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61DF" w14:textId="77777777" w:rsidR="000D7455" w:rsidRDefault="000D7455" w:rsidP="000D7455">
      <w:pPr>
        <w:jc w:val="center"/>
      </w:pPr>
      <w:r>
        <w:rPr>
          <w:rFonts w:ascii="Cf Garamond" w:hAnsi="Cf Garamond" w:cs="Raavi"/>
          <w:noProof/>
          <w:lang w:eastAsia="el-GR"/>
        </w:rPr>
        <w:drawing>
          <wp:inline distT="0" distB="0" distL="0" distR="0" wp14:anchorId="2B05D254" wp14:editId="19629B90">
            <wp:extent cx="4770095" cy="1726917"/>
            <wp:effectExtent l="0" t="0" r="0" b="6633"/>
            <wp:docPr id="1" name="Εικόνα 1" descr="https://www.upatras.gr/sites/www.upatras.gr/files/up_2017_logo_g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70095" cy="1726917"/>
                    </a:xfrm>
                    <a:prstGeom prst="rect">
                      <a:avLst/>
                    </a:prstGeom>
                    <a:noFill/>
                    <a:ln>
                      <a:noFill/>
                      <a:prstDash/>
                    </a:ln>
                  </pic:spPr>
                </pic:pic>
              </a:graphicData>
            </a:graphic>
          </wp:inline>
        </w:drawing>
      </w:r>
    </w:p>
    <w:p w14:paraId="7E18982D" w14:textId="77777777" w:rsidR="000D7455" w:rsidRPr="000D7455" w:rsidRDefault="000D7455" w:rsidP="000D7455">
      <w:pPr>
        <w:spacing w:after="0" w:line="240" w:lineRule="auto"/>
        <w:jc w:val="center"/>
        <w:rPr>
          <w:rFonts w:cs="Raavi"/>
          <w:b/>
          <w:smallCaps/>
          <w:sz w:val="52"/>
          <w:szCs w:val="52"/>
          <w:lang w:val="el-GR"/>
        </w:rPr>
      </w:pPr>
      <w:r w:rsidRPr="000D7455">
        <w:rPr>
          <w:rFonts w:cs="Raavi"/>
          <w:b/>
          <w:smallCaps/>
          <w:sz w:val="52"/>
          <w:szCs w:val="52"/>
          <w:lang w:val="el-GR"/>
        </w:rPr>
        <w:t>Σχολη Θετικων Επιστημων</w:t>
      </w:r>
    </w:p>
    <w:p w14:paraId="1092F368" w14:textId="77777777" w:rsidR="000D7455" w:rsidRPr="000D7455" w:rsidRDefault="000D7455" w:rsidP="000D7455">
      <w:pPr>
        <w:spacing w:after="0" w:line="240" w:lineRule="auto"/>
        <w:jc w:val="center"/>
        <w:rPr>
          <w:rFonts w:cs="Raavi"/>
          <w:b/>
          <w:smallCaps/>
          <w:sz w:val="52"/>
          <w:szCs w:val="52"/>
          <w:lang w:val="el-GR"/>
        </w:rPr>
      </w:pPr>
      <w:r w:rsidRPr="000D7455">
        <w:rPr>
          <w:rFonts w:cs="Raavi"/>
          <w:b/>
          <w:smallCaps/>
          <w:sz w:val="52"/>
          <w:szCs w:val="52"/>
          <w:lang w:val="el-GR"/>
        </w:rPr>
        <w:t>Τμημα Φυσικησ</w:t>
      </w:r>
    </w:p>
    <w:p w14:paraId="70909666" w14:textId="77777777" w:rsidR="000D7455" w:rsidRPr="000D7455" w:rsidRDefault="000D7455" w:rsidP="000D7455">
      <w:pPr>
        <w:spacing w:after="0" w:line="240" w:lineRule="auto"/>
        <w:jc w:val="center"/>
        <w:rPr>
          <w:rFonts w:cs="Raavi"/>
          <w:b/>
          <w:smallCaps/>
          <w:sz w:val="36"/>
          <w:szCs w:val="36"/>
          <w:lang w:val="el-GR"/>
        </w:rPr>
      </w:pPr>
    </w:p>
    <w:p w14:paraId="75E6BB0A" w14:textId="77777777" w:rsidR="000D7455" w:rsidRPr="000D7455" w:rsidRDefault="000D7455" w:rsidP="000D7455">
      <w:pPr>
        <w:spacing w:after="0" w:line="240" w:lineRule="auto"/>
        <w:jc w:val="center"/>
        <w:rPr>
          <w:rFonts w:cs="Raavi"/>
          <w:b/>
          <w:smallCaps/>
          <w:sz w:val="36"/>
          <w:szCs w:val="36"/>
          <w:lang w:val="el-GR"/>
        </w:rPr>
      </w:pPr>
    </w:p>
    <w:p w14:paraId="2FA275BB" w14:textId="77777777" w:rsidR="000D7455" w:rsidRPr="000D7455" w:rsidRDefault="000D7455" w:rsidP="000D7455">
      <w:pPr>
        <w:spacing w:after="0" w:line="240" w:lineRule="auto"/>
        <w:jc w:val="center"/>
        <w:rPr>
          <w:rFonts w:cs="Raavi"/>
          <w:b/>
          <w:color w:val="4472C4"/>
          <w:sz w:val="36"/>
          <w:szCs w:val="36"/>
          <w:lang w:val="el-GR"/>
        </w:rPr>
      </w:pPr>
      <w:r w:rsidRPr="000D7455">
        <w:rPr>
          <w:rFonts w:cs="Raavi"/>
          <w:b/>
          <w:color w:val="4472C4"/>
          <w:sz w:val="36"/>
          <w:szCs w:val="36"/>
          <w:lang w:val="el-GR"/>
        </w:rPr>
        <w:t>ΠΡΟΓΡΑΜΜΑ ΜΕΤΑΠΤΥΧΙΑΚΩΝ ΣΠΟΥΔΩΝ</w:t>
      </w:r>
    </w:p>
    <w:p w14:paraId="068B4D98" w14:textId="77777777" w:rsidR="000D7455" w:rsidRPr="000D7455" w:rsidRDefault="000D7455" w:rsidP="000D7455">
      <w:pPr>
        <w:spacing w:after="0" w:line="240" w:lineRule="auto"/>
        <w:jc w:val="center"/>
        <w:rPr>
          <w:rFonts w:cs="Raavi"/>
          <w:b/>
          <w:color w:val="4472C4"/>
          <w:sz w:val="36"/>
          <w:szCs w:val="36"/>
          <w:lang w:val="el-GR"/>
        </w:rPr>
      </w:pPr>
    </w:p>
    <w:p w14:paraId="292C7EB6" w14:textId="77777777" w:rsidR="000D7455" w:rsidRPr="00F2024C" w:rsidRDefault="000D7455" w:rsidP="000D7455">
      <w:pPr>
        <w:spacing w:after="0" w:line="240" w:lineRule="auto"/>
        <w:jc w:val="center"/>
        <w:rPr>
          <w:rFonts w:cs="Raavi"/>
          <w:b/>
          <w:color w:val="4472C4"/>
          <w:sz w:val="36"/>
          <w:szCs w:val="36"/>
          <w:lang w:val="el-GR"/>
        </w:rPr>
      </w:pPr>
      <w:r w:rsidRPr="00F2024C">
        <w:rPr>
          <w:rFonts w:cs="Raavi"/>
          <w:b/>
          <w:color w:val="4472C4"/>
          <w:sz w:val="36"/>
          <w:szCs w:val="36"/>
          <w:lang w:val="el-GR"/>
        </w:rPr>
        <w:t>ΠΡΟΧΩΡΗΜΕΝΕΣ ΣΠΟΥΔΕΣ ΣΤΗ ΦΥΣΙΚΗ</w:t>
      </w:r>
    </w:p>
    <w:p w14:paraId="38E0CC06" w14:textId="77777777" w:rsidR="000D7455" w:rsidRDefault="000D7455" w:rsidP="000D7455">
      <w:pPr>
        <w:rPr>
          <w:lang w:val="el-GR"/>
        </w:rPr>
      </w:pPr>
    </w:p>
    <w:p w14:paraId="22FFC40B" w14:textId="77777777" w:rsidR="000D7455" w:rsidRDefault="000D7455" w:rsidP="000D7455">
      <w:pPr>
        <w:rPr>
          <w:lang w:val="el-GR"/>
        </w:rPr>
      </w:pPr>
    </w:p>
    <w:p w14:paraId="4910A6DF" w14:textId="77777777" w:rsidR="000D7455" w:rsidRDefault="000D7455" w:rsidP="000D7455">
      <w:pPr>
        <w:rPr>
          <w:lang w:val="el-GR"/>
        </w:rPr>
      </w:pPr>
    </w:p>
    <w:p w14:paraId="1EDEA0CA" w14:textId="77777777" w:rsidR="000D7455" w:rsidRDefault="000D7455" w:rsidP="000D7455">
      <w:pPr>
        <w:rPr>
          <w:lang w:val="el-GR"/>
        </w:rPr>
      </w:pPr>
    </w:p>
    <w:p w14:paraId="5DCB2ED0" w14:textId="77777777" w:rsidR="000D7455" w:rsidRDefault="000D7455" w:rsidP="000D7455">
      <w:pPr>
        <w:rPr>
          <w:b/>
          <w:bCs/>
          <w:sz w:val="44"/>
          <w:szCs w:val="44"/>
          <w:lang w:val="el-GR"/>
        </w:rPr>
      </w:pPr>
    </w:p>
    <w:p w14:paraId="56CFBBB3" w14:textId="77777777" w:rsidR="000D7455" w:rsidRPr="006450CE" w:rsidRDefault="000D7455" w:rsidP="000D7455">
      <w:pPr>
        <w:jc w:val="center"/>
        <w:rPr>
          <w:b/>
          <w:bCs/>
          <w:sz w:val="72"/>
          <w:szCs w:val="72"/>
          <w:lang w:val="el-GR"/>
        </w:rPr>
      </w:pPr>
      <w:r w:rsidRPr="006450CE">
        <w:rPr>
          <w:b/>
          <w:bCs/>
          <w:sz w:val="72"/>
          <w:szCs w:val="72"/>
          <w:lang w:val="el-GR"/>
        </w:rPr>
        <w:t>Περιγράμματα Μαθημάτων</w:t>
      </w:r>
    </w:p>
    <w:p w14:paraId="7A60AF92" w14:textId="77777777" w:rsidR="000D7455" w:rsidRDefault="000D7455" w:rsidP="000D7455">
      <w:pPr>
        <w:jc w:val="center"/>
        <w:rPr>
          <w:b/>
          <w:bCs/>
          <w:sz w:val="44"/>
          <w:szCs w:val="44"/>
          <w:lang w:val="el-GR"/>
        </w:rPr>
      </w:pPr>
    </w:p>
    <w:p w14:paraId="0A78D7CA" w14:textId="77777777" w:rsidR="000D7455" w:rsidRDefault="000D7455">
      <w:pPr>
        <w:rPr>
          <w:b/>
          <w:sz w:val="28"/>
          <w:szCs w:val="28"/>
          <w:lang w:val="el-GR"/>
        </w:rPr>
      </w:pPr>
      <w:r>
        <w:rPr>
          <w:b/>
          <w:sz w:val="28"/>
          <w:szCs w:val="28"/>
          <w:lang w:val="el-GR"/>
        </w:rPr>
        <w:br w:type="page"/>
      </w:r>
    </w:p>
    <w:p w14:paraId="207D5932" w14:textId="77777777" w:rsidR="00B15937" w:rsidRDefault="00B15937" w:rsidP="00F2024C">
      <w:pPr>
        <w:jc w:val="center"/>
        <w:rPr>
          <w:b/>
          <w:bCs/>
          <w:sz w:val="44"/>
          <w:szCs w:val="44"/>
          <w:lang w:val="el-GR"/>
        </w:rPr>
      </w:pPr>
    </w:p>
    <w:p w14:paraId="4F087AAD" w14:textId="03D3A032" w:rsidR="00B15937" w:rsidRDefault="057AF21B" w:rsidP="011DF3EE">
      <w:pPr>
        <w:jc w:val="center"/>
        <w:rPr>
          <w:b/>
          <w:bCs/>
          <w:sz w:val="44"/>
          <w:szCs w:val="44"/>
          <w:lang w:val="el-GR"/>
        </w:rPr>
      </w:pPr>
      <w:r w:rsidRPr="011DF3EE">
        <w:rPr>
          <w:b/>
          <w:bCs/>
          <w:sz w:val="44"/>
          <w:szCs w:val="44"/>
          <w:lang w:val="el-GR"/>
        </w:rPr>
        <w:t>Περιεχόμενα</w:t>
      </w:r>
    </w:p>
    <w:p w14:paraId="68B54726" w14:textId="05D97544" w:rsidR="00B15937" w:rsidRDefault="00B15937" w:rsidP="011DF3EE">
      <w:pPr>
        <w:jc w:val="center"/>
        <w:rPr>
          <w:b/>
          <w:bCs/>
          <w:sz w:val="44"/>
          <w:szCs w:val="44"/>
          <w:lang w:val="el-GR"/>
        </w:rPr>
      </w:pPr>
    </w:p>
    <w:sdt>
      <w:sdtPr>
        <w:id w:val="436240429"/>
        <w:docPartObj>
          <w:docPartGallery w:val="Table of Contents"/>
          <w:docPartUnique/>
        </w:docPartObj>
      </w:sdtPr>
      <w:sdtContent>
        <w:p w14:paraId="79DDAF27" w14:textId="28CD835C" w:rsidR="000D7455" w:rsidRDefault="000D7455" w:rsidP="00A71751">
          <w:pPr>
            <w:pStyle w:val="20"/>
            <w:rPr>
              <w:rStyle w:val="-"/>
              <w:noProof/>
            </w:rPr>
          </w:pPr>
          <w:r>
            <w:fldChar w:fldCharType="begin"/>
          </w:r>
          <w:r>
            <w:instrText>TOC \o \z \u \h</w:instrText>
          </w:r>
          <w:r>
            <w:fldChar w:fldCharType="separate"/>
          </w:r>
          <w:hyperlink w:anchor="_Toc531396702">
            <w:r w:rsidR="011DF3EE" w:rsidRPr="011DF3EE">
              <w:rPr>
                <w:rStyle w:val="-"/>
                <w:noProof/>
              </w:rPr>
              <w:t>Ειδίκευση «Θεωρητική, Υπολογιστική Φυσική και Αστροφυσική»</w:t>
            </w:r>
            <w:r>
              <w:rPr>
                <w:noProof/>
              </w:rPr>
              <w:tab/>
            </w:r>
            <w:r>
              <w:rPr>
                <w:noProof/>
              </w:rPr>
              <w:fldChar w:fldCharType="begin"/>
            </w:r>
            <w:r>
              <w:rPr>
                <w:noProof/>
              </w:rPr>
              <w:instrText>PAGEREF _Toc531396702 \h</w:instrText>
            </w:r>
            <w:r>
              <w:rPr>
                <w:noProof/>
              </w:rPr>
            </w:r>
            <w:r>
              <w:rPr>
                <w:noProof/>
              </w:rPr>
              <w:fldChar w:fldCharType="separate"/>
            </w:r>
            <w:r w:rsidR="00E82DDC">
              <w:rPr>
                <w:noProof/>
              </w:rPr>
              <w:t>3</w:t>
            </w:r>
            <w:r>
              <w:rPr>
                <w:noProof/>
              </w:rPr>
              <w:fldChar w:fldCharType="end"/>
            </w:r>
          </w:hyperlink>
        </w:p>
        <w:p w14:paraId="20915FB8" w14:textId="29E1655D" w:rsidR="000D7455" w:rsidRDefault="00000000" w:rsidP="00A71751">
          <w:pPr>
            <w:pStyle w:val="20"/>
            <w:rPr>
              <w:rStyle w:val="-"/>
              <w:noProof/>
            </w:rPr>
          </w:pPr>
          <w:hyperlink w:anchor="_Toc835333851">
            <w:r w:rsidR="011DF3EE" w:rsidRPr="011DF3EE">
              <w:rPr>
                <w:rStyle w:val="-"/>
                <w:noProof/>
              </w:rPr>
              <w:t>1o εξάμηνο</w:t>
            </w:r>
            <w:r w:rsidR="000D7455">
              <w:rPr>
                <w:noProof/>
              </w:rPr>
              <w:tab/>
            </w:r>
            <w:r w:rsidR="000D7455">
              <w:rPr>
                <w:noProof/>
              </w:rPr>
              <w:fldChar w:fldCharType="begin"/>
            </w:r>
            <w:r w:rsidR="000D7455">
              <w:rPr>
                <w:noProof/>
              </w:rPr>
              <w:instrText>PAGEREF _Toc835333851 \h</w:instrText>
            </w:r>
            <w:r w:rsidR="000D7455">
              <w:rPr>
                <w:noProof/>
              </w:rPr>
            </w:r>
            <w:r w:rsidR="000D7455">
              <w:rPr>
                <w:noProof/>
              </w:rPr>
              <w:fldChar w:fldCharType="separate"/>
            </w:r>
            <w:r w:rsidR="00E82DDC">
              <w:rPr>
                <w:noProof/>
              </w:rPr>
              <w:t>3</w:t>
            </w:r>
            <w:r w:rsidR="000D7455">
              <w:rPr>
                <w:noProof/>
              </w:rPr>
              <w:fldChar w:fldCharType="end"/>
            </w:r>
          </w:hyperlink>
        </w:p>
        <w:p w14:paraId="2EE25E4D" w14:textId="7DC12A58" w:rsidR="000D7455" w:rsidRDefault="00000000" w:rsidP="00A71751">
          <w:pPr>
            <w:pStyle w:val="20"/>
            <w:rPr>
              <w:rStyle w:val="-"/>
              <w:noProof/>
            </w:rPr>
          </w:pPr>
          <w:hyperlink w:anchor="_Toc2045082719">
            <w:r w:rsidR="011DF3EE" w:rsidRPr="011DF3EE">
              <w:rPr>
                <w:rStyle w:val="-"/>
                <w:noProof/>
              </w:rPr>
              <w:t>2o εξάμηνο</w:t>
            </w:r>
            <w:r w:rsidR="000D7455">
              <w:rPr>
                <w:noProof/>
              </w:rPr>
              <w:tab/>
            </w:r>
            <w:r w:rsidR="000D7455">
              <w:rPr>
                <w:noProof/>
              </w:rPr>
              <w:fldChar w:fldCharType="begin"/>
            </w:r>
            <w:r w:rsidR="000D7455">
              <w:rPr>
                <w:noProof/>
              </w:rPr>
              <w:instrText>PAGEREF _Toc2045082719 \h</w:instrText>
            </w:r>
            <w:r w:rsidR="000D7455">
              <w:rPr>
                <w:noProof/>
              </w:rPr>
            </w:r>
            <w:r w:rsidR="000D7455">
              <w:rPr>
                <w:noProof/>
              </w:rPr>
              <w:fldChar w:fldCharType="separate"/>
            </w:r>
            <w:r w:rsidR="00E82DDC">
              <w:rPr>
                <w:noProof/>
              </w:rPr>
              <w:t>17</w:t>
            </w:r>
            <w:r w:rsidR="000D7455">
              <w:rPr>
                <w:noProof/>
              </w:rPr>
              <w:fldChar w:fldCharType="end"/>
            </w:r>
          </w:hyperlink>
        </w:p>
        <w:p w14:paraId="3F537BC4" w14:textId="6E87250C" w:rsidR="000D7455" w:rsidRDefault="00000000" w:rsidP="00A71751">
          <w:pPr>
            <w:pStyle w:val="20"/>
            <w:rPr>
              <w:rStyle w:val="-"/>
              <w:noProof/>
            </w:rPr>
          </w:pPr>
          <w:hyperlink w:anchor="_Toc1836038206">
            <w:r w:rsidR="011DF3EE" w:rsidRPr="011DF3EE">
              <w:rPr>
                <w:rStyle w:val="-"/>
                <w:noProof/>
              </w:rPr>
              <w:t>3ο εξάμηνο</w:t>
            </w:r>
            <w:r w:rsidR="000D7455">
              <w:rPr>
                <w:noProof/>
              </w:rPr>
              <w:tab/>
            </w:r>
            <w:r w:rsidR="000D7455">
              <w:rPr>
                <w:noProof/>
              </w:rPr>
              <w:fldChar w:fldCharType="begin"/>
            </w:r>
            <w:r w:rsidR="000D7455">
              <w:rPr>
                <w:noProof/>
              </w:rPr>
              <w:instrText>PAGEREF _Toc1836038206 \h</w:instrText>
            </w:r>
            <w:r w:rsidR="000D7455">
              <w:rPr>
                <w:noProof/>
              </w:rPr>
            </w:r>
            <w:r w:rsidR="000D7455">
              <w:rPr>
                <w:noProof/>
              </w:rPr>
              <w:fldChar w:fldCharType="separate"/>
            </w:r>
            <w:r w:rsidR="00E82DDC">
              <w:rPr>
                <w:noProof/>
              </w:rPr>
              <w:t>38</w:t>
            </w:r>
            <w:r w:rsidR="000D7455">
              <w:rPr>
                <w:noProof/>
              </w:rPr>
              <w:fldChar w:fldCharType="end"/>
            </w:r>
          </w:hyperlink>
        </w:p>
        <w:p w14:paraId="61828E52" w14:textId="2D969AD1" w:rsidR="000D7455" w:rsidRDefault="00000000" w:rsidP="00A71751">
          <w:pPr>
            <w:pStyle w:val="20"/>
            <w:rPr>
              <w:rStyle w:val="-"/>
              <w:noProof/>
            </w:rPr>
          </w:pPr>
          <w:hyperlink w:anchor="_Toc593899257">
            <w:r w:rsidR="011DF3EE" w:rsidRPr="011DF3EE">
              <w:rPr>
                <w:rStyle w:val="-"/>
                <w:noProof/>
              </w:rPr>
              <w:t>Κατάλογος μαθημάτων επιλογής της ειδίκευσης «Θεωρητική, Υπολογιστική Φυσική και Αστροφυσική»</w:t>
            </w:r>
            <w:r w:rsidR="000D7455">
              <w:rPr>
                <w:noProof/>
              </w:rPr>
              <w:tab/>
            </w:r>
            <w:r w:rsidR="000D7455">
              <w:rPr>
                <w:noProof/>
              </w:rPr>
              <w:fldChar w:fldCharType="begin"/>
            </w:r>
            <w:r w:rsidR="000D7455">
              <w:rPr>
                <w:noProof/>
              </w:rPr>
              <w:instrText>PAGEREF _Toc593899257 \h</w:instrText>
            </w:r>
            <w:r w:rsidR="000D7455">
              <w:rPr>
                <w:noProof/>
              </w:rPr>
            </w:r>
            <w:r w:rsidR="000D7455">
              <w:rPr>
                <w:noProof/>
              </w:rPr>
              <w:fldChar w:fldCharType="separate"/>
            </w:r>
            <w:r w:rsidR="00E82DDC">
              <w:rPr>
                <w:noProof/>
              </w:rPr>
              <w:t>46</w:t>
            </w:r>
            <w:r w:rsidR="000D7455">
              <w:rPr>
                <w:noProof/>
              </w:rPr>
              <w:fldChar w:fldCharType="end"/>
            </w:r>
          </w:hyperlink>
        </w:p>
        <w:p w14:paraId="16CAAE87" w14:textId="19AC5888" w:rsidR="000D7455" w:rsidRDefault="00000000" w:rsidP="00A71751">
          <w:pPr>
            <w:pStyle w:val="20"/>
            <w:rPr>
              <w:rStyle w:val="-"/>
              <w:noProof/>
            </w:rPr>
          </w:pPr>
          <w:hyperlink w:anchor="_Toc921765400">
            <w:r w:rsidR="011DF3EE" w:rsidRPr="011DF3EE">
              <w:rPr>
                <w:rStyle w:val="-"/>
                <w:noProof/>
              </w:rPr>
              <w:t>Εδίκευση «Φυσική και Τεχνολογία Υλικών - Φωτονική»</w:t>
            </w:r>
            <w:r w:rsidR="000D7455">
              <w:rPr>
                <w:noProof/>
              </w:rPr>
              <w:tab/>
            </w:r>
            <w:r w:rsidR="000D7455">
              <w:rPr>
                <w:noProof/>
              </w:rPr>
              <w:fldChar w:fldCharType="begin"/>
            </w:r>
            <w:r w:rsidR="000D7455">
              <w:rPr>
                <w:noProof/>
              </w:rPr>
              <w:instrText>PAGEREF _Toc921765400 \h</w:instrText>
            </w:r>
            <w:r w:rsidR="000D7455">
              <w:rPr>
                <w:noProof/>
              </w:rPr>
            </w:r>
            <w:r w:rsidR="000D7455">
              <w:rPr>
                <w:noProof/>
              </w:rPr>
              <w:fldChar w:fldCharType="separate"/>
            </w:r>
            <w:r w:rsidR="00E82DDC">
              <w:rPr>
                <w:noProof/>
              </w:rPr>
              <w:t>156</w:t>
            </w:r>
            <w:r w:rsidR="000D7455">
              <w:rPr>
                <w:noProof/>
              </w:rPr>
              <w:fldChar w:fldCharType="end"/>
            </w:r>
          </w:hyperlink>
        </w:p>
        <w:p w14:paraId="372728C3" w14:textId="0DF7E6E5" w:rsidR="000D7455" w:rsidRDefault="00000000" w:rsidP="00A71751">
          <w:pPr>
            <w:pStyle w:val="20"/>
            <w:rPr>
              <w:rStyle w:val="-"/>
              <w:noProof/>
            </w:rPr>
          </w:pPr>
          <w:hyperlink w:anchor="_Toc687648032">
            <w:r w:rsidR="011DF3EE" w:rsidRPr="011DF3EE">
              <w:rPr>
                <w:rStyle w:val="-"/>
                <w:noProof/>
              </w:rPr>
              <w:t>1o εξάμηνο</w:t>
            </w:r>
            <w:r w:rsidR="000D7455">
              <w:rPr>
                <w:noProof/>
              </w:rPr>
              <w:tab/>
            </w:r>
            <w:r w:rsidR="000D7455">
              <w:rPr>
                <w:noProof/>
              </w:rPr>
              <w:fldChar w:fldCharType="begin"/>
            </w:r>
            <w:r w:rsidR="000D7455">
              <w:rPr>
                <w:noProof/>
              </w:rPr>
              <w:instrText>PAGEREF _Toc687648032 \h</w:instrText>
            </w:r>
            <w:r w:rsidR="000D7455">
              <w:rPr>
                <w:noProof/>
              </w:rPr>
            </w:r>
            <w:r w:rsidR="000D7455">
              <w:rPr>
                <w:noProof/>
              </w:rPr>
              <w:fldChar w:fldCharType="separate"/>
            </w:r>
            <w:r w:rsidR="00E82DDC">
              <w:rPr>
                <w:noProof/>
              </w:rPr>
              <w:t>156</w:t>
            </w:r>
            <w:r w:rsidR="000D7455">
              <w:rPr>
                <w:noProof/>
              </w:rPr>
              <w:fldChar w:fldCharType="end"/>
            </w:r>
          </w:hyperlink>
        </w:p>
        <w:p w14:paraId="1940D04B" w14:textId="222194E3" w:rsidR="000D7455" w:rsidRDefault="00000000" w:rsidP="00A71751">
          <w:pPr>
            <w:pStyle w:val="20"/>
            <w:rPr>
              <w:rStyle w:val="-"/>
              <w:noProof/>
            </w:rPr>
          </w:pPr>
          <w:hyperlink w:anchor="_Toc44269191">
            <w:r w:rsidR="011DF3EE" w:rsidRPr="011DF3EE">
              <w:rPr>
                <w:rStyle w:val="-"/>
                <w:noProof/>
              </w:rPr>
              <w:t>2o εξάμηνο</w:t>
            </w:r>
            <w:r w:rsidR="000D7455">
              <w:rPr>
                <w:noProof/>
              </w:rPr>
              <w:tab/>
            </w:r>
            <w:r w:rsidR="000D7455">
              <w:rPr>
                <w:noProof/>
              </w:rPr>
              <w:fldChar w:fldCharType="begin"/>
            </w:r>
            <w:r w:rsidR="000D7455">
              <w:rPr>
                <w:noProof/>
              </w:rPr>
              <w:instrText>PAGEREF _Toc44269191 \h</w:instrText>
            </w:r>
            <w:r w:rsidR="000D7455">
              <w:rPr>
                <w:noProof/>
              </w:rPr>
            </w:r>
            <w:r w:rsidR="000D7455">
              <w:rPr>
                <w:noProof/>
              </w:rPr>
              <w:fldChar w:fldCharType="separate"/>
            </w:r>
            <w:r w:rsidR="00E82DDC">
              <w:rPr>
                <w:noProof/>
              </w:rPr>
              <w:t>181</w:t>
            </w:r>
            <w:r w:rsidR="000D7455">
              <w:rPr>
                <w:noProof/>
              </w:rPr>
              <w:fldChar w:fldCharType="end"/>
            </w:r>
          </w:hyperlink>
        </w:p>
        <w:p w14:paraId="10D8533F" w14:textId="082FDC8C" w:rsidR="000D7455" w:rsidRDefault="00000000" w:rsidP="00A71751">
          <w:pPr>
            <w:pStyle w:val="20"/>
            <w:rPr>
              <w:rStyle w:val="-"/>
              <w:noProof/>
            </w:rPr>
          </w:pPr>
          <w:hyperlink w:anchor="_Toc304465581">
            <w:r w:rsidR="011DF3EE" w:rsidRPr="011DF3EE">
              <w:rPr>
                <w:rStyle w:val="-"/>
                <w:noProof/>
              </w:rPr>
              <w:t>3ο εξάμηνο</w:t>
            </w:r>
            <w:r w:rsidR="000D7455">
              <w:rPr>
                <w:noProof/>
              </w:rPr>
              <w:tab/>
            </w:r>
            <w:r w:rsidR="000D7455">
              <w:rPr>
                <w:noProof/>
              </w:rPr>
              <w:fldChar w:fldCharType="begin"/>
            </w:r>
            <w:r w:rsidR="000D7455">
              <w:rPr>
                <w:noProof/>
              </w:rPr>
              <w:instrText>PAGEREF _Toc304465581 \h</w:instrText>
            </w:r>
            <w:r w:rsidR="000D7455">
              <w:rPr>
                <w:noProof/>
              </w:rPr>
            </w:r>
            <w:r w:rsidR="000D7455">
              <w:rPr>
                <w:noProof/>
              </w:rPr>
              <w:fldChar w:fldCharType="separate"/>
            </w:r>
            <w:r w:rsidR="00E82DDC">
              <w:rPr>
                <w:noProof/>
              </w:rPr>
              <w:t>190</w:t>
            </w:r>
            <w:r w:rsidR="000D7455">
              <w:rPr>
                <w:noProof/>
              </w:rPr>
              <w:fldChar w:fldCharType="end"/>
            </w:r>
          </w:hyperlink>
        </w:p>
        <w:p w14:paraId="65796811" w14:textId="1977B356" w:rsidR="000D7455" w:rsidRDefault="00000000" w:rsidP="00A71751">
          <w:pPr>
            <w:pStyle w:val="20"/>
            <w:rPr>
              <w:rStyle w:val="-"/>
            </w:rPr>
          </w:pPr>
          <w:hyperlink w:anchor="_Toc256002050">
            <w:r w:rsidR="011DF3EE" w:rsidRPr="011DF3EE">
              <w:rPr>
                <w:rStyle w:val="-"/>
                <w:noProof/>
              </w:rPr>
              <w:t>Κατάλογος μαθημάτων επιλογής της ειδίκευσης «Φυσική και Τεχνολογία Υλικών - Φωτονική»</w:t>
            </w:r>
            <w:r w:rsidR="000D7455">
              <w:rPr>
                <w:noProof/>
              </w:rPr>
              <w:tab/>
            </w:r>
            <w:r w:rsidR="000D7455">
              <w:rPr>
                <w:noProof/>
              </w:rPr>
              <w:fldChar w:fldCharType="begin"/>
            </w:r>
            <w:r w:rsidR="000D7455">
              <w:rPr>
                <w:noProof/>
              </w:rPr>
              <w:instrText>PAGEREF _Toc256002050 \h</w:instrText>
            </w:r>
            <w:r w:rsidR="000D7455">
              <w:rPr>
                <w:noProof/>
              </w:rPr>
            </w:r>
            <w:r w:rsidR="000D7455">
              <w:rPr>
                <w:noProof/>
              </w:rPr>
              <w:fldChar w:fldCharType="separate"/>
            </w:r>
            <w:r w:rsidR="00E82DDC">
              <w:rPr>
                <w:noProof/>
              </w:rPr>
              <w:t>198</w:t>
            </w:r>
            <w:r w:rsidR="000D7455">
              <w:rPr>
                <w:noProof/>
              </w:rPr>
              <w:fldChar w:fldCharType="end"/>
            </w:r>
          </w:hyperlink>
          <w:r w:rsidR="000D7455">
            <w:fldChar w:fldCharType="end"/>
          </w:r>
        </w:p>
      </w:sdtContent>
    </w:sdt>
    <w:p w14:paraId="5C1FF8B5" w14:textId="3628FC79" w:rsidR="000D7455" w:rsidRDefault="000D7455" w:rsidP="011DF3EE">
      <w:pPr>
        <w:jc w:val="center"/>
        <w:rPr>
          <w:b/>
          <w:bCs/>
          <w:sz w:val="44"/>
          <w:szCs w:val="44"/>
          <w:lang w:val="el-GR"/>
        </w:rPr>
      </w:pPr>
    </w:p>
    <w:p w14:paraId="25FF9172" w14:textId="517447AF" w:rsidR="000D7455" w:rsidRDefault="5B72B6C1" w:rsidP="011DF3EE">
      <w:pPr>
        <w:jc w:val="center"/>
      </w:pPr>
      <w:r w:rsidRPr="011DF3EE">
        <w:rPr>
          <w:rFonts w:ascii="Calibri" w:eastAsia="Calibri" w:hAnsi="Calibri" w:cs="Calibri"/>
          <w:color w:val="000000" w:themeColor="text1"/>
          <w:sz w:val="28"/>
          <w:szCs w:val="28"/>
          <w:lang w:val="el-GR"/>
        </w:rPr>
        <w:t xml:space="preserve"> </w:t>
      </w:r>
      <w:r w:rsidRPr="011DF3EE">
        <w:rPr>
          <w:rFonts w:ascii="Calibri" w:eastAsia="Calibri" w:hAnsi="Calibri" w:cs="Calibri"/>
          <w:sz w:val="28"/>
          <w:szCs w:val="28"/>
          <w:lang w:val="el-GR"/>
        </w:rPr>
        <w:t xml:space="preserve">   </w:t>
      </w:r>
    </w:p>
    <w:p w14:paraId="6FAE4F27" w14:textId="77777777" w:rsidR="000D7455" w:rsidRDefault="000D7455" w:rsidP="003F26D6">
      <w:pPr>
        <w:jc w:val="center"/>
        <w:rPr>
          <w:b/>
          <w:sz w:val="28"/>
          <w:szCs w:val="28"/>
          <w:lang w:val="el-GR"/>
        </w:rPr>
      </w:pPr>
    </w:p>
    <w:p w14:paraId="0C2764CD" w14:textId="47D06853" w:rsidR="00783581" w:rsidRDefault="00783581">
      <w:pPr>
        <w:rPr>
          <w:b/>
          <w:sz w:val="28"/>
          <w:szCs w:val="28"/>
          <w:lang w:val="el-GR"/>
        </w:rPr>
      </w:pPr>
      <w:r w:rsidRPr="011DF3EE">
        <w:rPr>
          <w:b/>
          <w:bCs/>
          <w:sz w:val="28"/>
          <w:szCs w:val="28"/>
          <w:lang w:val="el-GR"/>
        </w:rPr>
        <w:br w:type="page"/>
      </w:r>
    </w:p>
    <w:p w14:paraId="40F3D773" w14:textId="36E48912" w:rsidR="31DC31C7" w:rsidRDefault="31DC31C7" w:rsidP="011DF3EE">
      <w:pPr>
        <w:pStyle w:val="2"/>
        <w:spacing w:line="240" w:lineRule="auto"/>
        <w:jc w:val="center"/>
        <w:rPr>
          <w:b/>
          <w:bCs/>
          <w:color w:val="002060"/>
          <w:sz w:val="28"/>
          <w:szCs w:val="28"/>
          <w:lang w:val="el"/>
        </w:rPr>
      </w:pPr>
      <w:bookmarkStart w:id="0" w:name="_Toc531396702"/>
      <w:r w:rsidRPr="011DF3EE">
        <w:rPr>
          <w:b/>
          <w:bCs/>
          <w:color w:val="002060"/>
          <w:sz w:val="28"/>
          <w:szCs w:val="28"/>
          <w:lang w:val="el-GR"/>
        </w:rPr>
        <w:lastRenderedPageBreak/>
        <w:t xml:space="preserve">Ειδίκευση </w:t>
      </w:r>
      <w:r w:rsidRPr="011DF3EE">
        <w:rPr>
          <w:b/>
          <w:bCs/>
          <w:color w:val="002060"/>
          <w:sz w:val="28"/>
          <w:szCs w:val="28"/>
          <w:lang w:val="el"/>
        </w:rPr>
        <w:t>«Θεωρητική, Υπολογιστική Φυσική και Αστροφυσική»</w:t>
      </w:r>
      <w:bookmarkEnd w:id="0"/>
    </w:p>
    <w:p w14:paraId="1E42980D" w14:textId="4A30A245" w:rsidR="011DF3EE" w:rsidRDefault="011DF3EE" w:rsidP="011DF3EE">
      <w:pPr>
        <w:jc w:val="center"/>
        <w:rPr>
          <w:b/>
          <w:bCs/>
          <w:color w:val="002060"/>
          <w:sz w:val="28"/>
          <w:szCs w:val="28"/>
          <w:lang w:val="el-GR"/>
        </w:rPr>
      </w:pPr>
    </w:p>
    <w:p w14:paraId="3DE22630" w14:textId="77777777" w:rsidR="00097AAD" w:rsidRPr="004947A6" w:rsidRDefault="0BB8A0E6" w:rsidP="00097AAD">
      <w:pPr>
        <w:pStyle w:val="2"/>
        <w:rPr>
          <w:lang w:val="el-GR"/>
        </w:rPr>
      </w:pPr>
      <w:bookmarkStart w:id="1" w:name="_Toc125662045"/>
      <w:bookmarkStart w:id="2" w:name="_Toc835333851"/>
      <w:r w:rsidRPr="011DF3EE">
        <w:rPr>
          <w:b/>
          <w:bCs/>
        </w:rPr>
        <w:t xml:space="preserve">1o </w:t>
      </w:r>
      <w:r w:rsidRPr="011DF3EE">
        <w:rPr>
          <w:b/>
          <w:bCs/>
          <w:lang w:val="el-GR"/>
        </w:rPr>
        <w:t>εξάμηνο</w:t>
      </w:r>
      <w:bookmarkEnd w:id="1"/>
      <w:bookmarkEnd w:id="2"/>
    </w:p>
    <w:p w14:paraId="21113624" w14:textId="77777777" w:rsidR="005B3379" w:rsidRPr="00F12164" w:rsidRDefault="005B3379" w:rsidP="005B3379">
      <w:pPr>
        <w:spacing w:before="120"/>
        <w:jc w:val="center"/>
        <w:rPr>
          <w:lang w:val="el-GR"/>
        </w:rPr>
      </w:pPr>
      <w:r w:rsidRPr="00F12164">
        <w:rPr>
          <w:b/>
          <w:lang w:val="el-GR"/>
        </w:rPr>
        <w:t>ΠΕΡΙΓΡΑΜΜΑ ΜΑΘΗΜΑΤΟΣ</w:t>
      </w:r>
    </w:p>
    <w:p w14:paraId="2C56C0F8" w14:textId="77777777" w:rsidR="005B3379" w:rsidRPr="00F12164" w:rsidRDefault="005B3379" w:rsidP="005B3379">
      <w:pPr>
        <w:widowControl w:val="0"/>
        <w:numPr>
          <w:ilvl w:val="0"/>
          <w:numId w:val="63"/>
        </w:numPr>
        <w:autoSpaceDE w:val="0"/>
        <w:autoSpaceDN w:val="0"/>
        <w:adjustRightInd w:val="0"/>
        <w:spacing w:before="120" w:after="0" w:line="240" w:lineRule="auto"/>
        <w:ind w:left="357" w:hanging="357"/>
        <w:rPr>
          <w:b/>
        </w:rPr>
      </w:pPr>
      <w:r w:rsidRPr="00F12164">
        <w:rPr>
          <w:b/>
        </w:rPr>
        <w:t>ΓΕΝΙΚΑ</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065"/>
        <w:gridCol w:w="641"/>
        <w:gridCol w:w="1472"/>
        <w:gridCol w:w="324"/>
        <w:gridCol w:w="3085"/>
      </w:tblGrid>
      <w:tr w:rsidR="005B3379" w:rsidRPr="00F12164" w14:paraId="5BF7488F" w14:textId="77777777" w:rsidTr="6CFADE99">
        <w:tc>
          <w:tcPr>
            <w:tcW w:w="2948" w:type="dxa"/>
            <w:shd w:val="clear" w:color="auto" w:fill="DDD9C3" w:themeFill="background2" w:themeFillShade="E6"/>
          </w:tcPr>
          <w:p w14:paraId="1735C549" w14:textId="77777777" w:rsidR="005B3379" w:rsidRPr="00F12164" w:rsidRDefault="005B3379" w:rsidP="00537112">
            <w:pPr>
              <w:jc w:val="right"/>
              <w:rPr>
                <w:b/>
                <w:sz w:val="20"/>
                <w:szCs w:val="20"/>
                <w:lang w:val="el-GR"/>
              </w:rPr>
            </w:pPr>
            <w:r w:rsidRPr="00F12164">
              <w:rPr>
                <w:b/>
                <w:sz w:val="20"/>
                <w:szCs w:val="20"/>
                <w:lang w:val="el-GR"/>
              </w:rPr>
              <w:t>ΣΧΟΛΗ</w:t>
            </w:r>
          </w:p>
        </w:tc>
        <w:tc>
          <w:tcPr>
            <w:tcW w:w="6587" w:type="dxa"/>
            <w:gridSpan w:val="5"/>
          </w:tcPr>
          <w:p w14:paraId="7CF2710F" w14:textId="77777777" w:rsidR="6F2BCFEF" w:rsidRDefault="6F2BCFEF" w:rsidP="6F2BCFEF">
            <w:pPr>
              <w:spacing w:after="0" w:line="240" w:lineRule="auto"/>
              <w:rPr>
                <w:rFonts w:cs="Arial"/>
                <w:sz w:val="20"/>
                <w:szCs w:val="20"/>
                <w:lang w:val="el-GR"/>
              </w:rPr>
            </w:pPr>
            <w:r w:rsidRPr="6F2BCFEF">
              <w:rPr>
                <w:rFonts w:ascii="Calibri Light" w:hAnsi="Calibri Light" w:cs="Calibri Light"/>
                <w:sz w:val="20"/>
                <w:szCs w:val="20"/>
                <w:lang w:val="el-GR"/>
              </w:rPr>
              <w:t>ΘΕΤΙΚΩΝ ΕΠΙΣΤΗΜΩΝ</w:t>
            </w:r>
          </w:p>
        </w:tc>
      </w:tr>
      <w:tr w:rsidR="005B3379" w:rsidRPr="00F12164" w14:paraId="05E5DD5F" w14:textId="77777777" w:rsidTr="6CFADE99">
        <w:tc>
          <w:tcPr>
            <w:tcW w:w="2948" w:type="dxa"/>
            <w:shd w:val="clear" w:color="auto" w:fill="DDD9C3" w:themeFill="background2" w:themeFillShade="E6"/>
          </w:tcPr>
          <w:p w14:paraId="38A76AEB" w14:textId="77777777" w:rsidR="005B3379" w:rsidRPr="00F12164" w:rsidRDefault="005B3379" w:rsidP="00537112">
            <w:pPr>
              <w:jc w:val="right"/>
              <w:rPr>
                <w:b/>
                <w:sz w:val="20"/>
                <w:szCs w:val="20"/>
                <w:lang w:val="el-GR"/>
              </w:rPr>
            </w:pPr>
            <w:r w:rsidRPr="00F12164">
              <w:rPr>
                <w:b/>
                <w:sz w:val="20"/>
                <w:szCs w:val="20"/>
                <w:lang w:val="el-GR"/>
              </w:rPr>
              <w:t>ΤΜΗΜΑ/ΣΥΜΜΕΤΕΧΟΝΤΑ ΤΜΗΜΑΤΑ*</w:t>
            </w:r>
          </w:p>
        </w:tc>
        <w:tc>
          <w:tcPr>
            <w:tcW w:w="6587" w:type="dxa"/>
            <w:gridSpan w:val="5"/>
          </w:tcPr>
          <w:p w14:paraId="185252CE" w14:textId="77777777" w:rsidR="6F2BCFEF" w:rsidRDefault="6F2BCFEF" w:rsidP="6F2BCFEF">
            <w:pPr>
              <w:rPr>
                <w:rFonts w:cs="Arial"/>
                <w:sz w:val="20"/>
                <w:szCs w:val="20"/>
              </w:rPr>
            </w:pPr>
            <w:r w:rsidRPr="6F2BCFEF">
              <w:rPr>
                <w:rFonts w:ascii="Calibri Light" w:hAnsi="Calibri Light" w:cs="Calibri Light"/>
                <w:sz w:val="20"/>
                <w:szCs w:val="20"/>
                <w:lang w:val="el-GR"/>
              </w:rPr>
              <w:t>ΦΥΣΙΚΗΣ</w:t>
            </w:r>
          </w:p>
        </w:tc>
      </w:tr>
      <w:tr w:rsidR="005B3379" w:rsidRPr="00F12164" w14:paraId="0AAE48F0" w14:textId="77777777" w:rsidTr="6CFADE99">
        <w:tc>
          <w:tcPr>
            <w:tcW w:w="2948" w:type="dxa"/>
            <w:shd w:val="clear" w:color="auto" w:fill="DDD9C3" w:themeFill="background2" w:themeFillShade="E6"/>
          </w:tcPr>
          <w:p w14:paraId="5E6A29A0" w14:textId="77777777" w:rsidR="005B3379" w:rsidRPr="00F12164" w:rsidRDefault="005B3379" w:rsidP="00537112">
            <w:pPr>
              <w:jc w:val="right"/>
              <w:rPr>
                <w:b/>
                <w:sz w:val="20"/>
                <w:szCs w:val="20"/>
                <w:lang w:val="el-GR"/>
              </w:rPr>
            </w:pPr>
            <w:r w:rsidRPr="00F12164">
              <w:rPr>
                <w:b/>
                <w:sz w:val="20"/>
                <w:szCs w:val="20"/>
                <w:lang w:val="el-GR"/>
              </w:rPr>
              <w:t>ΜΕΤΑΠΤΥΧΙΑΚΟ ΠΡΟΓΡΑΜΜΑ ΣΠΟΥΔΩΝ: ΤΙΤΛΟΣ Π.Μ.Σ.</w:t>
            </w:r>
          </w:p>
        </w:tc>
        <w:tc>
          <w:tcPr>
            <w:tcW w:w="6587" w:type="dxa"/>
            <w:gridSpan w:val="5"/>
          </w:tcPr>
          <w:p w14:paraId="29CBCE18" w14:textId="77777777" w:rsidR="005B3379" w:rsidRPr="00F12164" w:rsidRDefault="6CFADE99" w:rsidP="00537112">
            <w:pPr>
              <w:rPr>
                <w:sz w:val="20"/>
                <w:szCs w:val="20"/>
                <w:lang w:val="el-GR"/>
              </w:rPr>
            </w:pPr>
            <w:r w:rsidRPr="6CFADE99">
              <w:rPr>
                <w:sz w:val="20"/>
                <w:szCs w:val="20"/>
                <w:lang w:val="el-GR"/>
              </w:rPr>
              <w:t>ΠΡΟΧΩΡΗΜΈΝΕΣ ΣΠΟΥΔΈΣ ΣΤΗ ΦΥΣΙΚΉ</w:t>
            </w:r>
          </w:p>
        </w:tc>
      </w:tr>
      <w:tr w:rsidR="005B3379" w:rsidRPr="00F12164" w14:paraId="469EEF68" w14:textId="77777777" w:rsidTr="6CFADE99">
        <w:tc>
          <w:tcPr>
            <w:tcW w:w="2948" w:type="dxa"/>
            <w:shd w:val="clear" w:color="auto" w:fill="DDD9C3" w:themeFill="background2" w:themeFillShade="E6"/>
          </w:tcPr>
          <w:p w14:paraId="5B30C6F9" w14:textId="77777777" w:rsidR="005B3379" w:rsidRPr="00F12164" w:rsidRDefault="005B3379" w:rsidP="00537112">
            <w:pPr>
              <w:jc w:val="right"/>
              <w:rPr>
                <w:b/>
                <w:sz w:val="20"/>
                <w:szCs w:val="20"/>
              </w:rPr>
            </w:pPr>
            <w:r w:rsidRPr="00F12164">
              <w:rPr>
                <w:b/>
                <w:sz w:val="20"/>
                <w:szCs w:val="20"/>
              </w:rPr>
              <w:t xml:space="preserve">ΕΠΙΠΕΔΟ ΣΠΟΥΔΩΝ </w:t>
            </w:r>
          </w:p>
        </w:tc>
        <w:tc>
          <w:tcPr>
            <w:tcW w:w="6587" w:type="dxa"/>
            <w:gridSpan w:val="5"/>
          </w:tcPr>
          <w:p w14:paraId="794E299A" w14:textId="5D631BA0" w:rsidR="005B3379" w:rsidRPr="00F12164" w:rsidRDefault="6CFADE99" w:rsidP="00537112">
            <w:pPr>
              <w:rPr>
                <w:sz w:val="20"/>
                <w:szCs w:val="20"/>
                <w:lang w:val="el-GR"/>
              </w:rPr>
            </w:pPr>
            <w:r w:rsidRPr="6CFADE99">
              <w:rPr>
                <w:sz w:val="20"/>
                <w:szCs w:val="20"/>
                <w:lang w:val="el-GR"/>
              </w:rPr>
              <w:t>ΜΕΤΑΠΤΥΧΙΑΚΌ</w:t>
            </w:r>
          </w:p>
        </w:tc>
      </w:tr>
      <w:tr w:rsidR="005B3379" w:rsidRPr="00F12164" w14:paraId="3E0762B7" w14:textId="77777777" w:rsidTr="6CFADE99">
        <w:tc>
          <w:tcPr>
            <w:tcW w:w="2948" w:type="dxa"/>
            <w:shd w:val="clear" w:color="auto" w:fill="DDD9C3" w:themeFill="background2" w:themeFillShade="E6"/>
          </w:tcPr>
          <w:p w14:paraId="5A53495D" w14:textId="77777777" w:rsidR="005B3379" w:rsidRPr="00F12164" w:rsidRDefault="005B3379" w:rsidP="00537112">
            <w:pPr>
              <w:jc w:val="right"/>
              <w:rPr>
                <w:b/>
                <w:sz w:val="20"/>
                <w:szCs w:val="20"/>
              </w:rPr>
            </w:pPr>
            <w:r w:rsidRPr="00F12164">
              <w:rPr>
                <w:b/>
                <w:sz w:val="20"/>
                <w:szCs w:val="20"/>
              </w:rPr>
              <w:t>ΚΩΔΙΚΟΣ ΜΑΘΗΜΑΤΟΣ</w:t>
            </w:r>
          </w:p>
        </w:tc>
        <w:tc>
          <w:tcPr>
            <w:tcW w:w="1065" w:type="dxa"/>
          </w:tcPr>
          <w:p w14:paraId="483253CB" w14:textId="695F5C20" w:rsidR="005B3379" w:rsidRPr="00F12164" w:rsidRDefault="6CFADE99" w:rsidP="6CFADE99">
            <w:pPr>
              <w:rPr>
                <w:b/>
                <w:bCs/>
                <w:sz w:val="20"/>
                <w:szCs w:val="20"/>
                <w:lang w:val="el-GR"/>
              </w:rPr>
            </w:pPr>
            <w:r w:rsidRPr="6CFADE99">
              <w:rPr>
                <w:b/>
                <w:bCs/>
                <w:sz w:val="20"/>
                <w:szCs w:val="20"/>
              </w:rPr>
              <w:t>TCA</w:t>
            </w:r>
            <w:r w:rsidRPr="6CFADE99">
              <w:rPr>
                <w:b/>
                <w:bCs/>
                <w:sz w:val="20"/>
                <w:szCs w:val="20"/>
                <w:lang w:val="el-GR"/>
              </w:rPr>
              <w:t>11</w:t>
            </w:r>
          </w:p>
        </w:tc>
        <w:tc>
          <w:tcPr>
            <w:tcW w:w="2113" w:type="dxa"/>
            <w:gridSpan w:val="2"/>
            <w:shd w:val="clear" w:color="auto" w:fill="DDD9C3" w:themeFill="background2" w:themeFillShade="E6"/>
          </w:tcPr>
          <w:p w14:paraId="4DC578DF" w14:textId="77777777" w:rsidR="005B3379" w:rsidRPr="00F12164" w:rsidRDefault="005B3379" w:rsidP="00537112">
            <w:pPr>
              <w:jc w:val="right"/>
              <w:rPr>
                <w:b/>
                <w:sz w:val="20"/>
                <w:szCs w:val="20"/>
              </w:rPr>
            </w:pPr>
            <w:r w:rsidRPr="00F12164">
              <w:rPr>
                <w:b/>
                <w:sz w:val="20"/>
                <w:szCs w:val="20"/>
              </w:rPr>
              <w:t>ΕΞΑΜΗΝΟ ΣΠΟΥΔΩΝ</w:t>
            </w:r>
          </w:p>
        </w:tc>
        <w:tc>
          <w:tcPr>
            <w:tcW w:w="3409" w:type="dxa"/>
            <w:gridSpan w:val="2"/>
          </w:tcPr>
          <w:p w14:paraId="2BBAF2F5" w14:textId="77777777" w:rsidR="005B3379" w:rsidRPr="00F12164" w:rsidRDefault="005B3379" w:rsidP="00537112">
            <w:pPr>
              <w:rPr>
                <w:sz w:val="20"/>
                <w:szCs w:val="20"/>
                <w:lang w:val="el-GR"/>
              </w:rPr>
            </w:pPr>
            <w:r w:rsidRPr="00F12164">
              <w:rPr>
                <w:sz w:val="20"/>
                <w:szCs w:val="20"/>
                <w:lang w:val="el-GR"/>
              </w:rPr>
              <w:t>Α</w:t>
            </w:r>
          </w:p>
        </w:tc>
      </w:tr>
      <w:tr w:rsidR="005B3379" w:rsidRPr="00F12164" w14:paraId="1E568088" w14:textId="77777777" w:rsidTr="6CFADE99">
        <w:trPr>
          <w:trHeight w:val="375"/>
        </w:trPr>
        <w:tc>
          <w:tcPr>
            <w:tcW w:w="2948" w:type="dxa"/>
            <w:shd w:val="clear" w:color="auto" w:fill="DDD9C3" w:themeFill="background2" w:themeFillShade="E6"/>
            <w:vAlign w:val="center"/>
          </w:tcPr>
          <w:p w14:paraId="3C62EBC9" w14:textId="77777777" w:rsidR="005B3379" w:rsidRPr="00F12164" w:rsidRDefault="005B3379" w:rsidP="00537112">
            <w:pPr>
              <w:jc w:val="right"/>
              <w:rPr>
                <w:b/>
                <w:sz w:val="20"/>
                <w:szCs w:val="20"/>
              </w:rPr>
            </w:pPr>
            <w:r w:rsidRPr="00F12164">
              <w:rPr>
                <w:b/>
                <w:sz w:val="20"/>
                <w:szCs w:val="20"/>
              </w:rPr>
              <w:t>ΤΙΤΛΟΣ ΜΑΘΗΜΑΤΟΣ</w:t>
            </w:r>
          </w:p>
        </w:tc>
        <w:tc>
          <w:tcPr>
            <w:tcW w:w="6587" w:type="dxa"/>
            <w:gridSpan w:val="5"/>
            <w:vAlign w:val="center"/>
          </w:tcPr>
          <w:p w14:paraId="39FC47AD" w14:textId="77777777" w:rsidR="005B3379" w:rsidRPr="00F12164" w:rsidRDefault="6CFADE99" w:rsidP="00537112">
            <w:pPr>
              <w:rPr>
                <w:sz w:val="20"/>
                <w:szCs w:val="20"/>
                <w:lang w:val="el-GR"/>
              </w:rPr>
            </w:pPr>
            <w:r w:rsidRPr="6CFADE99">
              <w:rPr>
                <w:sz w:val="20"/>
                <w:szCs w:val="20"/>
                <w:lang w:val="el-GR"/>
              </w:rPr>
              <w:t>ΚΒΑΝΤΟΜΗΧΑΝΙΚΉ Ι</w:t>
            </w:r>
          </w:p>
        </w:tc>
      </w:tr>
      <w:tr w:rsidR="005B3379" w:rsidRPr="00F12164" w14:paraId="59BE67E2" w14:textId="77777777" w:rsidTr="6CFADE99">
        <w:trPr>
          <w:trHeight w:val="196"/>
        </w:trPr>
        <w:tc>
          <w:tcPr>
            <w:tcW w:w="4654" w:type="dxa"/>
            <w:gridSpan w:val="3"/>
            <w:shd w:val="clear" w:color="auto" w:fill="DDD9C3" w:themeFill="background2" w:themeFillShade="E6"/>
            <w:vAlign w:val="center"/>
          </w:tcPr>
          <w:p w14:paraId="778D9C39" w14:textId="77777777" w:rsidR="005B3379" w:rsidRPr="00F12164" w:rsidRDefault="005B3379" w:rsidP="00537112">
            <w:pPr>
              <w:jc w:val="center"/>
              <w:rPr>
                <w:b/>
                <w:sz w:val="20"/>
                <w:szCs w:val="20"/>
                <w:lang w:val="el-GR"/>
              </w:rPr>
            </w:pPr>
            <w:r w:rsidRPr="00F12164">
              <w:rPr>
                <w:b/>
                <w:sz w:val="20"/>
                <w:szCs w:val="20"/>
                <w:lang w:val="el-GR"/>
              </w:rPr>
              <w:t xml:space="preserve">ΑΥΤΟΤΕΛΕΙΣ ΔΙΔΑΚΤΙΚΕΣ ΔΡΑΣΤΗΡΙΟΤΗΤΕΣ </w:t>
            </w:r>
            <w:r w:rsidRPr="00F12164">
              <w:rPr>
                <w:b/>
                <w:sz w:val="20"/>
                <w:szCs w:val="20"/>
                <w:lang w:val="el-GR"/>
              </w:rPr>
              <w:br/>
            </w:r>
          </w:p>
        </w:tc>
        <w:tc>
          <w:tcPr>
            <w:tcW w:w="1796" w:type="dxa"/>
            <w:gridSpan w:val="2"/>
            <w:shd w:val="clear" w:color="auto" w:fill="DDD9C3" w:themeFill="background2" w:themeFillShade="E6"/>
            <w:vAlign w:val="center"/>
          </w:tcPr>
          <w:p w14:paraId="0EAF271A" w14:textId="77777777" w:rsidR="005B3379" w:rsidRPr="00F12164" w:rsidRDefault="005B3379" w:rsidP="00537112">
            <w:pPr>
              <w:jc w:val="center"/>
              <w:rPr>
                <w:b/>
                <w:sz w:val="20"/>
                <w:szCs w:val="20"/>
              </w:rPr>
            </w:pPr>
            <w:r w:rsidRPr="00F12164">
              <w:rPr>
                <w:b/>
                <w:sz w:val="20"/>
                <w:szCs w:val="20"/>
              </w:rPr>
              <w:t>ΕΒΔΟΜΑΔΙΑΙΕΣ</w:t>
            </w:r>
            <w:r w:rsidRPr="00F12164">
              <w:rPr>
                <w:b/>
                <w:sz w:val="20"/>
                <w:szCs w:val="20"/>
              </w:rPr>
              <w:br/>
              <w:t>ΩΡΕΣ Δ</w:t>
            </w:r>
            <w:r w:rsidRPr="00F12164">
              <w:rPr>
                <w:b/>
                <w:sz w:val="20"/>
                <w:szCs w:val="20"/>
                <w:shd w:val="clear" w:color="auto" w:fill="DDD9C3"/>
              </w:rPr>
              <w:t>ΙΔ</w:t>
            </w:r>
            <w:r w:rsidRPr="00F12164">
              <w:rPr>
                <w:b/>
                <w:sz w:val="20"/>
                <w:szCs w:val="20"/>
              </w:rPr>
              <w:t>ΑΣΚΑΛΙΑΣ</w:t>
            </w:r>
          </w:p>
        </w:tc>
        <w:tc>
          <w:tcPr>
            <w:tcW w:w="3085" w:type="dxa"/>
            <w:shd w:val="clear" w:color="auto" w:fill="DDD9C3" w:themeFill="background2" w:themeFillShade="E6"/>
            <w:vAlign w:val="center"/>
          </w:tcPr>
          <w:p w14:paraId="707BD59A" w14:textId="77777777" w:rsidR="005B3379" w:rsidRPr="00F12164" w:rsidRDefault="005B3379" w:rsidP="00537112">
            <w:pPr>
              <w:jc w:val="center"/>
              <w:rPr>
                <w:b/>
                <w:sz w:val="20"/>
                <w:szCs w:val="20"/>
              </w:rPr>
            </w:pPr>
            <w:r w:rsidRPr="00F12164">
              <w:rPr>
                <w:b/>
                <w:sz w:val="20"/>
                <w:szCs w:val="20"/>
              </w:rPr>
              <w:t>ΠΙΣΤΩΤΙΚΕΣ ΜΟΝΑΔΕΣ</w:t>
            </w:r>
          </w:p>
        </w:tc>
      </w:tr>
      <w:tr w:rsidR="005B3379" w:rsidRPr="00F12164" w14:paraId="3F1DB48E" w14:textId="77777777" w:rsidTr="6CFADE99">
        <w:trPr>
          <w:trHeight w:val="194"/>
        </w:trPr>
        <w:tc>
          <w:tcPr>
            <w:tcW w:w="4654" w:type="dxa"/>
            <w:gridSpan w:val="3"/>
          </w:tcPr>
          <w:p w14:paraId="78A43B84" w14:textId="77777777" w:rsidR="005B3379" w:rsidRPr="00F12164" w:rsidRDefault="005B3379" w:rsidP="00537112">
            <w:pPr>
              <w:jc w:val="right"/>
              <w:rPr>
                <w:sz w:val="20"/>
                <w:szCs w:val="20"/>
                <w:lang w:val="el-GR"/>
              </w:rPr>
            </w:pPr>
            <w:r w:rsidRPr="00F12164">
              <w:rPr>
                <w:sz w:val="20"/>
                <w:szCs w:val="20"/>
                <w:lang w:val="el-GR"/>
              </w:rPr>
              <w:t>Ενιαίο Σύνολο Μαθήματος</w:t>
            </w:r>
          </w:p>
        </w:tc>
        <w:tc>
          <w:tcPr>
            <w:tcW w:w="1796" w:type="dxa"/>
            <w:gridSpan w:val="2"/>
          </w:tcPr>
          <w:p w14:paraId="4F8C1ECE" w14:textId="77777777" w:rsidR="005B3379" w:rsidRPr="00F12164" w:rsidRDefault="005B3379" w:rsidP="00537112">
            <w:pPr>
              <w:jc w:val="center"/>
              <w:rPr>
                <w:sz w:val="20"/>
                <w:szCs w:val="20"/>
                <w:lang w:val="el-GR"/>
              </w:rPr>
            </w:pPr>
            <w:r w:rsidRPr="00F12164">
              <w:rPr>
                <w:sz w:val="20"/>
                <w:szCs w:val="20"/>
                <w:lang w:val="el-GR"/>
              </w:rPr>
              <w:t>4</w:t>
            </w:r>
          </w:p>
        </w:tc>
        <w:tc>
          <w:tcPr>
            <w:tcW w:w="3085" w:type="dxa"/>
          </w:tcPr>
          <w:p w14:paraId="4D869562" w14:textId="77777777" w:rsidR="005B3379" w:rsidRPr="00F12164" w:rsidRDefault="005B3379" w:rsidP="00537112">
            <w:pPr>
              <w:jc w:val="center"/>
              <w:rPr>
                <w:sz w:val="20"/>
                <w:szCs w:val="20"/>
                <w:lang w:val="el-GR"/>
              </w:rPr>
            </w:pPr>
            <w:r w:rsidRPr="00F12164">
              <w:rPr>
                <w:sz w:val="20"/>
                <w:szCs w:val="20"/>
                <w:lang w:val="el-GR"/>
              </w:rPr>
              <w:t>9</w:t>
            </w:r>
          </w:p>
        </w:tc>
      </w:tr>
      <w:tr w:rsidR="005B3379" w:rsidRPr="00F12164" w14:paraId="34917EC4" w14:textId="77777777" w:rsidTr="6CFADE99">
        <w:trPr>
          <w:trHeight w:val="599"/>
        </w:trPr>
        <w:tc>
          <w:tcPr>
            <w:tcW w:w="2948" w:type="dxa"/>
            <w:shd w:val="clear" w:color="auto" w:fill="DDD9C3" w:themeFill="background2" w:themeFillShade="E6"/>
          </w:tcPr>
          <w:p w14:paraId="71A49143" w14:textId="77777777" w:rsidR="005B3379" w:rsidRPr="00F12164" w:rsidRDefault="005B3379" w:rsidP="00537112">
            <w:pPr>
              <w:jc w:val="right"/>
              <w:rPr>
                <w:i/>
                <w:sz w:val="16"/>
                <w:szCs w:val="16"/>
                <w:lang w:val="el-GR"/>
              </w:rPr>
            </w:pPr>
            <w:r w:rsidRPr="00F12164">
              <w:rPr>
                <w:b/>
                <w:sz w:val="20"/>
                <w:szCs w:val="20"/>
                <w:lang w:val="el-GR"/>
              </w:rPr>
              <w:t>ΤΥΠΟΣ ΜΑΘΗΜΑΤΟΣ</w:t>
            </w:r>
            <w:r w:rsidRPr="00F12164">
              <w:rPr>
                <w:i/>
                <w:sz w:val="16"/>
                <w:szCs w:val="16"/>
                <w:lang w:val="el-GR"/>
              </w:rPr>
              <w:t xml:space="preserve"> </w:t>
            </w:r>
          </w:p>
          <w:p w14:paraId="5165A3D6" w14:textId="77777777" w:rsidR="005B3379" w:rsidRPr="00F12164" w:rsidRDefault="005B3379" w:rsidP="00537112">
            <w:pPr>
              <w:jc w:val="right"/>
              <w:rPr>
                <w:b/>
                <w:sz w:val="20"/>
                <w:szCs w:val="20"/>
                <w:lang w:val="el-GR"/>
              </w:rPr>
            </w:pPr>
            <w:r w:rsidRPr="00F12164">
              <w:rPr>
                <w:i/>
                <w:sz w:val="16"/>
                <w:szCs w:val="16"/>
                <w:lang w:val="el-GR"/>
              </w:rPr>
              <w:t>Υποβάθρου , Γενικών Γνώσεων, Επιστημονικής Περιοχής, Ανάπτυξης Δεξιοτήτων</w:t>
            </w:r>
          </w:p>
        </w:tc>
        <w:tc>
          <w:tcPr>
            <w:tcW w:w="6587" w:type="dxa"/>
            <w:gridSpan w:val="5"/>
          </w:tcPr>
          <w:p w14:paraId="434B232E" w14:textId="77777777" w:rsidR="005B3379" w:rsidRPr="00F12164" w:rsidRDefault="005B3379" w:rsidP="00537112">
            <w:pPr>
              <w:rPr>
                <w:sz w:val="20"/>
                <w:szCs w:val="20"/>
                <w:lang w:val="el-GR"/>
              </w:rPr>
            </w:pPr>
            <w:r w:rsidRPr="00F12164">
              <w:rPr>
                <w:sz w:val="20"/>
                <w:szCs w:val="20"/>
                <w:lang w:val="el-GR"/>
              </w:rPr>
              <w:t>Επιστημονικής Περιοχής</w:t>
            </w:r>
          </w:p>
        </w:tc>
      </w:tr>
      <w:tr w:rsidR="005B3379" w:rsidRPr="00F12164" w14:paraId="70C87C45" w14:textId="77777777" w:rsidTr="6CFADE99">
        <w:tc>
          <w:tcPr>
            <w:tcW w:w="2948" w:type="dxa"/>
            <w:shd w:val="clear" w:color="auto" w:fill="DDD9C3" w:themeFill="background2" w:themeFillShade="E6"/>
          </w:tcPr>
          <w:p w14:paraId="4CB903FD" w14:textId="77777777" w:rsidR="005B3379" w:rsidRPr="00F12164" w:rsidRDefault="005B3379" w:rsidP="00537112">
            <w:pPr>
              <w:jc w:val="right"/>
              <w:rPr>
                <w:b/>
                <w:sz w:val="20"/>
                <w:szCs w:val="20"/>
              </w:rPr>
            </w:pPr>
            <w:r w:rsidRPr="00F12164">
              <w:rPr>
                <w:b/>
                <w:sz w:val="20"/>
                <w:szCs w:val="20"/>
              </w:rPr>
              <w:t>ΠΡΟΑΠΑΙΤΟΥΜΕΝΑ ΜΑΘΗΜΑΤΑ:</w:t>
            </w:r>
          </w:p>
          <w:p w14:paraId="70DAD221" w14:textId="77777777" w:rsidR="005B3379" w:rsidRPr="00F12164" w:rsidRDefault="005B3379" w:rsidP="00537112">
            <w:pPr>
              <w:jc w:val="right"/>
              <w:rPr>
                <w:b/>
                <w:sz w:val="20"/>
                <w:szCs w:val="20"/>
              </w:rPr>
            </w:pPr>
          </w:p>
        </w:tc>
        <w:tc>
          <w:tcPr>
            <w:tcW w:w="6587" w:type="dxa"/>
            <w:gridSpan w:val="5"/>
          </w:tcPr>
          <w:p w14:paraId="15BC384C" w14:textId="77777777" w:rsidR="005B3379" w:rsidRPr="00F12164" w:rsidRDefault="005B3379" w:rsidP="00537112">
            <w:pPr>
              <w:rPr>
                <w:sz w:val="20"/>
                <w:szCs w:val="20"/>
                <w:lang w:val="el-GR"/>
              </w:rPr>
            </w:pPr>
          </w:p>
        </w:tc>
      </w:tr>
      <w:tr w:rsidR="005B3379" w:rsidRPr="00F12164" w14:paraId="4189BE89" w14:textId="77777777" w:rsidTr="6CFADE99">
        <w:tc>
          <w:tcPr>
            <w:tcW w:w="2948" w:type="dxa"/>
            <w:shd w:val="clear" w:color="auto" w:fill="DDD9C3" w:themeFill="background2" w:themeFillShade="E6"/>
          </w:tcPr>
          <w:p w14:paraId="565459E7" w14:textId="77777777" w:rsidR="005B3379" w:rsidRPr="00F12164" w:rsidRDefault="005B3379" w:rsidP="00537112">
            <w:pPr>
              <w:jc w:val="right"/>
              <w:rPr>
                <w:b/>
                <w:sz w:val="20"/>
                <w:szCs w:val="20"/>
              </w:rPr>
            </w:pPr>
            <w:r w:rsidRPr="00F12164">
              <w:rPr>
                <w:b/>
                <w:sz w:val="20"/>
                <w:szCs w:val="20"/>
              </w:rPr>
              <w:t>ΓΛΩΣΣΑ ΔΙΔΑΣΚΑΛΙΑΣ και ΕΞΕΤΑΣΕΩΝ:</w:t>
            </w:r>
          </w:p>
        </w:tc>
        <w:tc>
          <w:tcPr>
            <w:tcW w:w="6587" w:type="dxa"/>
            <w:gridSpan w:val="5"/>
          </w:tcPr>
          <w:p w14:paraId="7D09D00D" w14:textId="77777777" w:rsidR="005B3379" w:rsidRPr="00F12164" w:rsidRDefault="005B3379" w:rsidP="00537112">
            <w:pPr>
              <w:rPr>
                <w:sz w:val="20"/>
                <w:szCs w:val="20"/>
                <w:lang w:val="el-GR"/>
              </w:rPr>
            </w:pPr>
            <w:r w:rsidRPr="00F12164">
              <w:rPr>
                <w:sz w:val="20"/>
                <w:szCs w:val="20"/>
                <w:lang w:val="el-GR"/>
              </w:rPr>
              <w:t>Ελληνική ή Αγγλική</w:t>
            </w:r>
          </w:p>
          <w:p w14:paraId="7C7F7A74" w14:textId="77777777" w:rsidR="005B3379" w:rsidRPr="00F12164" w:rsidRDefault="005B3379" w:rsidP="00537112">
            <w:pPr>
              <w:tabs>
                <w:tab w:val="left" w:pos="1545"/>
              </w:tabs>
              <w:rPr>
                <w:sz w:val="20"/>
                <w:szCs w:val="20"/>
              </w:rPr>
            </w:pPr>
            <w:r w:rsidRPr="00F12164">
              <w:rPr>
                <w:sz w:val="20"/>
                <w:szCs w:val="20"/>
              </w:rPr>
              <w:tab/>
            </w:r>
          </w:p>
        </w:tc>
      </w:tr>
      <w:tr w:rsidR="005B3379" w:rsidRPr="00F12164" w14:paraId="261B86CA" w14:textId="77777777" w:rsidTr="6CFADE99">
        <w:tc>
          <w:tcPr>
            <w:tcW w:w="2948" w:type="dxa"/>
            <w:shd w:val="clear" w:color="auto" w:fill="DDD9C3" w:themeFill="background2" w:themeFillShade="E6"/>
          </w:tcPr>
          <w:p w14:paraId="5C5F5420" w14:textId="77777777" w:rsidR="005B3379" w:rsidRPr="00F12164" w:rsidRDefault="005B3379" w:rsidP="00537112">
            <w:pPr>
              <w:jc w:val="right"/>
              <w:rPr>
                <w:b/>
                <w:sz w:val="20"/>
                <w:szCs w:val="20"/>
                <w:lang w:val="el-GR"/>
              </w:rPr>
            </w:pPr>
            <w:r w:rsidRPr="00F12164">
              <w:rPr>
                <w:b/>
                <w:sz w:val="20"/>
                <w:szCs w:val="20"/>
                <w:lang w:val="el-GR"/>
              </w:rPr>
              <w:t xml:space="preserve">ΤΟ ΜΑΘΗΜΑ ΠΡΟΣΦΕΡΕΤΑΙ ΣΕ ΦΟΙΤΗΤΕΣ </w:t>
            </w:r>
            <w:r w:rsidRPr="00F12164">
              <w:rPr>
                <w:b/>
                <w:sz w:val="20"/>
                <w:szCs w:val="20"/>
                <w:lang w:val="en-GB"/>
              </w:rPr>
              <w:t>ERASMUS</w:t>
            </w:r>
            <w:r w:rsidRPr="00F12164">
              <w:rPr>
                <w:b/>
                <w:sz w:val="20"/>
                <w:szCs w:val="20"/>
                <w:lang w:val="el-GR"/>
              </w:rPr>
              <w:t xml:space="preserve"> </w:t>
            </w:r>
          </w:p>
        </w:tc>
        <w:tc>
          <w:tcPr>
            <w:tcW w:w="6587" w:type="dxa"/>
            <w:gridSpan w:val="5"/>
          </w:tcPr>
          <w:p w14:paraId="502B3EF8" w14:textId="77777777" w:rsidR="005B3379" w:rsidRPr="00F12164" w:rsidRDefault="005B3379" w:rsidP="00537112">
            <w:pPr>
              <w:rPr>
                <w:sz w:val="20"/>
                <w:szCs w:val="20"/>
                <w:lang w:val="el-GR"/>
              </w:rPr>
            </w:pPr>
            <w:r w:rsidRPr="00F12164">
              <w:rPr>
                <w:sz w:val="20"/>
                <w:szCs w:val="20"/>
                <w:lang w:val="el-GR"/>
              </w:rPr>
              <w:t>ΝΑΙ</w:t>
            </w:r>
          </w:p>
        </w:tc>
      </w:tr>
      <w:tr w:rsidR="005B3379" w:rsidRPr="00F12164" w14:paraId="71F17CC0" w14:textId="77777777" w:rsidTr="6CFADE99">
        <w:tc>
          <w:tcPr>
            <w:tcW w:w="2948" w:type="dxa"/>
            <w:shd w:val="clear" w:color="auto" w:fill="DDD9C3" w:themeFill="background2" w:themeFillShade="E6"/>
          </w:tcPr>
          <w:p w14:paraId="090EACEE" w14:textId="77777777" w:rsidR="005B3379" w:rsidRPr="00F12164" w:rsidRDefault="005B3379" w:rsidP="00537112">
            <w:pPr>
              <w:jc w:val="right"/>
              <w:rPr>
                <w:b/>
                <w:sz w:val="20"/>
                <w:szCs w:val="20"/>
              </w:rPr>
            </w:pPr>
            <w:r w:rsidRPr="00F12164">
              <w:rPr>
                <w:b/>
                <w:sz w:val="20"/>
                <w:szCs w:val="20"/>
              </w:rPr>
              <w:t>ΗΛΕΚΤΡΟΝΙΚΗ ΣΕΛΙΔΑ ΜΑΘΗΜΑΤΟΣ (URL)</w:t>
            </w:r>
          </w:p>
        </w:tc>
        <w:tc>
          <w:tcPr>
            <w:tcW w:w="6587" w:type="dxa"/>
            <w:gridSpan w:val="5"/>
          </w:tcPr>
          <w:p w14:paraId="130CED1F" w14:textId="77777777" w:rsidR="005B3379" w:rsidRPr="00F12164" w:rsidRDefault="00000000" w:rsidP="00537112">
            <w:pPr>
              <w:rPr>
                <w:sz w:val="20"/>
                <w:szCs w:val="20"/>
                <w:lang w:val="en-GB"/>
              </w:rPr>
            </w:pPr>
            <w:hyperlink r:id="rId9">
              <w:r w:rsidR="4AC2C608" w:rsidRPr="4AC2C608">
                <w:rPr>
                  <w:rStyle w:val="-"/>
                  <w:sz w:val="20"/>
                  <w:szCs w:val="20"/>
                </w:rPr>
                <w:t>https://eclass.upatras.gr/courses/PHY1998/</w:t>
              </w:r>
            </w:hyperlink>
          </w:p>
        </w:tc>
      </w:tr>
      <w:tr w:rsidR="005B3379" w:rsidRPr="00F12164" w14:paraId="305C09F8" w14:textId="77777777" w:rsidTr="6CFADE99">
        <w:tc>
          <w:tcPr>
            <w:tcW w:w="2948" w:type="dxa"/>
            <w:shd w:val="clear" w:color="auto" w:fill="DDD9C3" w:themeFill="background2" w:themeFillShade="E6"/>
          </w:tcPr>
          <w:p w14:paraId="584BBE52" w14:textId="77777777" w:rsidR="005B3379" w:rsidRPr="00F12164" w:rsidRDefault="005B3379" w:rsidP="00537112">
            <w:pPr>
              <w:rPr>
                <w:b/>
                <w:sz w:val="20"/>
                <w:szCs w:val="20"/>
              </w:rPr>
            </w:pPr>
          </w:p>
        </w:tc>
        <w:tc>
          <w:tcPr>
            <w:tcW w:w="6587" w:type="dxa"/>
            <w:gridSpan w:val="5"/>
          </w:tcPr>
          <w:p w14:paraId="6CD13145" w14:textId="77777777" w:rsidR="005B3379" w:rsidRPr="00F12164" w:rsidRDefault="005B3379" w:rsidP="00537112">
            <w:pPr>
              <w:rPr>
                <w:sz w:val="20"/>
                <w:szCs w:val="20"/>
              </w:rPr>
            </w:pPr>
          </w:p>
        </w:tc>
      </w:tr>
    </w:tbl>
    <w:p w14:paraId="0AE3C86E" w14:textId="77777777" w:rsidR="005B3379" w:rsidRPr="00F12164" w:rsidRDefault="005B3379" w:rsidP="005B3379">
      <w:pPr>
        <w:widowControl w:val="0"/>
        <w:numPr>
          <w:ilvl w:val="0"/>
          <w:numId w:val="63"/>
        </w:numPr>
        <w:autoSpaceDE w:val="0"/>
        <w:autoSpaceDN w:val="0"/>
        <w:adjustRightInd w:val="0"/>
        <w:spacing w:before="120" w:after="0" w:line="240" w:lineRule="auto"/>
        <w:ind w:left="357" w:hanging="357"/>
        <w:rPr>
          <w:b/>
        </w:rPr>
      </w:pPr>
      <w:r w:rsidRPr="00F12164">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B3379" w:rsidRPr="00F12164" w14:paraId="3ABE6383" w14:textId="77777777" w:rsidTr="00537112">
        <w:tc>
          <w:tcPr>
            <w:tcW w:w="10031" w:type="dxa"/>
            <w:tcBorders>
              <w:bottom w:val="nil"/>
            </w:tcBorders>
            <w:shd w:val="clear" w:color="auto" w:fill="DDD9C3"/>
          </w:tcPr>
          <w:p w14:paraId="5F8CE1C6" w14:textId="77777777" w:rsidR="005B3379" w:rsidRPr="00F12164" w:rsidRDefault="005B3379" w:rsidP="00537112">
            <w:pPr>
              <w:rPr>
                <w:i/>
                <w:sz w:val="16"/>
                <w:szCs w:val="16"/>
              </w:rPr>
            </w:pPr>
            <w:r w:rsidRPr="00F12164">
              <w:rPr>
                <w:b/>
                <w:sz w:val="20"/>
                <w:szCs w:val="20"/>
              </w:rPr>
              <w:t>Μαθησιακά Αποτελέσματα</w:t>
            </w:r>
          </w:p>
        </w:tc>
      </w:tr>
      <w:tr w:rsidR="005B3379" w:rsidRPr="00E82DDC" w14:paraId="05B25A10" w14:textId="77777777" w:rsidTr="00537112">
        <w:tc>
          <w:tcPr>
            <w:tcW w:w="10031" w:type="dxa"/>
            <w:tcBorders>
              <w:top w:val="nil"/>
            </w:tcBorders>
            <w:shd w:val="clear" w:color="auto" w:fill="DDD9C3"/>
          </w:tcPr>
          <w:p w14:paraId="34FC78B9" w14:textId="77777777" w:rsidR="005B3379" w:rsidRPr="00F12164" w:rsidRDefault="005B3379" w:rsidP="00537112">
            <w:pPr>
              <w:widowControl w:val="0"/>
              <w:autoSpaceDE w:val="0"/>
              <w:autoSpaceDN w:val="0"/>
              <w:adjustRightInd w:val="0"/>
              <w:spacing w:after="60"/>
              <w:rPr>
                <w:i/>
                <w:sz w:val="16"/>
                <w:szCs w:val="16"/>
                <w:lang w:val="el-GR"/>
              </w:rPr>
            </w:pPr>
            <w:r w:rsidRPr="00F12164">
              <w:rPr>
                <w:i/>
                <w:sz w:val="16"/>
                <w:szCs w:val="16"/>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4B02CC5" w14:textId="77777777" w:rsidR="005B3379" w:rsidRPr="00F12164" w:rsidRDefault="005B3379" w:rsidP="005B3379">
            <w:pPr>
              <w:widowControl w:val="0"/>
              <w:numPr>
                <w:ilvl w:val="0"/>
                <w:numId w:val="64"/>
              </w:numPr>
              <w:autoSpaceDE w:val="0"/>
              <w:autoSpaceDN w:val="0"/>
              <w:adjustRightInd w:val="0"/>
              <w:spacing w:after="0" w:line="240" w:lineRule="auto"/>
              <w:ind w:left="313" w:hanging="219"/>
              <w:contextualSpacing/>
              <w:rPr>
                <w:i/>
                <w:sz w:val="16"/>
                <w:szCs w:val="16"/>
                <w:lang w:val="el-GR"/>
              </w:rPr>
            </w:pPr>
          </w:p>
        </w:tc>
      </w:tr>
      <w:tr w:rsidR="005B3379" w:rsidRPr="00E82DDC" w14:paraId="7368A21C" w14:textId="77777777" w:rsidTr="00537112">
        <w:tc>
          <w:tcPr>
            <w:tcW w:w="10031" w:type="dxa"/>
          </w:tcPr>
          <w:p w14:paraId="2635B8C8" w14:textId="77777777" w:rsidR="005B3379" w:rsidRPr="00F12164" w:rsidRDefault="005B3379" w:rsidP="00537112">
            <w:pPr>
              <w:rPr>
                <w:i/>
                <w:sz w:val="16"/>
                <w:szCs w:val="16"/>
                <w:lang w:val="el-GR"/>
              </w:rPr>
            </w:pPr>
            <w:r w:rsidRPr="00F12164">
              <w:rPr>
                <w:i/>
                <w:sz w:val="16"/>
                <w:szCs w:val="16"/>
                <w:lang w:val="el-GR"/>
              </w:rPr>
              <w:t xml:space="preserve">      </w:t>
            </w:r>
          </w:p>
          <w:p w14:paraId="75FEA77F" w14:textId="77777777" w:rsidR="005B3379" w:rsidRPr="00555E61" w:rsidRDefault="005B3379" w:rsidP="00537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n-GB"/>
              </w:rPr>
            </w:pPr>
            <w:r w:rsidRPr="00555E61">
              <w:rPr>
                <w:sz w:val="20"/>
                <w:szCs w:val="20"/>
                <w:lang w:val="el-GR" w:eastAsia="en-GB"/>
              </w:rPr>
              <w:t>Μετά την ολοκλήρωση του μαθήματος, ο φοιτητής θα είναι σε θέση να κατανοήσει τις θεμελιώδεις ιδέες, έννοιες και μεθόδους της κβαντικής μηχανικής, όπως αυτή εφαρμόζεται σε ατομικά και μοριακά συστήματα, κβαντικά πεδία και σχετικιστικά συστήματα και κβαντι</w:t>
            </w:r>
            <w:r w:rsidRPr="00F12164">
              <w:rPr>
                <w:sz w:val="20"/>
                <w:szCs w:val="20"/>
                <w:lang w:val="el-GR" w:eastAsia="en-GB"/>
              </w:rPr>
              <w:t>κή πληροφορία.</w:t>
            </w:r>
          </w:p>
          <w:p w14:paraId="456CA0FB" w14:textId="77777777" w:rsidR="005B3379" w:rsidRPr="00F12164" w:rsidRDefault="005B3379" w:rsidP="00537112">
            <w:pPr>
              <w:rPr>
                <w:i/>
                <w:sz w:val="16"/>
                <w:szCs w:val="16"/>
                <w:lang w:val="el-GR"/>
              </w:rPr>
            </w:pPr>
          </w:p>
        </w:tc>
      </w:tr>
      <w:tr w:rsidR="005B3379" w:rsidRPr="00F12164" w14:paraId="36A1C68E" w14:textId="77777777" w:rsidTr="00537112">
        <w:tblPrEx>
          <w:tblLook w:val="0000" w:firstRow="0" w:lastRow="0" w:firstColumn="0" w:lastColumn="0" w:noHBand="0" w:noVBand="0"/>
        </w:tblPrEx>
        <w:tc>
          <w:tcPr>
            <w:tcW w:w="10031" w:type="dxa"/>
            <w:tcBorders>
              <w:bottom w:val="nil"/>
            </w:tcBorders>
            <w:shd w:val="clear" w:color="auto" w:fill="DDD9C3"/>
          </w:tcPr>
          <w:p w14:paraId="101FFFB7" w14:textId="77777777" w:rsidR="005B3379" w:rsidRPr="00F12164" w:rsidRDefault="005B3379" w:rsidP="00537112">
            <w:pPr>
              <w:rPr>
                <w:b/>
                <w:sz w:val="20"/>
                <w:szCs w:val="20"/>
              </w:rPr>
            </w:pPr>
            <w:r w:rsidRPr="00F12164">
              <w:rPr>
                <w:b/>
                <w:sz w:val="20"/>
                <w:szCs w:val="20"/>
              </w:rPr>
              <w:t>Γενικές Ικανότητες</w:t>
            </w:r>
          </w:p>
        </w:tc>
      </w:tr>
      <w:tr w:rsidR="005B3379" w:rsidRPr="00E82DDC" w14:paraId="12C45AFE" w14:textId="77777777" w:rsidTr="00537112">
        <w:tc>
          <w:tcPr>
            <w:tcW w:w="10031" w:type="dxa"/>
            <w:tcBorders>
              <w:top w:val="nil"/>
              <w:bottom w:val="nil"/>
            </w:tcBorders>
            <w:shd w:val="clear" w:color="auto" w:fill="DDD9C3"/>
          </w:tcPr>
          <w:p w14:paraId="774AFC77" w14:textId="77777777" w:rsidR="005B3379" w:rsidRPr="00F12164" w:rsidRDefault="005B3379" w:rsidP="00537112">
            <w:pPr>
              <w:widowControl w:val="0"/>
              <w:autoSpaceDE w:val="0"/>
              <w:autoSpaceDN w:val="0"/>
              <w:adjustRightInd w:val="0"/>
              <w:spacing w:after="60"/>
              <w:rPr>
                <w:i/>
                <w:sz w:val="16"/>
                <w:szCs w:val="16"/>
                <w:lang w:val="el-GR"/>
              </w:rPr>
            </w:pPr>
            <w:r w:rsidRPr="00F12164">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B3379" w:rsidRPr="00F12164" w14:paraId="75425338" w14:textId="77777777" w:rsidTr="00537112">
        <w:tc>
          <w:tcPr>
            <w:tcW w:w="10031" w:type="dxa"/>
          </w:tcPr>
          <w:p w14:paraId="11E37C32" w14:textId="77777777" w:rsidR="005B3379" w:rsidRPr="00F12164" w:rsidRDefault="005B3379" w:rsidP="005B3379">
            <w:pPr>
              <w:pStyle w:val="a8"/>
              <w:numPr>
                <w:ilvl w:val="0"/>
                <w:numId w:val="77"/>
              </w:numPr>
              <w:spacing w:after="0" w:line="240" w:lineRule="auto"/>
              <w:rPr>
                <w:sz w:val="20"/>
                <w:szCs w:val="20"/>
              </w:rPr>
            </w:pPr>
            <w:r w:rsidRPr="00F12164">
              <w:rPr>
                <w:i/>
                <w:sz w:val="20"/>
                <w:szCs w:val="20"/>
              </w:rPr>
              <w:t>Προαγωγή της ελεύθερης, δημιουργικής και επαγωγικής σκέψης.</w:t>
            </w:r>
          </w:p>
          <w:p w14:paraId="5F204D4C" w14:textId="77777777" w:rsidR="005B3379" w:rsidRPr="00F12164" w:rsidRDefault="005B3379" w:rsidP="005B3379">
            <w:pPr>
              <w:pStyle w:val="a8"/>
              <w:numPr>
                <w:ilvl w:val="0"/>
                <w:numId w:val="77"/>
              </w:numPr>
              <w:spacing w:after="0" w:line="240" w:lineRule="auto"/>
              <w:rPr>
                <w:sz w:val="20"/>
                <w:szCs w:val="20"/>
              </w:rPr>
            </w:pPr>
            <w:r w:rsidRPr="00F12164">
              <w:rPr>
                <w:sz w:val="20"/>
                <w:szCs w:val="20"/>
              </w:rPr>
              <w:t>Αυτόνομη εργασία.</w:t>
            </w:r>
          </w:p>
        </w:tc>
      </w:tr>
    </w:tbl>
    <w:p w14:paraId="0C7F79CB" w14:textId="77777777" w:rsidR="005B3379" w:rsidRPr="00F12164" w:rsidRDefault="005B3379" w:rsidP="005B3379">
      <w:pPr>
        <w:widowControl w:val="0"/>
        <w:numPr>
          <w:ilvl w:val="0"/>
          <w:numId w:val="63"/>
        </w:numPr>
        <w:autoSpaceDE w:val="0"/>
        <w:autoSpaceDN w:val="0"/>
        <w:adjustRightInd w:val="0"/>
        <w:spacing w:before="120" w:after="0" w:line="240" w:lineRule="auto"/>
        <w:ind w:left="357" w:hanging="357"/>
        <w:rPr>
          <w:b/>
        </w:rPr>
      </w:pPr>
      <w:r w:rsidRPr="00F12164">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B3379" w:rsidRPr="00F12164" w14:paraId="558216F5" w14:textId="77777777" w:rsidTr="48A2E6B4">
        <w:trPr>
          <w:trHeight w:val="838"/>
        </w:trPr>
        <w:tc>
          <w:tcPr>
            <w:tcW w:w="10031" w:type="dxa"/>
          </w:tcPr>
          <w:p w14:paraId="11700A56" w14:textId="77777777" w:rsidR="005B3379" w:rsidRPr="00F12164" w:rsidRDefault="005B3379"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1. Ενεργειακά Φάσματα και Δομή Σύνθετου Συστήματος</w:t>
            </w:r>
          </w:p>
          <w:p w14:paraId="12493174" w14:textId="77777777" w:rsidR="005B3379" w:rsidRPr="00F12164" w:rsidRDefault="005B3379"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2. Μεταβάσεις και διασπάσεις</w:t>
            </w:r>
          </w:p>
          <w:p w14:paraId="1CFAE910" w14:textId="77777777" w:rsidR="005B3379" w:rsidRPr="00F12164" w:rsidRDefault="005B3379"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3. Σκέδαση</w:t>
            </w:r>
          </w:p>
          <w:p w14:paraId="60CBCDF2" w14:textId="2077D429" w:rsidR="005B3379" w:rsidRPr="00F12164" w:rsidRDefault="4AC2C608"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4. Ημικλασσικές μέθοδοι</w:t>
            </w:r>
          </w:p>
          <w:p w14:paraId="05A8B388" w14:textId="77777777" w:rsidR="005B3379" w:rsidRPr="00F12164" w:rsidRDefault="005B3379"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5. Εναγκαλισμός και κβαντική πληροφορία</w:t>
            </w:r>
          </w:p>
          <w:p w14:paraId="33FC0A20" w14:textId="77777777" w:rsidR="005B3379" w:rsidRPr="00F12164" w:rsidRDefault="005B3379"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6. Στατιστική σωματιδίων και κβαντικά πεδία</w:t>
            </w:r>
          </w:p>
          <w:p w14:paraId="671D3D6C" w14:textId="77777777" w:rsidR="005B3379" w:rsidRPr="00F12164" w:rsidRDefault="005B3379" w:rsidP="48A2E6B4">
            <w:pPr>
              <w:pStyle w:val="-HTML"/>
              <w:ind w:left="720"/>
              <w:rPr>
                <w:rStyle w:val="y2iqfc"/>
                <w:rFonts w:ascii="Times New Roman" w:hAnsi="Times New Roman"/>
                <w:sz w:val="22"/>
                <w:szCs w:val="22"/>
                <w:lang w:val="el-GR"/>
              </w:rPr>
            </w:pPr>
            <w:r w:rsidRPr="00A71751">
              <w:rPr>
                <w:rStyle w:val="y2iqfc"/>
                <w:rFonts w:asciiTheme="minorHAnsi" w:eastAsiaTheme="minorEastAsia" w:hAnsiTheme="minorHAnsi" w:cstheme="minorBidi"/>
                <w:sz w:val="22"/>
                <w:szCs w:val="22"/>
                <w:lang w:val="el-GR"/>
              </w:rPr>
              <w:t>7. Συμμετρίες</w:t>
            </w:r>
          </w:p>
          <w:p w14:paraId="67CA433B" w14:textId="77777777" w:rsidR="005B3379" w:rsidRPr="00A71751" w:rsidRDefault="005B3379" w:rsidP="48A2E6B4">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rFonts w:ascii="Times New Roman" w:hAnsi="Times New Roman"/>
              </w:rPr>
            </w:pPr>
            <w:r w:rsidRPr="00A71751">
              <w:rPr>
                <w:rStyle w:val="y2iqfc"/>
                <w:rFonts w:asciiTheme="minorHAnsi" w:eastAsiaTheme="minorEastAsia" w:hAnsiTheme="minorHAnsi" w:cstheme="minorBidi"/>
              </w:rPr>
              <w:t>8. Σχετικιστικά κβαντικά συστήματα</w:t>
            </w:r>
          </w:p>
        </w:tc>
      </w:tr>
    </w:tbl>
    <w:p w14:paraId="7AB79DC0" w14:textId="77777777" w:rsidR="005B3379" w:rsidRPr="00F12164" w:rsidRDefault="005B3379" w:rsidP="005B3379">
      <w:pPr>
        <w:widowControl w:val="0"/>
        <w:numPr>
          <w:ilvl w:val="0"/>
          <w:numId w:val="63"/>
        </w:numPr>
        <w:autoSpaceDE w:val="0"/>
        <w:autoSpaceDN w:val="0"/>
        <w:adjustRightInd w:val="0"/>
        <w:spacing w:before="120" w:after="0" w:line="240" w:lineRule="auto"/>
        <w:ind w:left="357" w:hanging="357"/>
        <w:rPr>
          <w:b/>
          <w:lang w:val="el-GR"/>
        </w:rPr>
      </w:pPr>
      <w:r w:rsidRPr="00F12164">
        <w:rPr>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5B3379" w:rsidRPr="00E82DDC" w14:paraId="0FB8FE1E" w14:textId="77777777" w:rsidTr="00537112">
        <w:tc>
          <w:tcPr>
            <w:tcW w:w="3306" w:type="dxa"/>
            <w:shd w:val="clear" w:color="auto" w:fill="DDD9C3"/>
          </w:tcPr>
          <w:p w14:paraId="712BCC67" w14:textId="77777777" w:rsidR="005B3379" w:rsidRPr="00F12164" w:rsidRDefault="005B3379" w:rsidP="00537112">
            <w:pPr>
              <w:jc w:val="right"/>
              <w:rPr>
                <w:b/>
                <w:sz w:val="20"/>
                <w:szCs w:val="20"/>
                <w:lang w:val="el-GR"/>
              </w:rPr>
            </w:pPr>
            <w:r w:rsidRPr="00F12164">
              <w:rPr>
                <w:b/>
                <w:sz w:val="20"/>
                <w:szCs w:val="20"/>
                <w:lang w:val="el-GR"/>
              </w:rPr>
              <w:t>ΤΡΟΠΟΣ ΠΑΡΑΔΟΣΗΣ</w:t>
            </w:r>
            <w:r w:rsidRPr="00F12164">
              <w:rPr>
                <w:b/>
                <w:sz w:val="20"/>
                <w:szCs w:val="20"/>
                <w:lang w:val="el-GR"/>
              </w:rPr>
              <w:br/>
            </w:r>
            <w:r w:rsidRPr="00F12164">
              <w:rPr>
                <w:i/>
                <w:sz w:val="16"/>
                <w:szCs w:val="16"/>
                <w:lang w:val="el-GR"/>
              </w:rPr>
              <w:t>Πρόσωπο με πρόσωπο, Εξ αποστάσεως εκπαίδευση κ.λπ.</w:t>
            </w:r>
          </w:p>
        </w:tc>
        <w:tc>
          <w:tcPr>
            <w:tcW w:w="6725" w:type="dxa"/>
          </w:tcPr>
          <w:p w14:paraId="384D7CC9" w14:textId="77777777" w:rsidR="005B3379" w:rsidRPr="00F12164" w:rsidRDefault="005B3379" w:rsidP="00537112">
            <w:pPr>
              <w:rPr>
                <w:sz w:val="20"/>
                <w:szCs w:val="20"/>
                <w:lang w:val="el-GR"/>
              </w:rPr>
            </w:pPr>
            <w:r w:rsidRPr="00F12164">
              <w:rPr>
                <w:sz w:val="20"/>
                <w:szCs w:val="20"/>
                <w:lang w:val="el-GR"/>
              </w:rPr>
              <w:t xml:space="preserve">Πρόσωπο με πρόσωπο και εξ αποστάσεως σε περίπτωση ειδικών συνθηκών. </w:t>
            </w:r>
          </w:p>
        </w:tc>
      </w:tr>
      <w:tr w:rsidR="005B3379" w:rsidRPr="00F12164" w14:paraId="591601A6" w14:textId="77777777" w:rsidTr="00537112">
        <w:tc>
          <w:tcPr>
            <w:tcW w:w="3306" w:type="dxa"/>
            <w:shd w:val="clear" w:color="auto" w:fill="DDD9C3"/>
          </w:tcPr>
          <w:p w14:paraId="46F9893C" w14:textId="77777777" w:rsidR="005B3379" w:rsidRPr="00F12164" w:rsidRDefault="005B3379" w:rsidP="00537112">
            <w:pPr>
              <w:jc w:val="right"/>
              <w:rPr>
                <w:i/>
                <w:sz w:val="16"/>
                <w:szCs w:val="16"/>
                <w:lang w:val="el-GR"/>
              </w:rPr>
            </w:pPr>
            <w:r w:rsidRPr="00F12164">
              <w:rPr>
                <w:b/>
                <w:sz w:val="20"/>
                <w:szCs w:val="20"/>
                <w:lang w:val="el-GR"/>
              </w:rPr>
              <w:t>ΧΡΗΣΗ ΤΕΧΝΟΛΟΓΙΩΝ ΠΛΗΡΟΦΟΡΙΑΣ ΚΑΙ ΕΠΙΚΟΙΝΩΝΙΩΝ</w:t>
            </w:r>
            <w:r w:rsidRPr="00F12164">
              <w:rPr>
                <w:b/>
                <w:sz w:val="20"/>
                <w:szCs w:val="20"/>
                <w:lang w:val="el-GR"/>
              </w:rPr>
              <w:br/>
            </w:r>
          </w:p>
        </w:tc>
        <w:tc>
          <w:tcPr>
            <w:tcW w:w="6725" w:type="dxa"/>
          </w:tcPr>
          <w:p w14:paraId="6E128F72" w14:textId="77777777" w:rsidR="005B3379" w:rsidRPr="00F12164" w:rsidRDefault="005B3379" w:rsidP="00537112">
            <w:pPr>
              <w:rPr>
                <w:sz w:val="20"/>
                <w:szCs w:val="20"/>
                <w:lang w:val="el-GR"/>
              </w:rPr>
            </w:pPr>
            <w:r w:rsidRPr="00F12164">
              <w:rPr>
                <w:sz w:val="20"/>
                <w:szCs w:val="20"/>
                <w:lang w:val="el-GR"/>
              </w:rPr>
              <w:t>Σελίδα στο e-class</w:t>
            </w:r>
          </w:p>
        </w:tc>
      </w:tr>
      <w:tr w:rsidR="005B3379" w:rsidRPr="00F12164" w14:paraId="0804FAC0" w14:textId="77777777" w:rsidTr="00537112">
        <w:tc>
          <w:tcPr>
            <w:tcW w:w="3306" w:type="dxa"/>
            <w:shd w:val="clear" w:color="auto" w:fill="DDD9C3"/>
          </w:tcPr>
          <w:p w14:paraId="3C4A133F" w14:textId="77777777" w:rsidR="005B3379" w:rsidRPr="00F12164" w:rsidRDefault="005B3379" w:rsidP="00537112">
            <w:pPr>
              <w:jc w:val="right"/>
              <w:rPr>
                <w:b/>
                <w:sz w:val="20"/>
                <w:szCs w:val="20"/>
                <w:lang w:val="el-GR"/>
              </w:rPr>
            </w:pPr>
            <w:r w:rsidRPr="00F12164">
              <w:rPr>
                <w:b/>
                <w:sz w:val="20"/>
                <w:szCs w:val="20"/>
                <w:lang w:val="el-GR"/>
              </w:rPr>
              <w:t>ΟΡΓΑΝΩΣΗ ΔΙΔΑΣΚΑΛΙΑΣ</w:t>
            </w:r>
          </w:p>
          <w:p w14:paraId="00D13ED8" w14:textId="77777777" w:rsidR="005B3379" w:rsidRPr="00F12164" w:rsidRDefault="005B3379" w:rsidP="00537112">
            <w:pPr>
              <w:jc w:val="both"/>
              <w:rPr>
                <w:i/>
                <w:sz w:val="16"/>
                <w:szCs w:val="16"/>
                <w:lang w:val="el-GR"/>
              </w:rPr>
            </w:pPr>
            <w:r w:rsidRPr="00F12164">
              <w:rPr>
                <w:i/>
                <w:sz w:val="16"/>
                <w:szCs w:val="16"/>
                <w:lang w:val="el-GR"/>
              </w:rPr>
              <w:t xml:space="preserve">Περιγράφονται αναλυτικά ο τρόπος και μέθοδοι </w:t>
            </w:r>
          </w:p>
          <w:p w14:paraId="7664879B" w14:textId="77777777" w:rsidR="005B3379" w:rsidRPr="00F12164" w:rsidRDefault="005B3379" w:rsidP="00537112">
            <w:pPr>
              <w:jc w:val="both"/>
              <w:rPr>
                <w:i/>
                <w:sz w:val="16"/>
                <w:szCs w:val="16"/>
                <w:lang w:val="el-GR"/>
              </w:rPr>
            </w:pPr>
            <w:r w:rsidRPr="00F12164">
              <w:rPr>
                <w:i/>
                <w:sz w:val="16"/>
                <w:szCs w:val="16"/>
                <w:lang w:val="el-GR"/>
              </w:rPr>
              <w:t xml:space="preserve">να αντιστοιχεί στα </w:t>
            </w:r>
            <w:r w:rsidRPr="00F12164">
              <w:rPr>
                <w:i/>
                <w:sz w:val="16"/>
                <w:szCs w:val="16"/>
              </w:rPr>
              <w:t>standards</w:t>
            </w:r>
            <w:r w:rsidRPr="00F12164">
              <w:rPr>
                <w:i/>
                <w:sz w:val="16"/>
                <w:szCs w:val="16"/>
                <w:lang w:val="el-GR"/>
              </w:rPr>
              <w:t xml:space="preserve"> του </w:t>
            </w:r>
            <w:r w:rsidRPr="00F12164">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5B3379" w:rsidRPr="00F12164" w14:paraId="040DA336"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9B34CC9" w14:textId="77777777" w:rsidR="005B3379" w:rsidRPr="00F12164" w:rsidRDefault="005B3379" w:rsidP="00537112">
                  <w:pPr>
                    <w:jc w:val="center"/>
                    <w:rPr>
                      <w:b/>
                      <w:i/>
                      <w:sz w:val="20"/>
                      <w:szCs w:val="20"/>
                    </w:rPr>
                  </w:pPr>
                  <w:r w:rsidRPr="00F12164">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E956342" w14:textId="77777777" w:rsidR="005B3379" w:rsidRPr="00F12164" w:rsidRDefault="005B3379" w:rsidP="00537112">
                  <w:pPr>
                    <w:jc w:val="center"/>
                    <w:rPr>
                      <w:b/>
                      <w:i/>
                      <w:sz w:val="20"/>
                      <w:szCs w:val="20"/>
                    </w:rPr>
                  </w:pPr>
                  <w:r w:rsidRPr="00F12164">
                    <w:rPr>
                      <w:b/>
                      <w:i/>
                      <w:sz w:val="20"/>
                      <w:szCs w:val="20"/>
                    </w:rPr>
                    <w:t>Φόρτος Εργασίας Εξαμήνου</w:t>
                  </w:r>
                </w:p>
              </w:tc>
            </w:tr>
            <w:tr w:rsidR="005B3379" w:rsidRPr="00F12164" w14:paraId="6CEA6C08" w14:textId="77777777" w:rsidTr="00537112">
              <w:tc>
                <w:tcPr>
                  <w:tcW w:w="3919" w:type="dxa"/>
                  <w:tcBorders>
                    <w:top w:val="single" w:sz="4" w:space="0" w:color="auto"/>
                    <w:left w:val="single" w:sz="4" w:space="0" w:color="auto"/>
                    <w:bottom w:val="single" w:sz="4" w:space="0" w:color="auto"/>
                    <w:right w:val="single" w:sz="4" w:space="0" w:color="auto"/>
                  </w:tcBorders>
                </w:tcPr>
                <w:p w14:paraId="1A3B05FE" w14:textId="77777777" w:rsidR="005B3379" w:rsidRPr="00F12164" w:rsidRDefault="005B3379" w:rsidP="00537112">
                  <w:pPr>
                    <w:rPr>
                      <w:sz w:val="20"/>
                      <w:szCs w:val="20"/>
                      <w:lang w:val="el-GR"/>
                    </w:rPr>
                  </w:pPr>
                  <w:r w:rsidRPr="00F12164">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5619DAA" w14:textId="77777777" w:rsidR="005B3379" w:rsidRPr="00F12164" w:rsidRDefault="005B3379" w:rsidP="00537112">
                  <w:pPr>
                    <w:jc w:val="center"/>
                    <w:rPr>
                      <w:sz w:val="20"/>
                      <w:szCs w:val="20"/>
                      <w:lang w:val="el-GR"/>
                    </w:rPr>
                  </w:pPr>
                  <w:r w:rsidRPr="00F12164">
                    <w:rPr>
                      <w:sz w:val="20"/>
                      <w:szCs w:val="20"/>
                      <w:lang w:val="el-GR"/>
                    </w:rPr>
                    <w:t>52</w:t>
                  </w:r>
                </w:p>
              </w:tc>
            </w:tr>
            <w:tr w:rsidR="005B3379" w:rsidRPr="00F12164" w14:paraId="349C1C6F" w14:textId="77777777" w:rsidTr="00537112">
              <w:tc>
                <w:tcPr>
                  <w:tcW w:w="3919" w:type="dxa"/>
                  <w:tcBorders>
                    <w:top w:val="single" w:sz="4" w:space="0" w:color="auto"/>
                    <w:left w:val="single" w:sz="4" w:space="0" w:color="auto"/>
                    <w:bottom w:val="single" w:sz="4" w:space="0" w:color="auto"/>
                    <w:right w:val="single" w:sz="4" w:space="0" w:color="auto"/>
                  </w:tcBorders>
                </w:tcPr>
                <w:p w14:paraId="783F509C" w14:textId="77777777" w:rsidR="005B3379" w:rsidRPr="00F12164" w:rsidRDefault="005B3379" w:rsidP="00537112">
                  <w:pPr>
                    <w:rPr>
                      <w:sz w:val="20"/>
                      <w:szCs w:val="20"/>
                      <w:lang w:val="el-GR"/>
                    </w:rPr>
                  </w:pPr>
                  <w:r w:rsidRPr="00F12164">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30046B7B" w14:textId="77777777" w:rsidR="005B3379" w:rsidRPr="00F12164" w:rsidRDefault="005B3379" w:rsidP="00537112">
                  <w:pPr>
                    <w:jc w:val="center"/>
                    <w:rPr>
                      <w:sz w:val="20"/>
                      <w:szCs w:val="20"/>
                      <w:lang w:val="el-GR"/>
                    </w:rPr>
                  </w:pPr>
                  <w:r w:rsidRPr="00F12164">
                    <w:rPr>
                      <w:sz w:val="20"/>
                      <w:szCs w:val="20"/>
                      <w:lang w:val="el-GR"/>
                    </w:rPr>
                    <w:t>53</w:t>
                  </w:r>
                </w:p>
              </w:tc>
            </w:tr>
            <w:tr w:rsidR="005B3379" w:rsidRPr="00F12164" w14:paraId="4F6E5335" w14:textId="77777777" w:rsidTr="00537112">
              <w:tc>
                <w:tcPr>
                  <w:tcW w:w="3919" w:type="dxa"/>
                  <w:tcBorders>
                    <w:top w:val="single" w:sz="4" w:space="0" w:color="auto"/>
                    <w:left w:val="single" w:sz="4" w:space="0" w:color="auto"/>
                    <w:bottom w:val="single" w:sz="4" w:space="0" w:color="auto"/>
                    <w:right w:val="single" w:sz="4" w:space="0" w:color="auto"/>
                  </w:tcBorders>
                </w:tcPr>
                <w:p w14:paraId="63FBA47D" w14:textId="77777777" w:rsidR="005B3379" w:rsidRPr="00F12164" w:rsidRDefault="005B3379" w:rsidP="00537112">
                  <w:pPr>
                    <w:rPr>
                      <w:sz w:val="20"/>
                      <w:szCs w:val="20"/>
                      <w:lang w:val="el-GR"/>
                    </w:rPr>
                  </w:pPr>
                  <w:r w:rsidRPr="00F12164">
                    <w:rPr>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47E24B44" w14:textId="77777777" w:rsidR="005B3379" w:rsidRPr="00F12164" w:rsidRDefault="005B3379" w:rsidP="00537112">
                  <w:pPr>
                    <w:jc w:val="center"/>
                    <w:rPr>
                      <w:sz w:val="20"/>
                      <w:szCs w:val="20"/>
                      <w:lang w:val="el-GR"/>
                    </w:rPr>
                  </w:pPr>
                  <w:r w:rsidRPr="00F12164">
                    <w:rPr>
                      <w:sz w:val="20"/>
                      <w:szCs w:val="20"/>
                      <w:lang w:val="el-GR"/>
                    </w:rPr>
                    <w:t>120</w:t>
                  </w:r>
                </w:p>
              </w:tc>
            </w:tr>
            <w:tr w:rsidR="005B3379" w:rsidRPr="00F12164" w14:paraId="2EE1CCC8" w14:textId="77777777" w:rsidTr="00537112">
              <w:tc>
                <w:tcPr>
                  <w:tcW w:w="3919" w:type="dxa"/>
                  <w:tcBorders>
                    <w:top w:val="single" w:sz="4" w:space="0" w:color="auto"/>
                    <w:left w:val="single" w:sz="4" w:space="0" w:color="auto"/>
                    <w:bottom w:val="single" w:sz="4" w:space="0" w:color="auto"/>
                    <w:right w:val="single" w:sz="4" w:space="0" w:color="auto"/>
                  </w:tcBorders>
                </w:tcPr>
                <w:p w14:paraId="567AFA7C" w14:textId="77777777" w:rsidR="005B3379" w:rsidRPr="00F12164" w:rsidRDefault="005B3379" w:rsidP="00537112">
                  <w:pPr>
                    <w:rPr>
                      <w:b/>
                      <w:i/>
                      <w:sz w:val="20"/>
                      <w:szCs w:val="20"/>
                      <w:lang w:val="el-GR"/>
                    </w:rPr>
                  </w:pPr>
                  <w:r w:rsidRPr="00F12164">
                    <w:rPr>
                      <w:b/>
                      <w:i/>
                      <w:sz w:val="20"/>
                      <w:szCs w:val="20"/>
                      <w:lang w:val="el-GR"/>
                    </w:rPr>
                    <w:t xml:space="preserve">Σύνολο Μαθήματος </w:t>
                  </w:r>
                </w:p>
                <w:p w14:paraId="46E845E8" w14:textId="77777777" w:rsidR="005B3379" w:rsidRPr="00F12164" w:rsidRDefault="005B3379" w:rsidP="00537112">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57CEAD79" w14:textId="77777777" w:rsidR="005B3379" w:rsidRPr="00F12164" w:rsidRDefault="005B3379" w:rsidP="00537112">
                  <w:pPr>
                    <w:jc w:val="center"/>
                    <w:rPr>
                      <w:b/>
                      <w:i/>
                      <w:sz w:val="20"/>
                      <w:szCs w:val="20"/>
                      <w:lang w:val="el-GR"/>
                    </w:rPr>
                  </w:pPr>
                  <w:r w:rsidRPr="00F12164">
                    <w:rPr>
                      <w:b/>
                      <w:i/>
                      <w:sz w:val="20"/>
                      <w:szCs w:val="20"/>
                      <w:lang w:val="el-GR"/>
                    </w:rPr>
                    <w:t>225</w:t>
                  </w:r>
                </w:p>
              </w:tc>
            </w:tr>
          </w:tbl>
          <w:p w14:paraId="2779D59F" w14:textId="77777777" w:rsidR="005B3379" w:rsidRPr="00F12164" w:rsidRDefault="005B3379" w:rsidP="00537112">
            <w:pPr>
              <w:rPr>
                <w:lang w:val="el-GR"/>
              </w:rPr>
            </w:pPr>
          </w:p>
        </w:tc>
      </w:tr>
      <w:tr w:rsidR="005B3379" w:rsidRPr="00E82DDC" w14:paraId="58DC1BC2" w14:textId="77777777" w:rsidTr="00537112">
        <w:tc>
          <w:tcPr>
            <w:tcW w:w="3306" w:type="dxa"/>
          </w:tcPr>
          <w:p w14:paraId="42143DE4" w14:textId="77777777" w:rsidR="005B3379" w:rsidRPr="00F12164" w:rsidRDefault="005B3379" w:rsidP="00537112">
            <w:pPr>
              <w:jc w:val="right"/>
              <w:rPr>
                <w:b/>
                <w:sz w:val="20"/>
                <w:szCs w:val="20"/>
                <w:lang w:val="el-GR"/>
              </w:rPr>
            </w:pPr>
            <w:r w:rsidRPr="00F12164">
              <w:rPr>
                <w:b/>
                <w:sz w:val="20"/>
                <w:szCs w:val="20"/>
                <w:lang w:val="el-GR"/>
              </w:rPr>
              <w:t xml:space="preserve">ΑΞΙΟΛΟΓΗΣΗ ΦΟΙΤΗΤΩΝ </w:t>
            </w:r>
          </w:p>
          <w:p w14:paraId="1D9718C4" w14:textId="77777777" w:rsidR="005B3379" w:rsidRPr="00F12164" w:rsidRDefault="005B3379" w:rsidP="00537112">
            <w:pPr>
              <w:jc w:val="both"/>
              <w:rPr>
                <w:i/>
                <w:sz w:val="16"/>
                <w:szCs w:val="16"/>
                <w:lang w:val="el-GR"/>
              </w:rPr>
            </w:pPr>
            <w:r w:rsidRPr="00F12164">
              <w:rPr>
                <w:i/>
                <w:sz w:val="16"/>
                <w:szCs w:val="16"/>
                <w:lang w:val="el-GR"/>
              </w:rPr>
              <w:t>Περιγραφή της διαδικασίας αξιολόγησης</w:t>
            </w:r>
          </w:p>
          <w:p w14:paraId="489DCEE0" w14:textId="77777777" w:rsidR="005B3379" w:rsidRPr="00F12164" w:rsidRDefault="005B3379" w:rsidP="00537112">
            <w:pPr>
              <w:jc w:val="both"/>
              <w:rPr>
                <w:i/>
                <w:sz w:val="16"/>
                <w:szCs w:val="16"/>
                <w:lang w:val="el-GR"/>
              </w:rPr>
            </w:pPr>
          </w:p>
        </w:tc>
        <w:tc>
          <w:tcPr>
            <w:tcW w:w="6725" w:type="dxa"/>
          </w:tcPr>
          <w:p w14:paraId="69163FA3" w14:textId="77777777" w:rsidR="005B3379" w:rsidRPr="00F12164" w:rsidRDefault="005B3379" w:rsidP="00537112">
            <w:pPr>
              <w:rPr>
                <w:lang w:val="el-GR"/>
              </w:rPr>
            </w:pPr>
            <w:r w:rsidRPr="00F12164">
              <w:rPr>
                <w:lang w:val="el-GR"/>
              </w:rPr>
              <w:t>Γλώσσα: Ελληνική ή Αγγλική.</w:t>
            </w:r>
          </w:p>
          <w:p w14:paraId="15944F5F" w14:textId="77777777" w:rsidR="005B3379" w:rsidRPr="00F12164" w:rsidRDefault="005B3379" w:rsidP="00537112">
            <w:pPr>
              <w:rPr>
                <w:lang w:val="el-GR"/>
              </w:rPr>
            </w:pPr>
            <w:r w:rsidRPr="00F12164">
              <w:rPr>
                <w:lang w:val="el-GR"/>
              </w:rPr>
              <w:t>Εκπόνηση εργασίας (33%)</w:t>
            </w:r>
          </w:p>
          <w:p w14:paraId="75B5AC5A" w14:textId="77777777" w:rsidR="005B3379" w:rsidRPr="00F12164" w:rsidRDefault="005B3379" w:rsidP="00537112">
            <w:pPr>
              <w:rPr>
                <w:lang w:val="el-GR"/>
              </w:rPr>
            </w:pPr>
            <w:r w:rsidRPr="00F12164">
              <w:rPr>
                <w:lang w:val="el-GR"/>
              </w:rPr>
              <w:t>Εξέταση (67%)</w:t>
            </w:r>
          </w:p>
          <w:p w14:paraId="55A1E56A" w14:textId="77777777" w:rsidR="005B3379" w:rsidRPr="00F12164" w:rsidRDefault="005B3379" w:rsidP="00537112">
            <w:pPr>
              <w:rPr>
                <w:lang w:val="el-GR"/>
              </w:rPr>
            </w:pPr>
            <w:r w:rsidRPr="00F12164">
              <w:rPr>
                <w:lang w:val="el-GR"/>
              </w:rPr>
              <w:lastRenderedPageBreak/>
              <w:t>Ελάχιστος προβιβάσιμος βαθμός: 5</w:t>
            </w:r>
          </w:p>
          <w:p w14:paraId="3EEB02ED" w14:textId="77777777" w:rsidR="005B3379" w:rsidRPr="00F12164" w:rsidRDefault="005B3379" w:rsidP="00537112">
            <w:pPr>
              <w:rPr>
                <w:lang w:val="el-GR"/>
              </w:rPr>
            </w:pPr>
            <w:r w:rsidRPr="00F12164">
              <w:rPr>
                <w:lang w:val="el-GR"/>
              </w:rPr>
              <w:t>Μέγιστος προβιβάσιμος βαθμός: 10</w:t>
            </w:r>
          </w:p>
        </w:tc>
      </w:tr>
    </w:tbl>
    <w:p w14:paraId="0F21BD44" w14:textId="77777777" w:rsidR="005B3379" w:rsidRPr="00F12164" w:rsidRDefault="005B3379" w:rsidP="005B3379">
      <w:pPr>
        <w:widowControl w:val="0"/>
        <w:numPr>
          <w:ilvl w:val="0"/>
          <w:numId w:val="63"/>
        </w:numPr>
        <w:autoSpaceDE w:val="0"/>
        <w:autoSpaceDN w:val="0"/>
        <w:adjustRightInd w:val="0"/>
        <w:spacing w:before="240" w:after="0" w:line="240" w:lineRule="auto"/>
        <w:ind w:left="357" w:hanging="357"/>
        <w:rPr>
          <w:b/>
        </w:rPr>
      </w:pPr>
      <w:r w:rsidRPr="00F12164">
        <w:rPr>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B3379" w:rsidRPr="00F12164" w14:paraId="6B80BE2C" w14:textId="77777777" w:rsidTr="4AC2C608">
        <w:tc>
          <w:tcPr>
            <w:tcW w:w="10031" w:type="dxa"/>
          </w:tcPr>
          <w:p w14:paraId="1C66A0BD" w14:textId="77777777" w:rsidR="005B3379" w:rsidRPr="005B3379" w:rsidRDefault="4AC2C608" w:rsidP="4AC2C608">
            <w:pPr>
              <w:spacing w:after="0" w:line="240" w:lineRule="auto"/>
              <w:textAlignment w:val="baseline"/>
              <w:rPr>
                <w:sz w:val="20"/>
                <w:szCs w:val="20"/>
                <w:lang w:eastAsia="el-GR"/>
              </w:rPr>
            </w:pPr>
            <w:r w:rsidRPr="4AC2C608">
              <w:rPr>
                <w:sz w:val="20"/>
                <w:szCs w:val="20"/>
              </w:rPr>
              <w:t>C. Anastopoulos, Quantum Theory: A Foundational Approach (Cambridge University Press 2023).</w:t>
            </w:r>
          </w:p>
          <w:p w14:paraId="28312DA1" w14:textId="77777777" w:rsidR="005B3379" w:rsidRPr="005B3379" w:rsidRDefault="4AC2C608" w:rsidP="4AC2C608">
            <w:pPr>
              <w:spacing w:after="0" w:line="240" w:lineRule="auto"/>
              <w:textAlignment w:val="baseline"/>
              <w:rPr>
                <w:sz w:val="20"/>
                <w:szCs w:val="20"/>
                <w:lang w:eastAsia="el-GR"/>
              </w:rPr>
            </w:pPr>
            <w:r w:rsidRPr="4AC2C608">
              <w:rPr>
                <w:sz w:val="20"/>
                <w:szCs w:val="20"/>
              </w:rPr>
              <w:t>M. Le Bellac, Quantum Physics (Cambridge University Press, 2012).</w:t>
            </w:r>
          </w:p>
          <w:p w14:paraId="6196A690" w14:textId="7E6CAAEE" w:rsidR="005B3379" w:rsidRPr="00F12164" w:rsidRDefault="4AC2C608" w:rsidP="4AC2C608">
            <w:pPr>
              <w:spacing w:after="0" w:line="240" w:lineRule="auto"/>
              <w:rPr>
                <w:sz w:val="20"/>
                <w:szCs w:val="20"/>
                <w:lang w:eastAsia="el-GR"/>
              </w:rPr>
            </w:pPr>
            <w:r w:rsidRPr="4AC2C608">
              <w:rPr>
                <w:sz w:val="20"/>
                <w:szCs w:val="20"/>
              </w:rPr>
              <w:t>S. Weinberg, Lectures on Quantum Mechanics (Cambridge University Press, 2015)</w:t>
            </w:r>
          </w:p>
        </w:tc>
      </w:tr>
    </w:tbl>
    <w:p w14:paraId="450C9259" w14:textId="77777777" w:rsidR="005B3379" w:rsidRPr="00F12164" w:rsidRDefault="005B3379" w:rsidP="005B3379">
      <w:pPr>
        <w:spacing w:before="120"/>
        <w:ind w:firstLine="357"/>
        <w:rPr>
          <w:b/>
        </w:rPr>
      </w:pPr>
    </w:p>
    <w:p w14:paraId="0E573D9F" w14:textId="77777777" w:rsidR="005B3379" w:rsidRPr="00F12164" w:rsidRDefault="005B3379" w:rsidP="005B3379">
      <w:pPr>
        <w:spacing w:before="120"/>
        <w:ind w:firstLine="357"/>
        <w:rPr>
          <w:b/>
        </w:rPr>
      </w:pPr>
    </w:p>
    <w:p w14:paraId="43E3B5B5" w14:textId="77777777" w:rsidR="005B3379" w:rsidRPr="00F12164" w:rsidRDefault="005B3379" w:rsidP="005B3379">
      <w:pPr>
        <w:spacing w:before="120"/>
        <w:ind w:firstLine="357"/>
        <w:rPr>
          <w:b/>
        </w:rPr>
      </w:pPr>
    </w:p>
    <w:p w14:paraId="11BEBC65" w14:textId="77777777" w:rsidR="005B3379" w:rsidRPr="00F12164" w:rsidRDefault="005B3379" w:rsidP="005B3379">
      <w:pPr>
        <w:spacing w:before="120"/>
        <w:ind w:firstLine="357"/>
        <w:rPr>
          <w:b/>
        </w:rPr>
      </w:pPr>
    </w:p>
    <w:p w14:paraId="5D4E27C9" w14:textId="77777777" w:rsidR="005B3379" w:rsidRPr="00F12164" w:rsidRDefault="005B3379" w:rsidP="005B3379">
      <w:pPr>
        <w:spacing w:before="120"/>
        <w:ind w:firstLine="357"/>
        <w:rPr>
          <w:b/>
        </w:rPr>
      </w:pPr>
    </w:p>
    <w:p w14:paraId="1A593399" w14:textId="77777777" w:rsidR="005B3379" w:rsidRPr="00F12164" w:rsidRDefault="005B3379" w:rsidP="005B3379">
      <w:pPr>
        <w:spacing w:before="120"/>
        <w:ind w:firstLine="357"/>
        <w:rPr>
          <w:b/>
        </w:rPr>
      </w:pPr>
    </w:p>
    <w:p w14:paraId="6B1D256F" w14:textId="77777777" w:rsidR="005B3379" w:rsidRPr="00F12164" w:rsidRDefault="005B3379" w:rsidP="005B3379">
      <w:pPr>
        <w:spacing w:before="120"/>
        <w:ind w:firstLine="357"/>
        <w:rPr>
          <w:b/>
        </w:rPr>
      </w:pPr>
    </w:p>
    <w:p w14:paraId="5831FDA5" w14:textId="77777777" w:rsidR="005B3379" w:rsidRPr="00F12164" w:rsidRDefault="005B3379" w:rsidP="005B3379">
      <w:pPr>
        <w:spacing w:before="120"/>
        <w:ind w:firstLine="357"/>
        <w:rPr>
          <w:b/>
        </w:rPr>
      </w:pPr>
    </w:p>
    <w:p w14:paraId="10DC998E" w14:textId="77777777" w:rsidR="005B3379" w:rsidRDefault="005B3379" w:rsidP="005B3379">
      <w:pPr>
        <w:spacing w:before="120"/>
        <w:ind w:firstLine="357"/>
        <w:rPr>
          <w:b/>
        </w:rPr>
      </w:pPr>
    </w:p>
    <w:p w14:paraId="79FBA4AA" w14:textId="77777777" w:rsidR="005B3379" w:rsidRPr="00F12164" w:rsidRDefault="005B3379" w:rsidP="005B3379">
      <w:pPr>
        <w:spacing w:before="120"/>
        <w:ind w:firstLine="357"/>
        <w:rPr>
          <w:b/>
        </w:rPr>
      </w:pPr>
    </w:p>
    <w:p w14:paraId="45E903EB" w14:textId="77777777" w:rsidR="005B3379" w:rsidRPr="00F12164" w:rsidRDefault="005B3379" w:rsidP="005B3379">
      <w:pPr>
        <w:spacing w:before="120"/>
        <w:ind w:firstLine="357"/>
        <w:rPr>
          <w:b/>
        </w:rPr>
      </w:pPr>
    </w:p>
    <w:p w14:paraId="17483972" w14:textId="77777777" w:rsidR="005B3379" w:rsidRPr="00F12164" w:rsidRDefault="005B3379" w:rsidP="005B3379">
      <w:pPr>
        <w:spacing w:before="120"/>
        <w:ind w:firstLine="357"/>
        <w:rPr>
          <w:b/>
        </w:rPr>
      </w:pPr>
    </w:p>
    <w:p w14:paraId="48D0938B" w14:textId="77777777" w:rsidR="005B3379" w:rsidRPr="00F12164" w:rsidRDefault="005B3379" w:rsidP="005B3379">
      <w:pPr>
        <w:spacing w:before="120"/>
        <w:ind w:firstLine="357"/>
        <w:rPr>
          <w:b/>
        </w:rPr>
      </w:pPr>
    </w:p>
    <w:p w14:paraId="04B92021" w14:textId="6EB1DE5A" w:rsidR="00450AFE" w:rsidRDefault="00450AFE">
      <w:pPr>
        <w:rPr>
          <w:b/>
        </w:rPr>
      </w:pPr>
      <w:r>
        <w:rPr>
          <w:b/>
        </w:rPr>
        <w:br w:type="page"/>
      </w:r>
    </w:p>
    <w:p w14:paraId="38AC096C" w14:textId="77777777" w:rsidR="005B3379" w:rsidRPr="00F12164" w:rsidRDefault="005B3379" w:rsidP="005B3379">
      <w:pPr>
        <w:spacing w:before="120"/>
        <w:ind w:firstLine="357"/>
        <w:rPr>
          <w:b/>
        </w:rPr>
      </w:pPr>
    </w:p>
    <w:p w14:paraId="4D12434A" w14:textId="77777777" w:rsidR="005B3379" w:rsidRPr="00F12164" w:rsidRDefault="005B3379" w:rsidP="005B3379">
      <w:pPr>
        <w:spacing w:before="120"/>
        <w:ind w:firstLine="357"/>
        <w:jc w:val="center"/>
        <w:rPr>
          <w:lang w:val="en-GB"/>
        </w:rPr>
      </w:pPr>
      <w:r w:rsidRPr="00F12164">
        <w:rPr>
          <w:b/>
          <w:lang w:val="en-GB"/>
        </w:rPr>
        <w:t>COURSE OUTLINE</w:t>
      </w:r>
    </w:p>
    <w:p w14:paraId="50AC5BA7" w14:textId="77777777" w:rsidR="005B3379" w:rsidRPr="00355832" w:rsidRDefault="005B3379" w:rsidP="00355832">
      <w:pPr>
        <w:pStyle w:val="a8"/>
        <w:widowControl w:val="0"/>
        <w:numPr>
          <w:ilvl w:val="0"/>
          <w:numId w:val="109"/>
        </w:numPr>
        <w:autoSpaceDE w:val="0"/>
        <w:autoSpaceDN w:val="0"/>
        <w:adjustRightInd w:val="0"/>
        <w:spacing w:before="120"/>
        <w:ind w:left="360"/>
        <w:rPr>
          <w:b/>
          <w:color w:val="000000"/>
          <w:lang w:val="en-GB"/>
        </w:rPr>
      </w:pPr>
      <w:r w:rsidRPr="00355832">
        <w:rPr>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1225"/>
      </w:tblGrid>
      <w:tr w:rsidR="005B3379" w:rsidRPr="00F12164" w14:paraId="3859803A" w14:textId="77777777" w:rsidTr="6CFADE99">
        <w:tc>
          <w:tcPr>
            <w:tcW w:w="3140" w:type="dxa"/>
            <w:shd w:val="clear" w:color="auto" w:fill="DDD9C3" w:themeFill="background2" w:themeFillShade="E6"/>
          </w:tcPr>
          <w:p w14:paraId="7F44F37A" w14:textId="77777777" w:rsidR="005B3379" w:rsidRPr="00F12164" w:rsidRDefault="005B3379" w:rsidP="00537112">
            <w:pPr>
              <w:jc w:val="right"/>
              <w:rPr>
                <w:b/>
                <w:sz w:val="20"/>
                <w:szCs w:val="20"/>
                <w:lang w:val="en-GB"/>
              </w:rPr>
            </w:pPr>
            <w:r w:rsidRPr="00F12164">
              <w:rPr>
                <w:b/>
                <w:sz w:val="20"/>
                <w:szCs w:val="20"/>
                <w:lang w:val="en-GB"/>
              </w:rPr>
              <w:t>SCHOOL</w:t>
            </w:r>
          </w:p>
        </w:tc>
        <w:tc>
          <w:tcPr>
            <w:tcW w:w="5156" w:type="dxa"/>
            <w:gridSpan w:val="5"/>
          </w:tcPr>
          <w:p w14:paraId="133D790C" w14:textId="77777777" w:rsidR="005B3379" w:rsidRPr="00F12164" w:rsidRDefault="005B3379" w:rsidP="00537112">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5B3379" w:rsidRPr="00F12164" w14:paraId="1CE5529A" w14:textId="77777777" w:rsidTr="6CFADE99">
        <w:tc>
          <w:tcPr>
            <w:tcW w:w="3140" w:type="dxa"/>
            <w:shd w:val="clear" w:color="auto" w:fill="DDD9C3" w:themeFill="background2" w:themeFillShade="E6"/>
          </w:tcPr>
          <w:p w14:paraId="5C98F3C1" w14:textId="77777777" w:rsidR="005B3379" w:rsidRPr="00F12164" w:rsidRDefault="005B3379" w:rsidP="00537112">
            <w:pPr>
              <w:jc w:val="right"/>
              <w:rPr>
                <w:b/>
                <w:sz w:val="20"/>
                <w:szCs w:val="20"/>
              </w:rPr>
            </w:pPr>
            <w:r w:rsidRPr="00F12164">
              <w:rPr>
                <w:b/>
                <w:sz w:val="20"/>
                <w:szCs w:val="20"/>
                <w:lang w:val="en-GB"/>
              </w:rPr>
              <w:t>ACADEMIC UNIT/</w:t>
            </w:r>
            <w:r w:rsidRPr="00F12164">
              <w:rPr>
                <w:b/>
                <w:sz w:val="20"/>
                <w:szCs w:val="20"/>
              </w:rPr>
              <w:t>PARTICIPATING UNITS*</w:t>
            </w:r>
          </w:p>
        </w:tc>
        <w:tc>
          <w:tcPr>
            <w:tcW w:w="5156" w:type="dxa"/>
            <w:gridSpan w:val="5"/>
          </w:tcPr>
          <w:p w14:paraId="72CC2646" w14:textId="77777777" w:rsidR="005B3379" w:rsidRPr="00F12164" w:rsidRDefault="005B3379" w:rsidP="00537112">
            <w:pPr>
              <w:rPr>
                <w:color w:val="002060"/>
                <w:sz w:val="20"/>
                <w:szCs w:val="20"/>
                <w:lang w:val="en-GB"/>
              </w:rPr>
            </w:pPr>
            <w:r w:rsidRPr="00F12164">
              <w:rPr>
                <w:rStyle w:val="normaltextrun"/>
                <w:sz w:val="20"/>
                <w:szCs w:val="20"/>
              </w:rPr>
              <w:t>PHYSICS</w:t>
            </w:r>
            <w:r w:rsidRPr="00F12164">
              <w:rPr>
                <w:rStyle w:val="eop"/>
                <w:sz w:val="20"/>
                <w:szCs w:val="20"/>
              </w:rPr>
              <w:t> </w:t>
            </w:r>
          </w:p>
        </w:tc>
      </w:tr>
      <w:tr w:rsidR="005B3379" w:rsidRPr="00F12164" w14:paraId="2AFD68A0" w14:textId="77777777" w:rsidTr="6CFADE99">
        <w:tc>
          <w:tcPr>
            <w:tcW w:w="3140" w:type="dxa"/>
            <w:shd w:val="clear" w:color="auto" w:fill="DDD9C3" w:themeFill="background2" w:themeFillShade="E6"/>
          </w:tcPr>
          <w:p w14:paraId="249EAB80" w14:textId="77777777" w:rsidR="005B3379" w:rsidRPr="00F12164" w:rsidRDefault="005B3379" w:rsidP="00537112">
            <w:pPr>
              <w:jc w:val="right"/>
              <w:rPr>
                <w:b/>
                <w:sz w:val="20"/>
                <w:szCs w:val="20"/>
              </w:rPr>
            </w:pPr>
            <w:r w:rsidRPr="00F12164">
              <w:rPr>
                <w:b/>
                <w:sz w:val="20"/>
                <w:szCs w:val="20"/>
              </w:rPr>
              <w:t>POSTGRADUATE PROGRAMME: TITLE OF POSTGRADUATE PROGRAMME</w:t>
            </w:r>
          </w:p>
        </w:tc>
        <w:tc>
          <w:tcPr>
            <w:tcW w:w="5156" w:type="dxa"/>
            <w:gridSpan w:val="5"/>
          </w:tcPr>
          <w:p w14:paraId="762600E6" w14:textId="77777777" w:rsidR="005B3379" w:rsidRPr="00F12164" w:rsidRDefault="005B3379" w:rsidP="00537112">
            <w:pPr>
              <w:rPr>
                <w:color w:val="002060"/>
                <w:sz w:val="20"/>
                <w:szCs w:val="20"/>
                <w:lang w:val="en-GB"/>
              </w:rPr>
            </w:pPr>
            <w:r w:rsidRPr="00F12164">
              <w:rPr>
                <w:rStyle w:val="normaltextrun"/>
                <w:sz w:val="20"/>
                <w:szCs w:val="20"/>
              </w:rPr>
              <w:t>ADVANCED STUDIES IN PHYSICS</w:t>
            </w:r>
          </w:p>
        </w:tc>
      </w:tr>
      <w:tr w:rsidR="005B3379" w:rsidRPr="00F12164" w14:paraId="53A54352" w14:textId="77777777" w:rsidTr="6CFADE99">
        <w:tc>
          <w:tcPr>
            <w:tcW w:w="3140" w:type="dxa"/>
            <w:shd w:val="clear" w:color="auto" w:fill="DDD9C3" w:themeFill="background2" w:themeFillShade="E6"/>
          </w:tcPr>
          <w:p w14:paraId="56A37959" w14:textId="77777777" w:rsidR="005B3379" w:rsidRPr="00F12164" w:rsidRDefault="005B3379" w:rsidP="00537112">
            <w:pPr>
              <w:jc w:val="right"/>
              <w:rPr>
                <w:b/>
                <w:sz w:val="20"/>
                <w:szCs w:val="20"/>
                <w:lang w:val="en-GB"/>
              </w:rPr>
            </w:pPr>
            <w:r w:rsidRPr="00F12164">
              <w:rPr>
                <w:b/>
                <w:sz w:val="20"/>
                <w:szCs w:val="20"/>
                <w:lang w:val="en-GB"/>
              </w:rPr>
              <w:t>LEVEL OF STUDIES</w:t>
            </w:r>
          </w:p>
        </w:tc>
        <w:tc>
          <w:tcPr>
            <w:tcW w:w="5156" w:type="dxa"/>
            <w:gridSpan w:val="5"/>
          </w:tcPr>
          <w:p w14:paraId="58732026" w14:textId="77777777" w:rsidR="005B3379" w:rsidRPr="00F12164" w:rsidRDefault="005B3379" w:rsidP="00537112">
            <w:pPr>
              <w:rPr>
                <w:color w:val="002060"/>
                <w:sz w:val="20"/>
                <w:szCs w:val="20"/>
                <w:lang w:val="en-GB"/>
              </w:rPr>
            </w:pPr>
            <w:r w:rsidRPr="00F12164">
              <w:rPr>
                <w:rStyle w:val="normaltextrun"/>
                <w:sz w:val="20"/>
                <w:szCs w:val="20"/>
              </w:rPr>
              <w:t>MSc</w:t>
            </w:r>
          </w:p>
        </w:tc>
      </w:tr>
      <w:tr w:rsidR="005B3379" w:rsidRPr="00F12164" w14:paraId="06B31F33" w14:textId="77777777" w:rsidTr="6CFADE99">
        <w:tc>
          <w:tcPr>
            <w:tcW w:w="3140" w:type="dxa"/>
            <w:shd w:val="clear" w:color="auto" w:fill="DDD9C3" w:themeFill="background2" w:themeFillShade="E6"/>
          </w:tcPr>
          <w:p w14:paraId="061481C0" w14:textId="77777777" w:rsidR="005B3379" w:rsidRPr="00F12164" w:rsidRDefault="005B3379" w:rsidP="00537112">
            <w:pPr>
              <w:jc w:val="right"/>
              <w:rPr>
                <w:b/>
                <w:sz w:val="20"/>
                <w:szCs w:val="20"/>
                <w:lang w:val="en-GB"/>
              </w:rPr>
            </w:pPr>
            <w:r w:rsidRPr="00F12164">
              <w:rPr>
                <w:b/>
                <w:sz w:val="20"/>
                <w:szCs w:val="20"/>
                <w:lang w:val="en-GB"/>
              </w:rPr>
              <w:t>COURSE CODE</w:t>
            </w:r>
          </w:p>
        </w:tc>
        <w:tc>
          <w:tcPr>
            <w:tcW w:w="1120" w:type="dxa"/>
          </w:tcPr>
          <w:p w14:paraId="5BC257DF" w14:textId="77777777" w:rsidR="005B3379" w:rsidRPr="00F12164" w:rsidRDefault="005B3379" w:rsidP="00537112">
            <w:pPr>
              <w:rPr>
                <w:b/>
                <w:bCs/>
                <w:sz w:val="20"/>
                <w:szCs w:val="20"/>
                <w:lang w:val="el-GR"/>
              </w:rPr>
            </w:pPr>
            <w:r w:rsidRPr="00F12164">
              <w:rPr>
                <w:b/>
                <w:bCs/>
                <w:sz w:val="20"/>
                <w:szCs w:val="20"/>
                <w:lang w:val="el-GR"/>
              </w:rPr>
              <w:t>TCA11</w:t>
            </w:r>
          </w:p>
        </w:tc>
        <w:tc>
          <w:tcPr>
            <w:tcW w:w="2472" w:type="dxa"/>
            <w:gridSpan w:val="2"/>
            <w:shd w:val="clear" w:color="auto" w:fill="DDD9C3" w:themeFill="background2" w:themeFillShade="E6"/>
          </w:tcPr>
          <w:p w14:paraId="49B1FDE6" w14:textId="77777777" w:rsidR="005B3379" w:rsidRPr="00F12164" w:rsidRDefault="005B3379" w:rsidP="00537112">
            <w:pPr>
              <w:jc w:val="right"/>
              <w:rPr>
                <w:b/>
                <w:sz w:val="20"/>
                <w:szCs w:val="20"/>
                <w:lang w:val="en-GB"/>
              </w:rPr>
            </w:pPr>
            <w:r w:rsidRPr="00F12164">
              <w:rPr>
                <w:b/>
                <w:sz w:val="20"/>
                <w:szCs w:val="20"/>
                <w:lang w:val="en-GB"/>
              </w:rPr>
              <w:t>SEMESTER</w:t>
            </w:r>
          </w:p>
        </w:tc>
        <w:tc>
          <w:tcPr>
            <w:tcW w:w="1564" w:type="dxa"/>
            <w:gridSpan w:val="2"/>
          </w:tcPr>
          <w:p w14:paraId="4C662C02" w14:textId="77777777" w:rsidR="005B3379" w:rsidRPr="00F12164" w:rsidRDefault="005B3379" w:rsidP="00537112">
            <w:pPr>
              <w:rPr>
                <w:b/>
                <w:sz w:val="20"/>
                <w:szCs w:val="20"/>
              </w:rPr>
            </w:pPr>
            <w:r w:rsidRPr="00F12164">
              <w:rPr>
                <w:rStyle w:val="normaltextrun"/>
                <w:sz w:val="20"/>
                <w:szCs w:val="20"/>
              </w:rPr>
              <w:t xml:space="preserve"> A</w:t>
            </w:r>
          </w:p>
        </w:tc>
      </w:tr>
      <w:tr w:rsidR="005B3379" w:rsidRPr="00F12164" w14:paraId="1FC7174F" w14:textId="77777777" w:rsidTr="6CFADE99">
        <w:trPr>
          <w:trHeight w:val="375"/>
        </w:trPr>
        <w:tc>
          <w:tcPr>
            <w:tcW w:w="3140" w:type="dxa"/>
            <w:shd w:val="clear" w:color="auto" w:fill="DDD9C3" w:themeFill="background2" w:themeFillShade="E6"/>
            <w:vAlign w:val="center"/>
          </w:tcPr>
          <w:p w14:paraId="20C08C2B" w14:textId="77777777" w:rsidR="005B3379" w:rsidRPr="00F12164" w:rsidRDefault="005B3379" w:rsidP="00537112">
            <w:pPr>
              <w:jc w:val="right"/>
              <w:rPr>
                <w:b/>
                <w:sz w:val="20"/>
                <w:szCs w:val="20"/>
                <w:lang w:val="en-GB"/>
              </w:rPr>
            </w:pPr>
            <w:r w:rsidRPr="00F12164">
              <w:rPr>
                <w:b/>
                <w:sz w:val="20"/>
                <w:szCs w:val="20"/>
                <w:lang w:val="en-GB"/>
              </w:rPr>
              <w:t>COURSE TITLE</w:t>
            </w:r>
          </w:p>
        </w:tc>
        <w:tc>
          <w:tcPr>
            <w:tcW w:w="5156" w:type="dxa"/>
            <w:gridSpan w:val="5"/>
            <w:vAlign w:val="center"/>
          </w:tcPr>
          <w:p w14:paraId="15CE20A5" w14:textId="0F0EB1C0" w:rsidR="005B3379" w:rsidRPr="00F12164" w:rsidRDefault="6CFADE99" w:rsidP="00537112">
            <w:pPr>
              <w:rPr>
                <w:sz w:val="20"/>
                <w:szCs w:val="20"/>
                <w:lang w:val="en-GB"/>
              </w:rPr>
            </w:pPr>
            <w:r w:rsidRPr="6CFADE99">
              <w:rPr>
                <w:sz w:val="20"/>
                <w:szCs w:val="20"/>
                <w:lang w:val="en-GB"/>
              </w:rPr>
              <w:t>Q</w:t>
            </w:r>
            <w:r w:rsidRPr="6CFADE99">
              <w:rPr>
                <w:lang w:val="en-GB"/>
              </w:rPr>
              <w:t>UANTUM MECHANICS I</w:t>
            </w:r>
          </w:p>
        </w:tc>
      </w:tr>
      <w:tr w:rsidR="005B3379" w:rsidRPr="00F12164" w14:paraId="7E0B5CC2" w14:textId="77777777" w:rsidTr="6CFADE99">
        <w:trPr>
          <w:trHeight w:val="196"/>
        </w:trPr>
        <w:tc>
          <w:tcPr>
            <w:tcW w:w="5531" w:type="dxa"/>
            <w:gridSpan w:val="3"/>
            <w:shd w:val="clear" w:color="auto" w:fill="DDD9C3" w:themeFill="background2" w:themeFillShade="E6"/>
            <w:vAlign w:val="center"/>
          </w:tcPr>
          <w:p w14:paraId="33D60279" w14:textId="77777777" w:rsidR="005B3379" w:rsidRPr="00F12164" w:rsidRDefault="005B3379" w:rsidP="00537112">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3429AE74" w14:textId="77777777" w:rsidR="005B3379" w:rsidRPr="00F12164" w:rsidRDefault="005B3379" w:rsidP="00537112">
            <w:pPr>
              <w:jc w:val="center"/>
              <w:rPr>
                <w:b/>
                <w:sz w:val="20"/>
                <w:szCs w:val="20"/>
                <w:lang w:val="en-GB"/>
              </w:rPr>
            </w:pPr>
            <w:r w:rsidRPr="00F12164">
              <w:rPr>
                <w:b/>
                <w:sz w:val="20"/>
                <w:szCs w:val="20"/>
                <w:lang w:val="en-GB"/>
              </w:rPr>
              <w:t>WEEKLY TEACHING HOURS</w:t>
            </w:r>
          </w:p>
        </w:tc>
        <w:tc>
          <w:tcPr>
            <w:tcW w:w="1225" w:type="dxa"/>
            <w:shd w:val="clear" w:color="auto" w:fill="DDD9C3" w:themeFill="background2" w:themeFillShade="E6"/>
            <w:vAlign w:val="center"/>
          </w:tcPr>
          <w:p w14:paraId="3E167175" w14:textId="77777777" w:rsidR="005B3379" w:rsidRPr="00F12164" w:rsidRDefault="005B3379" w:rsidP="00537112">
            <w:pPr>
              <w:jc w:val="center"/>
              <w:rPr>
                <w:b/>
                <w:sz w:val="20"/>
                <w:szCs w:val="20"/>
                <w:lang w:val="en-GB"/>
              </w:rPr>
            </w:pPr>
            <w:r w:rsidRPr="00F12164">
              <w:rPr>
                <w:b/>
                <w:sz w:val="20"/>
                <w:szCs w:val="20"/>
                <w:lang w:val="en-GB"/>
              </w:rPr>
              <w:t>CREDITS</w:t>
            </w:r>
          </w:p>
        </w:tc>
      </w:tr>
      <w:tr w:rsidR="005B3379" w:rsidRPr="00F12164" w14:paraId="6932CDCF" w14:textId="77777777" w:rsidTr="6CFADE99">
        <w:trPr>
          <w:trHeight w:val="194"/>
        </w:trPr>
        <w:tc>
          <w:tcPr>
            <w:tcW w:w="5531" w:type="dxa"/>
            <w:gridSpan w:val="3"/>
          </w:tcPr>
          <w:p w14:paraId="14F274B7" w14:textId="77777777" w:rsidR="005B3379" w:rsidRPr="00F12164" w:rsidRDefault="005B3379" w:rsidP="00537112">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34745C3C" w14:textId="77777777" w:rsidR="005B3379" w:rsidRPr="00F12164" w:rsidRDefault="005B3379" w:rsidP="00537112">
            <w:pPr>
              <w:jc w:val="center"/>
              <w:rPr>
                <w:color w:val="002060"/>
                <w:sz w:val="20"/>
                <w:szCs w:val="20"/>
                <w:lang w:val="en-GB"/>
              </w:rPr>
            </w:pPr>
            <w:r w:rsidRPr="00F12164">
              <w:rPr>
                <w:color w:val="002060"/>
                <w:sz w:val="20"/>
                <w:szCs w:val="20"/>
                <w:lang w:val="en-GB"/>
              </w:rPr>
              <w:t>4</w:t>
            </w:r>
          </w:p>
        </w:tc>
        <w:tc>
          <w:tcPr>
            <w:tcW w:w="1225" w:type="dxa"/>
          </w:tcPr>
          <w:p w14:paraId="6F0335C6" w14:textId="77777777" w:rsidR="005B3379" w:rsidRPr="00F12164" w:rsidRDefault="005B3379" w:rsidP="00537112">
            <w:pPr>
              <w:jc w:val="center"/>
              <w:rPr>
                <w:color w:val="002060"/>
                <w:sz w:val="20"/>
                <w:szCs w:val="20"/>
                <w:lang w:val="en-GB"/>
              </w:rPr>
            </w:pPr>
            <w:r w:rsidRPr="00F12164">
              <w:rPr>
                <w:color w:val="002060"/>
                <w:sz w:val="20"/>
                <w:szCs w:val="20"/>
                <w:lang w:val="en-GB"/>
              </w:rPr>
              <w:t>9</w:t>
            </w:r>
          </w:p>
        </w:tc>
      </w:tr>
      <w:tr w:rsidR="005B3379" w:rsidRPr="00F12164" w14:paraId="163D3D6C" w14:textId="77777777" w:rsidTr="6CFADE99">
        <w:trPr>
          <w:trHeight w:val="194"/>
        </w:trPr>
        <w:tc>
          <w:tcPr>
            <w:tcW w:w="5531" w:type="dxa"/>
            <w:gridSpan w:val="3"/>
            <w:shd w:val="clear" w:color="auto" w:fill="DDD9C3" w:themeFill="background2" w:themeFillShade="E6"/>
          </w:tcPr>
          <w:p w14:paraId="5D0E7928" w14:textId="77777777" w:rsidR="005B3379" w:rsidRPr="00F12164" w:rsidRDefault="005B3379" w:rsidP="00537112">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0F4AD025" w14:textId="77777777" w:rsidR="005B3379" w:rsidRPr="00F12164" w:rsidRDefault="005B3379" w:rsidP="00537112">
            <w:pPr>
              <w:jc w:val="right"/>
              <w:rPr>
                <w:color w:val="002060"/>
                <w:sz w:val="20"/>
                <w:szCs w:val="20"/>
                <w:lang w:val="en-GB"/>
              </w:rPr>
            </w:pPr>
          </w:p>
        </w:tc>
        <w:tc>
          <w:tcPr>
            <w:tcW w:w="1225" w:type="dxa"/>
          </w:tcPr>
          <w:p w14:paraId="441FE266" w14:textId="77777777" w:rsidR="005B3379" w:rsidRPr="00F12164" w:rsidRDefault="005B3379" w:rsidP="00537112">
            <w:pPr>
              <w:rPr>
                <w:color w:val="002060"/>
                <w:sz w:val="20"/>
                <w:szCs w:val="20"/>
                <w:lang w:val="en-GB"/>
              </w:rPr>
            </w:pPr>
          </w:p>
        </w:tc>
      </w:tr>
      <w:tr w:rsidR="005B3379" w:rsidRPr="00F12164" w14:paraId="21590C51" w14:textId="77777777" w:rsidTr="6CFADE99">
        <w:trPr>
          <w:trHeight w:val="599"/>
        </w:trPr>
        <w:tc>
          <w:tcPr>
            <w:tcW w:w="3140" w:type="dxa"/>
            <w:shd w:val="clear" w:color="auto" w:fill="DDD9C3" w:themeFill="background2" w:themeFillShade="E6"/>
          </w:tcPr>
          <w:p w14:paraId="466A0DF5" w14:textId="77777777" w:rsidR="005B3379" w:rsidRPr="00F12164" w:rsidRDefault="005B3379" w:rsidP="00537112">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6DA652E8" w14:textId="77777777" w:rsidR="005B3379" w:rsidRPr="00F12164" w:rsidRDefault="005B3379" w:rsidP="00537112">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5156" w:type="dxa"/>
            <w:gridSpan w:val="5"/>
          </w:tcPr>
          <w:p w14:paraId="20C7857F" w14:textId="77777777" w:rsidR="005B3379" w:rsidRPr="00F12164" w:rsidRDefault="005B3379" w:rsidP="00537112">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5B3379" w:rsidRPr="00F12164" w14:paraId="2DBA4845" w14:textId="77777777" w:rsidTr="6CFADE99">
        <w:tc>
          <w:tcPr>
            <w:tcW w:w="3140" w:type="dxa"/>
            <w:shd w:val="clear" w:color="auto" w:fill="DDD9C3" w:themeFill="background2" w:themeFillShade="E6"/>
          </w:tcPr>
          <w:p w14:paraId="703A3539" w14:textId="77777777" w:rsidR="005B3379" w:rsidRPr="00F12164" w:rsidRDefault="005B3379" w:rsidP="00537112">
            <w:pPr>
              <w:jc w:val="right"/>
              <w:rPr>
                <w:b/>
                <w:sz w:val="20"/>
                <w:szCs w:val="20"/>
                <w:lang w:val="en-GB"/>
              </w:rPr>
            </w:pPr>
            <w:r w:rsidRPr="00F12164">
              <w:rPr>
                <w:b/>
                <w:sz w:val="20"/>
                <w:szCs w:val="20"/>
                <w:lang w:val="en-GB"/>
              </w:rPr>
              <w:t>PREREQUISITE COURSES:</w:t>
            </w:r>
          </w:p>
          <w:p w14:paraId="0418B596" w14:textId="77777777" w:rsidR="005B3379" w:rsidRPr="00F12164" w:rsidRDefault="005B3379" w:rsidP="00537112">
            <w:pPr>
              <w:jc w:val="right"/>
              <w:rPr>
                <w:b/>
                <w:sz w:val="20"/>
                <w:szCs w:val="20"/>
                <w:lang w:val="en-GB"/>
              </w:rPr>
            </w:pPr>
          </w:p>
        </w:tc>
        <w:tc>
          <w:tcPr>
            <w:tcW w:w="5156" w:type="dxa"/>
            <w:gridSpan w:val="5"/>
          </w:tcPr>
          <w:p w14:paraId="42FAE1EE" w14:textId="77777777" w:rsidR="005B3379" w:rsidRPr="00F12164" w:rsidRDefault="005B3379" w:rsidP="00537112">
            <w:pPr>
              <w:rPr>
                <w:color w:val="002060"/>
                <w:sz w:val="20"/>
                <w:szCs w:val="20"/>
                <w:lang w:val="en-GB"/>
              </w:rPr>
            </w:pPr>
          </w:p>
        </w:tc>
      </w:tr>
      <w:tr w:rsidR="005B3379" w:rsidRPr="00F12164" w14:paraId="5F04CCF6" w14:textId="77777777" w:rsidTr="6CFADE99">
        <w:tc>
          <w:tcPr>
            <w:tcW w:w="3140" w:type="dxa"/>
            <w:shd w:val="clear" w:color="auto" w:fill="DDD9C3" w:themeFill="background2" w:themeFillShade="E6"/>
          </w:tcPr>
          <w:p w14:paraId="5E734C9E" w14:textId="77777777" w:rsidR="005B3379" w:rsidRPr="00F12164" w:rsidRDefault="005B3379" w:rsidP="00537112">
            <w:pPr>
              <w:jc w:val="right"/>
              <w:rPr>
                <w:b/>
                <w:sz w:val="20"/>
                <w:szCs w:val="20"/>
                <w:lang w:val="en-GB"/>
              </w:rPr>
            </w:pPr>
            <w:r w:rsidRPr="00F12164">
              <w:rPr>
                <w:b/>
                <w:sz w:val="20"/>
                <w:szCs w:val="20"/>
                <w:lang w:val="en-GB"/>
              </w:rPr>
              <w:t>LANGUAGE OF INSTRUCTION and EXAMINATIONS:</w:t>
            </w:r>
          </w:p>
        </w:tc>
        <w:tc>
          <w:tcPr>
            <w:tcW w:w="5156" w:type="dxa"/>
            <w:gridSpan w:val="5"/>
          </w:tcPr>
          <w:p w14:paraId="084F232B" w14:textId="77777777" w:rsidR="005B3379" w:rsidRPr="00F12164" w:rsidRDefault="005B3379" w:rsidP="00537112">
            <w:pPr>
              <w:rPr>
                <w:color w:val="002060"/>
                <w:sz w:val="20"/>
                <w:szCs w:val="20"/>
                <w:lang w:val="en-GB"/>
              </w:rPr>
            </w:pPr>
            <w:r w:rsidRPr="00F12164">
              <w:rPr>
                <w:rStyle w:val="normaltextrun"/>
                <w:color w:val="000000"/>
                <w:sz w:val="20"/>
                <w:szCs w:val="20"/>
                <w:shd w:val="clear" w:color="auto" w:fill="FFFFFF"/>
              </w:rPr>
              <w:t>Greek. Instruction may be given in English if foreign students attend the course.</w:t>
            </w:r>
          </w:p>
        </w:tc>
      </w:tr>
      <w:tr w:rsidR="005B3379" w:rsidRPr="00F12164" w14:paraId="779CC720" w14:textId="77777777" w:rsidTr="6CFADE99">
        <w:tc>
          <w:tcPr>
            <w:tcW w:w="3140" w:type="dxa"/>
            <w:shd w:val="clear" w:color="auto" w:fill="DDD9C3" w:themeFill="background2" w:themeFillShade="E6"/>
          </w:tcPr>
          <w:p w14:paraId="5637D6E0" w14:textId="77777777" w:rsidR="005B3379" w:rsidRPr="00F12164" w:rsidRDefault="005B3379" w:rsidP="00537112">
            <w:pPr>
              <w:jc w:val="right"/>
              <w:rPr>
                <w:b/>
                <w:sz w:val="20"/>
                <w:szCs w:val="20"/>
                <w:lang w:val="en-GB"/>
              </w:rPr>
            </w:pPr>
            <w:r w:rsidRPr="00F12164">
              <w:rPr>
                <w:b/>
                <w:sz w:val="20"/>
                <w:szCs w:val="20"/>
                <w:lang w:val="en-GB"/>
              </w:rPr>
              <w:t>IS THE COURSE OFFERED TO ERASMUS STUDENTS</w:t>
            </w:r>
          </w:p>
        </w:tc>
        <w:tc>
          <w:tcPr>
            <w:tcW w:w="5156" w:type="dxa"/>
            <w:gridSpan w:val="5"/>
          </w:tcPr>
          <w:p w14:paraId="373B4397" w14:textId="77777777" w:rsidR="005B3379" w:rsidRPr="00F12164" w:rsidRDefault="005B3379" w:rsidP="00537112">
            <w:pPr>
              <w:rPr>
                <w:color w:val="002060"/>
                <w:sz w:val="20"/>
                <w:szCs w:val="20"/>
                <w:lang w:val="en-GB"/>
              </w:rPr>
            </w:pPr>
            <w:r w:rsidRPr="00F12164">
              <w:rPr>
                <w:color w:val="002060"/>
                <w:sz w:val="20"/>
                <w:szCs w:val="20"/>
              </w:rPr>
              <w:t>Yes</w:t>
            </w:r>
          </w:p>
        </w:tc>
      </w:tr>
      <w:tr w:rsidR="005B3379" w:rsidRPr="00F12164" w14:paraId="0CC1175C" w14:textId="77777777" w:rsidTr="6CFADE99">
        <w:tc>
          <w:tcPr>
            <w:tcW w:w="3140" w:type="dxa"/>
            <w:shd w:val="clear" w:color="auto" w:fill="DDD9C3" w:themeFill="background2" w:themeFillShade="E6"/>
          </w:tcPr>
          <w:p w14:paraId="54901D92" w14:textId="77777777" w:rsidR="005B3379" w:rsidRPr="00F12164" w:rsidRDefault="005B3379" w:rsidP="00537112">
            <w:pPr>
              <w:jc w:val="right"/>
              <w:rPr>
                <w:b/>
                <w:sz w:val="20"/>
                <w:szCs w:val="20"/>
                <w:lang w:val="en-GB"/>
              </w:rPr>
            </w:pPr>
            <w:r w:rsidRPr="00F12164">
              <w:rPr>
                <w:b/>
                <w:sz w:val="20"/>
                <w:szCs w:val="20"/>
                <w:lang w:val="en-GB"/>
              </w:rPr>
              <w:t>COURSE WEBSITE (URL)</w:t>
            </w:r>
          </w:p>
        </w:tc>
        <w:tc>
          <w:tcPr>
            <w:tcW w:w="5156" w:type="dxa"/>
            <w:gridSpan w:val="5"/>
          </w:tcPr>
          <w:p w14:paraId="37CB4920" w14:textId="77777777" w:rsidR="005B3379" w:rsidRPr="00F12164" w:rsidRDefault="00000000" w:rsidP="00537112">
            <w:pPr>
              <w:rPr>
                <w:rStyle w:val="normaltextrun"/>
                <w:color w:val="000000"/>
                <w:sz w:val="20"/>
                <w:szCs w:val="20"/>
                <w:shd w:val="clear" w:color="auto" w:fill="FFFFFF"/>
              </w:rPr>
            </w:pPr>
            <w:hyperlink r:id="rId10">
              <w:r w:rsidR="4AC2C608" w:rsidRPr="4AC2C608">
                <w:rPr>
                  <w:rStyle w:val="-"/>
                  <w:sz w:val="20"/>
                  <w:szCs w:val="20"/>
                </w:rPr>
                <w:t>https://eclass.upatras.gr/courses/PHY1998/</w:t>
              </w:r>
            </w:hyperlink>
          </w:p>
        </w:tc>
      </w:tr>
    </w:tbl>
    <w:p w14:paraId="66A9E9E1" w14:textId="77777777" w:rsidR="005B3379" w:rsidRPr="00355832" w:rsidRDefault="005B3379" w:rsidP="00355832">
      <w:pPr>
        <w:pStyle w:val="a8"/>
        <w:widowControl w:val="0"/>
        <w:numPr>
          <w:ilvl w:val="0"/>
          <w:numId w:val="109"/>
        </w:numPr>
        <w:autoSpaceDE w:val="0"/>
        <w:autoSpaceDN w:val="0"/>
        <w:adjustRightInd w:val="0"/>
        <w:spacing w:before="120"/>
        <w:ind w:left="360"/>
        <w:rPr>
          <w:b/>
          <w:color w:val="000000"/>
          <w:lang w:val="en-GB"/>
        </w:rPr>
      </w:pPr>
      <w:r w:rsidRPr="00355832">
        <w:rPr>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3379" w:rsidRPr="00F12164" w14:paraId="4A312438" w14:textId="77777777" w:rsidTr="00537112">
        <w:tc>
          <w:tcPr>
            <w:tcW w:w="8472" w:type="dxa"/>
            <w:tcBorders>
              <w:bottom w:val="nil"/>
            </w:tcBorders>
            <w:shd w:val="clear" w:color="auto" w:fill="DDD9C3" w:themeFill="background2" w:themeFillShade="E6"/>
          </w:tcPr>
          <w:p w14:paraId="1F7E4531" w14:textId="77777777" w:rsidR="005B3379" w:rsidRPr="00F12164" w:rsidRDefault="005B3379" w:rsidP="00537112">
            <w:pPr>
              <w:rPr>
                <w:i/>
                <w:sz w:val="16"/>
                <w:szCs w:val="16"/>
                <w:lang w:val="en-GB"/>
              </w:rPr>
            </w:pPr>
            <w:r w:rsidRPr="00F12164">
              <w:rPr>
                <w:b/>
                <w:sz w:val="20"/>
                <w:szCs w:val="20"/>
                <w:lang w:val="en-GB"/>
              </w:rPr>
              <w:t>Learning outcomes</w:t>
            </w:r>
          </w:p>
        </w:tc>
      </w:tr>
      <w:tr w:rsidR="005B3379" w:rsidRPr="00F12164" w14:paraId="7D650407" w14:textId="77777777" w:rsidTr="00537112">
        <w:tc>
          <w:tcPr>
            <w:tcW w:w="8472" w:type="dxa"/>
            <w:tcBorders>
              <w:top w:val="nil"/>
            </w:tcBorders>
            <w:shd w:val="clear" w:color="auto" w:fill="DDD9C3" w:themeFill="background2" w:themeFillShade="E6"/>
          </w:tcPr>
          <w:p w14:paraId="5A4753C1" w14:textId="77777777" w:rsidR="005B3379" w:rsidRPr="00F12164" w:rsidRDefault="005B3379" w:rsidP="00537112">
            <w:pPr>
              <w:widowControl w:val="0"/>
              <w:autoSpaceDE w:val="0"/>
              <w:autoSpaceDN w:val="0"/>
              <w:adjustRightInd w:val="0"/>
              <w:spacing w:after="60"/>
              <w:rPr>
                <w:i/>
                <w:sz w:val="16"/>
                <w:szCs w:val="16"/>
                <w:lang w:val="en-GB"/>
              </w:rPr>
            </w:pPr>
            <w:r w:rsidRPr="00F12164">
              <w:rPr>
                <w:i/>
                <w:sz w:val="16"/>
                <w:szCs w:val="16"/>
                <w:lang w:val="en-GB"/>
              </w:rPr>
              <w:t xml:space="preserve">The course learning outcomes, specific knowledge, skills and competences of an appropriate level, which the students will acquire with the successful completion of the course are described. </w:t>
            </w:r>
          </w:p>
        </w:tc>
      </w:tr>
      <w:tr w:rsidR="005B3379" w:rsidRPr="00F12164" w14:paraId="07C622EE" w14:textId="77777777" w:rsidTr="00537112">
        <w:tc>
          <w:tcPr>
            <w:tcW w:w="8472" w:type="dxa"/>
          </w:tcPr>
          <w:p w14:paraId="2758767B" w14:textId="77777777" w:rsidR="005B3379" w:rsidRPr="00F12164" w:rsidRDefault="005B3379" w:rsidP="00537112">
            <w:pPr>
              <w:widowControl w:val="0"/>
              <w:autoSpaceDE w:val="0"/>
              <w:autoSpaceDN w:val="0"/>
              <w:adjustRightInd w:val="0"/>
              <w:spacing w:after="60"/>
              <w:rPr>
                <w:i/>
                <w:sz w:val="16"/>
                <w:szCs w:val="16"/>
                <w:lang w:val="en-GB"/>
              </w:rPr>
            </w:pPr>
            <w:r w:rsidRPr="00F12164">
              <w:rPr>
                <w:i/>
                <w:sz w:val="16"/>
                <w:szCs w:val="16"/>
                <w:lang w:val="en-GB"/>
              </w:rPr>
              <w:lastRenderedPageBreak/>
              <w:t>After completing the course, the student will be able to understand the fundamental ideas, concepts and methods of quantum mechanics, as it is applied to atomic and molecular systems, quantum fields and relativistic systems and quantum information.</w:t>
            </w:r>
          </w:p>
        </w:tc>
      </w:tr>
      <w:tr w:rsidR="005B3379" w:rsidRPr="00F12164" w14:paraId="699FDF55" w14:textId="77777777" w:rsidTr="00537112">
        <w:tblPrEx>
          <w:tblLook w:val="0000" w:firstRow="0" w:lastRow="0" w:firstColumn="0" w:lastColumn="0" w:noHBand="0" w:noVBand="0"/>
        </w:tblPrEx>
        <w:tc>
          <w:tcPr>
            <w:tcW w:w="8472" w:type="dxa"/>
            <w:tcBorders>
              <w:bottom w:val="nil"/>
            </w:tcBorders>
            <w:shd w:val="clear" w:color="auto" w:fill="DDD9C3" w:themeFill="background2" w:themeFillShade="E6"/>
          </w:tcPr>
          <w:p w14:paraId="5736BA8F" w14:textId="77777777" w:rsidR="005B3379" w:rsidRPr="00F12164" w:rsidRDefault="005B3379" w:rsidP="00537112">
            <w:pPr>
              <w:rPr>
                <w:b/>
                <w:sz w:val="20"/>
                <w:szCs w:val="20"/>
                <w:lang w:val="en-GB"/>
              </w:rPr>
            </w:pPr>
            <w:r w:rsidRPr="00F12164">
              <w:rPr>
                <w:b/>
                <w:sz w:val="20"/>
                <w:szCs w:val="20"/>
                <w:lang w:val="en-GB"/>
              </w:rPr>
              <w:t xml:space="preserve">General Competences </w:t>
            </w:r>
          </w:p>
        </w:tc>
      </w:tr>
      <w:tr w:rsidR="005B3379" w:rsidRPr="00F12164" w14:paraId="18314A63" w14:textId="77777777" w:rsidTr="00537112">
        <w:tc>
          <w:tcPr>
            <w:tcW w:w="8472" w:type="dxa"/>
            <w:tcBorders>
              <w:top w:val="nil"/>
              <w:bottom w:val="nil"/>
            </w:tcBorders>
            <w:shd w:val="clear" w:color="auto" w:fill="DDD9C3" w:themeFill="background2" w:themeFillShade="E6"/>
          </w:tcPr>
          <w:p w14:paraId="3547A27C" w14:textId="77777777" w:rsidR="005B3379" w:rsidRPr="00F12164" w:rsidRDefault="005B3379" w:rsidP="00537112">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5B3379" w:rsidRPr="00F12164" w14:paraId="0F54F868" w14:textId="77777777" w:rsidTr="00537112">
        <w:tc>
          <w:tcPr>
            <w:tcW w:w="8472" w:type="dxa"/>
            <w:tcBorders>
              <w:bottom w:val="single" w:sz="4" w:space="0" w:color="auto"/>
            </w:tcBorders>
          </w:tcPr>
          <w:p w14:paraId="35FF7B8D" w14:textId="77777777" w:rsidR="005B3379" w:rsidRPr="00F12164" w:rsidRDefault="005B3379" w:rsidP="00537112">
            <w:pPr>
              <w:rPr>
                <w:color w:val="002060"/>
                <w:sz w:val="20"/>
                <w:szCs w:val="20"/>
              </w:rPr>
            </w:pPr>
          </w:p>
          <w:p w14:paraId="2533A3EB" w14:textId="77777777" w:rsidR="005B3379" w:rsidRPr="00F12164" w:rsidRDefault="005B3379" w:rsidP="00537112">
            <w:pPr>
              <w:jc w:val="both"/>
              <w:textAlignment w:val="baseline"/>
              <w:rPr>
                <w:sz w:val="20"/>
                <w:szCs w:val="20"/>
                <w:lang w:val="en-GB" w:eastAsia="el-GR"/>
              </w:rPr>
            </w:pPr>
            <w:r w:rsidRPr="00F12164">
              <w:rPr>
                <w:sz w:val="20"/>
                <w:szCs w:val="20"/>
                <w:lang w:val="en-GB" w:eastAsia="el-GR"/>
              </w:rPr>
              <w:t>• Promotion of free, creative and inductive thinking.</w:t>
            </w:r>
          </w:p>
          <w:p w14:paraId="49244417" w14:textId="77777777" w:rsidR="005B3379" w:rsidRPr="00F12164" w:rsidRDefault="005B3379" w:rsidP="00537112">
            <w:pPr>
              <w:jc w:val="both"/>
              <w:textAlignment w:val="baseline"/>
              <w:rPr>
                <w:sz w:val="20"/>
                <w:szCs w:val="20"/>
                <w:lang w:val="en-GB" w:eastAsia="el-GR"/>
              </w:rPr>
            </w:pPr>
            <w:r w:rsidRPr="00F12164">
              <w:rPr>
                <w:sz w:val="20"/>
                <w:szCs w:val="20"/>
                <w:lang w:val="en-GB" w:eastAsia="el-GR"/>
              </w:rPr>
              <w:t>• Autonomous work.</w:t>
            </w:r>
          </w:p>
        </w:tc>
      </w:tr>
    </w:tbl>
    <w:p w14:paraId="49CA5D49" w14:textId="77777777" w:rsidR="005B3379" w:rsidRPr="00355832" w:rsidRDefault="005B3379" w:rsidP="00355832">
      <w:pPr>
        <w:pStyle w:val="a8"/>
        <w:widowControl w:val="0"/>
        <w:numPr>
          <w:ilvl w:val="0"/>
          <w:numId w:val="109"/>
        </w:numPr>
        <w:autoSpaceDE w:val="0"/>
        <w:autoSpaceDN w:val="0"/>
        <w:adjustRightInd w:val="0"/>
        <w:spacing w:before="120"/>
        <w:ind w:left="360"/>
        <w:rPr>
          <w:b/>
          <w:color w:val="000000"/>
          <w:lang w:val="en-GB"/>
        </w:rPr>
      </w:pPr>
      <w:r w:rsidRPr="00355832">
        <w:rPr>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3379" w:rsidRPr="00F12164" w14:paraId="0998574A" w14:textId="77777777" w:rsidTr="4AC2C608">
        <w:tc>
          <w:tcPr>
            <w:tcW w:w="8472" w:type="dxa"/>
          </w:tcPr>
          <w:p w14:paraId="3532B77D"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Energy Spectra and the Structure of Composite System</w:t>
            </w:r>
          </w:p>
          <w:p w14:paraId="75B61724"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Transitions and decays</w:t>
            </w:r>
          </w:p>
          <w:p w14:paraId="65A2AD06"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Scattering</w:t>
            </w:r>
          </w:p>
          <w:p w14:paraId="2CD49D37"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Semiclassical methods</w:t>
            </w:r>
          </w:p>
          <w:p w14:paraId="73A01F3E"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Entanglement and quantum information</w:t>
            </w:r>
          </w:p>
          <w:p w14:paraId="60DB8CAD"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Particle statistics and quantum fields</w:t>
            </w:r>
          </w:p>
          <w:p w14:paraId="61B0AC20" w14:textId="77777777" w:rsidR="005B3379" w:rsidRPr="00F12164" w:rsidRDefault="4AC2C608" w:rsidP="4AC2C608">
            <w:pPr>
              <w:pStyle w:val="a8"/>
              <w:numPr>
                <w:ilvl w:val="0"/>
                <w:numId w:val="115"/>
              </w:numPr>
              <w:spacing w:after="0" w:line="240" w:lineRule="auto"/>
              <w:jc w:val="both"/>
              <w:textAlignment w:val="baseline"/>
              <w:rPr>
                <w:color w:val="000000" w:themeColor="text1"/>
                <w:lang w:val="en-GB"/>
              </w:rPr>
            </w:pPr>
            <w:r w:rsidRPr="4AC2C608">
              <w:rPr>
                <w:color w:val="000000" w:themeColor="text1"/>
                <w:lang w:val="en-GB"/>
              </w:rPr>
              <w:t>Symmetries</w:t>
            </w:r>
          </w:p>
          <w:p w14:paraId="51C83B50" w14:textId="77777777" w:rsidR="005B3379" w:rsidRPr="00F12164" w:rsidRDefault="4AC2C608" w:rsidP="4AC2C608">
            <w:pPr>
              <w:pStyle w:val="a8"/>
              <w:numPr>
                <w:ilvl w:val="0"/>
                <w:numId w:val="115"/>
              </w:numPr>
              <w:spacing w:after="0" w:line="240" w:lineRule="auto"/>
              <w:jc w:val="both"/>
              <w:textAlignment w:val="baseline"/>
              <w:rPr>
                <w:color w:val="000000" w:themeColor="text1"/>
                <w:sz w:val="20"/>
                <w:szCs w:val="20"/>
              </w:rPr>
            </w:pPr>
            <w:r w:rsidRPr="4AC2C608">
              <w:rPr>
                <w:color w:val="000000" w:themeColor="text1"/>
                <w:lang w:val="en-GB"/>
              </w:rPr>
              <w:t>Relativistic quantum systems</w:t>
            </w:r>
          </w:p>
        </w:tc>
      </w:tr>
    </w:tbl>
    <w:p w14:paraId="34596296" w14:textId="77777777" w:rsidR="005B3379" w:rsidRPr="00F47B6C" w:rsidRDefault="005B3379" w:rsidP="00F47B6C">
      <w:pPr>
        <w:pStyle w:val="a8"/>
        <w:widowControl w:val="0"/>
        <w:numPr>
          <w:ilvl w:val="0"/>
          <w:numId w:val="109"/>
        </w:numPr>
        <w:autoSpaceDE w:val="0"/>
        <w:autoSpaceDN w:val="0"/>
        <w:adjustRightInd w:val="0"/>
        <w:spacing w:before="120"/>
        <w:ind w:left="360"/>
        <w:rPr>
          <w:b/>
          <w:color w:val="000000"/>
          <w:lang w:val="en-GB"/>
        </w:rPr>
      </w:pPr>
      <w:r w:rsidRPr="00F47B6C">
        <w:rPr>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B3379" w:rsidRPr="00F12164" w14:paraId="13E87EE6" w14:textId="77777777" w:rsidTr="4AC2C608">
        <w:tc>
          <w:tcPr>
            <w:tcW w:w="3306" w:type="dxa"/>
            <w:shd w:val="clear" w:color="auto" w:fill="DDD9C3" w:themeFill="background2" w:themeFillShade="E6"/>
          </w:tcPr>
          <w:p w14:paraId="6427F0E0" w14:textId="77777777" w:rsidR="005B3379" w:rsidRPr="00F12164" w:rsidRDefault="005B3379" w:rsidP="00537112">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5166" w:type="dxa"/>
          </w:tcPr>
          <w:p w14:paraId="6B50C027" w14:textId="77777777" w:rsidR="005B3379" w:rsidRPr="00F12164" w:rsidRDefault="005B3379" w:rsidP="00537112">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5B3379" w:rsidRPr="00F12164" w14:paraId="4F953400" w14:textId="77777777" w:rsidTr="4AC2C608">
        <w:tc>
          <w:tcPr>
            <w:tcW w:w="3306" w:type="dxa"/>
            <w:shd w:val="clear" w:color="auto" w:fill="DDD9C3" w:themeFill="background2" w:themeFillShade="E6"/>
          </w:tcPr>
          <w:p w14:paraId="5958F23A" w14:textId="77777777" w:rsidR="005B3379" w:rsidRPr="00F12164" w:rsidRDefault="005B3379" w:rsidP="00537112">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5166" w:type="dxa"/>
            <w:tcBorders>
              <w:bottom w:val="single" w:sz="4" w:space="0" w:color="auto"/>
            </w:tcBorders>
          </w:tcPr>
          <w:p w14:paraId="44518F82" w14:textId="77777777" w:rsidR="005B3379" w:rsidRPr="00F12164" w:rsidRDefault="005B3379" w:rsidP="00537112">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07FB5269" w14:textId="77777777" w:rsidR="005B3379" w:rsidRPr="00F12164" w:rsidRDefault="005B3379" w:rsidP="00537112">
            <w:pPr>
              <w:rPr>
                <w:b/>
                <w:color w:val="002060"/>
                <w:sz w:val="20"/>
                <w:szCs w:val="20"/>
                <w:lang w:val="en-GB"/>
              </w:rPr>
            </w:pPr>
          </w:p>
        </w:tc>
      </w:tr>
      <w:tr w:rsidR="005B3379" w:rsidRPr="00F12164" w14:paraId="0E4A9273" w14:textId="77777777" w:rsidTr="4AC2C608">
        <w:tc>
          <w:tcPr>
            <w:tcW w:w="3306" w:type="dxa"/>
            <w:shd w:val="clear" w:color="auto" w:fill="DDD9C3" w:themeFill="background2" w:themeFillShade="E6"/>
          </w:tcPr>
          <w:p w14:paraId="29F8C422" w14:textId="77777777" w:rsidR="005B3379" w:rsidRPr="00F12164" w:rsidRDefault="005B3379" w:rsidP="00537112">
            <w:pPr>
              <w:jc w:val="right"/>
              <w:rPr>
                <w:b/>
                <w:sz w:val="20"/>
                <w:szCs w:val="20"/>
                <w:lang w:val="en-GB"/>
              </w:rPr>
            </w:pPr>
            <w:r w:rsidRPr="00F12164">
              <w:rPr>
                <w:b/>
                <w:sz w:val="20"/>
                <w:szCs w:val="20"/>
                <w:lang w:val="en-GB"/>
              </w:rPr>
              <w:t>TEACHING METHODS</w:t>
            </w:r>
          </w:p>
          <w:p w14:paraId="478927EA" w14:textId="77777777" w:rsidR="005B3379" w:rsidRPr="00F12164" w:rsidRDefault="005B3379" w:rsidP="00537112">
            <w:pPr>
              <w:jc w:val="both"/>
              <w:rPr>
                <w:i/>
                <w:sz w:val="16"/>
                <w:szCs w:val="16"/>
                <w:lang w:val="en-GB"/>
              </w:rPr>
            </w:pPr>
            <w:r w:rsidRPr="00F12164">
              <w:rPr>
                <w:i/>
                <w:sz w:val="16"/>
                <w:szCs w:val="16"/>
                <w:lang w:val="en-GB"/>
              </w:rPr>
              <w:t>The manner and methods of teaching are described in detail.</w:t>
            </w:r>
          </w:p>
          <w:p w14:paraId="73CD147F" w14:textId="77777777" w:rsidR="005B3379" w:rsidRPr="00F12164" w:rsidRDefault="005B3379" w:rsidP="00537112">
            <w:pPr>
              <w:jc w:val="both"/>
              <w:rPr>
                <w:i/>
                <w:sz w:val="16"/>
                <w:szCs w:val="16"/>
                <w:lang w:val="en-GB"/>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B3379" w:rsidRPr="00F12164" w14:paraId="44BD8D30" w14:textId="77777777" w:rsidTr="4AC2C608">
              <w:tc>
                <w:tcPr>
                  <w:tcW w:w="2467" w:type="dxa"/>
                  <w:shd w:val="clear" w:color="auto" w:fill="DDD9C3" w:themeFill="background2" w:themeFillShade="E6"/>
                  <w:vAlign w:val="center"/>
                </w:tcPr>
                <w:p w14:paraId="1D9839D6" w14:textId="77777777" w:rsidR="005B3379" w:rsidRPr="00F12164" w:rsidRDefault="005B3379" w:rsidP="00537112">
                  <w:pPr>
                    <w:jc w:val="center"/>
                    <w:rPr>
                      <w:b/>
                      <w:i/>
                      <w:lang w:val="en-GB"/>
                    </w:rPr>
                  </w:pPr>
                  <w:r w:rsidRPr="00F12164">
                    <w:rPr>
                      <w:b/>
                      <w:i/>
                      <w:lang w:val="en-GB"/>
                    </w:rPr>
                    <w:t>Activity</w:t>
                  </w:r>
                </w:p>
              </w:tc>
              <w:tc>
                <w:tcPr>
                  <w:tcW w:w="2468" w:type="dxa"/>
                  <w:shd w:val="clear" w:color="auto" w:fill="DDD9C3" w:themeFill="background2" w:themeFillShade="E6"/>
                  <w:vAlign w:val="center"/>
                </w:tcPr>
                <w:p w14:paraId="73EF7738" w14:textId="77777777" w:rsidR="005B3379" w:rsidRPr="00F12164" w:rsidRDefault="005B3379" w:rsidP="00537112">
                  <w:pPr>
                    <w:jc w:val="center"/>
                    <w:rPr>
                      <w:b/>
                      <w:i/>
                      <w:lang w:val="en-GB"/>
                    </w:rPr>
                  </w:pPr>
                  <w:r w:rsidRPr="00F12164">
                    <w:rPr>
                      <w:b/>
                      <w:i/>
                      <w:lang w:val="en-GB"/>
                    </w:rPr>
                    <w:t>Semester workload</w:t>
                  </w:r>
                </w:p>
              </w:tc>
            </w:tr>
            <w:tr w:rsidR="005B3379" w:rsidRPr="00F12164" w14:paraId="176ECB71" w14:textId="77777777" w:rsidTr="4AC2C608">
              <w:tc>
                <w:tcPr>
                  <w:tcW w:w="2467" w:type="dxa"/>
                </w:tcPr>
                <w:p w14:paraId="36DE4F5E" w14:textId="77777777" w:rsidR="005B3379" w:rsidRPr="00F12164" w:rsidRDefault="005B3379" w:rsidP="00537112">
                  <w:pPr>
                    <w:rPr>
                      <w:iCs/>
                      <w:color w:val="002060"/>
                      <w:lang w:val="en-GB"/>
                    </w:rPr>
                  </w:pPr>
                  <w:r w:rsidRPr="00F12164">
                    <w:t>Lectures</w:t>
                  </w:r>
                </w:p>
              </w:tc>
              <w:tc>
                <w:tcPr>
                  <w:tcW w:w="2468" w:type="dxa"/>
                </w:tcPr>
                <w:p w14:paraId="09979654" w14:textId="77777777" w:rsidR="005B3379" w:rsidRPr="00F12164" w:rsidRDefault="005B3379" w:rsidP="00537112">
                  <w:pPr>
                    <w:jc w:val="center"/>
                    <w:rPr>
                      <w:color w:val="002060"/>
                      <w:lang w:val="el-GR"/>
                    </w:rPr>
                  </w:pPr>
                  <w:r w:rsidRPr="00F12164">
                    <w:rPr>
                      <w:color w:val="002060"/>
                      <w:lang w:val="el-GR"/>
                    </w:rPr>
                    <w:t>52</w:t>
                  </w:r>
                </w:p>
              </w:tc>
            </w:tr>
            <w:tr w:rsidR="005B3379" w:rsidRPr="00F12164" w14:paraId="2DA5FCE4" w14:textId="77777777" w:rsidTr="4AC2C608">
              <w:tc>
                <w:tcPr>
                  <w:tcW w:w="2467" w:type="dxa"/>
                  <w:shd w:val="clear" w:color="auto" w:fill="auto"/>
                </w:tcPr>
                <w:p w14:paraId="107F6700" w14:textId="77777777" w:rsidR="005B3379" w:rsidRPr="00F12164" w:rsidRDefault="005B3379" w:rsidP="00537112">
                  <w:pPr>
                    <w:rPr>
                      <w:iCs/>
                      <w:color w:val="002060"/>
                      <w:lang w:val="en-GB"/>
                    </w:rPr>
                  </w:pPr>
                  <w:r w:rsidRPr="00F12164">
                    <w:t>Literature and private study</w:t>
                  </w:r>
                </w:p>
              </w:tc>
              <w:tc>
                <w:tcPr>
                  <w:tcW w:w="2468" w:type="dxa"/>
                </w:tcPr>
                <w:p w14:paraId="029F2047" w14:textId="77777777" w:rsidR="005B3379" w:rsidRPr="00F12164" w:rsidRDefault="005B3379" w:rsidP="00537112">
                  <w:pPr>
                    <w:jc w:val="center"/>
                    <w:rPr>
                      <w:color w:val="002060"/>
                    </w:rPr>
                  </w:pPr>
                  <w:r w:rsidRPr="00F12164">
                    <w:rPr>
                      <w:lang w:val="el-GR"/>
                    </w:rPr>
                    <w:t>12</w:t>
                  </w:r>
                  <w:r w:rsidRPr="00F12164">
                    <w:t>0</w:t>
                  </w:r>
                </w:p>
              </w:tc>
            </w:tr>
            <w:tr w:rsidR="005B3379" w:rsidRPr="00F12164" w14:paraId="6845EF73" w14:textId="77777777" w:rsidTr="4AC2C608">
              <w:tc>
                <w:tcPr>
                  <w:tcW w:w="2467" w:type="dxa"/>
                  <w:shd w:val="clear" w:color="auto" w:fill="auto"/>
                </w:tcPr>
                <w:p w14:paraId="53E37A0A" w14:textId="77777777" w:rsidR="005B3379" w:rsidRPr="00F12164" w:rsidRDefault="005B3379" w:rsidP="00537112">
                  <w:pPr>
                    <w:rPr>
                      <w:iCs/>
                      <w:lang w:val="en-GB"/>
                    </w:rPr>
                  </w:pPr>
                  <w:r w:rsidRPr="00F12164">
                    <w:rPr>
                      <w:iCs/>
                      <w:lang w:val="en-GB"/>
                    </w:rPr>
                    <w:t>Work on projects</w:t>
                  </w:r>
                </w:p>
              </w:tc>
              <w:tc>
                <w:tcPr>
                  <w:tcW w:w="2468" w:type="dxa"/>
                  <w:vAlign w:val="center"/>
                </w:tcPr>
                <w:p w14:paraId="58CDBFDA" w14:textId="3216ACEE" w:rsidR="005B3379" w:rsidRPr="00F12164" w:rsidRDefault="4AC2C608" w:rsidP="00537112">
                  <w:pPr>
                    <w:rPr>
                      <w:lang w:val="en-GB"/>
                    </w:rPr>
                  </w:pPr>
                  <w:r w:rsidRPr="4AC2C608">
                    <w:rPr>
                      <w:lang w:val="en-GB"/>
                    </w:rPr>
                    <w:t xml:space="preserve">                    53</w:t>
                  </w:r>
                </w:p>
              </w:tc>
            </w:tr>
            <w:tr w:rsidR="005B3379" w:rsidRPr="00F12164" w14:paraId="6EBFCFD9" w14:textId="77777777" w:rsidTr="4AC2C608">
              <w:tc>
                <w:tcPr>
                  <w:tcW w:w="2467" w:type="dxa"/>
                  <w:shd w:val="clear" w:color="auto" w:fill="auto"/>
                </w:tcPr>
                <w:p w14:paraId="5E000623" w14:textId="77777777" w:rsidR="005B3379" w:rsidRPr="00F12164" w:rsidRDefault="005B3379" w:rsidP="00537112">
                  <w:pPr>
                    <w:rPr>
                      <w:iCs/>
                      <w:color w:val="002060"/>
                      <w:lang w:val="en-GB"/>
                    </w:rPr>
                  </w:pPr>
                </w:p>
              </w:tc>
              <w:tc>
                <w:tcPr>
                  <w:tcW w:w="2468" w:type="dxa"/>
                </w:tcPr>
                <w:p w14:paraId="41F8541E" w14:textId="77777777" w:rsidR="005B3379" w:rsidRPr="00F12164" w:rsidRDefault="005B3379" w:rsidP="00537112">
                  <w:pPr>
                    <w:jc w:val="center"/>
                    <w:rPr>
                      <w:color w:val="002060"/>
                      <w:lang w:val="en-GB"/>
                    </w:rPr>
                  </w:pPr>
                </w:p>
              </w:tc>
            </w:tr>
            <w:tr w:rsidR="005B3379" w:rsidRPr="00F12164" w14:paraId="78E71027" w14:textId="77777777" w:rsidTr="4AC2C608">
              <w:tc>
                <w:tcPr>
                  <w:tcW w:w="2467" w:type="dxa"/>
                  <w:shd w:val="clear" w:color="auto" w:fill="auto"/>
                </w:tcPr>
                <w:p w14:paraId="4F95A693" w14:textId="77777777" w:rsidR="005B3379" w:rsidRPr="00F12164" w:rsidRDefault="005B3379" w:rsidP="00537112">
                  <w:pPr>
                    <w:rPr>
                      <w:iCs/>
                      <w:color w:val="002060"/>
                      <w:lang w:val="en-GB"/>
                    </w:rPr>
                  </w:pPr>
                </w:p>
              </w:tc>
              <w:tc>
                <w:tcPr>
                  <w:tcW w:w="2468" w:type="dxa"/>
                </w:tcPr>
                <w:p w14:paraId="3B24413A" w14:textId="77777777" w:rsidR="005B3379" w:rsidRPr="00F12164" w:rsidRDefault="005B3379" w:rsidP="00537112">
                  <w:pPr>
                    <w:rPr>
                      <w:i/>
                      <w:color w:val="002060"/>
                      <w:lang w:val="en-GB"/>
                    </w:rPr>
                  </w:pPr>
                </w:p>
              </w:tc>
            </w:tr>
            <w:tr w:rsidR="005B3379" w:rsidRPr="00F12164" w14:paraId="056D9AC0" w14:textId="77777777" w:rsidTr="4AC2C608">
              <w:tc>
                <w:tcPr>
                  <w:tcW w:w="2467" w:type="dxa"/>
                  <w:shd w:val="clear" w:color="auto" w:fill="auto"/>
                </w:tcPr>
                <w:p w14:paraId="5363B050" w14:textId="77777777" w:rsidR="005B3379" w:rsidRPr="00F12164" w:rsidRDefault="005B3379" w:rsidP="00537112">
                  <w:pPr>
                    <w:rPr>
                      <w:iCs/>
                      <w:color w:val="002060"/>
                      <w:lang w:val="en-GB"/>
                    </w:rPr>
                  </w:pPr>
                </w:p>
              </w:tc>
              <w:tc>
                <w:tcPr>
                  <w:tcW w:w="2468" w:type="dxa"/>
                </w:tcPr>
                <w:p w14:paraId="326FC88D" w14:textId="77777777" w:rsidR="005B3379" w:rsidRPr="00F12164" w:rsidRDefault="005B3379" w:rsidP="00537112">
                  <w:pPr>
                    <w:rPr>
                      <w:i/>
                      <w:color w:val="002060"/>
                      <w:lang w:val="en-GB"/>
                    </w:rPr>
                  </w:pPr>
                </w:p>
              </w:tc>
            </w:tr>
            <w:tr w:rsidR="005B3379" w:rsidRPr="00F12164" w14:paraId="50CF2468" w14:textId="77777777" w:rsidTr="4AC2C608">
              <w:tc>
                <w:tcPr>
                  <w:tcW w:w="2467" w:type="dxa"/>
                  <w:shd w:val="clear" w:color="auto" w:fill="auto"/>
                </w:tcPr>
                <w:p w14:paraId="58D65CD7" w14:textId="77777777" w:rsidR="005B3379" w:rsidRPr="00F12164" w:rsidRDefault="005B3379" w:rsidP="00537112">
                  <w:pPr>
                    <w:rPr>
                      <w:iCs/>
                      <w:color w:val="002060"/>
                      <w:lang w:val="en-GB"/>
                    </w:rPr>
                  </w:pPr>
                </w:p>
              </w:tc>
              <w:tc>
                <w:tcPr>
                  <w:tcW w:w="2468" w:type="dxa"/>
                </w:tcPr>
                <w:p w14:paraId="32B47A93" w14:textId="77777777" w:rsidR="005B3379" w:rsidRPr="00F12164" w:rsidRDefault="005B3379" w:rsidP="00537112">
                  <w:pPr>
                    <w:rPr>
                      <w:i/>
                      <w:color w:val="002060"/>
                      <w:lang w:val="en-GB"/>
                    </w:rPr>
                  </w:pPr>
                </w:p>
              </w:tc>
            </w:tr>
            <w:tr w:rsidR="005B3379" w:rsidRPr="00F12164" w14:paraId="6155A3A9" w14:textId="77777777" w:rsidTr="4AC2C608">
              <w:tc>
                <w:tcPr>
                  <w:tcW w:w="2467" w:type="dxa"/>
                  <w:shd w:val="clear" w:color="auto" w:fill="auto"/>
                </w:tcPr>
                <w:p w14:paraId="35B47CCE" w14:textId="77777777" w:rsidR="005B3379" w:rsidRPr="00F12164" w:rsidRDefault="005B3379" w:rsidP="00537112">
                  <w:pPr>
                    <w:rPr>
                      <w:iCs/>
                      <w:color w:val="002060"/>
                      <w:lang w:val="en-GB"/>
                    </w:rPr>
                  </w:pPr>
                </w:p>
              </w:tc>
              <w:tc>
                <w:tcPr>
                  <w:tcW w:w="2468" w:type="dxa"/>
                </w:tcPr>
                <w:p w14:paraId="6824A833" w14:textId="77777777" w:rsidR="005B3379" w:rsidRPr="00F12164" w:rsidRDefault="005B3379" w:rsidP="00537112">
                  <w:pPr>
                    <w:jc w:val="center"/>
                    <w:rPr>
                      <w:color w:val="002060"/>
                      <w:lang w:val="en-GB"/>
                    </w:rPr>
                  </w:pPr>
                </w:p>
              </w:tc>
            </w:tr>
            <w:tr w:rsidR="005B3379" w:rsidRPr="00F12164" w14:paraId="3EDACAB8" w14:textId="77777777" w:rsidTr="4AC2C608">
              <w:tc>
                <w:tcPr>
                  <w:tcW w:w="2467" w:type="dxa"/>
                </w:tcPr>
                <w:p w14:paraId="2D748341" w14:textId="77777777" w:rsidR="005B3379" w:rsidRPr="00F12164" w:rsidRDefault="005B3379" w:rsidP="00537112">
                  <w:pPr>
                    <w:rPr>
                      <w:iCs/>
                      <w:color w:val="002060"/>
                      <w:lang w:val="en-GB"/>
                    </w:rPr>
                  </w:pPr>
                  <w:r w:rsidRPr="00F12164">
                    <w:rPr>
                      <w:iCs/>
                      <w:color w:val="002060"/>
                      <w:lang w:val="en-GB"/>
                    </w:rPr>
                    <w:t xml:space="preserve">Course total </w:t>
                  </w:r>
                </w:p>
              </w:tc>
              <w:tc>
                <w:tcPr>
                  <w:tcW w:w="2468" w:type="dxa"/>
                  <w:vAlign w:val="center"/>
                </w:tcPr>
                <w:p w14:paraId="69DC2DED" w14:textId="77777777" w:rsidR="005B3379" w:rsidRPr="00F12164" w:rsidRDefault="005B3379" w:rsidP="00537112">
                  <w:pPr>
                    <w:jc w:val="center"/>
                    <w:rPr>
                      <w:iCs/>
                      <w:color w:val="002060"/>
                      <w:lang w:val="en-GB"/>
                    </w:rPr>
                  </w:pPr>
                  <w:r w:rsidRPr="00F12164">
                    <w:rPr>
                      <w:iCs/>
                      <w:color w:val="002060"/>
                      <w:lang w:val="en-GB"/>
                    </w:rPr>
                    <w:t>225</w:t>
                  </w:r>
                </w:p>
              </w:tc>
            </w:tr>
          </w:tbl>
          <w:p w14:paraId="6A9FC4B7" w14:textId="77777777" w:rsidR="005B3379" w:rsidRPr="00F12164" w:rsidRDefault="005B3379" w:rsidP="00537112">
            <w:pPr>
              <w:rPr>
                <w:lang w:val="en-GB"/>
              </w:rPr>
            </w:pPr>
          </w:p>
        </w:tc>
      </w:tr>
      <w:tr w:rsidR="005B3379" w:rsidRPr="00F12164" w14:paraId="0F25A6A2" w14:textId="77777777" w:rsidTr="4AC2C608">
        <w:tc>
          <w:tcPr>
            <w:tcW w:w="3306" w:type="dxa"/>
          </w:tcPr>
          <w:p w14:paraId="5DE103D1" w14:textId="77777777" w:rsidR="005B3379" w:rsidRPr="00F12164" w:rsidRDefault="005B3379" w:rsidP="00537112">
            <w:pPr>
              <w:jc w:val="right"/>
              <w:rPr>
                <w:b/>
                <w:sz w:val="20"/>
                <w:szCs w:val="20"/>
                <w:lang w:val="en-GB"/>
              </w:rPr>
            </w:pPr>
            <w:r w:rsidRPr="00F12164">
              <w:rPr>
                <w:b/>
                <w:sz w:val="20"/>
                <w:szCs w:val="20"/>
                <w:lang w:val="en-GB"/>
              </w:rPr>
              <w:t>STUDENT PERFORMANCE EVALUATION</w:t>
            </w:r>
          </w:p>
          <w:p w14:paraId="1C5C520D" w14:textId="77777777" w:rsidR="005B3379" w:rsidRPr="00F12164" w:rsidRDefault="005B3379" w:rsidP="00537112">
            <w:pPr>
              <w:jc w:val="both"/>
              <w:rPr>
                <w:i/>
                <w:sz w:val="16"/>
                <w:szCs w:val="16"/>
                <w:lang w:val="en-GB"/>
              </w:rPr>
            </w:pPr>
            <w:r w:rsidRPr="00F12164">
              <w:rPr>
                <w:i/>
                <w:sz w:val="16"/>
                <w:szCs w:val="16"/>
                <w:lang w:val="en-GB"/>
              </w:rPr>
              <w:t>Description of the evaluation procedure</w:t>
            </w:r>
          </w:p>
          <w:p w14:paraId="1CC4907F" w14:textId="77777777" w:rsidR="005B3379" w:rsidRPr="00F12164" w:rsidRDefault="005B3379" w:rsidP="00537112">
            <w:pPr>
              <w:jc w:val="both"/>
              <w:rPr>
                <w:i/>
                <w:sz w:val="16"/>
                <w:szCs w:val="16"/>
                <w:lang w:val="en-GB"/>
              </w:rPr>
            </w:pPr>
          </w:p>
          <w:p w14:paraId="3BE80E76" w14:textId="77777777" w:rsidR="005B3379" w:rsidRPr="00F12164" w:rsidRDefault="005B3379" w:rsidP="00537112">
            <w:pPr>
              <w:jc w:val="both"/>
              <w:rPr>
                <w:i/>
                <w:sz w:val="16"/>
                <w:szCs w:val="16"/>
                <w:lang w:val="en-GB"/>
              </w:rPr>
            </w:pPr>
          </w:p>
        </w:tc>
        <w:tc>
          <w:tcPr>
            <w:tcW w:w="5166" w:type="dxa"/>
            <w:tcBorders>
              <w:bottom w:val="single" w:sz="4" w:space="0" w:color="auto"/>
            </w:tcBorders>
          </w:tcPr>
          <w:p w14:paraId="507F92CB" w14:textId="77777777" w:rsidR="005B3379" w:rsidRPr="00F12164" w:rsidRDefault="005B3379" w:rsidP="00537112">
            <w:pPr>
              <w:jc w:val="both"/>
              <w:textAlignment w:val="baseline"/>
              <w:rPr>
                <w:sz w:val="18"/>
                <w:szCs w:val="18"/>
                <w:lang w:eastAsia="el-GR"/>
              </w:rPr>
            </w:pPr>
            <w:r w:rsidRPr="00F12164">
              <w:rPr>
                <w:sz w:val="20"/>
                <w:szCs w:val="20"/>
                <w:lang w:eastAsia="el-GR"/>
              </w:rPr>
              <w:t xml:space="preserve">Language: Greek or English. </w:t>
            </w:r>
          </w:p>
          <w:p w14:paraId="492F4BFD" w14:textId="77777777" w:rsidR="005B3379" w:rsidRPr="00F12164" w:rsidRDefault="005B3379" w:rsidP="00537112">
            <w:pPr>
              <w:textAlignment w:val="baseline"/>
              <w:rPr>
                <w:sz w:val="20"/>
                <w:szCs w:val="20"/>
                <w:lang w:eastAsia="el-GR"/>
              </w:rPr>
            </w:pPr>
            <w:r w:rsidRPr="00F12164">
              <w:rPr>
                <w:sz w:val="20"/>
                <w:szCs w:val="20"/>
                <w:lang w:eastAsia="el-GR"/>
              </w:rPr>
              <w:t>Written project (33%).</w:t>
            </w:r>
          </w:p>
          <w:p w14:paraId="3683055F" w14:textId="77777777" w:rsidR="005B3379" w:rsidRPr="00F12164" w:rsidRDefault="005B3379" w:rsidP="00537112">
            <w:pPr>
              <w:textAlignment w:val="baseline"/>
              <w:rPr>
                <w:sz w:val="20"/>
                <w:szCs w:val="20"/>
                <w:lang w:eastAsia="el-GR"/>
              </w:rPr>
            </w:pPr>
            <w:r w:rsidRPr="00F12164">
              <w:rPr>
                <w:sz w:val="20"/>
                <w:szCs w:val="20"/>
                <w:lang w:eastAsia="el-GR"/>
              </w:rPr>
              <w:t>Examinations (67%).</w:t>
            </w:r>
          </w:p>
          <w:p w14:paraId="5B71ECE5" w14:textId="77777777" w:rsidR="005B3379" w:rsidRPr="00F12164" w:rsidRDefault="005B3379" w:rsidP="00537112">
            <w:pPr>
              <w:textAlignment w:val="baseline"/>
              <w:rPr>
                <w:sz w:val="20"/>
                <w:szCs w:val="20"/>
                <w:lang w:eastAsia="el-GR"/>
              </w:rPr>
            </w:pPr>
          </w:p>
          <w:p w14:paraId="78914072" w14:textId="77777777" w:rsidR="005B3379" w:rsidRPr="00F12164" w:rsidRDefault="005B3379" w:rsidP="00537112">
            <w:pPr>
              <w:textAlignment w:val="baseline"/>
              <w:rPr>
                <w:sz w:val="18"/>
                <w:szCs w:val="18"/>
                <w:lang w:eastAsia="el-GR"/>
              </w:rPr>
            </w:pPr>
            <w:r w:rsidRPr="00F12164">
              <w:rPr>
                <w:sz w:val="20"/>
                <w:szCs w:val="20"/>
                <w:lang w:eastAsia="el-GR"/>
              </w:rPr>
              <w:t>Minimum passing grade:  5 </w:t>
            </w:r>
          </w:p>
          <w:p w14:paraId="77623F5C" w14:textId="77777777" w:rsidR="005B3379" w:rsidRPr="00F12164" w:rsidRDefault="005B3379" w:rsidP="00537112">
            <w:pPr>
              <w:textAlignment w:val="baseline"/>
              <w:rPr>
                <w:sz w:val="20"/>
                <w:szCs w:val="20"/>
                <w:lang w:eastAsia="el-GR"/>
              </w:rPr>
            </w:pPr>
            <w:r w:rsidRPr="00F12164">
              <w:rPr>
                <w:sz w:val="20"/>
                <w:szCs w:val="20"/>
                <w:lang w:eastAsia="el-GR"/>
              </w:rPr>
              <w:t>Mαximum passing grade:  10 </w:t>
            </w:r>
          </w:p>
        </w:tc>
      </w:tr>
    </w:tbl>
    <w:p w14:paraId="32765238" w14:textId="71A77857" w:rsidR="005B3379" w:rsidRPr="00F47B6C" w:rsidRDefault="00F47B6C" w:rsidP="00F47B6C">
      <w:pPr>
        <w:widowControl w:val="0"/>
        <w:autoSpaceDE w:val="0"/>
        <w:autoSpaceDN w:val="0"/>
        <w:adjustRightInd w:val="0"/>
        <w:spacing w:before="240"/>
        <w:rPr>
          <w:b/>
          <w:color w:val="000000"/>
          <w:lang w:val="en-GB"/>
        </w:rPr>
      </w:pPr>
      <w:r>
        <w:rPr>
          <w:b/>
          <w:color w:val="000000"/>
          <w:lang w:val="el-GR"/>
        </w:rPr>
        <w:lastRenderedPageBreak/>
        <w:t>5</w:t>
      </w:r>
      <w:r w:rsidRPr="00F47B6C">
        <w:rPr>
          <w:b/>
          <w:color w:val="000000"/>
          <w:lang w:val="el-GR"/>
        </w:rPr>
        <w:t xml:space="preserve"> </w:t>
      </w:r>
      <w:r>
        <w:rPr>
          <w:b/>
          <w:color w:val="000000"/>
          <w:lang w:val="el-GR"/>
        </w:rPr>
        <w:t xml:space="preserve">   </w:t>
      </w:r>
      <w:r w:rsidR="005B3379" w:rsidRPr="00F47B6C">
        <w:rPr>
          <w:b/>
          <w:color w:val="000000"/>
        </w:rPr>
        <w:t xml:space="preserve">RECOMMENDED </w:t>
      </w:r>
      <w:r w:rsidR="005B3379" w:rsidRPr="00F47B6C">
        <w:rPr>
          <w:b/>
          <w:color w:val="000000"/>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3379" w:rsidRPr="00F12164" w14:paraId="45F501AA" w14:textId="77777777" w:rsidTr="6F2BCFEF">
        <w:tc>
          <w:tcPr>
            <w:tcW w:w="8472" w:type="dxa"/>
          </w:tcPr>
          <w:p w14:paraId="003CFF1F" w14:textId="77777777" w:rsidR="005B3379" w:rsidRPr="005B3379" w:rsidRDefault="005B3379" w:rsidP="00634BDA">
            <w:pPr>
              <w:pStyle w:val="a8"/>
              <w:numPr>
                <w:ilvl w:val="3"/>
                <w:numId w:val="116"/>
              </w:numPr>
              <w:spacing w:after="0" w:line="240" w:lineRule="auto"/>
              <w:ind w:left="965"/>
              <w:textAlignment w:val="baseline"/>
              <w:rPr>
                <w:sz w:val="20"/>
                <w:szCs w:val="20"/>
                <w:lang w:val="en-US" w:eastAsia="el-GR"/>
              </w:rPr>
            </w:pPr>
            <w:r w:rsidRPr="005B3379">
              <w:rPr>
                <w:sz w:val="20"/>
                <w:szCs w:val="20"/>
                <w:lang w:val="en-US"/>
              </w:rPr>
              <w:t xml:space="preserve"> C. Anastopoulos, Quantum Theory: A Foundational Approach (Cambridge University Press 2023).</w:t>
            </w:r>
          </w:p>
          <w:p w14:paraId="3F13F465" w14:textId="77777777" w:rsidR="005B3379" w:rsidRPr="005B3379" w:rsidRDefault="005B3379" w:rsidP="00634BDA">
            <w:pPr>
              <w:pStyle w:val="a8"/>
              <w:numPr>
                <w:ilvl w:val="3"/>
                <w:numId w:val="116"/>
              </w:numPr>
              <w:spacing w:after="0" w:line="240" w:lineRule="auto"/>
              <w:ind w:left="965"/>
              <w:textAlignment w:val="baseline"/>
              <w:rPr>
                <w:sz w:val="20"/>
                <w:szCs w:val="20"/>
                <w:lang w:val="en-US" w:eastAsia="el-GR"/>
              </w:rPr>
            </w:pPr>
            <w:r w:rsidRPr="005B3379">
              <w:rPr>
                <w:sz w:val="20"/>
                <w:szCs w:val="20"/>
                <w:lang w:val="en-US"/>
              </w:rPr>
              <w:t>M. Le Bellac, Quantum Physics (Cambridge University Press, 2012).</w:t>
            </w:r>
          </w:p>
          <w:p w14:paraId="696E425E" w14:textId="58E0E6F9" w:rsidR="005B3379" w:rsidRPr="00F12164" w:rsidRDefault="281A5582" w:rsidP="6F2BCFEF">
            <w:pPr>
              <w:pStyle w:val="a8"/>
              <w:numPr>
                <w:ilvl w:val="3"/>
                <w:numId w:val="116"/>
              </w:numPr>
              <w:spacing w:after="0" w:line="240" w:lineRule="auto"/>
              <w:ind w:left="965"/>
              <w:rPr>
                <w:sz w:val="20"/>
                <w:szCs w:val="20"/>
                <w:lang w:val="en-US" w:eastAsia="el-GR"/>
              </w:rPr>
            </w:pPr>
            <w:r w:rsidRPr="6F2BCFEF">
              <w:rPr>
                <w:sz w:val="20"/>
                <w:szCs w:val="20"/>
                <w:lang w:val="en-US"/>
              </w:rPr>
              <w:t xml:space="preserve"> S. Weinberg, Lectures on Quantum Mechanics (Cambridge University Press, 2015)</w:t>
            </w:r>
          </w:p>
        </w:tc>
      </w:tr>
    </w:tbl>
    <w:p w14:paraId="634DB7B7" w14:textId="77777777" w:rsidR="005B3379" w:rsidRPr="00F12164" w:rsidRDefault="005B3379" w:rsidP="005B3379"/>
    <w:p w14:paraId="7ADF62D3" w14:textId="77777777" w:rsidR="0039160F" w:rsidRPr="005B3379" w:rsidRDefault="0039160F" w:rsidP="003F26D6">
      <w:pPr>
        <w:spacing w:after="0" w:line="240" w:lineRule="auto"/>
        <w:rPr>
          <w:rFonts w:ascii="Times New Roman" w:hAnsi="Times New Roman"/>
          <w:sz w:val="24"/>
          <w:szCs w:val="24"/>
        </w:rPr>
      </w:pPr>
    </w:p>
    <w:p w14:paraId="66DF3D59" w14:textId="77777777" w:rsidR="0039160F" w:rsidRPr="005B3379" w:rsidRDefault="0039160F" w:rsidP="003F26D6">
      <w:pPr>
        <w:spacing w:after="0" w:line="240" w:lineRule="auto"/>
        <w:rPr>
          <w:rFonts w:ascii="Times New Roman" w:hAnsi="Times New Roman"/>
          <w:sz w:val="24"/>
          <w:szCs w:val="24"/>
        </w:rPr>
      </w:pPr>
    </w:p>
    <w:p w14:paraId="1D41738C" w14:textId="77777777" w:rsidR="0039160F" w:rsidRPr="005B3379" w:rsidRDefault="0039160F" w:rsidP="003F26D6">
      <w:pPr>
        <w:spacing w:after="0" w:line="240" w:lineRule="auto"/>
        <w:rPr>
          <w:rFonts w:ascii="Times New Roman" w:hAnsi="Times New Roman"/>
          <w:sz w:val="24"/>
          <w:szCs w:val="24"/>
        </w:rPr>
      </w:pPr>
    </w:p>
    <w:p w14:paraId="72FA9121" w14:textId="77777777" w:rsidR="0039160F" w:rsidRPr="005B3379" w:rsidRDefault="0039160F" w:rsidP="003F26D6">
      <w:pPr>
        <w:spacing w:after="0" w:line="240" w:lineRule="auto"/>
        <w:rPr>
          <w:rFonts w:ascii="Times New Roman" w:hAnsi="Times New Roman"/>
          <w:sz w:val="24"/>
          <w:szCs w:val="24"/>
        </w:rPr>
      </w:pPr>
    </w:p>
    <w:p w14:paraId="119EA5F0" w14:textId="77777777" w:rsidR="0039160F" w:rsidRPr="005B3379" w:rsidRDefault="0039160F" w:rsidP="003F26D6">
      <w:pPr>
        <w:spacing w:after="0" w:line="240" w:lineRule="auto"/>
        <w:rPr>
          <w:rFonts w:ascii="Times New Roman" w:hAnsi="Times New Roman"/>
          <w:sz w:val="24"/>
          <w:szCs w:val="24"/>
        </w:rPr>
      </w:pPr>
    </w:p>
    <w:p w14:paraId="0E50A0E9" w14:textId="77777777" w:rsidR="0039160F" w:rsidRPr="005B3379" w:rsidRDefault="0039160F" w:rsidP="003F26D6">
      <w:pPr>
        <w:spacing w:after="0" w:line="240" w:lineRule="auto"/>
        <w:rPr>
          <w:rFonts w:ascii="Times New Roman" w:hAnsi="Times New Roman"/>
          <w:sz w:val="24"/>
          <w:szCs w:val="24"/>
        </w:rPr>
      </w:pPr>
    </w:p>
    <w:p w14:paraId="4639D160" w14:textId="77777777" w:rsidR="0039160F" w:rsidRPr="005B3379" w:rsidRDefault="0039160F" w:rsidP="003F26D6">
      <w:pPr>
        <w:spacing w:after="0" w:line="240" w:lineRule="auto"/>
        <w:rPr>
          <w:rFonts w:ascii="Times New Roman" w:hAnsi="Times New Roman"/>
          <w:sz w:val="24"/>
          <w:szCs w:val="24"/>
        </w:rPr>
      </w:pPr>
    </w:p>
    <w:p w14:paraId="33223BB3" w14:textId="77777777" w:rsidR="0039160F" w:rsidRPr="005B3379" w:rsidRDefault="0039160F" w:rsidP="003F26D6">
      <w:pPr>
        <w:spacing w:after="0" w:line="240" w:lineRule="auto"/>
        <w:rPr>
          <w:rFonts w:ascii="Times New Roman" w:hAnsi="Times New Roman"/>
          <w:sz w:val="24"/>
          <w:szCs w:val="24"/>
        </w:rPr>
      </w:pPr>
    </w:p>
    <w:p w14:paraId="4359041D" w14:textId="77777777" w:rsidR="0039160F" w:rsidRPr="005B3379" w:rsidRDefault="0039160F" w:rsidP="003F26D6">
      <w:pPr>
        <w:spacing w:after="0" w:line="240" w:lineRule="auto"/>
        <w:rPr>
          <w:rFonts w:ascii="Times New Roman" w:hAnsi="Times New Roman"/>
          <w:sz w:val="24"/>
          <w:szCs w:val="24"/>
        </w:rPr>
      </w:pPr>
    </w:p>
    <w:p w14:paraId="48FFAE51" w14:textId="77777777" w:rsidR="0039160F" w:rsidRPr="005B3379" w:rsidRDefault="0039160F" w:rsidP="003F26D6">
      <w:pPr>
        <w:spacing w:after="0" w:line="240" w:lineRule="auto"/>
        <w:rPr>
          <w:rFonts w:ascii="Times New Roman" w:hAnsi="Times New Roman"/>
          <w:sz w:val="24"/>
          <w:szCs w:val="24"/>
        </w:rPr>
      </w:pPr>
    </w:p>
    <w:p w14:paraId="13CF34D7" w14:textId="307E12FF" w:rsidR="005B3379" w:rsidRDefault="005B3379">
      <w:pPr>
        <w:rPr>
          <w:rFonts w:ascii="Times New Roman" w:hAnsi="Times New Roman"/>
          <w:sz w:val="24"/>
          <w:szCs w:val="24"/>
        </w:rPr>
      </w:pPr>
      <w:r>
        <w:rPr>
          <w:rFonts w:ascii="Times New Roman" w:hAnsi="Times New Roman"/>
          <w:sz w:val="24"/>
          <w:szCs w:val="24"/>
        </w:rPr>
        <w:br w:type="page"/>
      </w:r>
    </w:p>
    <w:p w14:paraId="6FAB9D3F" w14:textId="77777777" w:rsidR="0039160F" w:rsidRPr="005B3379" w:rsidRDefault="0039160F" w:rsidP="003F26D6">
      <w:pPr>
        <w:spacing w:after="0" w:line="240" w:lineRule="auto"/>
        <w:rPr>
          <w:rFonts w:ascii="Times New Roman" w:hAnsi="Times New Roman"/>
          <w:sz w:val="24"/>
          <w:szCs w:val="24"/>
        </w:rPr>
      </w:pPr>
    </w:p>
    <w:p w14:paraId="4A78477C" w14:textId="77777777" w:rsidR="0039160F" w:rsidRPr="005B3379" w:rsidRDefault="0039160F" w:rsidP="003F26D6">
      <w:pPr>
        <w:spacing w:after="0" w:line="240" w:lineRule="auto"/>
        <w:rPr>
          <w:rFonts w:ascii="Times New Roman" w:hAnsi="Times New Roman"/>
          <w:sz w:val="24"/>
          <w:szCs w:val="24"/>
        </w:rPr>
      </w:pPr>
    </w:p>
    <w:p w14:paraId="435C8331" w14:textId="77777777" w:rsidR="00064408" w:rsidRPr="00234FF4" w:rsidRDefault="00064408" w:rsidP="00064408">
      <w:pPr>
        <w:spacing w:before="120" w:after="0"/>
        <w:jc w:val="center"/>
        <w:rPr>
          <w:rFonts w:cs="Arial"/>
          <w:sz w:val="24"/>
          <w:szCs w:val="24"/>
          <w:lang w:val="el-GR"/>
        </w:rPr>
      </w:pPr>
      <w:r w:rsidRPr="00234FF4">
        <w:rPr>
          <w:rFonts w:cs="Arial"/>
          <w:b/>
          <w:sz w:val="24"/>
          <w:szCs w:val="24"/>
          <w:lang w:val="el-GR"/>
        </w:rPr>
        <w:t>ΠΕΡΙΓΡΑΜΜΑ ΜΑΘΗΜΑΤΟΣ</w:t>
      </w:r>
    </w:p>
    <w:p w14:paraId="4F21D946" w14:textId="77777777" w:rsidR="00064408" w:rsidRPr="00A908E9" w:rsidRDefault="00064408" w:rsidP="00A908E9">
      <w:pPr>
        <w:pStyle w:val="a8"/>
        <w:widowControl w:val="0"/>
        <w:numPr>
          <w:ilvl w:val="0"/>
          <w:numId w:val="89"/>
        </w:numPr>
        <w:autoSpaceDE w:val="0"/>
        <w:autoSpaceDN w:val="0"/>
        <w:adjustRightInd w:val="0"/>
        <w:spacing w:before="120" w:after="0" w:line="240" w:lineRule="auto"/>
        <w:ind w:left="360"/>
        <w:rPr>
          <w:rFonts w:cs="Arial"/>
          <w:b/>
        </w:rPr>
      </w:pPr>
      <w:r w:rsidRPr="00A908E9">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064408" w:rsidRPr="00B260F9" w14:paraId="31EFD3D2" w14:textId="77777777" w:rsidTr="6BE15AA2">
        <w:tc>
          <w:tcPr>
            <w:tcW w:w="3205" w:type="dxa"/>
            <w:shd w:val="clear" w:color="auto" w:fill="DDD9C3" w:themeFill="background2" w:themeFillShade="E6"/>
          </w:tcPr>
          <w:p w14:paraId="6099308A" w14:textId="77777777" w:rsidR="00064408" w:rsidRDefault="00064408"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6FE7FD5D" w14:textId="77777777" w:rsidR="00064408" w:rsidRPr="00844711" w:rsidRDefault="00064408" w:rsidP="006605FC">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064408" w:rsidRPr="00DE2BD5" w14:paraId="5EE45655" w14:textId="77777777" w:rsidTr="6BE15AA2">
        <w:tc>
          <w:tcPr>
            <w:tcW w:w="3205" w:type="dxa"/>
            <w:shd w:val="clear" w:color="auto" w:fill="DDD9C3" w:themeFill="background2" w:themeFillShade="E6"/>
          </w:tcPr>
          <w:p w14:paraId="589DDCA7" w14:textId="77777777" w:rsidR="00064408" w:rsidRPr="00844711" w:rsidRDefault="00064408"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3B26E9CE" w14:textId="77777777" w:rsidR="00064408" w:rsidRPr="00DE2BD5" w:rsidRDefault="00064408" w:rsidP="006605FC">
            <w:pPr>
              <w:rPr>
                <w:rFonts w:cs="Arial"/>
                <w:sz w:val="20"/>
                <w:szCs w:val="20"/>
              </w:rPr>
            </w:pPr>
            <w:r w:rsidRPr="001161A3">
              <w:rPr>
                <w:rFonts w:ascii="Calibri Light" w:hAnsi="Calibri Light" w:cs="Calibri Light"/>
                <w:sz w:val="20"/>
                <w:szCs w:val="20"/>
                <w:lang w:val="el-GR"/>
              </w:rPr>
              <w:t>ΦΥΣΙΚΗΣ</w:t>
            </w:r>
          </w:p>
        </w:tc>
      </w:tr>
      <w:tr w:rsidR="00064408" w:rsidRPr="00DE2BD5" w14:paraId="2832842F" w14:textId="77777777" w:rsidTr="6BE15AA2">
        <w:tc>
          <w:tcPr>
            <w:tcW w:w="3205" w:type="dxa"/>
            <w:shd w:val="clear" w:color="auto" w:fill="DDD9C3" w:themeFill="background2" w:themeFillShade="E6"/>
          </w:tcPr>
          <w:p w14:paraId="78D0D431" w14:textId="77777777" w:rsidR="00064408" w:rsidRPr="00DE2BD5" w:rsidRDefault="00064408"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7E69496B" w14:textId="77777777" w:rsidR="00064408" w:rsidRPr="00DE2BD5" w:rsidRDefault="00064408" w:rsidP="006605FC">
            <w:pPr>
              <w:spacing w:after="0" w:line="240" w:lineRule="auto"/>
              <w:rPr>
                <w:rFonts w:cs="Arial"/>
                <w:sz w:val="20"/>
                <w:szCs w:val="20"/>
              </w:rPr>
            </w:pPr>
          </w:p>
        </w:tc>
      </w:tr>
      <w:tr w:rsidR="00064408" w:rsidRPr="00C73CB9" w14:paraId="56BEE918" w14:textId="77777777" w:rsidTr="6BE15AA2">
        <w:tc>
          <w:tcPr>
            <w:tcW w:w="3205" w:type="dxa"/>
            <w:shd w:val="clear" w:color="auto" w:fill="DDD9C3" w:themeFill="background2" w:themeFillShade="E6"/>
          </w:tcPr>
          <w:p w14:paraId="3505D1B9" w14:textId="77777777" w:rsidR="00064408" w:rsidRPr="00844711" w:rsidRDefault="00064408"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3B4B6718" w14:textId="77777777" w:rsidR="00064408" w:rsidRPr="00A26EC5" w:rsidRDefault="00064408" w:rsidP="006605FC">
            <w:pPr>
              <w:spacing w:after="0" w:line="240" w:lineRule="auto"/>
              <w:rPr>
                <w:rFonts w:cs="Arial"/>
                <w:sz w:val="20"/>
                <w:szCs w:val="20"/>
                <w:lang w:val="el-GR"/>
              </w:rPr>
            </w:pPr>
            <w:r>
              <w:rPr>
                <w:rFonts w:cs="Arial"/>
                <w:sz w:val="20"/>
                <w:szCs w:val="20"/>
                <w:lang w:val="el-GR"/>
              </w:rPr>
              <w:t>ΠΡΟΧΩΡΗΜΕΝΕΣ ΣΠΟΥΔΕΣ ΣΤΗ ΦΥΣΙΚΗ</w:t>
            </w:r>
          </w:p>
        </w:tc>
      </w:tr>
      <w:tr w:rsidR="00064408" w:rsidRPr="00DE2BD5" w14:paraId="71C486B1" w14:textId="77777777" w:rsidTr="6BE15AA2">
        <w:tc>
          <w:tcPr>
            <w:tcW w:w="3205" w:type="dxa"/>
            <w:shd w:val="clear" w:color="auto" w:fill="DDD9C3" w:themeFill="background2" w:themeFillShade="E6"/>
          </w:tcPr>
          <w:p w14:paraId="750134B4"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A4FC850" w14:textId="77777777" w:rsidR="00064408" w:rsidRPr="00DE2BD5" w:rsidRDefault="6CFADE99" w:rsidP="006605FC">
            <w:pPr>
              <w:spacing w:after="0" w:line="240" w:lineRule="auto"/>
              <w:rPr>
                <w:rFonts w:cs="Arial"/>
                <w:sz w:val="20"/>
                <w:szCs w:val="20"/>
              </w:rPr>
            </w:pPr>
            <w:r w:rsidRPr="6CFADE99">
              <w:rPr>
                <w:sz w:val="20"/>
                <w:szCs w:val="20"/>
                <w:lang w:val="el-GR"/>
              </w:rPr>
              <w:t>ΜΕΤΑΠΤΥΧΙΑΚΌ</w:t>
            </w:r>
          </w:p>
        </w:tc>
      </w:tr>
      <w:tr w:rsidR="00064408" w:rsidRPr="00DE2BD5" w14:paraId="559CE389" w14:textId="77777777" w:rsidTr="6BE15AA2">
        <w:tc>
          <w:tcPr>
            <w:tcW w:w="3205" w:type="dxa"/>
            <w:shd w:val="clear" w:color="auto" w:fill="DDD9C3" w:themeFill="background2" w:themeFillShade="E6"/>
          </w:tcPr>
          <w:p w14:paraId="1B702824"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38C0C006" w14:textId="77777777" w:rsidR="00064408" w:rsidRPr="00DE2BD5" w:rsidRDefault="00064408" w:rsidP="006605FC">
            <w:pPr>
              <w:spacing w:after="0" w:line="240" w:lineRule="auto"/>
              <w:rPr>
                <w:rFonts w:cs="Arial"/>
                <w:b/>
                <w:sz w:val="20"/>
                <w:szCs w:val="20"/>
              </w:rPr>
            </w:pPr>
            <w:r w:rsidRPr="0094352B">
              <w:rPr>
                <w:rFonts w:cs="Arial"/>
                <w:b/>
                <w:sz w:val="20"/>
                <w:szCs w:val="20"/>
              </w:rPr>
              <w:t>TCA</w:t>
            </w:r>
            <w:r>
              <w:rPr>
                <w:rFonts w:cs="Arial"/>
                <w:b/>
                <w:sz w:val="20"/>
                <w:szCs w:val="20"/>
              </w:rPr>
              <w:t>12</w:t>
            </w:r>
          </w:p>
        </w:tc>
        <w:tc>
          <w:tcPr>
            <w:tcW w:w="2505" w:type="dxa"/>
            <w:gridSpan w:val="2"/>
            <w:shd w:val="clear" w:color="auto" w:fill="DDD9C3" w:themeFill="background2" w:themeFillShade="E6"/>
          </w:tcPr>
          <w:p w14:paraId="559382F1"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132C73" w14:textId="77777777" w:rsidR="00064408" w:rsidRPr="00515E9A" w:rsidRDefault="00064408" w:rsidP="006605FC">
            <w:pPr>
              <w:spacing w:after="0" w:line="240" w:lineRule="auto"/>
              <w:rPr>
                <w:rFonts w:cs="Arial"/>
                <w:sz w:val="20"/>
                <w:szCs w:val="20"/>
              </w:rPr>
            </w:pPr>
            <w:r w:rsidRPr="0094352B">
              <w:rPr>
                <w:rFonts w:cs="Arial"/>
                <w:sz w:val="20"/>
                <w:szCs w:val="20"/>
                <w:lang w:val="el-GR"/>
              </w:rPr>
              <w:t>Α’</w:t>
            </w:r>
          </w:p>
        </w:tc>
      </w:tr>
      <w:tr w:rsidR="00064408" w:rsidRPr="00515E9A" w14:paraId="38E75723" w14:textId="77777777" w:rsidTr="6BE15AA2">
        <w:trPr>
          <w:trHeight w:val="375"/>
        </w:trPr>
        <w:tc>
          <w:tcPr>
            <w:tcW w:w="3205" w:type="dxa"/>
            <w:shd w:val="clear" w:color="auto" w:fill="DDD9C3" w:themeFill="background2" w:themeFillShade="E6"/>
            <w:vAlign w:val="center"/>
          </w:tcPr>
          <w:p w14:paraId="7ED1DB9A"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53E2A52B" w14:textId="7493884B" w:rsidR="00064408" w:rsidRPr="007700E6" w:rsidRDefault="6CFADE99" w:rsidP="006605FC">
            <w:pPr>
              <w:spacing w:after="0" w:line="240" w:lineRule="auto"/>
              <w:rPr>
                <w:rFonts w:cs="Arial"/>
                <w:sz w:val="20"/>
                <w:szCs w:val="20"/>
                <w:lang w:val="el-GR"/>
              </w:rPr>
            </w:pPr>
            <w:r w:rsidRPr="6CFADE99">
              <w:rPr>
                <w:rFonts w:cs="Arial"/>
                <w:sz w:val="20"/>
                <w:szCs w:val="20"/>
                <w:lang w:val="el-GR"/>
              </w:rPr>
              <w:t>ΗΛΕΚΤΡΟΔΥΝΑΜΙΚΉ</w:t>
            </w:r>
          </w:p>
        </w:tc>
      </w:tr>
      <w:tr w:rsidR="00064408" w:rsidRPr="00DE2BD5" w14:paraId="2FDBA466" w14:textId="77777777" w:rsidTr="6BE15AA2">
        <w:trPr>
          <w:trHeight w:val="196"/>
        </w:trPr>
        <w:tc>
          <w:tcPr>
            <w:tcW w:w="5637" w:type="dxa"/>
            <w:gridSpan w:val="3"/>
            <w:shd w:val="clear" w:color="auto" w:fill="DDD9C3" w:themeFill="background2" w:themeFillShade="E6"/>
            <w:vAlign w:val="center"/>
          </w:tcPr>
          <w:p w14:paraId="1E069E80" w14:textId="77777777" w:rsidR="00064408" w:rsidRPr="00AD2537" w:rsidRDefault="00064408"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EFB6498" w14:textId="77777777" w:rsidR="00064408" w:rsidRPr="00DE2BD5" w:rsidRDefault="00064408"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0D4F2218" w14:textId="77777777" w:rsidR="00064408" w:rsidRPr="00DE2BD5" w:rsidRDefault="00064408" w:rsidP="006605FC">
            <w:pPr>
              <w:spacing w:after="0" w:line="240" w:lineRule="auto"/>
              <w:jc w:val="center"/>
              <w:rPr>
                <w:rFonts w:cs="Arial"/>
                <w:b/>
                <w:sz w:val="20"/>
                <w:szCs w:val="20"/>
              </w:rPr>
            </w:pPr>
            <w:r w:rsidRPr="00DE2BD5">
              <w:rPr>
                <w:rFonts w:cs="Arial"/>
                <w:b/>
                <w:sz w:val="20"/>
                <w:szCs w:val="20"/>
              </w:rPr>
              <w:t>ΠΙΣΤΩΤΙΚΕΣ ΜΟΝΑΔΕΣ</w:t>
            </w:r>
          </w:p>
        </w:tc>
      </w:tr>
      <w:tr w:rsidR="00064408" w:rsidRPr="00DE2BD5" w14:paraId="02B0EAAB" w14:textId="77777777" w:rsidTr="6BE15AA2">
        <w:trPr>
          <w:trHeight w:val="194"/>
        </w:trPr>
        <w:tc>
          <w:tcPr>
            <w:tcW w:w="5637" w:type="dxa"/>
            <w:gridSpan w:val="3"/>
          </w:tcPr>
          <w:p w14:paraId="183EA0F1" w14:textId="77777777" w:rsidR="00064408" w:rsidRPr="00DE2BD5" w:rsidRDefault="00064408" w:rsidP="006605FC">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35B106C2" w14:textId="77777777" w:rsidR="00064408" w:rsidRPr="00DE2BD5" w:rsidRDefault="00064408" w:rsidP="006605FC">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635D05B5" w14:textId="627C5D94" w:rsidR="00064408" w:rsidRPr="00515E9A" w:rsidRDefault="605A00A7" w:rsidP="6BE15AA2">
            <w:pPr>
              <w:spacing w:after="0" w:line="240" w:lineRule="auto"/>
              <w:jc w:val="center"/>
            </w:pPr>
            <w:r w:rsidRPr="6BE15AA2">
              <w:rPr>
                <w:rFonts w:cs="Arial"/>
                <w:sz w:val="20"/>
                <w:szCs w:val="20"/>
                <w:lang w:val="el-GR"/>
              </w:rPr>
              <w:t>7</w:t>
            </w:r>
          </w:p>
        </w:tc>
      </w:tr>
      <w:tr w:rsidR="00064408" w:rsidRPr="00DE2BD5" w14:paraId="6B876717" w14:textId="77777777" w:rsidTr="6BE15AA2">
        <w:trPr>
          <w:trHeight w:val="194"/>
        </w:trPr>
        <w:tc>
          <w:tcPr>
            <w:tcW w:w="5637" w:type="dxa"/>
            <w:gridSpan w:val="3"/>
          </w:tcPr>
          <w:p w14:paraId="5827438A" w14:textId="77777777" w:rsidR="00064408" w:rsidRPr="00DE2BD5" w:rsidRDefault="00064408" w:rsidP="006605FC">
            <w:pPr>
              <w:spacing w:after="0" w:line="240" w:lineRule="auto"/>
              <w:jc w:val="right"/>
              <w:rPr>
                <w:rFonts w:cs="Arial"/>
                <w:b/>
                <w:sz w:val="20"/>
                <w:szCs w:val="20"/>
              </w:rPr>
            </w:pPr>
          </w:p>
        </w:tc>
        <w:tc>
          <w:tcPr>
            <w:tcW w:w="1559" w:type="dxa"/>
            <w:gridSpan w:val="2"/>
          </w:tcPr>
          <w:p w14:paraId="7556DF6C" w14:textId="77777777" w:rsidR="00064408" w:rsidRPr="00DE2BD5" w:rsidRDefault="00064408" w:rsidP="006605FC">
            <w:pPr>
              <w:spacing w:after="0" w:line="240" w:lineRule="auto"/>
              <w:jc w:val="center"/>
              <w:rPr>
                <w:rFonts w:cs="Arial"/>
                <w:sz w:val="20"/>
                <w:szCs w:val="20"/>
              </w:rPr>
            </w:pPr>
          </w:p>
        </w:tc>
        <w:tc>
          <w:tcPr>
            <w:tcW w:w="2835" w:type="dxa"/>
          </w:tcPr>
          <w:p w14:paraId="20C61E5C" w14:textId="77777777" w:rsidR="00064408" w:rsidRPr="00DE2BD5" w:rsidRDefault="00064408" w:rsidP="006605FC">
            <w:pPr>
              <w:spacing w:after="0" w:line="240" w:lineRule="auto"/>
              <w:jc w:val="center"/>
              <w:rPr>
                <w:rFonts w:cs="Arial"/>
                <w:sz w:val="20"/>
                <w:szCs w:val="20"/>
              </w:rPr>
            </w:pPr>
          </w:p>
        </w:tc>
      </w:tr>
      <w:tr w:rsidR="00064408" w:rsidRPr="00DE2BD5" w14:paraId="122286EB" w14:textId="77777777" w:rsidTr="6BE15AA2">
        <w:trPr>
          <w:trHeight w:val="194"/>
        </w:trPr>
        <w:tc>
          <w:tcPr>
            <w:tcW w:w="5637" w:type="dxa"/>
            <w:gridSpan w:val="3"/>
          </w:tcPr>
          <w:p w14:paraId="448ADBFC" w14:textId="77777777" w:rsidR="00064408" w:rsidRPr="00DE2BD5" w:rsidRDefault="00064408" w:rsidP="006605FC">
            <w:pPr>
              <w:spacing w:after="0" w:line="240" w:lineRule="auto"/>
              <w:rPr>
                <w:rFonts w:cs="Arial"/>
                <w:b/>
                <w:sz w:val="20"/>
                <w:szCs w:val="20"/>
              </w:rPr>
            </w:pPr>
          </w:p>
        </w:tc>
        <w:tc>
          <w:tcPr>
            <w:tcW w:w="1559" w:type="dxa"/>
            <w:gridSpan w:val="2"/>
          </w:tcPr>
          <w:p w14:paraId="1E262B7D" w14:textId="77777777" w:rsidR="00064408" w:rsidRPr="00DE2BD5" w:rsidRDefault="00064408" w:rsidP="006605FC">
            <w:pPr>
              <w:spacing w:after="0" w:line="240" w:lineRule="auto"/>
              <w:jc w:val="right"/>
              <w:rPr>
                <w:rFonts w:cs="Arial"/>
                <w:sz w:val="20"/>
                <w:szCs w:val="20"/>
              </w:rPr>
            </w:pPr>
          </w:p>
        </w:tc>
        <w:tc>
          <w:tcPr>
            <w:tcW w:w="2835" w:type="dxa"/>
          </w:tcPr>
          <w:p w14:paraId="395F2530" w14:textId="77777777" w:rsidR="00064408" w:rsidRPr="00DE2BD5" w:rsidRDefault="00064408" w:rsidP="006605FC">
            <w:pPr>
              <w:spacing w:after="0" w:line="240" w:lineRule="auto"/>
              <w:rPr>
                <w:rFonts w:cs="Arial"/>
                <w:sz w:val="20"/>
                <w:szCs w:val="20"/>
              </w:rPr>
            </w:pPr>
          </w:p>
        </w:tc>
      </w:tr>
      <w:tr w:rsidR="00064408" w:rsidRPr="00E82DDC" w14:paraId="5013CC0F" w14:textId="77777777" w:rsidTr="6BE15AA2">
        <w:trPr>
          <w:trHeight w:val="194"/>
        </w:trPr>
        <w:tc>
          <w:tcPr>
            <w:tcW w:w="5637" w:type="dxa"/>
            <w:gridSpan w:val="3"/>
            <w:shd w:val="clear" w:color="auto" w:fill="DDD9C3" w:themeFill="background2" w:themeFillShade="E6"/>
          </w:tcPr>
          <w:p w14:paraId="519EAF1A" w14:textId="77777777" w:rsidR="00064408" w:rsidRPr="00AD2537" w:rsidRDefault="00064408"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FB04818" w14:textId="77777777" w:rsidR="00064408" w:rsidRPr="00AD2537" w:rsidRDefault="00064408" w:rsidP="006605FC">
            <w:pPr>
              <w:spacing w:after="0" w:line="240" w:lineRule="auto"/>
              <w:jc w:val="right"/>
              <w:rPr>
                <w:rFonts w:cs="Arial"/>
                <w:sz w:val="20"/>
                <w:szCs w:val="20"/>
                <w:lang w:val="el-GR"/>
              </w:rPr>
            </w:pPr>
          </w:p>
        </w:tc>
        <w:tc>
          <w:tcPr>
            <w:tcW w:w="2835" w:type="dxa"/>
          </w:tcPr>
          <w:p w14:paraId="38CA9DC8" w14:textId="77777777" w:rsidR="00064408" w:rsidRPr="00AD2537" w:rsidRDefault="00064408" w:rsidP="006605FC">
            <w:pPr>
              <w:spacing w:after="0" w:line="240" w:lineRule="auto"/>
              <w:rPr>
                <w:rFonts w:cs="Arial"/>
                <w:sz w:val="20"/>
                <w:szCs w:val="20"/>
                <w:lang w:val="el-GR"/>
              </w:rPr>
            </w:pPr>
          </w:p>
        </w:tc>
      </w:tr>
      <w:tr w:rsidR="00064408" w:rsidRPr="00E82DDC" w14:paraId="3FCD4C5E" w14:textId="77777777" w:rsidTr="6BE15AA2">
        <w:trPr>
          <w:trHeight w:val="599"/>
        </w:trPr>
        <w:tc>
          <w:tcPr>
            <w:tcW w:w="3205" w:type="dxa"/>
            <w:shd w:val="clear" w:color="auto" w:fill="DDD9C3" w:themeFill="background2" w:themeFillShade="E6"/>
          </w:tcPr>
          <w:p w14:paraId="22884374" w14:textId="77777777" w:rsidR="00064408" w:rsidRPr="00AD2537" w:rsidRDefault="00064408"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090711C" w14:textId="77777777" w:rsidR="00064408" w:rsidRPr="00AD2537" w:rsidRDefault="00064408"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20503350" w14:textId="77777777" w:rsidR="00064408" w:rsidRPr="00AD2537" w:rsidRDefault="00064408" w:rsidP="006605FC">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064408" w:rsidRPr="00E82DDC" w14:paraId="21210CF2" w14:textId="77777777" w:rsidTr="6BE15AA2">
        <w:tc>
          <w:tcPr>
            <w:tcW w:w="3205" w:type="dxa"/>
            <w:shd w:val="clear" w:color="auto" w:fill="DDD9C3" w:themeFill="background2" w:themeFillShade="E6"/>
          </w:tcPr>
          <w:p w14:paraId="41F796DA"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ΠΡΟΑΠΑΙΤΟΥΜΕΝΑ ΜΑΘΗΜΑΤΑ:</w:t>
            </w:r>
          </w:p>
          <w:p w14:paraId="526307D4" w14:textId="77777777" w:rsidR="00064408" w:rsidRPr="00DE2BD5" w:rsidRDefault="00064408" w:rsidP="006605FC">
            <w:pPr>
              <w:spacing w:after="0" w:line="240" w:lineRule="auto"/>
              <w:jc w:val="right"/>
              <w:rPr>
                <w:rFonts w:cs="Arial"/>
                <w:b/>
                <w:sz w:val="20"/>
                <w:szCs w:val="20"/>
              </w:rPr>
            </w:pPr>
          </w:p>
        </w:tc>
        <w:tc>
          <w:tcPr>
            <w:tcW w:w="6826" w:type="dxa"/>
            <w:gridSpan w:val="5"/>
          </w:tcPr>
          <w:p w14:paraId="3C3039AA" w14:textId="77777777" w:rsidR="00064408" w:rsidRPr="003A7040" w:rsidRDefault="00064408" w:rsidP="006605FC">
            <w:pPr>
              <w:spacing w:after="0" w:line="240" w:lineRule="auto"/>
              <w:jc w:val="both"/>
              <w:rPr>
                <w:rFonts w:cs="Arial"/>
                <w:sz w:val="20"/>
                <w:szCs w:val="20"/>
                <w:lang w:val="el-GR"/>
              </w:rPr>
            </w:pPr>
            <w:r w:rsidRPr="003C557D">
              <w:rPr>
                <w:rFonts w:ascii="Calibri Light" w:hAnsi="Calibri Light" w:cs="Calibri Light"/>
                <w:sz w:val="20"/>
                <w:szCs w:val="20"/>
                <w:lang w:val="el-GR"/>
              </w:rPr>
              <w:t xml:space="preserve">Δεν υπάρχουν προαπαιτούμενα μαθήματα. Οι φοιτητές θα πρέπει να έχουν τουλάχιστον βασικές προπτυχιακές γνώσεις, </w:t>
            </w:r>
            <w:r>
              <w:rPr>
                <w:rFonts w:ascii="Calibri Light" w:hAnsi="Calibri Light" w:cs="Calibri Light"/>
                <w:sz w:val="20"/>
                <w:szCs w:val="20"/>
                <w:lang w:val="el-GR"/>
              </w:rPr>
              <w:t>Ηλεκτρομαγνητισμού,</w:t>
            </w:r>
            <w:r w:rsidRPr="003C557D">
              <w:rPr>
                <w:rFonts w:ascii="Calibri Light" w:hAnsi="Calibri Light" w:cs="Calibri Light"/>
                <w:sz w:val="20"/>
                <w:szCs w:val="20"/>
                <w:lang w:val="el-GR"/>
              </w:rPr>
              <w:t xml:space="preserve"> Διανυσματικής Ανάλυσης καθώς </w:t>
            </w:r>
            <w:r>
              <w:rPr>
                <w:rFonts w:ascii="Calibri Light" w:hAnsi="Calibri Light" w:cs="Calibri Light"/>
                <w:sz w:val="20"/>
                <w:szCs w:val="20"/>
                <w:lang w:val="el-GR"/>
              </w:rPr>
              <w:t>και Μερικών Διαφορικών Εξισώσεων</w:t>
            </w:r>
            <w:r w:rsidRPr="003C557D">
              <w:rPr>
                <w:rFonts w:ascii="Calibri Light" w:hAnsi="Calibri Light" w:cs="Calibri Light"/>
                <w:sz w:val="20"/>
                <w:szCs w:val="20"/>
                <w:lang w:val="el-GR"/>
              </w:rPr>
              <w:t>.</w:t>
            </w:r>
          </w:p>
        </w:tc>
      </w:tr>
      <w:tr w:rsidR="00064408" w:rsidRPr="00E82DDC" w14:paraId="4BEF1A59" w14:textId="77777777" w:rsidTr="6BE15AA2">
        <w:tc>
          <w:tcPr>
            <w:tcW w:w="3205" w:type="dxa"/>
            <w:shd w:val="clear" w:color="auto" w:fill="DDD9C3" w:themeFill="background2" w:themeFillShade="E6"/>
          </w:tcPr>
          <w:p w14:paraId="0BFA5FC2"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1F383FAA" w14:textId="77777777" w:rsidR="00064408" w:rsidRPr="003A7040" w:rsidRDefault="00064408" w:rsidP="006605FC">
            <w:pPr>
              <w:tabs>
                <w:tab w:val="left" w:pos="1545"/>
              </w:tabs>
              <w:jc w:val="both"/>
              <w:rPr>
                <w:rFonts w:cs="Arial"/>
                <w:sz w:val="20"/>
                <w:szCs w:val="20"/>
                <w:lang w:val="el-GR"/>
              </w:rPr>
            </w:pPr>
            <w:r w:rsidRPr="003C557D">
              <w:rPr>
                <w:rFonts w:ascii="Calibri Light" w:hAnsi="Calibri Light" w:cs="Calibri Light"/>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064408" w:rsidRPr="00C73CB9" w14:paraId="0539B826" w14:textId="77777777" w:rsidTr="6BE15AA2">
        <w:tc>
          <w:tcPr>
            <w:tcW w:w="3205" w:type="dxa"/>
            <w:shd w:val="clear" w:color="auto" w:fill="DDD9C3" w:themeFill="background2" w:themeFillShade="E6"/>
          </w:tcPr>
          <w:p w14:paraId="2ED2AE03" w14:textId="77777777" w:rsidR="00064408" w:rsidRPr="00AD2537" w:rsidRDefault="00064408"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636A6F39" w14:textId="77777777" w:rsidR="00064408" w:rsidRPr="00515E9A" w:rsidRDefault="00064408" w:rsidP="006605FC">
            <w:pPr>
              <w:spacing w:after="0" w:line="240" w:lineRule="auto"/>
              <w:rPr>
                <w:rFonts w:cs="Arial"/>
                <w:sz w:val="20"/>
                <w:szCs w:val="20"/>
              </w:rPr>
            </w:pPr>
            <w:r>
              <w:rPr>
                <w:rFonts w:cs="Arial"/>
                <w:sz w:val="20"/>
                <w:szCs w:val="20"/>
                <w:lang w:val="el-GR"/>
              </w:rPr>
              <w:t>Ναι</w:t>
            </w:r>
          </w:p>
        </w:tc>
      </w:tr>
      <w:tr w:rsidR="00064408" w:rsidRPr="00713BA2" w14:paraId="7A79B2F4" w14:textId="77777777" w:rsidTr="6BE15AA2">
        <w:tc>
          <w:tcPr>
            <w:tcW w:w="3205" w:type="dxa"/>
            <w:shd w:val="clear" w:color="auto" w:fill="DDD9C3" w:themeFill="background2" w:themeFillShade="E6"/>
          </w:tcPr>
          <w:p w14:paraId="125A4680" w14:textId="77777777" w:rsidR="00064408" w:rsidRPr="00DE2BD5" w:rsidRDefault="00064408"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2C4F54EC" w14:textId="77777777" w:rsidR="00064408" w:rsidRPr="00EB1C5C" w:rsidRDefault="00000000" w:rsidP="006605FC">
            <w:pPr>
              <w:rPr>
                <w:rFonts w:cs="Arial"/>
                <w:sz w:val="20"/>
                <w:szCs w:val="20"/>
              </w:rPr>
            </w:pPr>
            <w:hyperlink r:id="rId11" w:history="1">
              <w:r w:rsidR="00064408" w:rsidRPr="005D55F4">
                <w:rPr>
                  <w:rStyle w:val="-"/>
                  <w:rFonts w:cs="Arial"/>
                  <w:sz w:val="20"/>
                  <w:szCs w:val="20"/>
                </w:rPr>
                <w:t>https://eclass.upatras.gr/courses/PHY1958/</w:t>
              </w:r>
            </w:hyperlink>
          </w:p>
        </w:tc>
      </w:tr>
      <w:tr w:rsidR="00064408" w:rsidRPr="00713BA2" w14:paraId="57FC9606" w14:textId="77777777" w:rsidTr="6BE15AA2">
        <w:tc>
          <w:tcPr>
            <w:tcW w:w="3205" w:type="dxa"/>
            <w:shd w:val="clear" w:color="auto" w:fill="DDD9C3" w:themeFill="background2" w:themeFillShade="E6"/>
          </w:tcPr>
          <w:p w14:paraId="29D336F3" w14:textId="77777777" w:rsidR="00064408" w:rsidRPr="00DE2BD5" w:rsidRDefault="00064408" w:rsidP="006605FC">
            <w:pPr>
              <w:spacing w:after="0" w:line="240" w:lineRule="auto"/>
              <w:rPr>
                <w:rFonts w:cs="Arial"/>
                <w:b/>
                <w:sz w:val="20"/>
                <w:szCs w:val="20"/>
              </w:rPr>
            </w:pPr>
          </w:p>
        </w:tc>
        <w:tc>
          <w:tcPr>
            <w:tcW w:w="6826" w:type="dxa"/>
            <w:gridSpan w:val="5"/>
          </w:tcPr>
          <w:p w14:paraId="26EFC8F1" w14:textId="77777777" w:rsidR="00064408" w:rsidRPr="00713BA2" w:rsidRDefault="00064408" w:rsidP="006605FC">
            <w:pPr>
              <w:rPr>
                <w:rFonts w:cs="Arial"/>
                <w:sz w:val="20"/>
                <w:szCs w:val="20"/>
              </w:rPr>
            </w:pPr>
          </w:p>
        </w:tc>
      </w:tr>
    </w:tbl>
    <w:p w14:paraId="1014412B" w14:textId="77777777" w:rsidR="00064408" w:rsidRPr="00B260F9" w:rsidRDefault="00064408" w:rsidP="00064408">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7414D20E" w14:textId="77777777" w:rsidR="00064408" w:rsidRPr="00B260F9" w:rsidRDefault="00064408" w:rsidP="00064408">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5DCB4F35" w14:textId="77777777" w:rsidR="00064408" w:rsidRPr="00844711" w:rsidRDefault="00064408" w:rsidP="00064408">
      <w:pPr>
        <w:pStyle w:val="a8"/>
        <w:widowControl w:val="0"/>
        <w:autoSpaceDE w:val="0"/>
        <w:autoSpaceDN w:val="0"/>
        <w:adjustRightInd w:val="0"/>
        <w:spacing w:before="120" w:after="0" w:line="240" w:lineRule="auto"/>
        <w:ind w:left="357"/>
        <w:rPr>
          <w:rFonts w:cs="Arial"/>
          <w:b/>
        </w:rPr>
      </w:pPr>
    </w:p>
    <w:p w14:paraId="5BAA824A" w14:textId="77777777" w:rsidR="00064408" w:rsidRPr="00A908E9" w:rsidRDefault="00064408" w:rsidP="00A908E9">
      <w:pPr>
        <w:pStyle w:val="a8"/>
        <w:widowControl w:val="0"/>
        <w:numPr>
          <w:ilvl w:val="0"/>
          <w:numId w:val="89"/>
        </w:numPr>
        <w:autoSpaceDE w:val="0"/>
        <w:autoSpaceDN w:val="0"/>
        <w:adjustRightInd w:val="0"/>
        <w:spacing w:before="120" w:after="0" w:line="240" w:lineRule="auto"/>
        <w:ind w:left="360"/>
        <w:rPr>
          <w:rFonts w:cs="Arial"/>
          <w:b/>
        </w:rPr>
      </w:pPr>
      <w:r w:rsidRPr="00A908E9">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064408" w:rsidRPr="00DE2BD5" w14:paraId="59186F98" w14:textId="77777777" w:rsidTr="48A2E6B4">
        <w:tc>
          <w:tcPr>
            <w:tcW w:w="10031" w:type="dxa"/>
            <w:gridSpan w:val="2"/>
            <w:tcBorders>
              <w:bottom w:val="nil"/>
            </w:tcBorders>
            <w:shd w:val="clear" w:color="auto" w:fill="DDD9C3" w:themeFill="background2" w:themeFillShade="E6"/>
          </w:tcPr>
          <w:p w14:paraId="37552926" w14:textId="77777777" w:rsidR="00064408" w:rsidRPr="00DE2BD5" w:rsidRDefault="00064408" w:rsidP="006605FC">
            <w:pPr>
              <w:spacing w:after="0" w:line="240" w:lineRule="auto"/>
              <w:rPr>
                <w:rFonts w:cs="Arial"/>
                <w:i/>
                <w:sz w:val="16"/>
                <w:szCs w:val="16"/>
              </w:rPr>
            </w:pPr>
            <w:r w:rsidRPr="00DE2BD5">
              <w:rPr>
                <w:rFonts w:cs="Arial"/>
                <w:b/>
                <w:sz w:val="20"/>
                <w:szCs w:val="20"/>
              </w:rPr>
              <w:t>Μαθησιακά Αποτελέσματα</w:t>
            </w:r>
          </w:p>
        </w:tc>
      </w:tr>
      <w:tr w:rsidR="00064408" w:rsidRPr="00E82DDC" w14:paraId="5858E104" w14:textId="77777777" w:rsidTr="48A2E6B4">
        <w:tc>
          <w:tcPr>
            <w:tcW w:w="10031" w:type="dxa"/>
            <w:gridSpan w:val="2"/>
            <w:tcBorders>
              <w:top w:val="nil"/>
            </w:tcBorders>
            <w:shd w:val="clear" w:color="auto" w:fill="DDD9C3" w:themeFill="background2" w:themeFillShade="E6"/>
          </w:tcPr>
          <w:p w14:paraId="197DFD6D" w14:textId="77777777" w:rsidR="00064408" w:rsidRPr="00AD2537" w:rsidRDefault="00064408"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7004F5" w14:textId="77777777" w:rsidR="00064408" w:rsidRPr="00AD2537" w:rsidRDefault="00064408"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117AF3FD" w14:textId="77777777" w:rsidR="00064408" w:rsidRPr="00AD2537" w:rsidRDefault="00064408"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4EEE13D" w14:textId="77777777" w:rsidR="00064408" w:rsidRPr="00AD2537" w:rsidRDefault="00064408" w:rsidP="006605F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4B43C111" w14:textId="77777777" w:rsidR="00064408" w:rsidRPr="00DE2BD5" w:rsidRDefault="00064408"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01529633" w14:textId="77777777" w:rsidR="00064408" w:rsidRPr="00AD2537" w:rsidRDefault="00064408"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lastRenderedPageBreak/>
              <w:t>Περιληπτικός Οδηγός συγγραφής Μαθησιακών Αποτελεσμάτων</w:t>
            </w:r>
          </w:p>
        </w:tc>
      </w:tr>
      <w:tr w:rsidR="00064408" w:rsidRPr="00E82DDC" w14:paraId="0491FEF8" w14:textId="77777777" w:rsidTr="48A2E6B4">
        <w:tc>
          <w:tcPr>
            <w:tcW w:w="10031" w:type="dxa"/>
            <w:gridSpan w:val="2"/>
          </w:tcPr>
          <w:p w14:paraId="64BD4306" w14:textId="77777777" w:rsidR="00064408" w:rsidRPr="00AD2537" w:rsidRDefault="00064408" w:rsidP="006605FC">
            <w:pPr>
              <w:spacing w:after="0" w:line="240" w:lineRule="auto"/>
              <w:rPr>
                <w:rFonts w:cs="Arial"/>
                <w:i/>
                <w:sz w:val="16"/>
                <w:szCs w:val="16"/>
                <w:lang w:val="el-GR"/>
              </w:rPr>
            </w:pPr>
            <w:r w:rsidRPr="00AD2537">
              <w:rPr>
                <w:rFonts w:cs="Arial"/>
                <w:i/>
                <w:sz w:val="16"/>
                <w:szCs w:val="16"/>
                <w:lang w:val="el-GR"/>
              </w:rPr>
              <w:lastRenderedPageBreak/>
              <w:t xml:space="preserve">      </w:t>
            </w:r>
          </w:p>
          <w:p w14:paraId="4BC12A0D" w14:textId="77777777" w:rsidR="00064408" w:rsidRPr="00AD2537" w:rsidRDefault="00064408" w:rsidP="006605FC">
            <w:pPr>
              <w:spacing w:after="0" w:line="240" w:lineRule="auto"/>
              <w:rPr>
                <w:rFonts w:cs="Arial"/>
                <w:i/>
                <w:sz w:val="16"/>
                <w:szCs w:val="16"/>
                <w:lang w:val="el-GR"/>
              </w:rPr>
            </w:pPr>
          </w:p>
          <w:p w14:paraId="4C770BA4" w14:textId="77777777" w:rsidR="00064408" w:rsidRPr="00A71751" w:rsidRDefault="00064408" w:rsidP="006605FC">
            <w:pPr>
              <w:jc w:val="both"/>
              <w:rPr>
                <w:rFonts w:ascii="Calibri Light" w:eastAsia="Times New Roman" w:hAnsi="Calibri Light" w:cs="Calibri Light"/>
                <w:noProof/>
                <w:sz w:val="20"/>
                <w:szCs w:val="20"/>
                <w:lang w:val="el-GR" w:eastAsia="el-GR"/>
              </w:rPr>
            </w:pPr>
            <w:r w:rsidRPr="00A71751">
              <w:rPr>
                <w:rFonts w:ascii="Calibri Light" w:eastAsia="Times New Roman" w:hAnsi="Calibri Light" w:cs="Calibri Light"/>
                <w:noProof/>
                <w:sz w:val="20"/>
                <w:szCs w:val="20"/>
                <w:lang w:val="el-GR" w:eastAsia="el-GR"/>
              </w:rPr>
              <w:t>Στο τέλος αυτού του μαθήματος ο φοιτητής θα μπορεί να:</w:t>
            </w:r>
          </w:p>
          <w:p w14:paraId="0E066108" w14:textId="77777777" w:rsidR="00064408" w:rsidRDefault="00064408" w:rsidP="006605FC">
            <w:pPr>
              <w:pStyle w:val="a8"/>
              <w:numPr>
                <w:ilvl w:val="0"/>
                <w:numId w:val="73"/>
              </w:numPr>
              <w:spacing w:before="173"/>
              <w:rPr>
                <w:rFonts w:ascii="Calibri Light" w:eastAsia="Times New Roman" w:hAnsi="Calibri Light" w:cs="Calibri Light"/>
                <w:sz w:val="20"/>
                <w:szCs w:val="20"/>
                <w:lang w:eastAsia="el-GR"/>
              </w:rPr>
            </w:pPr>
            <w:r w:rsidRPr="006C4022">
              <w:rPr>
                <w:rFonts w:ascii="Calibri Light" w:eastAsia="Times New Roman" w:hAnsi="Calibri Light" w:cs="Calibri Light"/>
                <w:sz w:val="20"/>
                <w:szCs w:val="20"/>
                <w:lang w:eastAsia="el-GR"/>
              </w:rPr>
              <w:t xml:space="preserve">Γνωρίζει με ποιο τρόπο μπορεί να περιγράψει </w:t>
            </w:r>
            <w:r>
              <w:rPr>
                <w:rFonts w:ascii="Calibri Light" w:eastAsia="Times New Roman" w:hAnsi="Calibri Light" w:cs="Calibri Light"/>
                <w:sz w:val="20"/>
                <w:szCs w:val="20"/>
                <w:lang w:eastAsia="el-GR"/>
              </w:rPr>
              <w:t>και να επιλύσει οποιοδήποτε πρόβλημα Ηλεκτροστατικής, Μαγνητοστατικής και Ηλεκτροδυναμικής, απουσία και παρουσία ύλης.</w:t>
            </w:r>
          </w:p>
          <w:p w14:paraId="25C52A34" w14:textId="77777777" w:rsidR="00064408" w:rsidRPr="00A71751" w:rsidRDefault="00064408" w:rsidP="48A2E6B4">
            <w:pPr>
              <w:pStyle w:val="a8"/>
              <w:numPr>
                <w:ilvl w:val="0"/>
                <w:numId w:val="73"/>
              </w:numPr>
              <w:spacing w:before="173"/>
              <w:rPr>
                <w:rFonts w:ascii="Calibri Light" w:eastAsia="Times New Roman" w:hAnsi="Calibri Light" w:cs="Calibri Light"/>
                <w:sz w:val="20"/>
                <w:szCs w:val="20"/>
                <w:lang w:eastAsia="el-GR"/>
              </w:rPr>
            </w:pPr>
            <w:r w:rsidRPr="48A2E6B4">
              <w:rPr>
                <w:rFonts w:ascii="Calibri Light" w:eastAsia="Times New Roman" w:hAnsi="Calibri Light" w:cs="Calibri Light"/>
                <w:sz w:val="20"/>
                <w:szCs w:val="20"/>
                <w:lang w:eastAsia="el-GR"/>
              </w:rPr>
              <w:t>Κατανοε</w:t>
            </w:r>
            <w:r w:rsidRPr="00A71751">
              <w:rPr>
                <w:rFonts w:ascii="Calibri Light" w:eastAsia="Times New Roman" w:hAnsi="Calibri Light" w:cs="Calibri Light"/>
                <w:sz w:val="20"/>
                <w:szCs w:val="20"/>
                <w:lang w:eastAsia="el-GR"/>
              </w:rPr>
              <w:t>ί το πως η προηγούμενη γνώση εφαρμόζεται σε φυσικά και τεχνιτά συστήματα.</w:t>
            </w:r>
          </w:p>
          <w:p w14:paraId="17F0CC82" w14:textId="77777777" w:rsidR="00064408" w:rsidRPr="00A71751" w:rsidRDefault="00064408" w:rsidP="48A2E6B4">
            <w:pPr>
              <w:pStyle w:val="a8"/>
              <w:numPr>
                <w:ilvl w:val="0"/>
                <w:numId w:val="73"/>
              </w:numPr>
              <w:spacing w:before="173"/>
              <w:rPr>
                <w:rFonts w:ascii="Calibri Light" w:eastAsia="Times New Roman" w:hAnsi="Calibri Light" w:cs="Calibri Light"/>
                <w:sz w:val="20"/>
                <w:szCs w:val="20"/>
                <w:lang w:eastAsia="el-GR"/>
              </w:rPr>
            </w:pPr>
            <w:r w:rsidRPr="00A71751">
              <w:rPr>
                <w:rFonts w:ascii="Calibri Light" w:eastAsia="Times New Roman" w:hAnsi="Calibri Light" w:cs="Calibri Light"/>
                <w:sz w:val="20"/>
                <w:szCs w:val="20"/>
                <w:lang w:eastAsia="el-GR"/>
              </w:rPr>
              <w:t>Κατανοεί και χρησιμοποιήσει όλο το μαθηματικό εργαλείο που κατέκτησε στον μάθημα σε πολλές διάφορες περιοχές της φυσικής.</w:t>
            </w:r>
          </w:p>
          <w:p w14:paraId="0BE252DF" w14:textId="77777777" w:rsidR="00064408" w:rsidRPr="00AD2537" w:rsidRDefault="00064408" w:rsidP="006605FC">
            <w:pPr>
              <w:spacing w:after="0" w:line="240" w:lineRule="auto"/>
              <w:rPr>
                <w:rFonts w:cs="Arial"/>
                <w:i/>
                <w:sz w:val="16"/>
                <w:szCs w:val="16"/>
                <w:lang w:val="el-GR"/>
              </w:rPr>
            </w:pPr>
          </w:p>
        </w:tc>
      </w:tr>
      <w:tr w:rsidR="00064408" w:rsidRPr="00DE2BD5" w14:paraId="45CF7738" w14:textId="77777777" w:rsidTr="48A2E6B4">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6FEF2E48" w14:textId="77777777" w:rsidR="00064408" w:rsidRPr="00DE2BD5" w:rsidRDefault="00064408" w:rsidP="006605FC">
            <w:pPr>
              <w:spacing w:after="0" w:line="240" w:lineRule="auto"/>
              <w:rPr>
                <w:rFonts w:cs="Arial"/>
                <w:b/>
                <w:sz w:val="20"/>
                <w:szCs w:val="20"/>
              </w:rPr>
            </w:pPr>
            <w:r w:rsidRPr="00DE2BD5">
              <w:rPr>
                <w:rFonts w:cs="Arial"/>
                <w:b/>
                <w:sz w:val="20"/>
                <w:szCs w:val="20"/>
              </w:rPr>
              <w:t>Γενικές Ικανότητες</w:t>
            </w:r>
          </w:p>
        </w:tc>
      </w:tr>
      <w:tr w:rsidR="00064408" w:rsidRPr="00E82DDC" w14:paraId="5A9CAA51" w14:textId="77777777" w:rsidTr="48A2E6B4">
        <w:tc>
          <w:tcPr>
            <w:tcW w:w="10031" w:type="dxa"/>
            <w:gridSpan w:val="2"/>
            <w:tcBorders>
              <w:top w:val="nil"/>
              <w:bottom w:val="nil"/>
            </w:tcBorders>
            <w:shd w:val="clear" w:color="auto" w:fill="DDD9C3" w:themeFill="background2" w:themeFillShade="E6"/>
          </w:tcPr>
          <w:p w14:paraId="431D6AF2" w14:textId="77777777" w:rsidR="00064408" w:rsidRPr="00AD2537" w:rsidRDefault="00064408"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64408" w:rsidRPr="00E82DDC" w14:paraId="5FAE4E4D" w14:textId="77777777" w:rsidTr="48A2E6B4">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473ECE8D"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F86CAFE"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01264EF7"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35B0014B"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3C2E707E"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C9E5356"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40EFE19C"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DAEEF91"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4B297BF8"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185C152"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35633AA"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2D08E889"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9CD9933" w14:textId="77777777" w:rsidR="00064408" w:rsidRPr="00AD2537" w:rsidRDefault="00064408"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6F7B13AA" w14:textId="77777777" w:rsidR="00064408" w:rsidRPr="00AD2537" w:rsidRDefault="00064408"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064408" w:rsidRPr="00E82DDC" w14:paraId="28E7A274" w14:textId="77777777" w:rsidTr="48A2E6B4">
        <w:tc>
          <w:tcPr>
            <w:tcW w:w="10031" w:type="dxa"/>
            <w:gridSpan w:val="2"/>
          </w:tcPr>
          <w:p w14:paraId="249B9710" w14:textId="77777777" w:rsidR="00064408" w:rsidRPr="006C4022" w:rsidRDefault="00064408" w:rsidP="006605FC">
            <w:pPr>
              <w:widowControl w:val="0"/>
              <w:jc w:val="both"/>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Στο τέλος αυτού του μαθήματος ο φοιτητής θα έχει περαιτέρω αναπτύξει τις ακόλουθες δεξιότητες:</w:t>
            </w:r>
          </w:p>
          <w:p w14:paraId="7FFEFBC7" w14:textId="77777777" w:rsidR="00064408" w:rsidRPr="006C4022" w:rsidRDefault="00064408" w:rsidP="006605FC">
            <w:pPr>
              <w:widowControl w:val="0"/>
              <w:numPr>
                <w:ilvl w:val="0"/>
                <w:numId w:val="74"/>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 xml:space="preserve">Να επιδεικνύει γνώση και κατανόηση των ουσιωδών δεδομένων, εννοιών, αρχών και θεωριών που σχετίζονται με την </w:t>
            </w:r>
            <w:r>
              <w:rPr>
                <w:rFonts w:ascii="Calibri Light" w:hAnsi="Calibri Light" w:cs="Calibri Light"/>
                <w:snapToGrid w:val="0"/>
                <w:sz w:val="20"/>
                <w:szCs w:val="20"/>
                <w:lang w:val="el-GR"/>
              </w:rPr>
              <w:t xml:space="preserve">στατική συμπεριφορά και την </w:t>
            </w:r>
            <w:r w:rsidRPr="006C4022">
              <w:rPr>
                <w:rFonts w:ascii="Calibri Light" w:hAnsi="Calibri Light" w:cs="Calibri Light"/>
                <w:snapToGrid w:val="0"/>
                <w:sz w:val="20"/>
                <w:szCs w:val="20"/>
                <w:lang w:val="el-GR"/>
              </w:rPr>
              <w:t>δυναμική εξέλιξη των ηλεκτρομαγνητικών φαινομένων.</w:t>
            </w:r>
          </w:p>
          <w:p w14:paraId="740DFF9F" w14:textId="77777777" w:rsidR="00064408" w:rsidRPr="006C4022" w:rsidRDefault="00064408" w:rsidP="006605FC">
            <w:pPr>
              <w:widowControl w:val="0"/>
              <w:numPr>
                <w:ilvl w:val="0"/>
                <w:numId w:val="74"/>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Να εφαρμόζει αυτή τη γνώση και κατανόηση στη λύση ποιοτικών και ποσοτικών προβλημάτων που σχετίζονται με τα περιεχόμενα του μαθήματος.</w:t>
            </w:r>
          </w:p>
          <w:p w14:paraId="58145A31" w14:textId="77777777" w:rsidR="00064408" w:rsidRPr="006C4022" w:rsidRDefault="00064408" w:rsidP="006605FC">
            <w:pPr>
              <w:widowControl w:val="0"/>
              <w:numPr>
                <w:ilvl w:val="0"/>
                <w:numId w:val="74"/>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Να κατέχει τη γνωστική βάση και εμπειρία για την πιθανή μελλοντική του ερευνητική ενασχόληση με σχετικά θέματα.</w:t>
            </w:r>
          </w:p>
          <w:p w14:paraId="456759AA" w14:textId="3E357EF5" w:rsidR="00064408" w:rsidRPr="00BB6A63" w:rsidRDefault="7B23CD74" w:rsidP="6F2BCFEF">
            <w:pPr>
              <w:widowControl w:val="0"/>
              <w:numPr>
                <w:ilvl w:val="0"/>
                <w:numId w:val="74"/>
              </w:numPr>
              <w:overflowPunct w:val="0"/>
              <w:autoSpaceDE w:val="0"/>
              <w:autoSpaceDN w:val="0"/>
              <w:adjustRightInd w:val="0"/>
              <w:spacing w:after="0" w:line="240" w:lineRule="auto"/>
              <w:jc w:val="both"/>
              <w:textAlignment w:val="baseline"/>
              <w:rPr>
                <w:rFonts w:ascii="Calibri Light" w:hAnsi="Calibri Light" w:cs="Calibri Light"/>
                <w:sz w:val="20"/>
                <w:szCs w:val="20"/>
                <w:lang w:val="el-GR"/>
              </w:rPr>
            </w:pPr>
            <w:r w:rsidRPr="6F2BCFEF">
              <w:rPr>
                <w:rFonts w:ascii="Calibri Light" w:hAnsi="Calibri Light" w:cs="Calibri Light"/>
                <w:sz w:val="20"/>
                <w:szCs w:val="20"/>
                <w:lang w:val="el-GR"/>
              </w:rPr>
              <w:t>Να αλληλεπιδρά με άλλους σε προβλήματα διεπιστημονικής φύσης.</w:t>
            </w:r>
          </w:p>
        </w:tc>
      </w:tr>
    </w:tbl>
    <w:p w14:paraId="595011DB" w14:textId="1034A9F8" w:rsidR="00064408" w:rsidRPr="00A908E9" w:rsidRDefault="00064408" w:rsidP="00A908E9">
      <w:pPr>
        <w:pStyle w:val="a8"/>
        <w:widowControl w:val="0"/>
        <w:numPr>
          <w:ilvl w:val="0"/>
          <w:numId w:val="89"/>
        </w:numPr>
        <w:autoSpaceDE w:val="0"/>
        <w:autoSpaceDN w:val="0"/>
        <w:adjustRightInd w:val="0"/>
        <w:spacing w:before="120" w:after="0" w:line="240" w:lineRule="auto"/>
        <w:ind w:left="360"/>
        <w:rPr>
          <w:rFonts w:cs="Arial"/>
          <w:b/>
        </w:rPr>
      </w:pPr>
      <w:r w:rsidRPr="00A908E9">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064408" w:rsidRPr="00515E9A" w14:paraId="66B3F142" w14:textId="77777777" w:rsidTr="4AC2C608">
        <w:trPr>
          <w:trHeight w:val="2503"/>
        </w:trPr>
        <w:tc>
          <w:tcPr>
            <w:tcW w:w="10031" w:type="dxa"/>
          </w:tcPr>
          <w:p w14:paraId="6FC9F6F7" w14:textId="77777777" w:rsidR="00064408" w:rsidRPr="00515E9A" w:rsidRDefault="00064408" w:rsidP="006605FC">
            <w:pPr>
              <w:pStyle w:val="a8"/>
              <w:numPr>
                <w:ilvl w:val="0"/>
                <w:numId w:val="76"/>
              </w:numPr>
              <w:spacing w:after="0" w:line="240" w:lineRule="auto"/>
              <w:rPr>
                <w:rFonts w:asciiTheme="minorHAnsi" w:eastAsia="Times New Roman" w:hAnsiTheme="minorHAnsi" w:cstheme="minorHAnsi"/>
                <w:sz w:val="20"/>
                <w:szCs w:val="20"/>
                <w:lang w:eastAsia="el-GR"/>
              </w:rPr>
            </w:pPr>
            <w:r w:rsidRPr="00515E9A">
              <w:rPr>
                <w:rFonts w:asciiTheme="minorHAnsi" w:eastAsia="Times New Roman" w:hAnsiTheme="minorHAnsi" w:cstheme="minorHAnsi"/>
                <w:color w:val="333333"/>
                <w:sz w:val="20"/>
                <w:szCs w:val="20"/>
                <w:shd w:val="clear" w:color="auto" w:fill="F6F6F6"/>
                <w:lang w:eastAsia="el-GR"/>
              </w:rPr>
              <w:t>Ηλεκτροστατική.</w:t>
            </w:r>
          </w:p>
          <w:p w14:paraId="32145DF6"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Προβλήματα συνοριακών τιμών στην Ηλεκτροστατική, μέρος Ι.</w:t>
            </w:r>
          </w:p>
          <w:p w14:paraId="52658680"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Προβλήματα συνοριακών τιμών στην Ηλεκτροστατική, μέρος ΙΙ.</w:t>
            </w:r>
          </w:p>
          <w:p w14:paraId="1BE5B811"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Ηλεκτρικά πολύπολα. Ηλεκτροστατική μακροσκοπικών μέσων. Διηλεκτρικά.</w:t>
            </w:r>
          </w:p>
          <w:p w14:paraId="56D3164D"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Μαγνητοστατική</w:t>
            </w:r>
          </w:p>
          <w:p w14:paraId="7B0B75AA"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Χρονοεξαρτώμενα πεδία. Εξισώσεις Maxwell. Νόμοι διατήρησης.</w:t>
            </w:r>
          </w:p>
          <w:p w14:paraId="01ADF7F8"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Επίπεδα κύματα. Κύματα και διάδοση κυμάτων.</w:t>
            </w:r>
          </w:p>
          <w:p w14:paraId="0A0E864A"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Κυματοδηγοί και κοιλότητες.</w:t>
            </w:r>
          </w:p>
          <w:p w14:paraId="6A428A44" w14:textId="77777777" w:rsidR="00064408"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Ακτινοβολία. Σκέδαση και περίθλαση.</w:t>
            </w:r>
          </w:p>
          <w:p w14:paraId="15BF4B2E" w14:textId="77777777" w:rsidR="00064408" w:rsidRPr="00515E9A" w:rsidRDefault="00064408" w:rsidP="006605FC">
            <w:pPr>
              <w:pStyle w:val="a8"/>
              <w:numPr>
                <w:ilvl w:val="0"/>
                <w:numId w:val="76"/>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eastAsia="Times New Roman" w:cstheme="minorHAnsi"/>
                <w:color w:val="333333"/>
                <w:sz w:val="20"/>
                <w:szCs w:val="20"/>
                <w:lang w:eastAsia="el-GR"/>
              </w:rPr>
              <w:t>Ακτινοβολία κινούμενου φορτίου.</w:t>
            </w:r>
          </w:p>
        </w:tc>
      </w:tr>
      <w:tr w:rsidR="00064408" w:rsidRPr="00515E9A" w14:paraId="236EE384" w14:textId="77777777" w:rsidTr="4AC2C608">
        <w:trPr>
          <w:trHeight w:val="838"/>
        </w:trPr>
        <w:tc>
          <w:tcPr>
            <w:tcW w:w="10031" w:type="dxa"/>
          </w:tcPr>
          <w:p w14:paraId="203B711B" w14:textId="77777777" w:rsidR="00064408" w:rsidRDefault="00064408" w:rsidP="006605FC">
            <w:pPr>
              <w:spacing w:after="0" w:line="240" w:lineRule="auto"/>
              <w:rPr>
                <w:rFonts w:ascii="Open Sans" w:eastAsia="Times New Roman" w:hAnsi="Open Sans" w:cs="Open Sans"/>
                <w:color w:val="333333"/>
                <w:sz w:val="24"/>
                <w:szCs w:val="24"/>
                <w:shd w:val="clear" w:color="auto" w:fill="F6F6F6"/>
                <w:lang w:eastAsia="el-GR"/>
              </w:rPr>
            </w:pPr>
          </w:p>
        </w:tc>
      </w:tr>
    </w:tbl>
    <w:p w14:paraId="701AF619" w14:textId="4D7339AD" w:rsidR="00064408" w:rsidRPr="00A908E9" w:rsidRDefault="00064408" w:rsidP="00A908E9">
      <w:pPr>
        <w:pStyle w:val="a8"/>
        <w:widowControl w:val="0"/>
        <w:numPr>
          <w:ilvl w:val="0"/>
          <w:numId w:val="89"/>
        </w:numPr>
        <w:autoSpaceDE w:val="0"/>
        <w:autoSpaceDN w:val="0"/>
        <w:adjustRightInd w:val="0"/>
        <w:spacing w:before="120" w:after="0" w:line="240" w:lineRule="auto"/>
        <w:ind w:left="360"/>
        <w:rPr>
          <w:rFonts w:cs="Arial"/>
          <w:b/>
        </w:rPr>
      </w:pPr>
      <w:r w:rsidRPr="00A908E9">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064408" w:rsidRPr="00E82DDC" w14:paraId="2E62218E" w14:textId="77777777" w:rsidTr="337E4F65">
        <w:tc>
          <w:tcPr>
            <w:tcW w:w="3306" w:type="dxa"/>
            <w:shd w:val="clear" w:color="auto" w:fill="DDD9C3" w:themeFill="background2" w:themeFillShade="E6"/>
          </w:tcPr>
          <w:p w14:paraId="5560114B" w14:textId="77777777" w:rsidR="00064408" w:rsidRPr="00AD2537" w:rsidRDefault="00064408"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1845FF5" w14:textId="77777777" w:rsidR="00064408" w:rsidRPr="0034623E" w:rsidRDefault="00064408" w:rsidP="006605FC">
            <w:pPr>
              <w:spacing w:after="0" w:line="240" w:lineRule="auto"/>
              <w:rPr>
                <w:rFonts w:cs="Arial"/>
                <w:sz w:val="20"/>
                <w:szCs w:val="20"/>
                <w:lang w:val="el-GR"/>
              </w:rPr>
            </w:pPr>
            <w:r w:rsidRPr="003C557D">
              <w:rPr>
                <w:rFonts w:ascii="Calibri Light" w:hAnsi="Calibri Light" w:cs="Calibri Light"/>
                <w:sz w:val="20"/>
                <w:szCs w:val="20"/>
                <w:lang w:val="el-GR"/>
              </w:rPr>
              <w:t xml:space="preserve">Παραδόσεις </w:t>
            </w:r>
            <w:r>
              <w:rPr>
                <w:rFonts w:ascii="Calibri Light" w:hAnsi="Calibri Light" w:cs="Calibri Light"/>
                <w:sz w:val="20"/>
                <w:szCs w:val="20"/>
                <w:lang w:val="el-GR"/>
              </w:rPr>
              <w:t xml:space="preserve">με τον «παραδοσιακό» τρόπο, δηλαδή με την αποκλειστική χρήση του πίνακα. Υπάρχει πλούσιο ψηφιακό υλικό μαθήματος στην πλατφόρμα </w:t>
            </w:r>
            <w:r w:rsidRPr="00730FC3">
              <w:rPr>
                <w:rFonts w:ascii="Calibri Light" w:hAnsi="Calibri Light" w:cs="Calibri Light"/>
                <w:i/>
                <w:iCs/>
                <w:sz w:val="20"/>
                <w:szCs w:val="20"/>
              </w:rPr>
              <w:t>eClass</w:t>
            </w:r>
            <w:r>
              <w:rPr>
                <w:rFonts w:ascii="Calibri Light" w:hAnsi="Calibri Light" w:cs="Calibri Light"/>
                <w:i/>
                <w:iCs/>
                <w:sz w:val="20"/>
                <w:szCs w:val="20"/>
                <w:lang w:val="el-GR"/>
              </w:rPr>
              <w:t xml:space="preserve"> </w:t>
            </w:r>
            <w:r>
              <w:rPr>
                <w:rFonts w:ascii="Calibri Light" w:hAnsi="Calibri Light" w:cs="Calibri Light"/>
                <w:sz w:val="20"/>
                <w:szCs w:val="20"/>
                <w:lang w:val="el-GR"/>
              </w:rPr>
              <w:t>και βιντεοσκοπημένες οι παραδόσεις του ακαδημαϊκού έτους 2014-2015.</w:t>
            </w:r>
          </w:p>
        </w:tc>
      </w:tr>
      <w:tr w:rsidR="00064408" w:rsidRPr="00E82DDC" w14:paraId="342DB3ED" w14:textId="77777777" w:rsidTr="337E4F65">
        <w:tc>
          <w:tcPr>
            <w:tcW w:w="3306" w:type="dxa"/>
            <w:shd w:val="clear" w:color="auto" w:fill="DDD9C3" w:themeFill="background2" w:themeFillShade="E6"/>
          </w:tcPr>
          <w:p w14:paraId="05AE1F7A" w14:textId="77777777" w:rsidR="00064408" w:rsidRPr="00AD2537" w:rsidRDefault="00064408"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3FA4B77" w14:textId="77777777" w:rsidR="00064408" w:rsidRPr="00AD2537" w:rsidRDefault="00064408" w:rsidP="006605FC">
            <w:pPr>
              <w:spacing w:after="0" w:line="240" w:lineRule="auto"/>
              <w:rPr>
                <w:rFonts w:cs="Arial"/>
                <w:sz w:val="20"/>
                <w:szCs w:val="20"/>
                <w:lang w:val="el-GR"/>
              </w:rPr>
            </w:pPr>
          </w:p>
        </w:tc>
      </w:tr>
      <w:tr w:rsidR="00064408" w:rsidRPr="00C73CB9" w14:paraId="329CA32E" w14:textId="77777777" w:rsidTr="337E4F65">
        <w:tc>
          <w:tcPr>
            <w:tcW w:w="3306" w:type="dxa"/>
            <w:shd w:val="clear" w:color="auto" w:fill="DDD9C3" w:themeFill="background2" w:themeFillShade="E6"/>
          </w:tcPr>
          <w:p w14:paraId="585C5E91" w14:textId="77777777" w:rsidR="00064408" w:rsidRPr="00AD2537" w:rsidRDefault="00064408" w:rsidP="006605FC">
            <w:pPr>
              <w:spacing w:after="0" w:line="240" w:lineRule="auto"/>
              <w:jc w:val="right"/>
              <w:rPr>
                <w:rFonts w:cs="Arial"/>
                <w:b/>
                <w:sz w:val="20"/>
                <w:szCs w:val="20"/>
                <w:lang w:val="el-GR"/>
              </w:rPr>
            </w:pPr>
            <w:r w:rsidRPr="00AD2537">
              <w:rPr>
                <w:rFonts w:cs="Arial"/>
                <w:b/>
                <w:sz w:val="20"/>
                <w:szCs w:val="20"/>
                <w:lang w:val="el-GR"/>
              </w:rPr>
              <w:lastRenderedPageBreak/>
              <w:t>ΟΡΓΑΝΩΣΗ ΔΙΔΑΣΚΑΛΙΑΣ</w:t>
            </w:r>
          </w:p>
          <w:p w14:paraId="6AA4C7DA" w14:textId="77777777" w:rsidR="00064408" w:rsidRPr="00AD2537" w:rsidRDefault="00064408"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4E93D49B" w14:textId="77777777" w:rsidR="00064408" w:rsidRPr="00AD2537" w:rsidRDefault="00064408"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1850130E" w14:textId="77777777" w:rsidR="00064408" w:rsidRPr="00AD2537" w:rsidRDefault="00064408" w:rsidP="006605FC">
            <w:pPr>
              <w:spacing w:after="0" w:line="240" w:lineRule="auto"/>
              <w:jc w:val="both"/>
              <w:rPr>
                <w:rFonts w:cs="Arial"/>
                <w:i/>
                <w:sz w:val="16"/>
                <w:szCs w:val="16"/>
                <w:lang w:val="el-GR"/>
              </w:rPr>
            </w:pPr>
          </w:p>
          <w:p w14:paraId="52F7C445" w14:textId="77777777" w:rsidR="00064408" w:rsidRPr="00AD2537" w:rsidRDefault="00064408"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064408" w:rsidRPr="00DE2BD5" w14:paraId="18761AA2"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317026" w14:textId="77777777" w:rsidR="00064408" w:rsidRPr="00DE2BD5" w:rsidRDefault="00064408" w:rsidP="006605F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A8168E" w14:textId="77777777" w:rsidR="00064408" w:rsidRPr="00DE2BD5" w:rsidRDefault="00064408"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064408" w:rsidRPr="00DE2BD5" w14:paraId="48CBF3C0" w14:textId="77777777" w:rsidTr="6BE15AA2">
              <w:tc>
                <w:tcPr>
                  <w:tcW w:w="3919" w:type="dxa"/>
                  <w:tcBorders>
                    <w:top w:val="single" w:sz="4" w:space="0" w:color="auto"/>
                    <w:left w:val="single" w:sz="4" w:space="0" w:color="auto"/>
                    <w:bottom w:val="single" w:sz="4" w:space="0" w:color="auto"/>
                    <w:right w:val="single" w:sz="4" w:space="0" w:color="auto"/>
                  </w:tcBorders>
                </w:tcPr>
                <w:p w14:paraId="05E8728D" w14:textId="77777777" w:rsidR="00064408" w:rsidRPr="00DE2BD5" w:rsidRDefault="00064408" w:rsidP="006605FC">
                  <w:pPr>
                    <w:spacing w:after="0" w:line="240" w:lineRule="auto"/>
                    <w:rPr>
                      <w:rFonts w:cs="Arial"/>
                      <w:sz w:val="20"/>
                      <w:szCs w:val="20"/>
                    </w:rPr>
                  </w:pPr>
                  <w:r w:rsidRPr="00102A73">
                    <w:rPr>
                      <w:rFonts w:ascii="Calibri Light" w:hAnsi="Calibri Light" w:cs="Calibri Light"/>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417F3974" w14:textId="77777777" w:rsidR="00064408" w:rsidRPr="00DE2BD5" w:rsidRDefault="00064408" w:rsidP="006605FC">
                  <w:pPr>
                    <w:spacing w:after="0" w:line="240" w:lineRule="auto"/>
                    <w:jc w:val="center"/>
                    <w:rPr>
                      <w:rFonts w:cs="Arial"/>
                      <w:sz w:val="20"/>
                      <w:szCs w:val="20"/>
                    </w:rPr>
                  </w:pPr>
                  <w:r>
                    <w:rPr>
                      <w:rFonts w:ascii="Calibri Light" w:hAnsi="Calibri Light" w:cs="Calibri Light"/>
                      <w:sz w:val="20"/>
                      <w:szCs w:val="20"/>
                      <w:lang w:val="el-GR"/>
                    </w:rPr>
                    <w:t>39</w:t>
                  </w:r>
                </w:p>
              </w:tc>
            </w:tr>
            <w:tr w:rsidR="00064408" w:rsidRPr="00DE2BD5" w14:paraId="7355A001" w14:textId="77777777" w:rsidTr="6BE15AA2">
              <w:tc>
                <w:tcPr>
                  <w:tcW w:w="3919" w:type="dxa"/>
                  <w:tcBorders>
                    <w:top w:val="single" w:sz="4" w:space="0" w:color="auto"/>
                    <w:left w:val="single" w:sz="4" w:space="0" w:color="auto"/>
                    <w:bottom w:val="single" w:sz="4" w:space="0" w:color="auto"/>
                    <w:right w:val="single" w:sz="4" w:space="0" w:color="auto"/>
                  </w:tcBorders>
                </w:tcPr>
                <w:p w14:paraId="5352FA12" w14:textId="77777777" w:rsidR="00064408" w:rsidRPr="00DE2BD5" w:rsidRDefault="00064408" w:rsidP="006605FC">
                  <w:pPr>
                    <w:spacing w:after="0" w:line="240" w:lineRule="auto"/>
                    <w:rPr>
                      <w:rFonts w:cs="Arial"/>
                      <w:sz w:val="20"/>
                      <w:szCs w:val="20"/>
                    </w:rPr>
                  </w:pPr>
                  <w:r>
                    <w:rPr>
                      <w:rFonts w:ascii="Calibri Light" w:hAnsi="Calibri Light" w:cs="Calibri Light"/>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31505EE7" w14:textId="0064F21C" w:rsidR="00064408" w:rsidRPr="00DE2BD5" w:rsidRDefault="5CC52A49" w:rsidP="006605FC">
                  <w:pPr>
                    <w:spacing w:after="0" w:line="240" w:lineRule="auto"/>
                    <w:jc w:val="center"/>
                    <w:rPr>
                      <w:rFonts w:cs="Arial"/>
                      <w:sz w:val="20"/>
                      <w:szCs w:val="20"/>
                    </w:rPr>
                  </w:pPr>
                  <w:r w:rsidRPr="6BE15AA2">
                    <w:rPr>
                      <w:rFonts w:ascii="Calibri Light" w:hAnsi="Calibri Light" w:cs="Calibri Light"/>
                      <w:sz w:val="20"/>
                      <w:szCs w:val="20"/>
                      <w:lang w:val="el-GR"/>
                    </w:rPr>
                    <w:t>5</w:t>
                  </w:r>
                  <w:r w:rsidR="5206103F" w:rsidRPr="6BE15AA2">
                    <w:rPr>
                      <w:rFonts w:ascii="Calibri Light" w:hAnsi="Calibri Light" w:cs="Calibri Light"/>
                      <w:sz w:val="20"/>
                      <w:szCs w:val="20"/>
                      <w:lang w:val="el-GR"/>
                    </w:rPr>
                    <w:t>0</w:t>
                  </w:r>
                </w:p>
              </w:tc>
            </w:tr>
            <w:tr w:rsidR="00064408" w:rsidRPr="00DE2BD5" w14:paraId="7BF04678" w14:textId="77777777" w:rsidTr="6BE15AA2">
              <w:tc>
                <w:tcPr>
                  <w:tcW w:w="3919" w:type="dxa"/>
                  <w:tcBorders>
                    <w:top w:val="single" w:sz="4" w:space="0" w:color="auto"/>
                    <w:left w:val="single" w:sz="4" w:space="0" w:color="auto"/>
                    <w:bottom w:val="single" w:sz="4" w:space="0" w:color="auto"/>
                    <w:right w:val="single" w:sz="4" w:space="0" w:color="auto"/>
                  </w:tcBorders>
                </w:tcPr>
                <w:p w14:paraId="36E82945" w14:textId="77777777" w:rsidR="00064408" w:rsidRPr="00DE2BD5" w:rsidRDefault="00064408" w:rsidP="006605FC">
                  <w:pPr>
                    <w:spacing w:after="0" w:line="240" w:lineRule="auto"/>
                    <w:rPr>
                      <w:rFonts w:cs="Arial"/>
                      <w:sz w:val="20"/>
                      <w:szCs w:val="20"/>
                    </w:rPr>
                  </w:pPr>
                  <w:r w:rsidRPr="00102A73">
                    <w:rPr>
                      <w:rFonts w:ascii="Calibri Light" w:hAnsi="Calibri Light" w:cs="Calibri Light"/>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03840CEB" w14:textId="0D529288" w:rsidR="00064408" w:rsidRPr="00DE2BD5" w:rsidRDefault="12CA453E" w:rsidP="6BE15AA2">
                  <w:pPr>
                    <w:spacing w:after="0" w:line="240" w:lineRule="auto"/>
                    <w:jc w:val="center"/>
                  </w:pPr>
                  <w:r w:rsidRPr="6BE15AA2">
                    <w:rPr>
                      <w:rFonts w:ascii="Calibri Light" w:hAnsi="Calibri Light" w:cs="Calibri Light"/>
                      <w:sz w:val="20"/>
                      <w:szCs w:val="20"/>
                    </w:rPr>
                    <w:t>77</w:t>
                  </w:r>
                </w:p>
              </w:tc>
            </w:tr>
            <w:tr w:rsidR="00064408" w:rsidRPr="00DE2BD5" w14:paraId="799874B1" w14:textId="77777777" w:rsidTr="6BE15AA2">
              <w:tc>
                <w:tcPr>
                  <w:tcW w:w="3919" w:type="dxa"/>
                  <w:tcBorders>
                    <w:top w:val="single" w:sz="4" w:space="0" w:color="auto"/>
                    <w:left w:val="single" w:sz="4" w:space="0" w:color="auto"/>
                    <w:bottom w:val="single" w:sz="4" w:space="0" w:color="auto"/>
                    <w:right w:val="single" w:sz="4" w:space="0" w:color="auto"/>
                  </w:tcBorders>
                </w:tcPr>
                <w:p w14:paraId="4BCC6526" w14:textId="77777777" w:rsidR="00064408" w:rsidRPr="00DE2BD5" w:rsidRDefault="00064408"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B5150DF" w14:textId="77777777" w:rsidR="00064408" w:rsidRPr="00DE2BD5" w:rsidRDefault="00064408" w:rsidP="006605FC">
                  <w:pPr>
                    <w:spacing w:after="0" w:line="240" w:lineRule="auto"/>
                    <w:jc w:val="center"/>
                    <w:rPr>
                      <w:rFonts w:cs="Arial"/>
                      <w:sz w:val="20"/>
                      <w:szCs w:val="20"/>
                    </w:rPr>
                  </w:pPr>
                </w:p>
              </w:tc>
            </w:tr>
            <w:tr w:rsidR="00064408" w:rsidRPr="00DE2BD5" w14:paraId="59D339E7" w14:textId="77777777" w:rsidTr="6BE15AA2">
              <w:tc>
                <w:tcPr>
                  <w:tcW w:w="3919" w:type="dxa"/>
                  <w:tcBorders>
                    <w:top w:val="single" w:sz="4" w:space="0" w:color="auto"/>
                    <w:left w:val="single" w:sz="4" w:space="0" w:color="auto"/>
                    <w:bottom w:val="single" w:sz="4" w:space="0" w:color="auto"/>
                    <w:right w:val="single" w:sz="4" w:space="0" w:color="auto"/>
                  </w:tcBorders>
                </w:tcPr>
                <w:p w14:paraId="68C1A9E7" w14:textId="77777777" w:rsidR="00064408" w:rsidRPr="00DE2BD5" w:rsidRDefault="00064408" w:rsidP="006605FC">
                  <w:pPr>
                    <w:spacing w:after="0" w:line="240" w:lineRule="auto"/>
                    <w:rPr>
                      <w:rFonts w:cs="Arial"/>
                      <w:sz w:val="20"/>
                      <w:szCs w:val="20"/>
                    </w:rPr>
                  </w:pPr>
                  <w:r>
                    <w:rPr>
                      <w:rFonts w:ascii="Calibri Light" w:hAnsi="Calibri Light" w:cs="Calibri Light"/>
                      <w:sz w:val="20"/>
                      <w:szCs w:val="20"/>
                      <w:lang w:val="el-GR"/>
                    </w:rPr>
                    <w:t xml:space="preserve">Πρόοδοι και </w:t>
                  </w:r>
                  <w:r w:rsidRPr="00102A73">
                    <w:rPr>
                      <w:rFonts w:ascii="Calibri Light" w:hAnsi="Calibri Light" w:cs="Calibri Light"/>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689FE9A4" w14:textId="77777777" w:rsidR="00064408" w:rsidRPr="006C4022" w:rsidRDefault="00064408" w:rsidP="006605FC">
                  <w:pPr>
                    <w:spacing w:after="0" w:line="240" w:lineRule="auto"/>
                    <w:jc w:val="center"/>
                    <w:rPr>
                      <w:rFonts w:cs="Arial"/>
                      <w:sz w:val="20"/>
                      <w:szCs w:val="20"/>
                      <w:lang w:val="el-GR"/>
                    </w:rPr>
                  </w:pPr>
                  <w:r>
                    <w:rPr>
                      <w:rFonts w:cs="Arial"/>
                      <w:sz w:val="20"/>
                      <w:szCs w:val="20"/>
                      <w:lang w:val="el-GR"/>
                    </w:rPr>
                    <w:t>9</w:t>
                  </w:r>
                </w:p>
              </w:tc>
            </w:tr>
            <w:tr w:rsidR="00064408" w:rsidRPr="00DE2BD5" w14:paraId="79FA4A8B" w14:textId="77777777" w:rsidTr="6BE15AA2">
              <w:tc>
                <w:tcPr>
                  <w:tcW w:w="3919" w:type="dxa"/>
                  <w:tcBorders>
                    <w:top w:val="single" w:sz="4" w:space="0" w:color="auto"/>
                    <w:left w:val="single" w:sz="4" w:space="0" w:color="auto"/>
                    <w:bottom w:val="single" w:sz="4" w:space="0" w:color="auto"/>
                    <w:right w:val="single" w:sz="4" w:space="0" w:color="auto"/>
                  </w:tcBorders>
                </w:tcPr>
                <w:p w14:paraId="17614064" w14:textId="77777777" w:rsidR="00064408" w:rsidRPr="00DE2BD5" w:rsidRDefault="00064408"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8EFFE45" w14:textId="77777777" w:rsidR="00064408" w:rsidRPr="00DE2BD5" w:rsidRDefault="00064408" w:rsidP="006605FC">
                  <w:pPr>
                    <w:spacing w:after="0" w:line="240" w:lineRule="auto"/>
                    <w:rPr>
                      <w:rFonts w:cs="Arial"/>
                      <w:i/>
                      <w:sz w:val="16"/>
                      <w:szCs w:val="16"/>
                    </w:rPr>
                  </w:pPr>
                </w:p>
              </w:tc>
            </w:tr>
            <w:tr w:rsidR="00064408" w:rsidRPr="00DE2BD5" w14:paraId="25BB15D6" w14:textId="77777777" w:rsidTr="6BE15AA2">
              <w:tc>
                <w:tcPr>
                  <w:tcW w:w="3919" w:type="dxa"/>
                  <w:tcBorders>
                    <w:top w:val="single" w:sz="4" w:space="0" w:color="auto"/>
                    <w:left w:val="single" w:sz="4" w:space="0" w:color="auto"/>
                    <w:bottom w:val="single" w:sz="4" w:space="0" w:color="auto"/>
                    <w:right w:val="single" w:sz="4" w:space="0" w:color="auto"/>
                  </w:tcBorders>
                </w:tcPr>
                <w:p w14:paraId="120AC084" w14:textId="77777777" w:rsidR="00064408" w:rsidRPr="00DE2BD5" w:rsidRDefault="00064408"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18851E8" w14:textId="77777777" w:rsidR="00064408" w:rsidRPr="00DE2BD5" w:rsidRDefault="00064408" w:rsidP="006605FC">
                  <w:pPr>
                    <w:spacing w:after="0" w:line="240" w:lineRule="auto"/>
                    <w:rPr>
                      <w:rFonts w:cs="Arial"/>
                      <w:i/>
                      <w:sz w:val="16"/>
                      <w:szCs w:val="16"/>
                    </w:rPr>
                  </w:pPr>
                </w:p>
              </w:tc>
            </w:tr>
            <w:tr w:rsidR="00064408" w:rsidRPr="00DE2BD5" w14:paraId="29B27834" w14:textId="77777777" w:rsidTr="6BE15AA2">
              <w:tc>
                <w:tcPr>
                  <w:tcW w:w="3919" w:type="dxa"/>
                  <w:tcBorders>
                    <w:top w:val="single" w:sz="4" w:space="0" w:color="auto"/>
                    <w:left w:val="single" w:sz="4" w:space="0" w:color="auto"/>
                    <w:bottom w:val="single" w:sz="4" w:space="0" w:color="auto"/>
                    <w:right w:val="single" w:sz="4" w:space="0" w:color="auto"/>
                  </w:tcBorders>
                </w:tcPr>
                <w:p w14:paraId="15418371" w14:textId="77777777" w:rsidR="00064408" w:rsidRPr="00DE2BD5" w:rsidRDefault="00064408"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D5C5195" w14:textId="77777777" w:rsidR="00064408" w:rsidRPr="00DE2BD5" w:rsidRDefault="00064408" w:rsidP="006605FC">
                  <w:pPr>
                    <w:spacing w:after="0" w:line="240" w:lineRule="auto"/>
                    <w:rPr>
                      <w:rFonts w:cs="Arial"/>
                      <w:i/>
                      <w:sz w:val="16"/>
                      <w:szCs w:val="16"/>
                    </w:rPr>
                  </w:pPr>
                </w:p>
              </w:tc>
            </w:tr>
            <w:tr w:rsidR="00064408" w:rsidRPr="00DE2BD5" w14:paraId="0FD2A45D" w14:textId="77777777" w:rsidTr="6BE15AA2">
              <w:tc>
                <w:tcPr>
                  <w:tcW w:w="3919" w:type="dxa"/>
                  <w:tcBorders>
                    <w:top w:val="single" w:sz="4" w:space="0" w:color="auto"/>
                    <w:left w:val="single" w:sz="4" w:space="0" w:color="auto"/>
                    <w:bottom w:val="single" w:sz="4" w:space="0" w:color="auto"/>
                    <w:right w:val="single" w:sz="4" w:space="0" w:color="auto"/>
                  </w:tcBorders>
                </w:tcPr>
                <w:p w14:paraId="3EBA29C6" w14:textId="77777777" w:rsidR="00064408" w:rsidRPr="00DE2BD5" w:rsidRDefault="00064408"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E16454" w14:textId="77777777" w:rsidR="00064408" w:rsidRPr="00DE2BD5" w:rsidRDefault="00064408" w:rsidP="006605FC">
                  <w:pPr>
                    <w:spacing w:after="0" w:line="240" w:lineRule="auto"/>
                    <w:jc w:val="center"/>
                    <w:rPr>
                      <w:rFonts w:cs="Arial"/>
                      <w:sz w:val="20"/>
                      <w:szCs w:val="20"/>
                    </w:rPr>
                  </w:pPr>
                </w:p>
              </w:tc>
            </w:tr>
            <w:tr w:rsidR="00064408" w:rsidRPr="00C73CB9" w14:paraId="0AFFFF6F" w14:textId="77777777" w:rsidTr="6BE15AA2">
              <w:tc>
                <w:tcPr>
                  <w:tcW w:w="3919" w:type="dxa"/>
                  <w:tcBorders>
                    <w:top w:val="single" w:sz="4" w:space="0" w:color="auto"/>
                    <w:left w:val="single" w:sz="4" w:space="0" w:color="auto"/>
                    <w:bottom w:val="single" w:sz="4" w:space="0" w:color="auto"/>
                    <w:right w:val="single" w:sz="4" w:space="0" w:color="auto"/>
                  </w:tcBorders>
                </w:tcPr>
                <w:p w14:paraId="1EF83FF4" w14:textId="77777777" w:rsidR="00064408" w:rsidRPr="00AD2537" w:rsidRDefault="00064408" w:rsidP="006605F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34BA4803" w14:textId="77777777" w:rsidR="00064408" w:rsidRPr="00AD2537" w:rsidRDefault="00064408" w:rsidP="006605F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96962CB" w14:textId="79F98A91" w:rsidR="00064408" w:rsidRPr="00AD2537" w:rsidRDefault="4CD0FBDF" w:rsidP="6BE15AA2">
                  <w:pPr>
                    <w:spacing w:after="0" w:line="240" w:lineRule="auto"/>
                    <w:jc w:val="center"/>
                  </w:pPr>
                  <w:r w:rsidRPr="6BE15AA2">
                    <w:rPr>
                      <w:rFonts w:ascii="Calibri Light" w:hAnsi="Calibri Light" w:cs="Calibri Light"/>
                      <w:sz w:val="20"/>
                      <w:szCs w:val="20"/>
                    </w:rPr>
                    <w:t>175</w:t>
                  </w:r>
                </w:p>
              </w:tc>
            </w:tr>
          </w:tbl>
          <w:p w14:paraId="19F6F834" w14:textId="77777777" w:rsidR="00064408" w:rsidRPr="00AD2537" w:rsidRDefault="00064408" w:rsidP="006605FC">
            <w:pPr>
              <w:spacing w:after="0" w:line="240" w:lineRule="auto"/>
              <w:rPr>
                <w:rFonts w:ascii="Tahoma" w:hAnsi="Tahoma" w:cs="Tahoma"/>
                <w:lang w:val="el-GR"/>
              </w:rPr>
            </w:pPr>
          </w:p>
        </w:tc>
      </w:tr>
      <w:tr w:rsidR="00064408" w:rsidRPr="00E82DDC" w14:paraId="2F3BBA31" w14:textId="77777777" w:rsidTr="337E4F65">
        <w:tc>
          <w:tcPr>
            <w:tcW w:w="3306" w:type="dxa"/>
          </w:tcPr>
          <w:p w14:paraId="3E2CEFB5" w14:textId="77777777" w:rsidR="00064408" w:rsidRPr="00AD2537" w:rsidRDefault="00064408" w:rsidP="006605F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5CF4BDFB" w14:textId="77777777" w:rsidR="00064408" w:rsidRPr="00AD2537" w:rsidRDefault="00064408"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34292E1C" w14:textId="77777777" w:rsidR="00064408" w:rsidRPr="00AD2537" w:rsidRDefault="00064408" w:rsidP="006605FC">
            <w:pPr>
              <w:spacing w:after="0" w:line="240" w:lineRule="auto"/>
              <w:jc w:val="both"/>
              <w:rPr>
                <w:rFonts w:cs="Arial"/>
                <w:i/>
                <w:sz w:val="16"/>
                <w:szCs w:val="16"/>
                <w:lang w:val="el-GR"/>
              </w:rPr>
            </w:pPr>
          </w:p>
          <w:p w14:paraId="2ADABF8A" w14:textId="77777777" w:rsidR="00064408" w:rsidRPr="00AD2537" w:rsidRDefault="00064408" w:rsidP="006605F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4F2E308" w14:textId="77777777" w:rsidR="00064408" w:rsidRPr="00AD2537" w:rsidRDefault="00064408" w:rsidP="006605FC">
            <w:pPr>
              <w:spacing w:after="0" w:line="240" w:lineRule="auto"/>
              <w:jc w:val="both"/>
              <w:rPr>
                <w:rFonts w:cs="Arial"/>
                <w:i/>
                <w:sz w:val="16"/>
                <w:szCs w:val="16"/>
                <w:lang w:val="el-GR"/>
              </w:rPr>
            </w:pPr>
          </w:p>
          <w:p w14:paraId="14FC71D7" w14:textId="77777777" w:rsidR="00064408" w:rsidRPr="00AD2537" w:rsidRDefault="00064408"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33A806F8" w14:textId="77777777" w:rsidR="00064408" w:rsidRDefault="00064408" w:rsidP="006605FC">
            <w:pPr>
              <w:pStyle w:val="a8"/>
              <w:numPr>
                <w:ilvl w:val="0"/>
                <w:numId w:val="75"/>
              </w:numPr>
              <w:spacing w:after="0" w:line="240" w:lineRule="auto"/>
              <w:rPr>
                <w:rFonts w:ascii="Calibri Light" w:hAnsi="Calibri Light" w:cs="Calibri Light"/>
                <w:sz w:val="20"/>
                <w:szCs w:val="20"/>
              </w:rPr>
            </w:pPr>
            <w:r>
              <w:rPr>
                <w:rFonts w:ascii="Calibri Light" w:hAnsi="Calibri Light" w:cs="Calibri Light"/>
                <w:sz w:val="20"/>
                <w:szCs w:val="20"/>
              </w:rPr>
              <w:t xml:space="preserve">Τρεις (3) απαλλακτικές πρόοδοι ή </w:t>
            </w:r>
            <w:r w:rsidRPr="00E04932">
              <w:rPr>
                <w:rFonts w:ascii="Calibri Light" w:hAnsi="Calibri Light" w:cs="Calibri Light"/>
                <w:sz w:val="20"/>
                <w:szCs w:val="20"/>
              </w:rPr>
              <w:t>Γραπτή τελική εξέταση (</w:t>
            </w:r>
            <w:r>
              <w:rPr>
                <w:rFonts w:ascii="Calibri Light" w:hAnsi="Calibri Light" w:cs="Calibri Light"/>
                <w:sz w:val="20"/>
                <w:szCs w:val="20"/>
              </w:rPr>
              <w:t>80</w:t>
            </w:r>
            <w:r w:rsidRPr="00E04932">
              <w:rPr>
                <w:rFonts w:ascii="Calibri Light" w:hAnsi="Calibri Light" w:cs="Calibri Light"/>
                <w:sz w:val="20"/>
                <w:szCs w:val="20"/>
              </w:rPr>
              <w:t>% του τελικού βαθμού) που περιλαμβάνει:</w:t>
            </w:r>
          </w:p>
          <w:p w14:paraId="502024F8" w14:textId="77777777" w:rsidR="00064408" w:rsidRPr="00E04932" w:rsidRDefault="00064408" w:rsidP="006605FC">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Επίλυση ασκήσεων και προβλημάτων</w:t>
            </w:r>
          </w:p>
          <w:p w14:paraId="6AB4A570" w14:textId="0C24E964" w:rsidR="00064408" w:rsidRPr="00F57F78" w:rsidRDefault="337E4F65" w:rsidP="337E4F65">
            <w:pPr>
              <w:rPr>
                <w:lang w:val="el-GR"/>
              </w:rPr>
            </w:pPr>
            <w:r w:rsidRPr="00A71751">
              <w:rPr>
                <w:rFonts w:ascii="Calibri Light" w:hAnsi="Calibri Light" w:cs="Calibri Light"/>
                <w:sz w:val="20"/>
                <w:szCs w:val="20"/>
                <w:lang w:val="el-GR"/>
              </w:rPr>
              <w:t xml:space="preserve">Έξι (6) εργασίες - </w:t>
            </w:r>
            <w:r w:rsidRPr="337E4F65">
              <w:rPr>
                <w:rFonts w:ascii="Calibri Light" w:hAnsi="Calibri Light" w:cs="Calibri Light"/>
                <w:sz w:val="20"/>
                <w:szCs w:val="20"/>
              </w:rPr>
              <w:t>projects</w:t>
            </w:r>
            <w:r w:rsidRPr="00A71751">
              <w:rPr>
                <w:rFonts w:ascii="Calibri Light" w:hAnsi="Calibri Light" w:cs="Calibri Light"/>
                <w:sz w:val="20"/>
                <w:szCs w:val="20"/>
                <w:lang w:val="el-GR"/>
              </w:rPr>
              <w:t xml:space="preserve"> (20% του τελικού βαθμού)</w:t>
            </w:r>
          </w:p>
        </w:tc>
      </w:tr>
    </w:tbl>
    <w:p w14:paraId="2162B0FC" w14:textId="77777777" w:rsidR="00064408" w:rsidRPr="00DE2BD5" w:rsidRDefault="00064408" w:rsidP="00A908E9">
      <w:pPr>
        <w:widowControl w:val="0"/>
        <w:numPr>
          <w:ilvl w:val="0"/>
          <w:numId w:val="89"/>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064408" w:rsidRPr="00DE2BD5" w14:paraId="60E52B50" w14:textId="77777777" w:rsidTr="006605FC">
        <w:tc>
          <w:tcPr>
            <w:tcW w:w="10031" w:type="dxa"/>
          </w:tcPr>
          <w:p w14:paraId="622C7C73" w14:textId="77777777" w:rsidR="00064408" w:rsidRPr="003879CA" w:rsidRDefault="00064408" w:rsidP="006605FC">
            <w:pPr>
              <w:pStyle w:val="a8"/>
              <w:rPr>
                <w:rFonts w:cstheme="minorHAnsi"/>
                <w:sz w:val="20"/>
                <w:szCs w:val="20"/>
                <w:lang w:val="en-US"/>
              </w:rPr>
            </w:pPr>
            <w:r w:rsidRPr="003879CA">
              <w:rPr>
                <w:rFonts w:eastAsia="Times New Roman" w:cstheme="minorHAnsi"/>
                <w:sz w:val="20"/>
                <w:szCs w:val="20"/>
                <w:lang w:val="en-US"/>
              </w:rPr>
              <w:t>1.“Classical Electrodynamics”, J.D. Jackson, New York, John Wiley &amp; Sons, second edition, 1975.</w:t>
            </w:r>
          </w:p>
          <w:p w14:paraId="5FAF3DDD" w14:textId="77777777" w:rsidR="00064408" w:rsidRPr="003879CA" w:rsidRDefault="00064408" w:rsidP="006605FC">
            <w:pPr>
              <w:pStyle w:val="a8"/>
              <w:rPr>
                <w:rFonts w:ascii="Times New Roman" w:eastAsia="Times New Roman" w:hAnsi="Times New Roman" w:cstheme="minorBidi"/>
                <w:sz w:val="24"/>
                <w:szCs w:val="24"/>
                <w:lang w:val="en-US"/>
              </w:rPr>
            </w:pPr>
            <w:r w:rsidRPr="003879CA">
              <w:rPr>
                <w:rFonts w:eastAsia="Times New Roman" w:cstheme="minorHAnsi"/>
                <w:sz w:val="20"/>
                <w:szCs w:val="20"/>
                <w:lang w:val="en-US"/>
              </w:rPr>
              <w:t>2.“Classical Electrodynamics”, J.D. Jackson, New York, John Wiley &amp; Sons, third edition, 1996.</w:t>
            </w:r>
          </w:p>
        </w:tc>
      </w:tr>
    </w:tbl>
    <w:p w14:paraId="52BB88B5" w14:textId="77777777" w:rsidR="00064408" w:rsidRPr="00515E9A" w:rsidRDefault="00064408" w:rsidP="00064408">
      <w:pPr>
        <w:spacing w:after="0" w:line="240" w:lineRule="auto"/>
        <w:jc w:val="both"/>
        <w:rPr>
          <w:rFonts w:ascii="Cambria" w:hAnsi="Cambria"/>
          <w:sz w:val="20"/>
          <w:szCs w:val="24"/>
        </w:rPr>
      </w:pPr>
    </w:p>
    <w:p w14:paraId="140E39A0" w14:textId="77777777" w:rsidR="00EA3E3D" w:rsidRPr="00064408" w:rsidRDefault="00EA3E3D" w:rsidP="003F26D6">
      <w:pPr>
        <w:spacing w:after="0" w:line="240" w:lineRule="auto"/>
        <w:rPr>
          <w:rFonts w:ascii="Times New Roman" w:hAnsi="Times New Roman"/>
          <w:sz w:val="24"/>
          <w:szCs w:val="24"/>
        </w:rPr>
      </w:pPr>
    </w:p>
    <w:p w14:paraId="2EBAE740" w14:textId="77777777" w:rsidR="00EA3E3D" w:rsidRPr="00064408" w:rsidRDefault="00EA3E3D" w:rsidP="003F26D6">
      <w:pPr>
        <w:spacing w:after="0" w:line="240" w:lineRule="auto"/>
        <w:rPr>
          <w:rFonts w:ascii="Times New Roman" w:hAnsi="Times New Roman"/>
          <w:sz w:val="24"/>
          <w:szCs w:val="24"/>
        </w:rPr>
      </w:pPr>
    </w:p>
    <w:p w14:paraId="49680825" w14:textId="79D97B62" w:rsidR="00EA3E3D" w:rsidRPr="00064408" w:rsidRDefault="00EA3E3D">
      <w:pPr>
        <w:rPr>
          <w:rFonts w:ascii="Times New Roman" w:hAnsi="Times New Roman"/>
          <w:sz w:val="24"/>
          <w:szCs w:val="24"/>
        </w:rPr>
      </w:pPr>
      <w:r w:rsidRPr="00064408">
        <w:rPr>
          <w:rFonts w:ascii="Times New Roman" w:hAnsi="Times New Roman"/>
          <w:sz w:val="24"/>
          <w:szCs w:val="24"/>
        </w:rPr>
        <w:br w:type="page"/>
      </w:r>
    </w:p>
    <w:p w14:paraId="275F4BB3" w14:textId="77777777" w:rsidR="00EA3E3D" w:rsidRPr="00064408" w:rsidRDefault="00EA3E3D" w:rsidP="003F26D6">
      <w:pPr>
        <w:spacing w:after="0" w:line="240" w:lineRule="auto"/>
        <w:rPr>
          <w:rFonts w:ascii="Times New Roman" w:hAnsi="Times New Roman"/>
          <w:sz w:val="24"/>
          <w:szCs w:val="24"/>
        </w:rPr>
      </w:pPr>
    </w:p>
    <w:p w14:paraId="2B568A35" w14:textId="77777777" w:rsidR="00717E1C" w:rsidRPr="00C63931" w:rsidRDefault="00717E1C" w:rsidP="008B69F2">
      <w:pPr>
        <w:spacing w:before="120" w:after="0"/>
        <w:jc w:val="center"/>
        <w:rPr>
          <w:rFonts w:cs="Arial"/>
          <w:b/>
          <w:sz w:val="24"/>
          <w:szCs w:val="24"/>
        </w:rPr>
      </w:pPr>
    </w:p>
    <w:p w14:paraId="2BBA58EC" w14:textId="77777777" w:rsidR="00717E1C" w:rsidRPr="006403CB" w:rsidRDefault="00717E1C" w:rsidP="00717E1C">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26F2143A" w14:textId="77777777" w:rsidR="00717E1C" w:rsidRPr="002F2881" w:rsidRDefault="00717E1C" w:rsidP="002F2881">
      <w:pPr>
        <w:pStyle w:val="a8"/>
        <w:widowControl w:val="0"/>
        <w:numPr>
          <w:ilvl w:val="0"/>
          <w:numId w:val="111"/>
        </w:numPr>
        <w:autoSpaceDE w:val="0"/>
        <w:autoSpaceDN w:val="0"/>
        <w:adjustRightInd w:val="0"/>
        <w:spacing w:before="120"/>
        <w:ind w:left="360"/>
        <w:rPr>
          <w:rFonts w:asciiTheme="majorHAnsi" w:hAnsiTheme="majorHAnsi" w:cs="Arial"/>
          <w:b/>
          <w:color w:val="000000"/>
          <w:lang w:val="en-GB"/>
        </w:rPr>
      </w:pPr>
      <w:r w:rsidRPr="002F2881">
        <w:rPr>
          <w:rFonts w:asciiTheme="majorHAnsi" w:hAnsiTheme="majorHAnsi" w:cs="Arial"/>
          <w:b/>
          <w:color w:val="000000"/>
          <w:lang w:val="en-GB"/>
        </w:rPr>
        <w:t>GENERAL</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90"/>
      </w:tblGrid>
      <w:tr w:rsidR="00717E1C" w:rsidRPr="006403CB" w14:paraId="346DA776" w14:textId="77777777" w:rsidTr="6BE15AA2">
        <w:tc>
          <w:tcPr>
            <w:tcW w:w="3205" w:type="dxa"/>
            <w:shd w:val="clear" w:color="auto" w:fill="DDD9C3" w:themeFill="background2" w:themeFillShade="E6"/>
          </w:tcPr>
          <w:p w14:paraId="2FFEBB48"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81" w:type="dxa"/>
            <w:gridSpan w:val="5"/>
          </w:tcPr>
          <w:p w14:paraId="5A637433" w14:textId="77777777" w:rsidR="00717E1C" w:rsidRPr="006403CB" w:rsidRDefault="00717E1C"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717E1C" w:rsidRPr="006403CB" w14:paraId="1EEA254D" w14:textId="77777777" w:rsidTr="6BE15AA2">
        <w:tc>
          <w:tcPr>
            <w:tcW w:w="3205" w:type="dxa"/>
            <w:shd w:val="clear" w:color="auto" w:fill="DDD9C3" w:themeFill="background2" w:themeFillShade="E6"/>
          </w:tcPr>
          <w:p w14:paraId="6DBE3906" w14:textId="77777777" w:rsidR="00717E1C" w:rsidRPr="00DC466A" w:rsidRDefault="00717E1C"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81" w:type="dxa"/>
            <w:gridSpan w:val="5"/>
          </w:tcPr>
          <w:p w14:paraId="359E8F3F" w14:textId="77777777" w:rsidR="00717E1C" w:rsidRPr="006403CB" w:rsidRDefault="00717E1C"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717E1C" w:rsidRPr="006403CB" w14:paraId="56199E21" w14:textId="77777777" w:rsidTr="6BE15AA2">
        <w:tc>
          <w:tcPr>
            <w:tcW w:w="3205" w:type="dxa"/>
            <w:shd w:val="clear" w:color="auto" w:fill="DDD9C3" w:themeFill="background2" w:themeFillShade="E6"/>
          </w:tcPr>
          <w:p w14:paraId="17A5C468" w14:textId="77777777" w:rsidR="00717E1C" w:rsidRPr="00DC466A" w:rsidRDefault="00717E1C"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81" w:type="dxa"/>
            <w:gridSpan w:val="5"/>
          </w:tcPr>
          <w:p w14:paraId="4D6C7D8E" w14:textId="77777777" w:rsidR="00717E1C" w:rsidRPr="006403CB" w:rsidRDefault="00717E1C" w:rsidP="00EC1521">
            <w:pPr>
              <w:rPr>
                <w:rFonts w:asciiTheme="majorHAnsi" w:hAnsiTheme="majorHAnsi" w:cs="Arial"/>
                <w:color w:val="002060"/>
                <w:sz w:val="20"/>
                <w:szCs w:val="20"/>
                <w:lang w:val="en-GB"/>
              </w:rPr>
            </w:pPr>
          </w:p>
        </w:tc>
      </w:tr>
      <w:tr w:rsidR="00717E1C" w:rsidRPr="006403CB" w14:paraId="100F7D0F" w14:textId="77777777" w:rsidTr="6BE15AA2">
        <w:tc>
          <w:tcPr>
            <w:tcW w:w="3205" w:type="dxa"/>
            <w:shd w:val="clear" w:color="auto" w:fill="DDD9C3" w:themeFill="background2" w:themeFillShade="E6"/>
          </w:tcPr>
          <w:p w14:paraId="2FD44742" w14:textId="77777777" w:rsidR="00717E1C" w:rsidRPr="00DC466A" w:rsidRDefault="00717E1C"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81" w:type="dxa"/>
            <w:gridSpan w:val="5"/>
          </w:tcPr>
          <w:p w14:paraId="7DBE7EB2" w14:textId="77777777" w:rsidR="00717E1C" w:rsidRPr="006403CB" w:rsidRDefault="00717E1C"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717E1C" w:rsidRPr="006403CB" w14:paraId="7C02EF66" w14:textId="77777777" w:rsidTr="6BE15AA2">
        <w:tc>
          <w:tcPr>
            <w:tcW w:w="3205" w:type="dxa"/>
            <w:shd w:val="clear" w:color="auto" w:fill="DDD9C3" w:themeFill="background2" w:themeFillShade="E6"/>
          </w:tcPr>
          <w:p w14:paraId="3D3D6ECF"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81" w:type="dxa"/>
            <w:gridSpan w:val="5"/>
          </w:tcPr>
          <w:p w14:paraId="78D0C42D" w14:textId="77777777" w:rsidR="00717E1C" w:rsidRPr="006403CB" w:rsidRDefault="00717E1C"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717E1C" w:rsidRPr="006403CB" w14:paraId="2832520C" w14:textId="77777777" w:rsidTr="6BE15AA2">
        <w:tc>
          <w:tcPr>
            <w:tcW w:w="3205" w:type="dxa"/>
            <w:shd w:val="clear" w:color="auto" w:fill="DDD9C3" w:themeFill="background2" w:themeFillShade="E6"/>
          </w:tcPr>
          <w:p w14:paraId="17A72267"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01DF971F" w14:textId="77777777" w:rsidR="00717E1C" w:rsidRPr="0098762B" w:rsidRDefault="00717E1C" w:rsidP="00EC1521">
            <w:pPr>
              <w:rPr>
                <w:rFonts w:asciiTheme="majorHAnsi" w:hAnsiTheme="majorHAnsi" w:cs="Arial"/>
                <w:b/>
                <w:bCs/>
                <w:sz w:val="20"/>
                <w:szCs w:val="20"/>
                <w:lang w:val="el-GR"/>
              </w:rPr>
            </w:pPr>
            <w:r w:rsidRPr="00815F61">
              <w:rPr>
                <w:rStyle w:val="normaltextrun"/>
              </w:rPr>
              <w:t> </w:t>
            </w:r>
            <w:r w:rsidRPr="00C93337">
              <w:rPr>
                <w:rStyle w:val="normaltextrun"/>
                <w:rFonts w:ascii="Calibri Light" w:hAnsi="Calibri Light" w:cs="Calibri Light"/>
                <w:b/>
                <w:bCs/>
                <w:sz w:val="20"/>
                <w:szCs w:val="20"/>
              </w:rPr>
              <w:t>TCA</w:t>
            </w:r>
            <w:r>
              <w:rPr>
                <w:rStyle w:val="normaltextrun"/>
                <w:rFonts w:ascii="Calibri Light" w:hAnsi="Calibri Light" w:cs="Calibri Light"/>
                <w:b/>
                <w:bCs/>
                <w:sz w:val="20"/>
                <w:szCs w:val="20"/>
                <w:lang w:val="el-GR"/>
              </w:rPr>
              <w:t>12</w:t>
            </w:r>
          </w:p>
        </w:tc>
        <w:tc>
          <w:tcPr>
            <w:tcW w:w="2505" w:type="dxa"/>
            <w:gridSpan w:val="2"/>
            <w:shd w:val="clear" w:color="auto" w:fill="DDD9C3" w:themeFill="background2" w:themeFillShade="E6"/>
          </w:tcPr>
          <w:p w14:paraId="79B54199"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141" w:type="dxa"/>
            <w:gridSpan w:val="2"/>
          </w:tcPr>
          <w:p w14:paraId="39A27369" w14:textId="77777777" w:rsidR="00717E1C" w:rsidRPr="00514FC5" w:rsidRDefault="00717E1C" w:rsidP="00EC1521">
            <w:pPr>
              <w:rPr>
                <w:rFonts w:asciiTheme="majorHAnsi" w:hAnsiTheme="majorHAnsi" w:cs="Arial"/>
                <w:b/>
                <w:sz w:val="20"/>
                <w:szCs w:val="20"/>
              </w:rPr>
            </w:pPr>
            <w:r w:rsidRPr="00503145">
              <w:rPr>
                <w:rStyle w:val="normaltextrun"/>
                <w:rFonts w:ascii="Calibri Light" w:hAnsi="Calibri Light" w:cs="Calibri Light"/>
                <w:sz w:val="20"/>
                <w:szCs w:val="20"/>
              </w:rPr>
              <w:t>A</w:t>
            </w:r>
          </w:p>
        </w:tc>
      </w:tr>
      <w:tr w:rsidR="00717E1C" w:rsidRPr="006403CB" w14:paraId="09FC2EEC" w14:textId="77777777" w:rsidTr="6BE15AA2">
        <w:trPr>
          <w:trHeight w:val="375"/>
        </w:trPr>
        <w:tc>
          <w:tcPr>
            <w:tcW w:w="3205" w:type="dxa"/>
            <w:shd w:val="clear" w:color="auto" w:fill="DDD9C3" w:themeFill="background2" w:themeFillShade="E6"/>
            <w:vAlign w:val="center"/>
          </w:tcPr>
          <w:p w14:paraId="2D82541A"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81" w:type="dxa"/>
            <w:gridSpan w:val="5"/>
            <w:vAlign w:val="center"/>
          </w:tcPr>
          <w:p w14:paraId="7BE136B1" w14:textId="7D70DBF3" w:rsidR="00717E1C" w:rsidRPr="0098762B" w:rsidRDefault="6CFADE99" w:rsidP="6CFADE99">
            <w:pPr>
              <w:rPr>
                <w:rFonts w:asciiTheme="majorHAnsi" w:hAnsiTheme="majorHAnsi" w:cs="Arial"/>
                <w:sz w:val="20"/>
                <w:szCs w:val="20"/>
              </w:rPr>
            </w:pPr>
            <w:r w:rsidRPr="6CFADE99">
              <w:rPr>
                <w:rFonts w:asciiTheme="majorHAnsi" w:hAnsiTheme="majorHAnsi" w:cs="Arial"/>
                <w:sz w:val="20"/>
                <w:szCs w:val="20"/>
              </w:rPr>
              <w:t>CLASSICAL ELECTRODYNAMICS</w:t>
            </w:r>
          </w:p>
        </w:tc>
      </w:tr>
      <w:tr w:rsidR="00717E1C" w:rsidRPr="006403CB" w14:paraId="426B93C9" w14:textId="77777777" w:rsidTr="6BE15AA2">
        <w:trPr>
          <w:trHeight w:val="196"/>
        </w:trPr>
        <w:tc>
          <w:tcPr>
            <w:tcW w:w="5637" w:type="dxa"/>
            <w:gridSpan w:val="3"/>
            <w:shd w:val="clear" w:color="auto" w:fill="DDD9C3" w:themeFill="background2" w:themeFillShade="E6"/>
            <w:vAlign w:val="center"/>
          </w:tcPr>
          <w:p w14:paraId="2AA0C8B6" w14:textId="77777777" w:rsidR="00717E1C" w:rsidRPr="006403CB" w:rsidRDefault="00717E1C"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7540B1B3" w14:textId="77777777" w:rsidR="00717E1C" w:rsidRPr="006403CB" w:rsidRDefault="00717E1C"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90" w:type="dxa"/>
            <w:shd w:val="clear" w:color="auto" w:fill="DDD9C3" w:themeFill="background2" w:themeFillShade="E6"/>
            <w:vAlign w:val="center"/>
          </w:tcPr>
          <w:p w14:paraId="4DEE1A16" w14:textId="77777777" w:rsidR="00717E1C" w:rsidRPr="006403CB" w:rsidRDefault="00717E1C"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717E1C" w:rsidRPr="006403CB" w14:paraId="1B7488AB" w14:textId="77777777" w:rsidTr="6BE15AA2">
        <w:trPr>
          <w:trHeight w:val="194"/>
        </w:trPr>
        <w:tc>
          <w:tcPr>
            <w:tcW w:w="5637" w:type="dxa"/>
            <w:gridSpan w:val="3"/>
          </w:tcPr>
          <w:p w14:paraId="34115F09" w14:textId="77777777" w:rsidR="00717E1C" w:rsidRPr="006403CB" w:rsidRDefault="00717E1C"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1977AE05" w14:textId="77777777" w:rsidR="00717E1C" w:rsidRPr="006403CB" w:rsidRDefault="00717E1C"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790" w:type="dxa"/>
          </w:tcPr>
          <w:p w14:paraId="1F5BAFD0" w14:textId="2CA3D489" w:rsidR="00717E1C" w:rsidRPr="006403CB" w:rsidRDefault="2FE40BB4" w:rsidP="6BE15AA2">
            <w:pPr>
              <w:jc w:val="center"/>
            </w:pPr>
            <w:r w:rsidRPr="6BE15AA2">
              <w:rPr>
                <w:rFonts w:ascii="Calibri Light" w:hAnsi="Calibri Light" w:cs="Calibri Light"/>
                <w:sz w:val="20"/>
                <w:szCs w:val="20"/>
                <w:lang w:val="el-GR"/>
              </w:rPr>
              <w:t>7</w:t>
            </w:r>
          </w:p>
        </w:tc>
      </w:tr>
      <w:tr w:rsidR="00717E1C" w:rsidRPr="006403CB" w14:paraId="6C45804C" w14:textId="77777777" w:rsidTr="6BE15AA2">
        <w:trPr>
          <w:trHeight w:val="194"/>
        </w:trPr>
        <w:tc>
          <w:tcPr>
            <w:tcW w:w="5637" w:type="dxa"/>
            <w:gridSpan w:val="3"/>
          </w:tcPr>
          <w:p w14:paraId="60ABD43F" w14:textId="77777777" w:rsidR="00717E1C" w:rsidRPr="006403CB" w:rsidRDefault="00717E1C" w:rsidP="00EC1521">
            <w:pPr>
              <w:jc w:val="right"/>
              <w:rPr>
                <w:rFonts w:asciiTheme="majorHAnsi" w:hAnsiTheme="majorHAnsi" w:cs="Arial"/>
                <w:b/>
                <w:color w:val="002060"/>
                <w:sz w:val="20"/>
                <w:szCs w:val="20"/>
                <w:lang w:val="en-GB"/>
              </w:rPr>
            </w:pPr>
          </w:p>
        </w:tc>
        <w:tc>
          <w:tcPr>
            <w:tcW w:w="1559" w:type="dxa"/>
            <w:gridSpan w:val="2"/>
          </w:tcPr>
          <w:p w14:paraId="3AFA63B5" w14:textId="77777777" w:rsidR="00717E1C" w:rsidRPr="006403CB" w:rsidRDefault="00717E1C" w:rsidP="00EC1521">
            <w:pPr>
              <w:jc w:val="right"/>
              <w:rPr>
                <w:rFonts w:asciiTheme="majorHAnsi" w:hAnsiTheme="majorHAnsi" w:cs="Arial"/>
                <w:color w:val="002060"/>
                <w:sz w:val="20"/>
                <w:szCs w:val="20"/>
                <w:lang w:val="en-GB"/>
              </w:rPr>
            </w:pPr>
          </w:p>
        </w:tc>
        <w:tc>
          <w:tcPr>
            <w:tcW w:w="2790" w:type="dxa"/>
          </w:tcPr>
          <w:p w14:paraId="32CFE308" w14:textId="77777777" w:rsidR="00717E1C" w:rsidRPr="006403CB" w:rsidRDefault="00717E1C" w:rsidP="00EC1521">
            <w:pPr>
              <w:rPr>
                <w:rFonts w:asciiTheme="majorHAnsi" w:hAnsiTheme="majorHAnsi" w:cs="Arial"/>
                <w:color w:val="002060"/>
                <w:sz w:val="20"/>
                <w:szCs w:val="20"/>
                <w:lang w:val="en-GB"/>
              </w:rPr>
            </w:pPr>
          </w:p>
        </w:tc>
      </w:tr>
      <w:tr w:rsidR="00717E1C" w:rsidRPr="006403CB" w14:paraId="0B9003A9" w14:textId="77777777" w:rsidTr="6BE15AA2">
        <w:trPr>
          <w:trHeight w:val="194"/>
        </w:trPr>
        <w:tc>
          <w:tcPr>
            <w:tcW w:w="5637" w:type="dxa"/>
            <w:gridSpan w:val="3"/>
          </w:tcPr>
          <w:p w14:paraId="4157CE02" w14:textId="77777777" w:rsidR="00717E1C" w:rsidRPr="006403CB" w:rsidRDefault="00717E1C" w:rsidP="00EC1521">
            <w:pPr>
              <w:rPr>
                <w:rFonts w:asciiTheme="majorHAnsi" w:hAnsiTheme="majorHAnsi" w:cs="Arial"/>
                <w:b/>
                <w:color w:val="002060"/>
                <w:sz w:val="20"/>
                <w:szCs w:val="20"/>
                <w:lang w:val="en-GB"/>
              </w:rPr>
            </w:pPr>
          </w:p>
        </w:tc>
        <w:tc>
          <w:tcPr>
            <w:tcW w:w="1559" w:type="dxa"/>
            <w:gridSpan w:val="2"/>
          </w:tcPr>
          <w:p w14:paraId="6086F9DE" w14:textId="77777777" w:rsidR="00717E1C" w:rsidRPr="006403CB" w:rsidRDefault="00717E1C" w:rsidP="00EC1521">
            <w:pPr>
              <w:jc w:val="right"/>
              <w:rPr>
                <w:rFonts w:asciiTheme="majorHAnsi" w:hAnsiTheme="majorHAnsi" w:cs="Arial"/>
                <w:color w:val="002060"/>
                <w:sz w:val="20"/>
                <w:szCs w:val="20"/>
                <w:lang w:val="en-GB"/>
              </w:rPr>
            </w:pPr>
          </w:p>
        </w:tc>
        <w:tc>
          <w:tcPr>
            <w:tcW w:w="2790" w:type="dxa"/>
          </w:tcPr>
          <w:p w14:paraId="352C9D01" w14:textId="77777777" w:rsidR="00717E1C" w:rsidRPr="006403CB" w:rsidRDefault="00717E1C" w:rsidP="00EC1521">
            <w:pPr>
              <w:rPr>
                <w:rFonts w:asciiTheme="majorHAnsi" w:hAnsiTheme="majorHAnsi" w:cs="Arial"/>
                <w:color w:val="002060"/>
                <w:sz w:val="20"/>
                <w:szCs w:val="20"/>
                <w:lang w:val="en-GB"/>
              </w:rPr>
            </w:pPr>
          </w:p>
        </w:tc>
      </w:tr>
      <w:tr w:rsidR="00717E1C" w:rsidRPr="006403CB" w14:paraId="3AA17CD9" w14:textId="77777777" w:rsidTr="6BE15AA2">
        <w:trPr>
          <w:trHeight w:val="194"/>
        </w:trPr>
        <w:tc>
          <w:tcPr>
            <w:tcW w:w="5637" w:type="dxa"/>
            <w:gridSpan w:val="3"/>
            <w:shd w:val="clear" w:color="auto" w:fill="DDD9C3" w:themeFill="background2" w:themeFillShade="E6"/>
          </w:tcPr>
          <w:p w14:paraId="2EE92B22" w14:textId="77777777" w:rsidR="00717E1C" w:rsidRPr="006403CB" w:rsidRDefault="00717E1C"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42288ECB" w14:textId="77777777" w:rsidR="00717E1C" w:rsidRPr="006403CB" w:rsidRDefault="00717E1C" w:rsidP="00EC1521">
            <w:pPr>
              <w:jc w:val="right"/>
              <w:rPr>
                <w:rFonts w:asciiTheme="majorHAnsi" w:hAnsiTheme="majorHAnsi" w:cs="Arial"/>
                <w:color w:val="002060"/>
                <w:sz w:val="20"/>
                <w:szCs w:val="20"/>
                <w:lang w:val="en-GB"/>
              </w:rPr>
            </w:pPr>
          </w:p>
        </w:tc>
        <w:tc>
          <w:tcPr>
            <w:tcW w:w="2790" w:type="dxa"/>
          </w:tcPr>
          <w:p w14:paraId="28FADA9D" w14:textId="77777777" w:rsidR="00717E1C" w:rsidRPr="006403CB" w:rsidRDefault="00717E1C" w:rsidP="00EC1521">
            <w:pPr>
              <w:rPr>
                <w:rFonts w:asciiTheme="majorHAnsi" w:hAnsiTheme="majorHAnsi" w:cs="Arial"/>
                <w:color w:val="002060"/>
                <w:sz w:val="20"/>
                <w:szCs w:val="20"/>
                <w:lang w:val="en-GB"/>
              </w:rPr>
            </w:pPr>
          </w:p>
        </w:tc>
      </w:tr>
      <w:tr w:rsidR="00717E1C" w:rsidRPr="006403CB" w14:paraId="2F9E013D" w14:textId="77777777" w:rsidTr="6BE15AA2">
        <w:trPr>
          <w:trHeight w:val="599"/>
        </w:trPr>
        <w:tc>
          <w:tcPr>
            <w:tcW w:w="3205" w:type="dxa"/>
            <w:shd w:val="clear" w:color="auto" w:fill="DDD9C3" w:themeFill="background2" w:themeFillShade="E6"/>
          </w:tcPr>
          <w:p w14:paraId="603F5311" w14:textId="77777777" w:rsidR="00717E1C" w:rsidRPr="006403CB" w:rsidRDefault="00717E1C"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7862A2E4"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81" w:type="dxa"/>
            <w:gridSpan w:val="5"/>
          </w:tcPr>
          <w:p w14:paraId="7B0FFE5C" w14:textId="77777777" w:rsidR="00717E1C" w:rsidRPr="006403CB" w:rsidRDefault="00717E1C"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717E1C" w:rsidRPr="006403CB" w14:paraId="675339C0" w14:textId="77777777" w:rsidTr="6BE15AA2">
        <w:tc>
          <w:tcPr>
            <w:tcW w:w="3205" w:type="dxa"/>
            <w:shd w:val="clear" w:color="auto" w:fill="DDD9C3" w:themeFill="background2" w:themeFillShade="E6"/>
          </w:tcPr>
          <w:p w14:paraId="5BA257B3"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7E0B665C" w14:textId="77777777" w:rsidR="00717E1C" w:rsidRPr="006403CB" w:rsidRDefault="00717E1C" w:rsidP="00EC1521">
            <w:pPr>
              <w:jc w:val="right"/>
              <w:rPr>
                <w:rFonts w:asciiTheme="majorHAnsi" w:hAnsiTheme="majorHAnsi" w:cs="Arial"/>
                <w:b/>
                <w:sz w:val="20"/>
                <w:szCs w:val="20"/>
                <w:lang w:val="en-GB"/>
              </w:rPr>
            </w:pPr>
          </w:p>
        </w:tc>
        <w:tc>
          <w:tcPr>
            <w:tcW w:w="6781" w:type="dxa"/>
            <w:gridSpan w:val="5"/>
          </w:tcPr>
          <w:p w14:paraId="1662CCB0" w14:textId="77777777" w:rsidR="00717E1C" w:rsidRPr="006403CB" w:rsidRDefault="00717E1C" w:rsidP="4AC2C608">
            <w:pPr>
              <w:jc w:val="both"/>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Electromagnetism</w:t>
            </w:r>
            <w:r>
              <w:rPr>
                <w:rStyle w:val="normaltextrun"/>
                <w:rFonts w:ascii="Calibri Light" w:hAnsi="Calibri Light" w:cs="Calibri Light"/>
                <w:color w:val="000000"/>
                <w:sz w:val="20"/>
                <w:szCs w:val="20"/>
                <w:shd w:val="clear" w:color="auto" w:fill="FFFFFF"/>
              </w:rPr>
              <w:t>,</w:t>
            </w:r>
            <w:r>
              <w:rPr>
                <w:rStyle w:val="normaltextrun"/>
                <w:rFonts w:ascii="Calibri Light" w:hAnsi="Calibri Light" w:cs="Calibri Light"/>
                <w:color w:val="000000"/>
                <w:sz w:val="20"/>
                <w:szCs w:val="20"/>
                <w:shd w:val="clear" w:color="auto" w:fill="FFFFFF"/>
                <w:lang w:val="en-GB"/>
              </w:rPr>
              <w:t xml:space="preserve"> </w:t>
            </w:r>
            <w:r>
              <w:rPr>
                <w:rStyle w:val="normaltextrun"/>
                <w:rFonts w:ascii="Calibri Light" w:hAnsi="Calibri Light" w:cs="Calibri Light"/>
                <w:color w:val="000000"/>
                <w:sz w:val="20"/>
                <w:szCs w:val="20"/>
                <w:shd w:val="clear" w:color="auto" w:fill="FFFFFF"/>
              </w:rPr>
              <w:t xml:space="preserve">Vector </w:t>
            </w:r>
            <w:r>
              <w:rPr>
                <w:rStyle w:val="normaltextrun"/>
                <w:rFonts w:ascii="Calibri Light" w:hAnsi="Calibri Light" w:cs="Calibri Light"/>
                <w:color w:val="000000"/>
                <w:sz w:val="20"/>
                <w:szCs w:val="20"/>
                <w:shd w:val="clear" w:color="auto" w:fill="FFFFFF"/>
                <w:lang w:val="en-GB"/>
              </w:rPr>
              <w:t>Calculus and Methods of solution of Partial Differential Equations.</w:t>
            </w:r>
            <w:r>
              <w:rPr>
                <w:rStyle w:val="eop"/>
                <w:rFonts w:ascii="Calibri Light" w:hAnsi="Calibri Light" w:cs="Calibri Light"/>
                <w:color w:val="000000"/>
                <w:sz w:val="20"/>
                <w:szCs w:val="20"/>
                <w:shd w:val="clear" w:color="auto" w:fill="FFFFFF"/>
              </w:rPr>
              <w:t> </w:t>
            </w:r>
          </w:p>
        </w:tc>
      </w:tr>
      <w:tr w:rsidR="00717E1C" w:rsidRPr="006403CB" w14:paraId="2B5934BB" w14:textId="77777777" w:rsidTr="6BE15AA2">
        <w:tc>
          <w:tcPr>
            <w:tcW w:w="3205" w:type="dxa"/>
            <w:shd w:val="clear" w:color="auto" w:fill="DDD9C3" w:themeFill="background2" w:themeFillShade="E6"/>
          </w:tcPr>
          <w:p w14:paraId="7EDB7554"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81" w:type="dxa"/>
            <w:gridSpan w:val="5"/>
          </w:tcPr>
          <w:p w14:paraId="44311E03" w14:textId="77777777" w:rsidR="00717E1C" w:rsidRPr="006403CB" w:rsidRDefault="00717E1C" w:rsidP="00EC1521">
            <w:pPr>
              <w:jc w:val="both"/>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717E1C" w:rsidRPr="006403CB" w14:paraId="5006AF1D" w14:textId="77777777" w:rsidTr="6BE15AA2">
        <w:tc>
          <w:tcPr>
            <w:tcW w:w="3205" w:type="dxa"/>
            <w:shd w:val="clear" w:color="auto" w:fill="DDD9C3" w:themeFill="background2" w:themeFillShade="E6"/>
          </w:tcPr>
          <w:p w14:paraId="1848A308" w14:textId="77777777" w:rsidR="00717E1C" w:rsidRPr="006403CB" w:rsidRDefault="00717E1C"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81" w:type="dxa"/>
            <w:gridSpan w:val="5"/>
          </w:tcPr>
          <w:p w14:paraId="35A32D1E" w14:textId="77777777" w:rsidR="00717E1C" w:rsidRPr="006403CB" w:rsidRDefault="00717E1C" w:rsidP="00EC1521">
            <w:pPr>
              <w:rPr>
                <w:rFonts w:asciiTheme="majorHAnsi" w:hAnsiTheme="majorHAnsi" w:cs="Arial"/>
                <w:color w:val="002060"/>
                <w:sz w:val="20"/>
                <w:szCs w:val="20"/>
                <w:lang w:val="en-GB"/>
              </w:rPr>
            </w:pPr>
            <w:r>
              <w:rPr>
                <w:rFonts w:asciiTheme="majorHAnsi" w:hAnsiTheme="majorHAnsi" w:cs="Arial"/>
                <w:color w:val="002060"/>
                <w:sz w:val="20"/>
                <w:szCs w:val="20"/>
              </w:rPr>
              <w:t>Yes</w:t>
            </w:r>
          </w:p>
        </w:tc>
      </w:tr>
      <w:tr w:rsidR="00717E1C" w:rsidRPr="006403CB" w14:paraId="08826533" w14:textId="77777777" w:rsidTr="6BE15AA2">
        <w:tc>
          <w:tcPr>
            <w:tcW w:w="3205" w:type="dxa"/>
            <w:shd w:val="clear" w:color="auto" w:fill="DDD9C3" w:themeFill="background2" w:themeFillShade="E6"/>
          </w:tcPr>
          <w:p w14:paraId="2B78D5DC"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781" w:type="dxa"/>
            <w:gridSpan w:val="5"/>
          </w:tcPr>
          <w:p w14:paraId="55B12918" w14:textId="77777777" w:rsidR="00717E1C" w:rsidRPr="004636E3" w:rsidRDefault="00000000" w:rsidP="00EC1521">
            <w:pPr>
              <w:rPr>
                <w:rStyle w:val="normaltextrun"/>
                <w:rFonts w:cstheme="minorHAnsi"/>
                <w:color w:val="000000"/>
                <w:sz w:val="20"/>
                <w:szCs w:val="20"/>
                <w:shd w:val="clear" w:color="auto" w:fill="FFFFFF"/>
              </w:rPr>
            </w:pPr>
            <w:hyperlink r:id="rId12" w:history="1">
              <w:r w:rsidR="00717E1C" w:rsidRPr="004636E3">
                <w:rPr>
                  <w:rStyle w:val="-"/>
                  <w:rFonts w:cstheme="minorHAnsi"/>
                </w:rPr>
                <w:t>https://eclass.upatras.gr/courses/PHY1958/</w:t>
              </w:r>
            </w:hyperlink>
          </w:p>
        </w:tc>
      </w:tr>
      <w:tr w:rsidR="00717E1C" w:rsidRPr="006403CB" w14:paraId="0C3EAE4D" w14:textId="77777777" w:rsidTr="6BE15AA2">
        <w:tc>
          <w:tcPr>
            <w:tcW w:w="3205" w:type="dxa"/>
            <w:shd w:val="clear" w:color="auto" w:fill="DDD9C3" w:themeFill="background2" w:themeFillShade="E6"/>
          </w:tcPr>
          <w:p w14:paraId="0D710316" w14:textId="77777777" w:rsidR="00717E1C" w:rsidRPr="006403CB" w:rsidRDefault="00717E1C" w:rsidP="00EC1521">
            <w:pPr>
              <w:jc w:val="right"/>
              <w:rPr>
                <w:rFonts w:asciiTheme="majorHAnsi" w:hAnsiTheme="majorHAnsi" w:cs="Arial"/>
                <w:b/>
                <w:sz w:val="20"/>
                <w:szCs w:val="20"/>
                <w:lang w:val="en-GB"/>
              </w:rPr>
            </w:pPr>
          </w:p>
        </w:tc>
        <w:tc>
          <w:tcPr>
            <w:tcW w:w="6781" w:type="dxa"/>
            <w:gridSpan w:val="5"/>
          </w:tcPr>
          <w:p w14:paraId="43902741" w14:textId="77777777" w:rsidR="00717E1C" w:rsidRPr="004636E3" w:rsidRDefault="00717E1C" w:rsidP="00EC1521">
            <w:pPr>
              <w:rPr>
                <w:rFonts w:cstheme="minorHAnsi"/>
              </w:rPr>
            </w:pPr>
          </w:p>
        </w:tc>
      </w:tr>
    </w:tbl>
    <w:p w14:paraId="5BB1709A" w14:textId="77777777" w:rsidR="00717E1C" w:rsidRPr="00CD7260" w:rsidRDefault="00717E1C" w:rsidP="00717E1C">
      <w:pPr>
        <w:widowControl w:val="0"/>
        <w:autoSpaceDE w:val="0"/>
        <w:autoSpaceDN w:val="0"/>
        <w:adjustRightInd w:val="0"/>
        <w:rPr>
          <w:rFonts w:asciiTheme="majorHAnsi" w:hAnsiTheme="majorHAnsi" w:cs="Arial"/>
          <w:b/>
          <w:color w:val="000000"/>
          <w:sz w:val="20"/>
          <w:szCs w:val="20"/>
          <w:lang w:val="el-GR"/>
        </w:rPr>
      </w:pPr>
      <w:r w:rsidRPr="008D32E4">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4139995D" w14:textId="77777777" w:rsidR="00717E1C" w:rsidRDefault="00717E1C" w:rsidP="00717E1C">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59BD6152" w14:textId="77777777" w:rsidR="00717E1C" w:rsidRPr="00CD7260" w:rsidRDefault="00717E1C" w:rsidP="00717E1C">
      <w:pPr>
        <w:widowControl w:val="0"/>
        <w:autoSpaceDE w:val="0"/>
        <w:autoSpaceDN w:val="0"/>
        <w:adjustRightInd w:val="0"/>
        <w:spacing w:before="120"/>
        <w:rPr>
          <w:rFonts w:asciiTheme="majorHAnsi" w:hAnsiTheme="majorHAnsi" w:cs="Arial"/>
          <w:b/>
          <w:color w:val="000000"/>
          <w:sz w:val="20"/>
          <w:szCs w:val="20"/>
          <w:lang w:val="el-GR"/>
        </w:rPr>
      </w:pPr>
    </w:p>
    <w:p w14:paraId="514B6D24" w14:textId="77777777" w:rsidR="00717E1C" w:rsidRPr="00C33A0F" w:rsidRDefault="00717E1C" w:rsidP="00C33A0F">
      <w:pPr>
        <w:pStyle w:val="a8"/>
        <w:widowControl w:val="0"/>
        <w:numPr>
          <w:ilvl w:val="0"/>
          <w:numId w:val="111"/>
        </w:numPr>
        <w:autoSpaceDE w:val="0"/>
        <w:autoSpaceDN w:val="0"/>
        <w:adjustRightInd w:val="0"/>
        <w:spacing w:before="120"/>
        <w:ind w:left="360"/>
        <w:rPr>
          <w:rFonts w:asciiTheme="majorHAnsi" w:hAnsiTheme="majorHAnsi" w:cs="Arial"/>
          <w:b/>
          <w:color w:val="000000"/>
          <w:lang w:val="en-GB"/>
        </w:rPr>
      </w:pPr>
      <w:r w:rsidRPr="00C33A0F">
        <w:rPr>
          <w:rFonts w:asciiTheme="majorHAnsi" w:hAnsiTheme="majorHAnsi" w:cs="Arial"/>
          <w:b/>
          <w:color w:val="000000"/>
          <w:lang w:val="en-GB"/>
        </w:rPr>
        <w:t>LEARNING OUTCOMES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80"/>
      </w:tblGrid>
      <w:tr w:rsidR="00717E1C" w:rsidRPr="006403CB" w14:paraId="7D685C05" w14:textId="77777777" w:rsidTr="6CFADE99">
        <w:tc>
          <w:tcPr>
            <w:tcW w:w="9844" w:type="dxa"/>
            <w:gridSpan w:val="2"/>
            <w:tcBorders>
              <w:bottom w:val="nil"/>
            </w:tcBorders>
            <w:shd w:val="clear" w:color="auto" w:fill="DDD9C3" w:themeFill="background2" w:themeFillShade="E6"/>
          </w:tcPr>
          <w:p w14:paraId="55A6DC90" w14:textId="77777777" w:rsidR="00717E1C" w:rsidRPr="006403CB" w:rsidRDefault="00717E1C"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717E1C" w:rsidRPr="006403CB" w14:paraId="2A2E2149" w14:textId="77777777" w:rsidTr="6CFADE99">
        <w:tc>
          <w:tcPr>
            <w:tcW w:w="9844" w:type="dxa"/>
            <w:gridSpan w:val="2"/>
            <w:tcBorders>
              <w:top w:val="nil"/>
            </w:tcBorders>
            <w:shd w:val="clear" w:color="auto" w:fill="DDD9C3" w:themeFill="background2" w:themeFillShade="E6"/>
          </w:tcPr>
          <w:p w14:paraId="279F389C" w14:textId="77777777" w:rsidR="00717E1C" w:rsidRPr="006403CB" w:rsidRDefault="00717E1C"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224B77D7" w14:textId="77777777" w:rsidR="00717E1C" w:rsidRPr="006403CB" w:rsidRDefault="00717E1C"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4412B4D" w14:textId="77777777" w:rsidR="00717E1C" w:rsidRPr="006403CB" w:rsidRDefault="00717E1C" w:rsidP="00717E1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13270BA8" w14:textId="77777777" w:rsidR="00717E1C" w:rsidRPr="006403CB" w:rsidRDefault="00717E1C" w:rsidP="00717E1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5BF6E7F9" w14:textId="77777777" w:rsidR="00717E1C" w:rsidRPr="006403CB" w:rsidRDefault="00717E1C" w:rsidP="00717E1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717E1C" w:rsidRPr="004636E3" w14:paraId="4914F561" w14:textId="77777777" w:rsidTr="6CFADE99">
        <w:tc>
          <w:tcPr>
            <w:tcW w:w="9844" w:type="dxa"/>
            <w:gridSpan w:val="2"/>
          </w:tcPr>
          <w:p w14:paraId="46BFC197" w14:textId="77777777" w:rsidR="00717E1C" w:rsidRDefault="00717E1C" w:rsidP="00EC1521">
            <w:pPr>
              <w:pStyle w:val="paragraph"/>
              <w:spacing w:before="0" w:beforeAutospacing="0" w:after="0" w:afterAutospacing="0"/>
              <w:jc w:val="both"/>
              <w:textAlignment w:val="baseline"/>
              <w:rPr>
                <w:rStyle w:val="eop"/>
                <w:rFonts w:ascii="Calibri Light" w:hAnsi="Calibri Light" w:cs="Calibri Light"/>
                <w:sz w:val="20"/>
                <w:szCs w:val="20"/>
                <w:lang w:val="en-US"/>
              </w:rPr>
            </w:pPr>
            <w:r w:rsidRPr="0098762B">
              <w:rPr>
                <w:rStyle w:val="normaltextrun"/>
                <w:rFonts w:ascii="Calibri Light" w:hAnsi="Calibri Light" w:cs="Calibri Light"/>
                <w:sz w:val="20"/>
                <w:szCs w:val="20"/>
                <w:lang w:val="en-US"/>
              </w:rPr>
              <w:t>At the end of this course the student should be able to</w:t>
            </w:r>
            <w:r w:rsidRPr="00F3025E">
              <w:rPr>
                <w:rStyle w:val="eop"/>
                <w:rFonts w:ascii="Calibri Light" w:hAnsi="Calibri Light" w:cs="Calibri Light"/>
                <w:sz w:val="20"/>
                <w:szCs w:val="20"/>
                <w:lang w:val="en-US"/>
              </w:rPr>
              <w:t> </w:t>
            </w:r>
          </w:p>
          <w:p w14:paraId="4572900D" w14:textId="77777777" w:rsidR="00717E1C" w:rsidRPr="00E0093B" w:rsidRDefault="00717E1C" w:rsidP="4AC2C608">
            <w:pPr>
              <w:pStyle w:val="paragraph"/>
              <w:spacing w:before="0" w:beforeAutospacing="0" w:after="0" w:afterAutospacing="0"/>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 xml:space="preserve">1. Know how to describe </w:t>
            </w:r>
            <w:r w:rsidRPr="4AC2C608">
              <w:rPr>
                <w:rStyle w:val="normaltextrun"/>
                <w:rFonts w:asciiTheme="minorHAnsi" w:hAnsiTheme="minorHAnsi" w:cstheme="minorBidi"/>
                <w:color w:val="000000"/>
                <w:sz w:val="20"/>
                <w:szCs w:val="20"/>
                <w:shd w:val="clear" w:color="auto" w:fill="FFFFFF"/>
                <w:lang w:val="en-US" w:eastAsia="en-US"/>
              </w:rPr>
              <w:t>a</w:t>
            </w:r>
            <w:r w:rsidRPr="4AC2C608">
              <w:rPr>
                <w:rStyle w:val="normaltextrun"/>
                <w:rFonts w:asciiTheme="minorHAnsi" w:hAnsiTheme="minorHAnsi" w:cstheme="minorBidi"/>
                <w:color w:val="000000"/>
                <w:sz w:val="20"/>
                <w:szCs w:val="20"/>
                <w:shd w:val="clear" w:color="auto" w:fill="FFFFFF"/>
                <w:lang w:val="en-US"/>
              </w:rPr>
              <w:t>nd solve</w:t>
            </w:r>
            <w:r>
              <w:rPr>
                <w:rStyle w:val="normaltextrun"/>
                <w:color w:val="000000"/>
                <w:shd w:val="clear" w:color="auto" w:fill="FFFFFF"/>
                <w:lang w:val="en-US"/>
              </w:rPr>
              <w:t xml:space="preserve"> </w:t>
            </w:r>
            <w:r w:rsidRPr="00E0093B">
              <w:rPr>
                <w:rStyle w:val="normaltextrun"/>
                <w:rFonts w:ascii="Calibri Light" w:hAnsi="Calibri Light" w:cs="Calibri Light"/>
                <w:color w:val="000000"/>
                <w:sz w:val="20"/>
                <w:szCs w:val="20"/>
                <w:shd w:val="clear" w:color="auto" w:fill="FFFFFF"/>
                <w:lang w:val="en-US" w:eastAsia="en-US"/>
              </w:rPr>
              <w:t>the statics, dynamics of</w:t>
            </w:r>
            <w:r>
              <w:rPr>
                <w:rStyle w:val="normaltextrun"/>
                <w:rFonts w:ascii="Calibri Light" w:hAnsi="Calibri Light" w:cs="Calibri Light"/>
                <w:color w:val="000000"/>
                <w:sz w:val="20"/>
                <w:szCs w:val="20"/>
                <w:shd w:val="clear" w:color="auto" w:fill="FFFFFF"/>
                <w:lang w:val="en-US" w:eastAsia="en-US"/>
              </w:rPr>
              <w:t xml:space="preserve"> any problem in electrostatics, Magnetostatics and Electrodynamics, in vacuum or in the presence of matter</w:t>
            </w:r>
            <w:r w:rsidRPr="00E0093B">
              <w:rPr>
                <w:rStyle w:val="normaltextrun"/>
                <w:rFonts w:ascii="Calibri Light" w:hAnsi="Calibri Light" w:cs="Calibri Light"/>
                <w:color w:val="000000"/>
                <w:sz w:val="20"/>
                <w:szCs w:val="20"/>
                <w:shd w:val="clear" w:color="auto" w:fill="FFFFFF"/>
                <w:lang w:val="en-US" w:eastAsia="en-US"/>
              </w:rPr>
              <w:t>.</w:t>
            </w:r>
          </w:p>
          <w:p w14:paraId="570D2687" w14:textId="77777777" w:rsidR="00717E1C" w:rsidRPr="00E0093B" w:rsidRDefault="00717E1C" w:rsidP="4AC2C608">
            <w:pPr>
              <w:pStyle w:val="paragraph"/>
              <w:spacing w:before="0" w:beforeAutospacing="0" w:after="0" w:afterAutospacing="0"/>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2. Understand how pr</w:t>
            </w:r>
            <w:r>
              <w:rPr>
                <w:rStyle w:val="normaltextrun"/>
                <w:rFonts w:ascii="Calibri Light" w:hAnsi="Calibri Light" w:cs="Calibri Light"/>
                <w:color w:val="000000"/>
                <w:sz w:val="20"/>
                <w:szCs w:val="20"/>
                <w:shd w:val="clear" w:color="auto" w:fill="FFFFFF"/>
                <w:lang w:val="en-US" w:eastAsia="en-US"/>
              </w:rPr>
              <w:t>evious</w:t>
            </w:r>
            <w:r w:rsidRPr="00E0093B">
              <w:rPr>
                <w:rStyle w:val="normaltextrun"/>
                <w:rFonts w:ascii="Calibri Light" w:hAnsi="Calibri Light" w:cs="Calibri Light"/>
                <w:color w:val="000000"/>
                <w:sz w:val="20"/>
                <w:szCs w:val="20"/>
                <w:shd w:val="clear" w:color="auto" w:fill="FFFFFF"/>
                <w:lang w:val="en-US" w:eastAsia="en-US"/>
              </w:rPr>
              <w:t xml:space="preserve"> knowledge is applied </w:t>
            </w:r>
            <w:r>
              <w:rPr>
                <w:rStyle w:val="normaltextrun"/>
                <w:rFonts w:ascii="Calibri Light" w:hAnsi="Calibri Light" w:cs="Calibri Light"/>
                <w:color w:val="000000"/>
                <w:sz w:val="20"/>
                <w:szCs w:val="20"/>
                <w:shd w:val="clear" w:color="auto" w:fill="FFFFFF"/>
                <w:lang w:val="en-US" w:eastAsia="en-US"/>
              </w:rPr>
              <w:t>to physical and artificial systems</w:t>
            </w:r>
            <w:r w:rsidRPr="00E0093B">
              <w:rPr>
                <w:rStyle w:val="normaltextrun"/>
                <w:rFonts w:ascii="Calibri Light" w:hAnsi="Calibri Light" w:cs="Calibri Light"/>
                <w:color w:val="000000"/>
                <w:sz w:val="20"/>
                <w:szCs w:val="20"/>
                <w:shd w:val="clear" w:color="auto" w:fill="FFFFFF"/>
                <w:lang w:val="en-US" w:eastAsia="en-US"/>
              </w:rPr>
              <w:t>.</w:t>
            </w:r>
          </w:p>
          <w:p w14:paraId="2E8BE0C9" w14:textId="77777777" w:rsidR="00717E1C" w:rsidRPr="00E0093B" w:rsidRDefault="00717E1C" w:rsidP="4AC2C608">
            <w:pPr>
              <w:pStyle w:val="paragraph"/>
              <w:spacing w:before="0" w:beforeAutospacing="0" w:after="0" w:afterAutospacing="0"/>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 xml:space="preserve">3. Understand </w:t>
            </w:r>
            <w:r>
              <w:rPr>
                <w:rStyle w:val="normaltextrun"/>
                <w:rFonts w:ascii="Calibri Light" w:hAnsi="Calibri Light" w:cs="Calibri Light"/>
                <w:color w:val="000000"/>
                <w:sz w:val="20"/>
                <w:szCs w:val="20"/>
                <w:shd w:val="clear" w:color="auto" w:fill="FFFFFF"/>
                <w:lang w:val="en-US" w:eastAsia="en-US"/>
              </w:rPr>
              <w:t xml:space="preserve">and use the mathematical methods developed during the course </w:t>
            </w:r>
            <w:r w:rsidRPr="00E0093B">
              <w:rPr>
                <w:rStyle w:val="normaltextrun"/>
                <w:rFonts w:ascii="Calibri Light" w:hAnsi="Calibri Light" w:cs="Calibri Light"/>
                <w:color w:val="000000"/>
                <w:sz w:val="20"/>
                <w:szCs w:val="20"/>
                <w:shd w:val="clear" w:color="auto" w:fill="FFFFFF"/>
                <w:lang w:val="en-US" w:eastAsia="en-US"/>
              </w:rPr>
              <w:t xml:space="preserve">in various </w:t>
            </w:r>
            <w:r>
              <w:rPr>
                <w:rStyle w:val="normaltextrun"/>
                <w:rFonts w:ascii="Calibri Light" w:hAnsi="Calibri Light" w:cs="Calibri Light"/>
                <w:color w:val="000000"/>
                <w:sz w:val="20"/>
                <w:szCs w:val="20"/>
                <w:shd w:val="clear" w:color="auto" w:fill="FFFFFF"/>
                <w:lang w:val="en-US" w:eastAsia="en-US"/>
              </w:rPr>
              <w:t>fields</w:t>
            </w:r>
            <w:r w:rsidRPr="00E0093B">
              <w:rPr>
                <w:rStyle w:val="normaltextrun"/>
                <w:rFonts w:ascii="Calibri Light" w:hAnsi="Calibri Light" w:cs="Calibri Light"/>
                <w:color w:val="000000"/>
                <w:sz w:val="20"/>
                <w:szCs w:val="20"/>
                <w:shd w:val="clear" w:color="auto" w:fill="FFFFFF"/>
                <w:lang w:val="en-US" w:eastAsia="en-US"/>
              </w:rPr>
              <w:t xml:space="preserve"> of physics.</w:t>
            </w:r>
          </w:p>
          <w:p w14:paraId="473B4D65" w14:textId="77777777" w:rsidR="00717E1C" w:rsidRPr="008D32E4" w:rsidRDefault="00717E1C" w:rsidP="00EC1521">
            <w:pPr>
              <w:widowControl w:val="0"/>
              <w:autoSpaceDE w:val="0"/>
              <w:autoSpaceDN w:val="0"/>
              <w:adjustRightInd w:val="0"/>
              <w:spacing w:after="60"/>
              <w:rPr>
                <w:rFonts w:asciiTheme="majorHAnsi" w:hAnsiTheme="majorHAnsi" w:cs="Arial"/>
                <w:i/>
                <w:sz w:val="16"/>
                <w:szCs w:val="16"/>
              </w:rPr>
            </w:pPr>
          </w:p>
        </w:tc>
      </w:tr>
      <w:tr w:rsidR="00717E1C" w:rsidRPr="006403CB" w14:paraId="2C79E8E0" w14:textId="77777777" w:rsidTr="6CFADE99">
        <w:tblPrEx>
          <w:tblLook w:val="0000" w:firstRow="0" w:lastRow="0" w:firstColumn="0" w:lastColumn="0" w:noHBand="0" w:noVBand="0"/>
        </w:tblPrEx>
        <w:tc>
          <w:tcPr>
            <w:tcW w:w="9844" w:type="dxa"/>
            <w:gridSpan w:val="2"/>
            <w:tcBorders>
              <w:bottom w:val="nil"/>
            </w:tcBorders>
            <w:shd w:val="clear" w:color="auto" w:fill="DDD9C3" w:themeFill="background2" w:themeFillShade="E6"/>
          </w:tcPr>
          <w:p w14:paraId="44167456" w14:textId="77777777" w:rsidR="00717E1C" w:rsidRPr="006403CB" w:rsidRDefault="00717E1C"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717E1C" w:rsidRPr="006403CB" w14:paraId="60F8CBFD" w14:textId="77777777" w:rsidTr="6CFADE99">
        <w:tc>
          <w:tcPr>
            <w:tcW w:w="9844" w:type="dxa"/>
            <w:gridSpan w:val="2"/>
            <w:tcBorders>
              <w:top w:val="nil"/>
              <w:bottom w:val="nil"/>
            </w:tcBorders>
            <w:shd w:val="clear" w:color="auto" w:fill="DDD9C3" w:themeFill="background2" w:themeFillShade="E6"/>
          </w:tcPr>
          <w:p w14:paraId="5BE7A6D9" w14:textId="77777777" w:rsidR="00717E1C" w:rsidRPr="006403CB" w:rsidRDefault="00717E1C"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717E1C" w:rsidRPr="006403CB" w14:paraId="5C8719E7"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3B69E19"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FDC0238"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64DEFB7"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6F2235C"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02435F23"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6DA5659A"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7D37C55F"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5F9BCB2A"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80" w:type="dxa"/>
            <w:tcBorders>
              <w:top w:val="nil"/>
              <w:left w:val="nil"/>
              <w:bottom w:val="single" w:sz="4" w:space="0" w:color="auto"/>
            </w:tcBorders>
            <w:shd w:val="clear" w:color="auto" w:fill="DDD9C3" w:themeFill="background2" w:themeFillShade="E6"/>
          </w:tcPr>
          <w:p w14:paraId="76CDFB9F"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73AFC25"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CE7FB2D"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3A9B97C2"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7E19BFF8" w14:textId="77777777" w:rsidR="00717E1C" w:rsidRPr="006403CB" w:rsidRDefault="00717E1C"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CE68CC6" w14:textId="77777777" w:rsidR="00717E1C" w:rsidRPr="006403CB" w:rsidRDefault="00717E1C"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73B34F2F" w14:textId="77777777" w:rsidR="00717E1C" w:rsidRPr="006403CB" w:rsidRDefault="00717E1C"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0F1B450" w14:textId="77777777" w:rsidR="00717E1C" w:rsidRPr="006403CB" w:rsidRDefault="00717E1C"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39F2CD1" w14:textId="77777777" w:rsidR="00717E1C" w:rsidRPr="006403CB" w:rsidRDefault="00717E1C"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717E1C" w:rsidRPr="006403CB" w14:paraId="0AE07FFC" w14:textId="77777777" w:rsidTr="6CFADE99">
        <w:tc>
          <w:tcPr>
            <w:tcW w:w="9844" w:type="dxa"/>
            <w:gridSpan w:val="2"/>
            <w:tcBorders>
              <w:bottom w:val="single" w:sz="4" w:space="0" w:color="auto"/>
            </w:tcBorders>
          </w:tcPr>
          <w:p w14:paraId="45F993CD" w14:textId="77777777" w:rsidR="00717E1C" w:rsidRPr="003D57FF" w:rsidRDefault="00717E1C" w:rsidP="00EC1521">
            <w:pPr>
              <w:rPr>
                <w:rFonts w:ascii="Calibri" w:hAnsi="Calibri" w:cs="Arial"/>
                <w:color w:val="002060"/>
                <w:sz w:val="20"/>
                <w:szCs w:val="20"/>
              </w:rPr>
            </w:pPr>
          </w:p>
          <w:p w14:paraId="12A7F3FF" w14:textId="77777777" w:rsidR="00717E1C" w:rsidRPr="00D2460F" w:rsidRDefault="00717E1C" w:rsidP="00EC1521">
            <w:pPr>
              <w:jc w:val="both"/>
              <w:textAlignment w:val="baseline"/>
              <w:rPr>
                <w:rFonts w:ascii="Calibri Light" w:hAnsi="Calibri Light" w:cs="Calibri Light"/>
                <w:sz w:val="20"/>
                <w:szCs w:val="20"/>
                <w:lang w:eastAsia="el-GR"/>
              </w:rPr>
            </w:pPr>
            <w:r w:rsidRPr="00D2460F">
              <w:rPr>
                <w:rFonts w:ascii="Calibri Light" w:hAnsi="Calibri Light" w:cs="Calibri Light"/>
                <w:sz w:val="20"/>
                <w:szCs w:val="20"/>
                <w:lang w:val="en-GB" w:eastAsia="el-GR"/>
              </w:rPr>
              <w:t>At the end of the course the student will have further developed the following skills/competences:</w:t>
            </w:r>
            <w:r w:rsidRPr="00D2460F">
              <w:rPr>
                <w:rFonts w:ascii="Calibri Light" w:hAnsi="Calibri Light" w:cs="Calibri Light"/>
                <w:sz w:val="20"/>
                <w:szCs w:val="20"/>
                <w:lang w:eastAsia="el-GR"/>
              </w:rPr>
              <w:t> </w:t>
            </w:r>
          </w:p>
          <w:p w14:paraId="50482CEA" w14:textId="77777777" w:rsidR="00717E1C" w:rsidRPr="00717E1C" w:rsidRDefault="00717E1C" w:rsidP="00717E1C">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00717E1C">
              <w:rPr>
                <w:rFonts w:ascii="Calibri Light" w:hAnsi="Calibri Light" w:cs="Calibri Light"/>
                <w:sz w:val="20"/>
                <w:szCs w:val="20"/>
                <w:lang w:val="en-US" w:eastAsia="el-GR"/>
              </w:rPr>
              <w:t>Knowledge and understanding of the essential elements, concepts, principles and theories related to classical electrodynamics. </w:t>
            </w:r>
          </w:p>
          <w:p w14:paraId="7BEFFE72" w14:textId="77777777" w:rsidR="00717E1C" w:rsidRPr="00717E1C" w:rsidRDefault="00717E1C" w:rsidP="00717E1C">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00717E1C">
              <w:rPr>
                <w:rFonts w:ascii="Calibri Light" w:hAnsi="Calibri Light" w:cs="Calibri Light"/>
                <w:sz w:val="20"/>
                <w:szCs w:val="20"/>
                <w:lang w:val="en-US" w:eastAsia="el-GR"/>
              </w:rPr>
              <w:t>Ability to apply the above knowledge and understanding in order to solve qualitative and quantitative problems related to the course content. </w:t>
            </w:r>
          </w:p>
          <w:p w14:paraId="41015BC4" w14:textId="77777777" w:rsidR="00717E1C" w:rsidRPr="00717E1C" w:rsidRDefault="00717E1C" w:rsidP="00717E1C">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00717E1C">
              <w:rPr>
                <w:rFonts w:ascii="Calibri Light" w:hAnsi="Calibri Light" w:cs="Calibri Light"/>
                <w:sz w:val="20"/>
                <w:szCs w:val="20"/>
                <w:lang w:val="en-US" w:eastAsia="el-GR"/>
              </w:rPr>
              <w:lastRenderedPageBreak/>
              <w:t>Knowledge and experience for eventual research involvement in research topics related to physics topics. </w:t>
            </w:r>
          </w:p>
          <w:p w14:paraId="2DFAD595" w14:textId="63B31943" w:rsidR="00717E1C" w:rsidRPr="006403CB" w:rsidRDefault="2B752390" w:rsidP="6F2BCFEF">
            <w:pPr>
              <w:pStyle w:val="a8"/>
              <w:widowControl w:val="0"/>
              <w:numPr>
                <w:ilvl w:val="0"/>
                <w:numId w:val="95"/>
              </w:numPr>
              <w:autoSpaceDE w:val="0"/>
              <w:autoSpaceDN w:val="0"/>
              <w:adjustRightInd w:val="0"/>
              <w:spacing w:after="0" w:line="240" w:lineRule="auto"/>
              <w:jc w:val="both"/>
              <w:rPr>
                <w:rFonts w:ascii="Calibri Light" w:hAnsi="Calibri Light" w:cs="Calibri Light"/>
                <w:sz w:val="20"/>
                <w:szCs w:val="20"/>
                <w:lang w:val="en-US" w:eastAsia="el-GR"/>
              </w:rPr>
            </w:pPr>
            <w:r w:rsidRPr="6F2BCFEF">
              <w:rPr>
                <w:rFonts w:ascii="Calibri Light" w:hAnsi="Calibri Light" w:cs="Calibri Light"/>
                <w:sz w:val="20"/>
                <w:szCs w:val="20"/>
                <w:lang w:val="en-US" w:eastAsia="el-GR"/>
              </w:rPr>
              <w:t>Ability to interact with others on interdisciplinary topics. </w:t>
            </w:r>
          </w:p>
        </w:tc>
      </w:tr>
    </w:tbl>
    <w:p w14:paraId="619AABA1" w14:textId="77777777" w:rsidR="00717E1C" w:rsidRPr="00C33A0F" w:rsidRDefault="00717E1C" w:rsidP="00C33A0F">
      <w:pPr>
        <w:pStyle w:val="a8"/>
        <w:widowControl w:val="0"/>
        <w:numPr>
          <w:ilvl w:val="0"/>
          <w:numId w:val="113"/>
        </w:numPr>
        <w:autoSpaceDE w:val="0"/>
        <w:autoSpaceDN w:val="0"/>
        <w:adjustRightInd w:val="0"/>
        <w:spacing w:before="120"/>
        <w:ind w:left="360"/>
        <w:rPr>
          <w:rFonts w:asciiTheme="majorHAnsi" w:hAnsiTheme="majorHAnsi" w:cs="Arial"/>
          <w:b/>
          <w:color w:val="000000"/>
          <w:lang w:val="en-GB"/>
        </w:rPr>
      </w:pPr>
      <w:r w:rsidRPr="00C33A0F">
        <w:rPr>
          <w:rFonts w:asciiTheme="majorHAnsi" w:hAnsiTheme="majorHAnsi" w:cs="Arial"/>
          <w:b/>
          <w:color w:val="000000"/>
          <w:lang w:val="en-GB"/>
        </w:rPr>
        <w:lastRenderedPageBreak/>
        <w:t>SYLLABUS</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0"/>
      </w:tblGrid>
      <w:tr w:rsidR="00717E1C" w:rsidRPr="006403CB" w14:paraId="7538A833" w14:textId="77777777" w:rsidTr="6CFADE99">
        <w:tc>
          <w:tcPr>
            <w:tcW w:w="9780" w:type="dxa"/>
          </w:tcPr>
          <w:p w14:paraId="05B72B77" w14:textId="77777777" w:rsidR="00717E1C" w:rsidRPr="00515E9A" w:rsidRDefault="00717E1C" w:rsidP="00634BDA">
            <w:pPr>
              <w:pStyle w:val="a8"/>
              <w:numPr>
                <w:ilvl w:val="0"/>
                <w:numId w:val="117"/>
              </w:numPr>
              <w:spacing w:after="0" w:line="240" w:lineRule="auto"/>
              <w:rPr>
                <w:rFonts w:asciiTheme="minorHAnsi" w:hAnsiTheme="minorHAnsi" w:cstheme="minorHAnsi"/>
                <w:sz w:val="20"/>
                <w:szCs w:val="20"/>
                <w:lang w:eastAsia="el-GR"/>
              </w:rPr>
            </w:pPr>
            <w:r>
              <w:rPr>
                <w:rFonts w:asciiTheme="minorHAnsi" w:hAnsiTheme="minorHAnsi" w:cstheme="minorHAnsi"/>
                <w:color w:val="333333"/>
                <w:sz w:val="20"/>
                <w:szCs w:val="20"/>
                <w:shd w:val="clear" w:color="auto" w:fill="F6F6F6"/>
                <w:lang w:eastAsia="el-GR"/>
              </w:rPr>
              <w:t>Electrostatics</w:t>
            </w:r>
            <w:r w:rsidRPr="00515E9A">
              <w:rPr>
                <w:rFonts w:asciiTheme="minorHAnsi" w:hAnsiTheme="minorHAnsi" w:cstheme="minorHAnsi"/>
                <w:color w:val="333333"/>
                <w:sz w:val="20"/>
                <w:szCs w:val="20"/>
                <w:shd w:val="clear" w:color="auto" w:fill="F6F6F6"/>
                <w:lang w:eastAsia="el-GR"/>
              </w:rPr>
              <w:t>.</w:t>
            </w:r>
          </w:p>
          <w:p w14:paraId="5F0B1DE4" w14:textId="77777777" w:rsidR="00717E1C" w:rsidRPr="00717E1C"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val="en-US" w:eastAsia="el-GR"/>
              </w:rPr>
            </w:pPr>
            <w:r w:rsidRPr="00717E1C">
              <w:rPr>
                <w:rFonts w:asciiTheme="minorHAnsi" w:hAnsiTheme="minorHAnsi" w:cstheme="minorHAnsi"/>
                <w:color w:val="333333"/>
                <w:sz w:val="20"/>
                <w:szCs w:val="20"/>
                <w:lang w:val="en-US" w:eastAsia="el-GR"/>
              </w:rPr>
              <w:t>Boundary value problems in electrostatics, part I.</w:t>
            </w:r>
          </w:p>
          <w:p w14:paraId="48868D5E" w14:textId="77777777" w:rsidR="00717E1C" w:rsidRPr="00717E1C"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val="en-US" w:eastAsia="el-GR"/>
              </w:rPr>
            </w:pPr>
            <w:r w:rsidRPr="00717E1C">
              <w:rPr>
                <w:rFonts w:asciiTheme="minorHAnsi" w:hAnsiTheme="minorHAnsi" w:cstheme="minorHAnsi"/>
                <w:color w:val="333333"/>
                <w:sz w:val="20"/>
                <w:szCs w:val="20"/>
                <w:lang w:val="en-US" w:eastAsia="el-GR"/>
              </w:rPr>
              <w:t>Boundary value problems in electrostatics, part II.</w:t>
            </w:r>
          </w:p>
          <w:p w14:paraId="6CEA2B4F" w14:textId="77777777" w:rsidR="00717E1C" w:rsidRPr="00515E9A"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eastAsia="el-GR"/>
              </w:rPr>
            </w:pPr>
            <w:r w:rsidRPr="00717E1C">
              <w:rPr>
                <w:rFonts w:asciiTheme="minorHAnsi" w:hAnsiTheme="minorHAnsi" w:cstheme="minorHAnsi"/>
                <w:color w:val="333333"/>
                <w:sz w:val="20"/>
                <w:szCs w:val="20"/>
                <w:lang w:val="en-US" w:eastAsia="el-GR"/>
              </w:rPr>
              <w:t xml:space="preserve">Electric multipoles. Electrostatics of macroscopic media. </w:t>
            </w:r>
            <w:r>
              <w:rPr>
                <w:rFonts w:asciiTheme="minorHAnsi" w:hAnsiTheme="minorHAnsi" w:cstheme="minorHAnsi"/>
                <w:color w:val="333333"/>
                <w:sz w:val="20"/>
                <w:szCs w:val="20"/>
                <w:lang w:eastAsia="el-GR"/>
              </w:rPr>
              <w:t>Dielectrics</w:t>
            </w:r>
            <w:r w:rsidRPr="00515E9A">
              <w:rPr>
                <w:rFonts w:asciiTheme="minorHAnsi" w:hAnsiTheme="minorHAnsi" w:cstheme="minorHAnsi"/>
                <w:color w:val="333333"/>
                <w:sz w:val="20"/>
                <w:szCs w:val="20"/>
                <w:lang w:eastAsia="el-GR"/>
              </w:rPr>
              <w:t>.</w:t>
            </w:r>
          </w:p>
          <w:p w14:paraId="6E8C5F92" w14:textId="77777777" w:rsidR="00717E1C" w:rsidRPr="00515E9A"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eastAsia="el-GR"/>
              </w:rPr>
            </w:pPr>
            <w:r>
              <w:rPr>
                <w:rFonts w:asciiTheme="minorHAnsi" w:hAnsiTheme="minorHAnsi" w:cstheme="minorHAnsi"/>
                <w:color w:val="333333"/>
                <w:sz w:val="20"/>
                <w:szCs w:val="20"/>
                <w:lang w:eastAsia="el-GR"/>
              </w:rPr>
              <w:t>Magnetostatics.</w:t>
            </w:r>
          </w:p>
          <w:p w14:paraId="1A3B5735" w14:textId="77777777" w:rsidR="00717E1C" w:rsidRPr="008A6B63"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eastAsia="el-GR"/>
              </w:rPr>
            </w:pPr>
            <w:r w:rsidRPr="00717E1C">
              <w:rPr>
                <w:rFonts w:asciiTheme="minorHAnsi" w:hAnsiTheme="minorHAnsi" w:cstheme="minorHAnsi"/>
                <w:color w:val="333333"/>
                <w:sz w:val="20"/>
                <w:szCs w:val="20"/>
                <w:lang w:val="en-US" w:eastAsia="el-GR"/>
              </w:rPr>
              <w:t xml:space="preserve">Time-dependent fields. Maxwell equations. </w:t>
            </w:r>
            <w:r>
              <w:rPr>
                <w:rFonts w:asciiTheme="minorHAnsi" w:hAnsiTheme="minorHAnsi" w:cstheme="minorHAnsi"/>
                <w:color w:val="333333"/>
                <w:sz w:val="20"/>
                <w:szCs w:val="20"/>
                <w:lang w:eastAsia="el-GR"/>
              </w:rPr>
              <w:t>Conservation laws</w:t>
            </w:r>
            <w:r w:rsidRPr="008A6B63">
              <w:rPr>
                <w:rFonts w:asciiTheme="minorHAnsi" w:hAnsiTheme="minorHAnsi" w:cstheme="minorHAnsi"/>
                <w:color w:val="333333"/>
                <w:sz w:val="20"/>
                <w:szCs w:val="20"/>
                <w:lang w:eastAsia="el-GR"/>
              </w:rPr>
              <w:t>.</w:t>
            </w:r>
          </w:p>
          <w:p w14:paraId="718D46C5" w14:textId="77777777" w:rsidR="00717E1C" w:rsidRPr="00717E1C"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val="en-US" w:eastAsia="el-GR"/>
              </w:rPr>
            </w:pPr>
            <w:r w:rsidRPr="00717E1C">
              <w:rPr>
                <w:rFonts w:asciiTheme="minorHAnsi" w:hAnsiTheme="minorHAnsi" w:cstheme="minorHAnsi"/>
                <w:color w:val="333333"/>
                <w:sz w:val="20"/>
                <w:szCs w:val="20"/>
                <w:lang w:val="en-US" w:eastAsia="el-GR"/>
              </w:rPr>
              <w:t>Plane e/m waves. Propagation of e/m waves.</w:t>
            </w:r>
          </w:p>
          <w:p w14:paraId="53E0EE73" w14:textId="77777777" w:rsidR="00717E1C" w:rsidRPr="008A6B63"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eastAsia="el-GR"/>
              </w:rPr>
            </w:pPr>
            <w:r w:rsidRPr="008A6B63">
              <w:rPr>
                <w:rFonts w:asciiTheme="minorHAnsi" w:hAnsiTheme="minorHAnsi" w:cstheme="minorHAnsi"/>
                <w:color w:val="333333"/>
                <w:sz w:val="20"/>
                <w:szCs w:val="20"/>
                <w:lang w:eastAsia="el-GR"/>
              </w:rPr>
              <w:t>Wave guides and cavities.</w:t>
            </w:r>
          </w:p>
          <w:p w14:paraId="7728876B" w14:textId="77777777" w:rsidR="00717E1C" w:rsidRPr="008A6B63"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eastAsia="el-GR"/>
              </w:rPr>
            </w:pPr>
            <w:r w:rsidRPr="008A6B63">
              <w:rPr>
                <w:rFonts w:asciiTheme="minorHAnsi" w:hAnsiTheme="minorHAnsi" w:cstheme="minorHAnsi"/>
                <w:color w:val="333333"/>
                <w:sz w:val="20"/>
                <w:szCs w:val="20"/>
                <w:lang w:eastAsia="el-GR"/>
              </w:rPr>
              <w:t>Radiation. Scattering and Diffraction.</w:t>
            </w:r>
          </w:p>
          <w:p w14:paraId="68E0054F" w14:textId="77777777" w:rsidR="00717E1C" w:rsidRPr="008A6B63" w:rsidRDefault="00717E1C" w:rsidP="00634BDA">
            <w:pPr>
              <w:pStyle w:val="a8"/>
              <w:numPr>
                <w:ilvl w:val="0"/>
                <w:numId w:val="117"/>
              </w:numPr>
              <w:shd w:val="clear" w:color="auto" w:fill="F6F6F6"/>
              <w:spacing w:after="300" w:line="240" w:lineRule="auto"/>
              <w:rPr>
                <w:rFonts w:asciiTheme="minorHAnsi" w:hAnsiTheme="minorHAnsi" w:cstheme="minorHAnsi"/>
                <w:color w:val="333333"/>
                <w:sz w:val="20"/>
                <w:szCs w:val="20"/>
                <w:lang w:eastAsia="el-GR"/>
              </w:rPr>
            </w:pPr>
            <w:r w:rsidRPr="008A6B63">
              <w:rPr>
                <w:rFonts w:asciiTheme="minorHAnsi" w:hAnsiTheme="minorHAnsi" w:cstheme="minorHAnsi"/>
                <w:color w:val="333333"/>
                <w:sz w:val="20"/>
                <w:szCs w:val="20"/>
                <w:lang w:eastAsia="el-GR"/>
              </w:rPr>
              <w:t>Radiation of moving charges.</w:t>
            </w:r>
          </w:p>
        </w:tc>
      </w:tr>
    </w:tbl>
    <w:p w14:paraId="19999A13" w14:textId="344D3214" w:rsidR="00717E1C" w:rsidRPr="00613890" w:rsidRDefault="00717E1C" w:rsidP="00613890">
      <w:pPr>
        <w:pStyle w:val="a8"/>
        <w:widowControl w:val="0"/>
        <w:numPr>
          <w:ilvl w:val="0"/>
          <w:numId w:val="113"/>
        </w:numPr>
        <w:autoSpaceDE w:val="0"/>
        <w:autoSpaceDN w:val="0"/>
        <w:adjustRightInd w:val="0"/>
        <w:spacing w:before="120"/>
        <w:ind w:left="360"/>
        <w:rPr>
          <w:rFonts w:asciiTheme="majorHAnsi" w:hAnsiTheme="majorHAnsi" w:cs="Arial"/>
          <w:b/>
          <w:color w:val="000000"/>
          <w:lang w:val="en-GB"/>
        </w:rPr>
      </w:pPr>
      <w:r w:rsidRPr="00613890">
        <w:rPr>
          <w:rFonts w:asciiTheme="majorHAnsi" w:hAnsiTheme="majorHAnsi" w:cs="Arial"/>
          <w:b/>
          <w:color w:val="000000"/>
          <w:lang w:val="en-GB"/>
        </w:rPr>
        <w:t>TEACHING and LEARNING METHODS - EVALUATION</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20"/>
      </w:tblGrid>
      <w:tr w:rsidR="00717E1C" w:rsidRPr="006403CB" w14:paraId="2E93848C" w14:textId="77777777" w:rsidTr="6BE15AA2">
        <w:tc>
          <w:tcPr>
            <w:tcW w:w="3306" w:type="dxa"/>
            <w:shd w:val="clear" w:color="auto" w:fill="DDD9C3" w:themeFill="background2" w:themeFillShade="E6"/>
          </w:tcPr>
          <w:p w14:paraId="34B893F5"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420" w:type="dxa"/>
          </w:tcPr>
          <w:p w14:paraId="2810FBAB" w14:textId="77777777" w:rsidR="00717E1C" w:rsidRPr="006403CB" w:rsidRDefault="00717E1C"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717E1C" w:rsidRPr="00ED1E80" w14:paraId="22F175F0" w14:textId="77777777" w:rsidTr="6BE15AA2">
        <w:tc>
          <w:tcPr>
            <w:tcW w:w="3306" w:type="dxa"/>
            <w:shd w:val="clear" w:color="auto" w:fill="DDD9C3" w:themeFill="background2" w:themeFillShade="E6"/>
          </w:tcPr>
          <w:p w14:paraId="6C50B5E4" w14:textId="77777777" w:rsidR="00717E1C" w:rsidRPr="006403CB" w:rsidRDefault="00717E1C"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420" w:type="dxa"/>
            <w:tcBorders>
              <w:bottom w:val="single" w:sz="4" w:space="0" w:color="auto"/>
            </w:tcBorders>
          </w:tcPr>
          <w:p w14:paraId="6F5ECD28" w14:textId="77777777" w:rsidR="00717E1C" w:rsidRPr="00ED1E80" w:rsidRDefault="00717E1C" w:rsidP="00EC1521">
            <w:pPr>
              <w:rPr>
                <w:rFonts w:asciiTheme="majorHAnsi" w:hAnsiTheme="majorHAnsi" w:cs="Arial"/>
                <w:b/>
                <w:color w:val="002060"/>
                <w:sz w:val="20"/>
                <w:szCs w:val="20"/>
              </w:rPr>
            </w:pPr>
            <w:r>
              <w:rPr>
                <w:rStyle w:val="normaltextrun"/>
                <w:rFonts w:ascii="Calibri Light" w:hAnsi="Calibri Light" w:cs="Calibri Light"/>
                <w:color w:val="000000"/>
                <w:sz w:val="20"/>
                <w:szCs w:val="20"/>
                <w:shd w:val="clear" w:color="auto" w:fill="FFFFFF"/>
              </w:rPr>
              <w:t xml:space="preserve">Lectures with presentation of the whole material on the blackboard.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 and videos of all lectures for the 2014-2015 academic year.</w:t>
            </w:r>
          </w:p>
        </w:tc>
      </w:tr>
      <w:tr w:rsidR="00717E1C" w:rsidRPr="006403CB" w14:paraId="0B85C531" w14:textId="77777777" w:rsidTr="6BE15AA2">
        <w:tc>
          <w:tcPr>
            <w:tcW w:w="3306" w:type="dxa"/>
            <w:shd w:val="clear" w:color="auto" w:fill="DDD9C3" w:themeFill="background2" w:themeFillShade="E6"/>
          </w:tcPr>
          <w:p w14:paraId="24463C26"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357E4DFB" w14:textId="77777777" w:rsidR="00717E1C" w:rsidRPr="006403CB" w:rsidRDefault="00717E1C"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4982574C" w14:textId="77777777" w:rsidR="00717E1C" w:rsidRPr="006403CB" w:rsidRDefault="00717E1C"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85BD288" w14:textId="77777777" w:rsidR="00717E1C" w:rsidRPr="006403CB" w:rsidRDefault="00717E1C" w:rsidP="00EC1521">
            <w:pPr>
              <w:jc w:val="both"/>
              <w:rPr>
                <w:rFonts w:asciiTheme="majorHAnsi" w:hAnsiTheme="majorHAnsi" w:cs="Arial"/>
                <w:i/>
                <w:sz w:val="16"/>
                <w:szCs w:val="16"/>
                <w:lang w:val="en-GB"/>
              </w:rPr>
            </w:pPr>
          </w:p>
          <w:p w14:paraId="65A86FAA" w14:textId="77777777" w:rsidR="00717E1C" w:rsidRPr="006403CB" w:rsidRDefault="00717E1C"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42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717E1C" w:rsidRPr="006403CB" w14:paraId="0BA3D370" w14:textId="77777777" w:rsidTr="6BE15AA2">
              <w:tc>
                <w:tcPr>
                  <w:tcW w:w="2467" w:type="dxa"/>
                  <w:shd w:val="clear" w:color="auto" w:fill="DDD9C3" w:themeFill="background2" w:themeFillShade="E6"/>
                  <w:vAlign w:val="center"/>
                </w:tcPr>
                <w:p w14:paraId="09D0B8CF" w14:textId="77777777" w:rsidR="00717E1C" w:rsidRPr="006403CB" w:rsidRDefault="00717E1C"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274E8DD4" w14:textId="77777777" w:rsidR="00717E1C" w:rsidRPr="006403CB" w:rsidRDefault="00717E1C"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717E1C" w:rsidRPr="006403CB" w14:paraId="7BEE0EE9" w14:textId="77777777" w:rsidTr="6BE15AA2">
              <w:tc>
                <w:tcPr>
                  <w:tcW w:w="2467" w:type="dxa"/>
                </w:tcPr>
                <w:p w14:paraId="26F325DD" w14:textId="77777777" w:rsidR="00717E1C" w:rsidRPr="006403CB" w:rsidRDefault="00717E1C" w:rsidP="00EC1521">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3CB00D6A" w14:textId="77777777" w:rsidR="6BE15AA2" w:rsidRDefault="6BE15AA2" w:rsidP="6BE15AA2">
                  <w:pPr>
                    <w:jc w:val="center"/>
                    <w:rPr>
                      <w:rFonts w:cs="Arial"/>
                    </w:rPr>
                  </w:pPr>
                  <w:r w:rsidRPr="6BE15AA2">
                    <w:rPr>
                      <w:rFonts w:ascii="Calibri Light" w:hAnsi="Calibri Light" w:cs="Calibri Light"/>
                      <w:lang w:val="el-GR"/>
                    </w:rPr>
                    <w:t>39</w:t>
                  </w:r>
                </w:p>
              </w:tc>
            </w:tr>
            <w:tr w:rsidR="00717E1C" w:rsidRPr="006403CB" w14:paraId="3933C398" w14:textId="77777777" w:rsidTr="6BE15AA2">
              <w:tc>
                <w:tcPr>
                  <w:tcW w:w="2467" w:type="dxa"/>
                  <w:shd w:val="clear" w:color="auto" w:fill="auto"/>
                </w:tcPr>
                <w:p w14:paraId="76BF02B8" w14:textId="77777777" w:rsidR="00717E1C" w:rsidRPr="006403CB" w:rsidRDefault="00717E1C" w:rsidP="00EC1521">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7AF66261" w14:textId="0064F21C" w:rsidR="6BE15AA2" w:rsidRDefault="6BE15AA2" w:rsidP="6BE15AA2">
                  <w:pPr>
                    <w:jc w:val="center"/>
                    <w:rPr>
                      <w:rFonts w:cs="Arial"/>
                    </w:rPr>
                  </w:pPr>
                  <w:r w:rsidRPr="6BE15AA2">
                    <w:rPr>
                      <w:rFonts w:ascii="Calibri Light" w:hAnsi="Calibri Light" w:cs="Calibri Light"/>
                      <w:lang w:val="el-GR"/>
                    </w:rPr>
                    <w:t>50</w:t>
                  </w:r>
                </w:p>
              </w:tc>
            </w:tr>
            <w:tr w:rsidR="00717E1C" w:rsidRPr="006403CB" w14:paraId="5295F2C3" w14:textId="77777777" w:rsidTr="6BE15AA2">
              <w:tc>
                <w:tcPr>
                  <w:tcW w:w="2467" w:type="dxa"/>
                  <w:shd w:val="clear" w:color="auto" w:fill="auto"/>
                </w:tcPr>
                <w:p w14:paraId="11E37CC8" w14:textId="77777777" w:rsidR="00717E1C" w:rsidRPr="006403CB" w:rsidRDefault="00717E1C" w:rsidP="00EC1521">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1B6424EC" w14:textId="0D529288" w:rsidR="6BE15AA2" w:rsidRDefault="6BE15AA2" w:rsidP="6BE15AA2">
                  <w:pPr>
                    <w:jc w:val="center"/>
                  </w:pPr>
                  <w:r w:rsidRPr="6BE15AA2">
                    <w:rPr>
                      <w:rFonts w:ascii="Calibri Light" w:hAnsi="Calibri Light" w:cs="Calibri Light"/>
                    </w:rPr>
                    <w:t>77</w:t>
                  </w:r>
                </w:p>
              </w:tc>
            </w:tr>
            <w:tr w:rsidR="00717E1C" w:rsidRPr="006403CB" w14:paraId="33799600" w14:textId="77777777" w:rsidTr="6BE15AA2">
              <w:tc>
                <w:tcPr>
                  <w:tcW w:w="2467" w:type="dxa"/>
                  <w:shd w:val="clear" w:color="auto" w:fill="auto"/>
                </w:tcPr>
                <w:p w14:paraId="5D8F08AA" w14:textId="77777777" w:rsidR="00717E1C" w:rsidRPr="006403CB" w:rsidRDefault="00717E1C" w:rsidP="00EC1521">
                  <w:pPr>
                    <w:rPr>
                      <w:rFonts w:asciiTheme="majorHAnsi" w:hAnsiTheme="majorHAnsi"/>
                      <w:iCs/>
                      <w:color w:val="002060"/>
                      <w:sz w:val="22"/>
                      <w:szCs w:val="22"/>
                      <w:lang w:val="en-GB"/>
                    </w:rPr>
                  </w:pPr>
                </w:p>
              </w:tc>
              <w:tc>
                <w:tcPr>
                  <w:tcW w:w="2468" w:type="dxa"/>
                </w:tcPr>
                <w:p w14:paraId="37237A91" w14:textId="77777777" w:rsidR="6BE15AA2" w:rsidRDefault="6BE15AA2" w:rsidP="6BE15AA2">
                  <w:pPr>
                    <w:jc w:val="center"/>
                    <w:rPr>
                      <w:rFonts w:cs="Arial"/>
                    </w:rPr>
                  </w:pPr>
                </w:p>
              </w:tc>
            </w:tr>
            <w:tr w:rsidR="00717E1C" w:rsidRPr="006403CB" w14:paraId="28797B1F" w14:textId="77777777" w:rsidTr="6BE15AA2">
              <w:tc>
                <w:tcPr>
                  <w:tcW w:w="2467" w:type="dxa"/>
                  <w:shd w:val="clear" w:color="auto" w:fill="auto"/>
                </w:tcPr>
                <w:p w14:paraId="5A7C3B71" w14:textId="77777777" w:rsidR="00717E1C" w:rsidRPr="00ED1E80" w:rsidRDefault="00717E1C" w:rsidP="00EC1521">
                  <w:pPr>
                    <w:rPr>
                      <w:rFonts w:asciiTheme="minorHAnsi" w:hAnsiTheme="minorHAnsi" w:cstheme="minorHAnsi"/>
                      <w:iCs/>
                      <w:color w:val="002060"/>
                      <w:lang w:val="en-GB"/>
                    </w:rPr>
                  </w:pPr>
                  <w:r w:rsidRPr="00ED1E80">
                    <w:rPr>
                      <w:rStyle w:val="normaltextrun"/>
                      <w:rFonts w:asciiTheme="minorHAnsi" w:hAnsiTheme="minorHAnsi" w:cstheme="minorHAnsi"/>
                      <w:color w:val="000000"/>
                      <w:shd w:val="clear" w:color="auto" w:fill="FFFFFF"/>
                    </w:rPr>
                    <w:t>Mid-term and Final examination</w:t>
                  </w:r>
                  <w:r w:rsidRPr="00ED1E80">
                    <w:rPr>
                      <w:rStyle w:val="eop"/>
                      <w:rFonts w:asciiTheme="minorHAnsi" w:hAnsiTheme="minorHAnsi" w:cstheme="minorHAnsi"/>
                      <w:color w:val="000000"/>
                      <w:shd w:val="clear" w:color="auto" w:fill="FFFFFF"/>
                    </w:rPr>
                    <w:t> </w:t>
                  </w:r>
                </w:p>
              </w:tc>
              <w:tc>
                <w:tcPr>
                  <w:tcW w:w="2468" w:type="dxa"/>
                </w:tcPr>
                <w:p w14:paraId="6B0135CA" w14:textId="77777777" w:rsidR="00717E1C" w:rsidRPr="006403CB" w:rsidRDefault="00717E1C" w:rsidP="00EC1521">
                  <w:pPr>
                    <w:jc w:val="center"/>
                    <w:rPr>
                      <w:rFonts w:asciiTheme="majorHAnsi" w:hAnsiTheme="majorHAnsi" w:cs="Arial"/>
                      <w:color w:val="002060"/>
                      <w:lang w:val="en-GB"/>
                    </w:rPr>
                  </w:pPr>
                  <w:r>
                    <w:rPr>
                      <w:rFonts w:asciiTheme="majorHAnsi" w:hAnsiTheme="majorHAnsi" w:cs="Arial"/>
                      <w:color w:val="002060"/>
                      <w:lang w:val="en-GB"/>
                    </w:rPr>
                    <w:t>9</w:t>
                  </w:r>
                </w:p>
              </w:tc>
            </w:tr>
            <w:tr w:rsidR="00717E1C" w:rsidRPr="006403CB" w14:paraId="6B44F149" w14:textId="77777777" w:rsidTr="6BE15AA2">
              <w:tc>
                <w:tcPr>
                  <w:tcW w:w="2467" w:type="dxa"/>
                  <w:shd w:val="clear" w:color="auto" w:fill="auto"/>
                </w:tcPr>
                <w:p w14:paraId="57752E1A" w14:textId="77777777" w:rsidR="00717E1C" w:rsidRPr="006403CB" w:rsidRDefault="00717E1C" w:rsidP="00EC1521">
                  <w:pPr>
                    <w:rPr>
                      <w:rFonts w:asciiTheme="majorHAnsi" w:hAnsiTheme="majorHAnsi"/>
                      <w:iCs/>
                      <w:color w:val="002060"/>
                      <w:sz w:val="22"/>
                      <w:szCs w:val="22"/>
                      <w:lang w:val="en-GB"/>
                    </w:rPr>
                  </w:pPr>
                </w:p>
              </w:tc>
              <w:tc>
                <w:tcPr>
                  <w:tcW w:w="2468" w:type="dxa"/>
                </w:tcPr>
                <w:p w14:paraId="45766D1E" w14:textId="77777777" w:rsidR="00717E1C" w:rsidRPr="006403CB" w:rsidRDefault="00717E1C" w:rsidP="00EC1521">
                  <w:pPr>
                    <w:rPr>
                      <w:rFonts w:asciiTheme="majorHAnsi" w:hAnsiTheme="majorHAnsi" w:cs="Arial"/>
                      <w:i/>
                      <w:color w:val="002060"/>
                      <w:sz w:val="16"/>
                      <w:szCs w:val="16"/>
                      <w:lang w:val="en-GB"/>
                    </w:rPr>
                  </w:pPr>
                </w:p>
              </w:tc>
            </w:tr>
            <w:tr w:rsidR="00717E1C" w:rsidRPr="006403CB" w14:paraId="525EBB13" w14:textId="77777777" w:rsidTr="6BE15AA2">
              <w:tc>
                <w:tcPr>
                  <w:tcW w:w="2467" w:type="dxa"/>
                  <w:shd w:val="clear" w:color="auto" w:fill="auto"/>
                </w:tcPr>
                <w:p w14:paraId="4EE9721B" w14:textId="77777777" w:rsidR="00717E1C" w:rsidRPr="006403CB" w:rsidRDefault="00717E1C" w:rsidP="00EC1521">
                  <w:pPr>
                    <w:rPr>
                      <w:rFonts w:asciiTheme="majorHAnsi" w:hAnsiTheme="majorHAnsi"/>
                      <w:iCs/>
                      <w:color w:val="002060"/>
                      <w:sz w:val="22"/>
                      <w:szCs w:val="22"/>
                      <w:lang w:val="en-GB"/>
                    </w:rPr>
                  </w:pPr>
                </w:p>
              </w:tc>
              <w:tc>
                <w:tcPr>
                  <w:tcW w:w="2468" w:type="dxa"/>
                </w:tcPr>
                <w:p w14:paraId="6CCB67EC" w14:textId="77777777" w:rsidR="00717E1C" w:rsidRPr="006403CB" w:rsidRDefault="00717E1C" w:rsidP="00EC1521">
                  <w:pPr>
                    <w:rPr>
                      <w:rFonts w:asciiTheme="majorHAnsi" w:hAnsiTheme="majorHAnsi" w:cs="Arial"/>
                      <w:i/>
                      <w:color w:val="002060"/>
                      <w:sz w:val="16"/>
                      <w:szCs w:val="16"/>
                      <w:lang w:val="en-GB"/>
                    </w:rPr>
                  </w:pPr>
                </w:p>
              </w:tc>
            </w:tr>
            <w:tr w:rsidR="00717E1C" w:rsidRPr="006403CB" w14:paraId="5739868E" w14:textId="77777777" w:rsidTr="6BE15AA2">
              <w:tc>
                <w:tcPr>
                  <w:tcW w:w="2467" w:type="dxa"/>
                  <w:shd w:val="clear" w:color="auto" w:fill="auto"/>
                </w:tcPr>
                <w:p w14:paraId="173BA8F0" w14:textId="77777777" w:rsidR="00717E1C" w:rsidRPr="006403CB" w:rsidRDefault="00717E1C" w:rsidP="00EC1521">
                  <w:pPr>
                    <w:rPr>
                      <w:rFonts w:asciiTheme="majorHAnsi" w:hAnsiTheme="majorHAnsi"/>
                      <w:iCs/>
                      <w:color w:val="002060"/>
                      <w:sz w:val="22"/>
                      <w:szCs w:val="22"/>
                      <w:lang w:val="en-GB"/>
                    </w:rPr>
                  </w:pPr>
                </w:p>
              </w:tc>
              <w:tc>
                <w:tcPr>
                  <w:tcW w:w="2468" w:type="dxa"/>
                </w:tcPr>
                <w:p w14:paraId="66CCBB47" w14:textId="77777777" w:rsidR="00717E1C" w:rsidRPr="006403CB" w:rsidRDefault="00717E1C" w:rsidP="00EC1521">
                  <w:pPr>
                    <w:rPr>
                      <w:rFonts w:asciiTheme="majorHAnsi" w:hAnsiTheme="majorHAnsi" w:cs="Arial"/>
                      <w:i/>
                      <w:color w:val="002060"/>
                      <w:sz w:val="16"/>
                      <w:szCs w:val="16"/>
                      <w:lang w:val="en-GB"/>
                    </w:rPr>
                  </w:pPr>
                </w:p>
              </w:tc>
            </w:tr>
            <w:tr w:rsidR="00717E1C" w:rsidRPr="006403CB" w14:paraId="7DD550EB" w14:textId="77777777" w:rsidTr="6BE15AA2">
              <w:tc>
                <w:tcPr>
                  <w:tcW w:w="2467" w:type="dxa"/>
                  <w:shd w:val="clear" w:color="auto" w:fill="auto"/>
                </w:tcPr>
                <w:p w14:paraId="54EBE7C7" w14:textId="77777777" w:rsidR="00717E1C" w:rsidRPr="006403CB" w:rsidRDefault="00717E1C" w:rsidP="00EC1521">
                  <w:pPr>
                    <w:rPr>
                      <w:rFonts w:asciiTheme="majorHAnsi" w:hAnsiTheme="majorHAnsi"/>
                      <w:iCs/>
                      <w:color w:val="002060"/>
                      <w:sz w:val="22"/>
                      <w:szCs w:val="22"/>
                      <w:lang w:val="en-GB"/>
                    </w:rPr>
                  </w:pPr>
                </w:p>
              </w:tc>
              <w:tc>
                <w:tcPr>
                  <w:tcW w:w="2468" w:type="dxa"/>
                </w:tcPr>
                <w:p w14:paraId="7927903C" w14:textId="77777777" w:rsidR="00717E1C" w:rsidRPr="006403CB" w:rsidRDefault="00717E1C" w:rsidP="00EC1521">
                  <w:pPr>
                    <w:jc w:val="center"/>
                    <w:rPr>
                      <w:rFonts w:asciiTheme="majorHAnsi" w:hAnsiTheme="majorHAnsi" w:cs="Arial"/>
                      <w:color w:val="002060"/>
                      <w:lang w:val="en-GB"/>
                    </w:rPr>
                  </w:pPr>
                </w:p>
              </w:tc>
            </w:tr>
            <w:tr w:rsidR="00717E1C" w:rsidRPr="006403CB" w14:paraId="1777AD3D" w14:textId="77777777" w:rsidTr="6BE15AA2">
              <w:tc>
                <w:tcPr>
                  <w:tcW w:w="2467" w:type="dxa"/>
                </w:tcPr>
                <w:p w14:paraId="7B8E42C6" w14:textId="77777777" w:rsidR="00717E1C" w:rsidRPr="006403CB" w:rsidRDefault="00717E1C" w:rsidP="00EC152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1BA4AC6E" w14:textId="70EA5B1D" w:rsidR="00717E1C" w:rsidRPr="00496C42" w:rsidRDefault="373AE516" w:rsidP="6BE15AA2">
                  <w:pPr>
                    <w:spacing w:after="200" w:line="276" w:lineRule="auto"/>
                    <w:jc w:val="center"/>
                  </w:pPr>
                  <w:r w:rsidRPr="6BE15AA2">
                    <w:rPr>
                      <w:rFonts w:asciiTheme="majorHAnsi" w:hAnsiTheme="majorHAnsi" w:cs="Arial"/>
                      <w:b/>
                      <w:bCs/>
                      <w:color w:val="002060"/>
                      <w:lang w:val="en-GB"/>
                    </w:rPr>
                    <w:t>175</w:t>
                  </w:r>
                </w:p>
              </w:tc>
            </w:tr>
          </w:tbl>
          <w:p w14:paraId="653DB641" w14:textId="77777777" w:rsidR="00717E1C" w:rsidRPr="006403CB" w:rsidRDefault="00717E1C" w:rsidP="00EC1521">
            <w:pPr>
              <w:rPr>
                <w:rFonts w:asciiTheme="majorHAnsi" w:hAnsiTheme="majorHAnsi" w:cs="Tahoma"/>
                <w:lang w:val="en-GB"/>
              </w:rPr>
            </w:pPr>
          </w:p>
        </w:tc>
      </w:tr>
      <w:tr w:rsidR="00717E1C" w:rsidRPr="006403CB" w14:paraId="32D21802" w14:textId="77777777" w:rsidTr="6BE15AA2">
        <w:tc>
          <w:tcPr>
            <w:tcW w:w="3306" w:type="dxa"/>
          </w:tcPr>
          <w:p w14:paraId="25EA99A8" w14:textId="77777777" w:rsidR="00717E1C" w:rsidRPr="006403CB" w:rsidRDefault="00717E1C"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341585FE" w14:textId="77777777" w:rsidR="00717E1C" w:rsidRPr="006403CB" w:rsidRDefault="2B752390"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0CEFC9E5" w14:textId="77777777" w:rsidR="00717E1C" w:rsidRPr="006403CB" w:rsidRDefault="2B752390"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B99A103" w14:textId="77777777" w:rsidR="00717E1C" w:rsidRPr="006403CB" w:rsidRDefault="00717E1C"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lastRenderedPageBreak/>
              <w:t>Specifically-defined evaluation criteria are given, and if and where they are accessible to students.</w:t>
            </w:r>
          </w:p>
        </w:tc>
        <w:tc>
          <w:tcPr>
            <w:tcW w:w="6420" w:type="dxa"/>
            <w:tcBorders>
              <w:bottom w:val="single" w:sz="4" w:space="0" w:color="auto"/>
            </w:tcBorders>
          </w:tcPr>
          <w:p w14:paraId="6FC2B5C5" w14:textId="77777777" w:rsidR="00717E1C" w:rsidRPr="00FE52AB" w:rsidRDefault="00717E1C" w:rsidP="00EC1521">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lastRenderedPageBreak/>
              <w:t>Written</w:t>
            </w:r>
            <w:r w:rsidRPr="00FE52AB">
              <w:rPr>
                <w:rFonts w:ascii="Calibri Light" w:hAnsi="Calibri Light" w:cs="Calibri Light"/>
                <w:sz w:val="20"/>
                <w:szCs w:val="20"/>
                <w:lang w:val="en-GB" w:eastAsia="el-GR"/>
              </w:rPr>
              <w:t xml:space="preserve"> </w:t>
            </w:r>
            <w:r w:rsidRPr="00FE52AB">
              <w:rPr>
                <w:rFonts w:ascii="Calibri Light" w:hAnsi="Calibri Light" w:cs="Calibri Light"/>
                <w:sz w:val="20"/>
                <w:szCs w:val="20"/>
                <w:lang w:eastAsia="el-GR"/>
              </w:rPr>
              <w:t>examination</w:t>
            </w:r>
            <w:r>
              <w:rPr>
                <w:rFonts w:ascii="Calibri Light" w:hAnsi="Calibri Light" w:cs="Calibri Light"/>
                <w:sz w:val="20"/>
                <w:szCs w:val="20"/>
                <w:lang w:eastAsia="el-GR"/>
              </w:rPr>
              <w:t>s</w:t>
            </w:r>
            <w:r w:rsidRPr="00FE52AB">
              <w:rPr>
                <w:rFonts w:ascii="Calibri Light" w:hAnsi="Calibri Light" w:cs="Calibri Light"/>
                <w:sz w:val="20"/>
                <w:szCs w:val="20"/>
                <w:lang w:eastAsia="el-GR"/>
              </w:rPr>
              <w:t xml:space="preserve"> </w:t>
            </w:r>
            <w:r>
              <w:rPr>
                <w:rFonts w:ascii="Calibri Light" w:hAnsi="Calibri Light" w:cs="Calibri Light"/>
                <w:sz w:val="20"/>
                <w:szCs w:val="20"/>
                <w:lang w:eastAsia="el-GR"/>
              </w:rPr>
              <w:t>and bi-</w:t>
            </w:r>
            <w:r w:rsidRPr="00FE52AB">
              <w:rPr>
                <w:rFonts w:ascii="Calibri Light" w:hAnsi="Calibri Light" w:cs="Calibri Light"/>
                <w:sz w:val="20"/>
                <w:szCs w:val="20"/>
                <w:lang w:eastAsia="el-GR"/>
              </w:rPr>
              <w:t>weekly projects</w:t>
            </w:r>
            <w:r w:rsidRPr="00FE52AB">
              <w:rPr>
                <w:rFonts w:ascii="Calibri Light" w:hAnsi="Calibri Light" w:cs="Calibri Light"/>
                <w:sz w:val="20"/>
                <w:szCs w:val="20"/>
                <w:lang w:val="en-GB" w:eastAsia="el-GR"/>
              </w:rPr>
              <w:t>:</w:t>
            </w:r>
            <w:r w:rsidRPr="00FE52AB">
              <w:rPr>
                <w:rFonts w:ascii="Calibri Light" w:hAnsi="Calibri Light" w:cs="Calibri Light"/>
                <w:sz w:val="20"/>
                <w:szCs w:val="20"/>
                <w:lang w:eastAsia="el-GR"/>
              </w:rPr>
              <w:t> </w:t>
            </w:r>
          </w:p>
          <w:p w14:paraId="1BC443ED" w14:textId="77777777" w:rsidR="00717E1C" w:rsidRPr="00FE52AB" w:rsidRDefault="00717E1C" w:rsidP="00717E1C">
            <w:pPr>
              <w:numPr>
                <w:ilvl w:val="0"/>
                <w:numId w:val="82"/>
              </w:numPr>
              <w:spacing w:after="0" w:line="240" w:lineRule="auto"/>
              <w:ind w:left="0" w:firstLine="0"/>
              <w:textAlignment w:val="baseline"/>
              <w:rPr>
                <w:rFonts w:ascii="Calibri Light" w:hAnsi="Calibri Light" w:cs="Calibri Light"/>
                <w:sz w:val="20"/>
                <w:szCs w:val="20"/>
                <w:lang w:eastAsia="el-GR"/>
              </w:rPr>
            </w:pPr>
            <w:r>
              <w:rPr>
                <w:rFonts w:ascii="Calibri Light" w:hAnsi="Calibri Light" w:cs="Calibri Light"/>
                <w:sz w:val="20"/>
                <w:szCs w:val="20"/>
                <w:lang w:eastAsia="el-GR"/>
              </w:rPr>
              <w:t>Tree (3) Mid-term exams or one f</w:t>
            </w:r>
            <w:r w:rsidRPr="00FE52AB">
              <w:rPr>
                <w:rFonts w:ascii="Calibri Light" w:hAnsi="Calibri Light" w:cs="Calibri Light"/>
                <w:sz w:val="20"/>
                <w:szCs w:val="20"/>
                <w:lang w:val="en-GB" w:eastAsia="el-GR"/>
              </w:rPr>
              <w:t xml:space="preserve">inal </w:t>
            </w:r>
            <w:r w:rsidRPr="00FE52AB">
              <w:rPr>
                <w:rFonts w:ascii="Calibri Light" w:hAnsi="Calibri Light" w:cs="Calibri Light"/>
                <w:sz w:val="20"/>
                <w:szCs w:val="20"/>
                <w:lang w:eastAsia="el-GR"/>
              </w:rPr>
              <w:t xml:space="preserve">examination </w:t>
            </w:r>
            <w:r w:rsidRPr="00FE52AB">
              <w:rPr>
                <w:rFonts w:ascii="Calibri Light" w:hAnsi="Calibri Light" w:cs="Calibri Light"/>
                <w:sz w:val="20"/>
                <w:szCs w:val="20"/>
                <w:lang w:val="en-GB" w:eastAsia="el-GR"/>
              </w:rPr>
              <w:t>(</w:t>
            </w:r>
            <w:r>
              <w:rPr>
                <w:rFonts w:ascii="Calibri Light" w:hAnsi="Calibri Light" w:cs="Calibri Light"/>
                <w:sz w:val="20"/>
                <w:szCs w:val="20"/>
                <w:lang w:val="en-GB" w:eastAsia="el-GR"/>
              </w:rPr>
              <w:t>8</w:t>
            </w:r>
            <w:r w:rsidRPr="00FE52AB">
              <w:rPr>
                <w:rFonts w:ascii="Calibri Light" w:hAnsi="Calibri Light" w:cs="Calibri Light"/>
                <w:sz w:val="20"/>
                <w:szCs w:val="20"/>
                <w:lang w:val="en-GB" w:eastAsia="el-GR"/>
              </w:rPr>
              <w:t xml:space="preserve">0% </w:t>
            </w:r>
            <w:r w:rsidRPr="00FE52AB">
              <w:rPr>
                <w:rFonts w:ascii="Calibri Light" w:hAnsi="Calibri Light" w:cs="Calibri Light"/>
                <w:sz w:val="20"/>
                <w:szCs w:val="20"/>
                <w:lang w:eastAsia="el-GR"/>
              </w:rPr>
              <w:t>of the final mark</w:t>
            </w:r>
            <w:r w:rsidRPr="00FE52AB">
              <w:rPr>
                <w:rFonts w:ascii="Calibri Light" w:hAnsi="Calibri Light" w:cs="Calibri Light"/>
                <w:sz w:val="20"/>
                <w:szCs w:val="20"/>
                <w:lang w:val="en-GB" w:eastAsia="el-GR"/>
              </w:rPr>
              <w:t>)</w:t>
            </w:r>
            <w:r w:rsidRPr="00FE52AB">
              <w:rPr>
                <w:rFonts w:ascii="Calibri Light" w:hAnsi="Calibri Light" w:cs="Calibri Light"/>
                <w:sz w:val="20"/>
                <w:szCs w:val="20"/>
                <w:lang w:eastAsia="el-GR"/>
              </w:rPr>
              <w:t xml:space="preserve"> including: </w:t>
            </w:r>
          </w:p>
          <w:p w14:paraId="536E8A3A" w14:textId="77777777" w:rsidR="00717E1C" w:rsidRPr="00FE52AB" w:rsidRDefault="00717E1C" w:rsidP="00717E1C">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00FE52AB">
              <w:rPr>
                <w:rFonts w:ascii="Calibri Light" w:hAnsi="Calibri Light" w:cs="Calibri Light"/>
                <w:sz w:val="20"/>
                <w:szCs w:val="20"/>
                <w:lang w:eastAsia="el-GR"/>
              </w:rPr>
              <w:t>Evaluation of elements from theory</w:t>
            </w:r>
            <w:r w:rsidRPr="00FE52AB">
              <w:rPr>
                <w:rFonts w:ascii="Calibri Light" w:hAnsi="Calibri Light" w:cs="Calibri Light"/>
                <w:sz w:val="20"/>
                <w:szCs w:val="20"/>
                <w:lang w:val="el-GR" w:eastAsia="el-GR"/>
              </w:rPr>
              <w:t> </w:t>
            </w:r>
          </w:p>
          <w:p w14:paraId="52B9B693" w14:textId="77777777" w:rsidR="00717E1C" w:rsidRPr="00FE52AB" w:rsidRDefault="00717E1C" w:rsidP="00717E1C">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00FE52AB">
              <w:rPr>
                <w:rFonts w:ascii="Calibri Light" w:hAnsi="Calibri Light" w:cs="Calibri Light"/>
                <w:sz w:val="20"/>
                <w:szCs w:val="20"/>
                <w:lang w:val="el-GR" w:eastAsia="el-GR"/>
              </w:rPr>
              <w:t>Exercises and problem solving  </w:t>
            </w:r>
          </w:p>
          <w:p w14:paraId="399E07A2" w14:textId="77777777" w:rsidR="00717E1C" w:rsidRPr="00FE52AB" w:rsidRDefault="00717E1C" w:rsidP="00717E1C">
            <w:pPr>
              <w:numPr>
                <w:ilvl w:val="0"/>
                <w:numId w:val="84"/>
              </w:numPr>
              <w:spacing w:after="0" w:line="240" w:lineRule="auto"/>
              <w:ind w:left="0" w:firstLine="0"/>
              <w:textAlignment w:val="baseline"/>
              <w:rPr>
                <w:rFonts w:ascii="Segoe UI" w:hAnsi="Segoe UI" w:cs="Segoe UI"/>
                <w:sz w:val="18"/>
                <w:szCs w:val="18"/>
                <w:lang w:eastAsia="el-GR"/>
              </w:rPr>
            </w:pPr>
            <w:r>
              <w:rPr>
                <w:rFonts w:ascii="Calibri Light" w:hAnsi="Calibri Light" w:cs="Calibri Light"/>
                <w:sz w:val="20"/>
                <w:szCs w:val="20"/>
                <w:lang w:eastAsia="el-GR"/>
              </w:rPr>
              <w:t>Six (6) Homeworks/</w:t>
            </w:r>
            <w:r w:rsidRPr="00FE52AB">
              <w:rPr>
                <w:rFonts w:ascii="Calibri Light" w:hAnsi="Calibri Light" w:cs="Calibri Light"/>
                <w:sz w:val="20"/>
                <w:szCs w:val="20"/>
                <w:lang w:eastAsia="el-GR"/>
              </w:rPr>
              <w:t>Proj</w:t>
            </w:r>
            <w:r>
              <w:rPr>
                <w:rFonts w:ascii="Calibri Light" w:hAnsi="Calibri Light" w:cs="Calibri Light"/>
                <w:sz w:val="20"/>
                <w:szCs w:val="20"/>
                <w:lang w:eastAsia="el-GR"/>
              </w:rPr>
              <w:t>ects (2</w:t>
            </w:r>
            <w:r w:rsidRPr="00FE52AB">
              <w:rPr>
                <w:rFonts w:ascii="Calibri Light" w:hAnsi="Calibri Light" w:cs="Calibri Light"/>
                <w:sz w:val="20"/>
                <w:szCs w:val="20"/>
                <w:lang w:eastAsia="el-GR"/>
              </w:rPr>
              <w:t>0% of the final mark), </w:t>
            </w:r>
          </w:p>
          <w:p w14:paraId="7E97B0B5" w14:textId="77777777" w:rsidR="00717E1C" w:rsidRPr="00FE52AB" w:rsidRDefault="00717E1C" w:rsidP="00EC1521">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1C630E4F" w14:textId="77777777" w:rsidR="00717E1C" w:rsidRDefault="2B752390"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Mαximum passing grade:  10 </w:t>
            </w:r>
          </w:p>
          <w:p w14:paraId="65B6D9E5" w14:textId="77777777" w:rsidR="00717E1C" w:rsidRPr="006403CB" w:rsidRDefault="00717E1C" w:rsidP="00EC1521">
            <w:pPr>
              <w:rPr>
                <w:rFonts w:asciiTheme="majorHAnsi" w:hAnsiTheme="majorHAnsi" w:cs="Arial"/>
                <w:color w:val="002060"/>
                <w:lang w:val="en-GB"/>
              </w:rPr>
            </w:pPr>
          </w:p>
        </w:tc>
      </w:tr>
    </w:tbl>
    <w:p w14:paraId="40EFDB32" w14:textId="77777777" w:rsidR="00717E1C" w:rsidRPr="007E3821" w:rsidRDefault="00717E1C" w:rsidP="007E3821">
      <w:pPr>
        <w:pStyle w:val="a8"/>
        <w:widowControl w:val="0"/>
        <w:numPr>
          <w:ilvl w:val="0"/>
          <w:numId w:val="113"/>
        </w:numPr>
        <w:autoSpaceDE w:val="0"/>
        <w:autoSpaceDN w:val="0"/>
        <w:adjustRightInd w:val="0"/>
        <w:spacing w:before="240"/>
        <w:ind w:left="360"/>
        <w:rPr>
          <w:rFonts w:asciiTheme="majorHAnsi" w:hAnsiTheme="majorHAnsi" w:cs="Arial"/>
          <w:b/>
          <w:color w:val="000000"/>
          <w:lang w:val="en-GB"/>
        </w:rPr>
      </w:pPr>
      <w:r w:rsidRPr="007E3821">
        <w:rPr>
          <w:rFonts w:asciiTheme="majorHAnsi" w:hAnsiTheme="majorHAnsi" w:cs="Arial"/>
          <w:b/>
          <w:color w:val="000000"/>
        </w:rPr>
        <w:t xml:space="preserve">RECOMMENDED </w:t>
      </w:r>
      <w:r w:rsidRPr="007E3821">
        <w:rPr>
          <w:rFonts w:asciiTheme="majorHAnsi" w:hAnsiTheme="majorHAnsi" w:cs="Arial"/>
          <w:b/>
          <w:color w:val="000000"/>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17E1C" w:rsidRPr="006403CB" w14:paraId="29D6C34F" w14:textId="77777777" w:rsidTr="00EC1521">
        <w:tc>
          <w:tcPr>
            <w:tcW w:w="8472" w:type="dxa"/>
          </w:tcPr>
          <w:p w14:paraId="4CB8D82B" w14:textId="77777777" w:rsidR="00717E1C" w:rsidRDefault="00717E1C" w:rsidP="00EC1521">
            <w:pPr>
              <w:rPr>
                <w:rFonts w:cstheme="minorHAnsi"/>
                <w:sz w:val="20"/>
                <w:szCs w:val="20"/>
              </w:rPr>
            </w:pPr>
            <w:r w:rsidRPr="0034623E">
              <w:rPr>
                <w:rFonts w:cstheme="minorHAnsi"/>
                <w:sz w:val="20"/>
                <w:szCs w:val="20"/>
              </w:rPr>
              <w:t>1.“Classical Electrodynamics”, J.D. Jackson, New York, John Wiley &amp; Sons, second edition, 1975.</w:t>
            </w:r>
          </w:p>
          <w:p w14:paraId="6A49BCA4" w14:textId="77777777" w:rsidR="00717E1C" w:rsidRPr="009E0CA3" w:rsidRDefault="00717E1C" w:rsidP="00EC1521">
            <w:pPr>
              <w:rPr>
                <w:rFonts w:asciiTheme="majorHAnsi" w:hAnsiTheme="majorHAnsi" w:cs="Arial"/>
                <w:b/>
                <w:lang w:val="en-GB"/>
              </w:rPr>
            </w:pPr>
            <w:r w:rsidRPr="0034623E">
              <w:rPr>
                <w:rFonts w:cstheme="minorHAnsi"/>
                <w:sz w:val="20"/>
                <w:szCs w:val="20"/>
              </w:rPr>
              <w:t>2.“Classical Electrodynamics”, J.D. Jackson, New York, John Wiley &amp; Sons, third edition, 1996.</w:t>
            </w:r>
          </w:p>
        </w:tc>
      </w:tr>
    </w:tbl>
    <w:p w14:paraId="2F0F7E79" w14:textId="77777777" w:rsidR="00717E1C" w:rsidRDefault="00717E1C" w:rsidP="00717E1C"/>
    <w:p w14:paraId="0073BA75" w14:textId="77777777" w:rsidR="00717E1C" w:rsidRDefault="00717E1C" w:rsidP="00717E1C">
      <w:pPr>
        <w:spacing w:after="160" w:line="259" w:lineRule="auto"/>
      </w:pPr>
      <w:r>
        <w:br w:type="page"/>
      </w:r>
    </w:p>
    <w:p w14:paraId="48EA6421" w14:textId="77777777" w:rsidR="005D22B5" w:rsidRPr="00E82DDC" w:rsidRDefault="005D22B5" w:rsidP="005D22B5">
      <w:pPr>
        <w:rPr>
          <w:b/>
          <w:bCs/>
        </w:rPr>
      </w:pPr>
    </w:p>
    <w:p w14:paraId="19AD0B4A" w14:textId="77777777" w:rsidR="007F7AE4" w:rsidRPr="00E82DDC" w:rsidRDefault="007F7AE4" w:rsidP="005D22B5">
      <w:pPr>
        <w:rPr>
          <w:b/>
          <w:bCs/>
        </w:rPr>
      </w:pPr>
    </w:p>
    <w:p w14:paraId="7EEF1F2C" w14:textId="2567F34B" w:rsidR="005D22B5" w:rsidRPr="005D22B5" w:rsidRDefault="005D22B5" w:rsidP="005D22B5">
      <w:pPr>
        <w:rPr>
          <w:b/>
          <w:bCs/>
          <w:lang w:val="el-GR"/>
        </w:rPr>
      </w:pPr>
      <w:r w:rsidRPr="005D22B5">
        <w:rPr>
          <w:b/>
          <w:bCs/>
          <w:lang w:val="el-GR"/>
        </w:rPr>
        <w:t>Οι φοιτητές υποχρεούνται να επιλέξουν από τον κατάλογο μαθημάτων επιλογής της ειδίκευσης εφόσον επιλεγεί στο Β΄ εξάμηνο η “Στατιστική Φυσική”, ειδάλλως επιλέγεται υποχρεωτικά η “Μηχανική”.</w:t>
      </w:r>
    </w:p>
    <w:p w14:paraId="16FD7CCA" w14:textId="63102F30" w:rsidR="005D22B5" w:rsidRDefault="005D22B5" w:rsidP="005D22B5">
      <w:pPr>
        <w:rPr>
          <w:b/>
          <w:bCs/>
          <w:lang w:val="el-GR"/>
        </w:rPr>
      </w:pPr>
      <w:r w:rsidRPr="005D22B5">
        <w:rPr>
          <w:b/>
          <w:bCs/>
          <w:lang w:val="el-GR"/>
        </w:rPr>
        <w:t>Οι φοιτητές υποχρεούνται να επιλέξουν ένα μάθημα από τον κατάλογο μαθημάτων επιλογής της ειδίκευσης.</w:t>
      </w:r>
    </w:p>
    <w:p w14:paraId="3357DDEA" w14:textId="77777777" w:rsidR="00717E1C" w:rsidRPr="00E94475" w:rsidRDefault="00717E1C" w:rsidP="008B69F2">
      <w:pPr>
        <w:spacing w:before="120" w:after="0"/>
        <w:jc w:val="center"/>
        <w:rPr>
          <w:rFonts w:cs="Arial"/>
          <w:b/>
          <w:sz w:val="24"/>
          <w:szCs w:val="24"/>
          <w:lang w:val="el-GR"/>
        </w:rPr>
      </w:pPr>
    </w:p>
    <w:p w14:paraId="34BE4430" w14:textId="62F1EF2A" w:rsidR="693CB5E7" w:rsidRPr="00E62B1C" w:rsidRDefault="693CB5E7">
      <w:pPr>
        <w:rPr>
          <w:lang w:val="el-GR"/>
        </w:rPr>
      </w:pPr>
      <w:r w:rsidRPr="00E62B1C">
        <w:rPr>
          <w:lang w:val="el-GR"/>
        </w:rPr>
        <w:br w:type="page"/>
      </w:r>
    </w:p>
    <w:p w14:paraId="5D9FD83A" w14:textId="67C06CA4" w:rsidR="693CB5E7" w:rsidRPr="00E62B1C" w:rsidRDefault="693CB5E7" w:rsidP="693CB5E7">
      <w:pPr>
        <w:pStyle w:val="2"/>
        <w:rPr>
          <w:b/>
          <w:bCs/>
          <w:lang w:val="el-GR"/>
        </w:rPr>
      </w:pPr>
    </w:p>
    <w:p w14:paraId="00EBF810" w14:textId="3B73985E" w:rsidR="44B8851D" w:rsidRPr="00483B92" w:rsidRDefault="44B8851D" w:rsidP="6A3C7FED">
      <w:pPr>
        <w:pStyle w:val="2"/>
        <w:rPr>
          <w:lang w:val="el-GR"/>
        </w:rPr>
      </w:pPr>
      <w:bookmarkStart w:id="3" w:name="_Toc2045082719"/>
      <w:r w:rsidRPr="00483B92">
        <w:rPr>
          <w:b/>
          <w:bCs/>
        </w:rPr>
        <w:t xml:space="preserve">2o </w:t>
      </w:r>
      <w:r w:rsidRPr="00483B92">
        <w:rPr>
          <w:b/>
          <w:bCs/>
          <w:lang w:val="el-GR"/>
        </w:rPr>
        <w:t>εξάμηνο</w:t>
      </w:r>
      <w:bookmarkEnd w:id="3"/>
    </w:p>
    <w:p w14:paraId="413F344F" w14:textId="644F4DD9" w:rsidR="693CB5E7" w:rsidRDefault="693CB5E7" w:rsidP="693CB5E7">
      <w:pPr>
        <w:spacing w:before="120" w:after="0"/>
        <w:jc w:val="center"/>
        <w:rPr>
          <w:rFonts w:cs="Arial"/>
          <w:b/>
          <w:bCs/>
          <w:sz w:val="24"/>
          <w:szCs w:val="24"/>
          <w:lang w:val="el-GR"/>
        </w:rPr>
      </w:pPr>
    </w:p>
    <w:p w14:paraId="5AC706A0" w14:textId="77777777" w:rsidR="00283612" w:rsidRPr="00234FF4" w:rsidRDefault="00283612" w:rsidP="00283612">
      <w:pPr>
        <w:spacing w:before="120" w:after="0"/>
        <w:jc w:val="center"/>
        <w:rPr>
          <w:rFonts w:cs="Arial"/>
          <w:sz w:val="24"/>
          <w:szCs w:val="24"/>
          <w:lang w:val="el-GR"/>
        </w:rPr>
      </w:pPr>
      <w:r w:rsidRPr="00234FF4">
        <w:rPr>
          <w:rFonts w:cs="Arial"/>
          <w:b/>
          <w:sz w:val="24"/>
          <w:szCs w:val="24"/>
          <w:lang w:val="el-GR"/>
        </w:rPr>
        <w:t>ΠΕΡΙΓΡΑΜΜΑ ΜΑΘΗΜΑΤΟΣ</w:t>
      </w:r>
    </w:p>
    <w:p w14:paraId="20560689" w14:textId="77777777" w:rsidR="00283612" w:rsidRPr="00511ADF" w:rsidRDefault="00283612" w:rsidP="00511ADF">
      <w:pPr>
        <w:pStyle w:val="a8"/>
        <w:widowControl w:val="0"/>
        <w:numPr>
          <w:ilvl w:val="0"/>
          <w:numId w:val="118"/>
        </w:numPr>
        <w:autoSpaceDE w:val="0"/>
        <w:autoSpaceDN w:val="0"/>
        <w:adjustRightInd w:val="0"/>
        <w:spacing w:before="120" w:after="0" w:line="240" w:lineRule="auto"/>
        <w:ind w:left="360"/>
        <w:rPr>
          <w:rFonts w:cs="Arial"/>
          <w:b/>
        </w:rPr>
      </w:pPr>
      <w:r w:rsidRPr="00511ADF">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283612" w:rsidRPr="00B260F9" w14:paraId="252859CC" w14:textId="77777777" w:rsidTr="48A2E6B4">
        <w:tc>
          <w:tcPr>
            <w:tcW w:w="3205" w:type="dxa"/>
            <w:shd w:val="clear" w:color="auto" w:fill="DDD9C3" w:themeFill="background2" w:themeFillShade="E6"/>
          </w:tcPr>
          <w:p w14:paraId="1F458A84" w14:textId="77777777" w:rsidR="00283612" w:rsidRDefault="00283612" w:rsidP="00537112">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49DFAE23" w14:textId="77777777" w:rsidR="00283612" w:rsidRPr="00844711" w:rsidRDefault="00283612" w:rsidP="00537112">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283612" w:rsidRPr="00DE2BD5" w14:paraId="6316B2C9" w14:textId="77777777" w:rsidTr="48A2E6B4">
        <w:tc>
          <w:tcPr>
            <w:tcW w:w="3205" w:type="dxa"/>
            <w:shd w:val="clear" w:color="auto" w:fill="DDD9C3" w:themeFill="background2" w:themeFillShade="E6"/>
          </w:tcPr>
          <w:p w14:paraId="18099BDD" w14:textId="77777777" w:rsidR="00283612" w:rsidRPr="00844711" w:rsidRDefault="00283612" w:rsidP="00537112">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43AD1BF7" w14:textId="77777777" w:rsidR="00283612" w:rsidRPr="00DE2BD5" w:rsidRDefault="00283612" w:rsidP="00537112">
            <w:pPr>
              <w:rPr>
                <w:rFonts w:cs="Arial"/>
                <w:sz w:val="20"/>
                <w:szCs w:val="20"/>
              </w:rPr>
            </w:pPr>
            <w:r w:rsidRPr="001161A3">
              <w:rPr>
                <w:rFonts w:ascii="Calibri Light" w:hAnsi="Calibri Light" w:cs="Calibri Light"/>
                <w:sz w:val="20"/>
                <w:szCs w:val="20"/>
                <w:lang w:val="el-GR"/>
              </w:rPr>
              <w:t>ΦΥΣΙΚΗΣ</w:t>
            </w:r>
          </w:p>
        </w:tc>
      </w:tr>
      <w:tr w:rsidR="00283612" w:rsidRPr="00DE2BD5" w14:paraId="2284AB49" w14:textId="77777777" w:rsidTr="48A2E6B4">
        <w:tc>
          <w:tcPr>
            <w:tcW w:w="3205" w:type="dxa"/>
            <w:shd w:val="clear" w:color="auto" w:fill="DDD9C3" w:themeFill="background2" w:themeFillShade="E6"/>
          </w:tcPr>
          <w:p w14:paraId="78D5C3F9" w14:textId="77777777" w:rsidR="00283612" w:rsidRPr="00DE2BD5" w:rsidRDefault="00283612" w:rsidP="00537112">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3BCC2A6F" w14:textId="77777777" w:rsidR="00283612" w:rsidRPr="00DE2BD5" w:rsidRDefault="00283612" w:rsidP="00537112">
            <w:pPr>
              <w:spacing w:after="0" w:line="240" w:lineRule="auto"/>
              <w:rPr>
                <w:rFonts w:cs="Arial"/>
                <w:sz w:val="20"/>
                <w:szCs w:val="20"/>
              </w:rPr>
            </w:pPr>
          </w:p>
        </w:tc>
      </w:tr>
      <w:tr w:rsidR="00283612" w:rsidRPr="00C73CB9" w14:paraId="2CD4CF53" w14:textId="77777777" w:rsidTr="48A2E6B4">
        <w:tc>
          <w:tcPr>
            <w:tcW w:w="3205" w:type="dxa"/>
            <w:shd w:val="clear" w:color="auto" w:fill="DDD9C3" w:themeFill="background2" w:themeFillShade="E6"/>
          </w:tcPr>
          <w:p w14:paraId="56ABC385" w14:textId="77777777" w:rsidR="00283612" w:rsidRPr="00844711" w:rsidRDefault="00283612" w:rsidP="00537112">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1678A168" w14:textId="77777777" w:rsidR="00283612" w:rsidRPr="00A26EC5" w:rsidRDefault="00283612" w:rsidP="00537112">
            <w:pPr>
              <w:spacing w:after="0" w:line="240" w:lineRule="auto"/>
              <w:rPr>
                <w:rFonts w:cs="Arial"/>
                <w:sz w:val="20"/>
                <w:szCs w:val="20"/>
                <w:lang w:val="el-GR"/>
              </w:rPr>
            </w:pPr>
            <w:r>
              <w:rPr>
                <w:rFonts w:cs="Arial"/>
                <w:sz w:val="20"/>
                <w:szCs w:val="20"/>
                <w:lang w:val="el-GR"/>
              </w:rPr>
              <w:t>ΠΡΟΧΩΡΗΜΕΝΕΣ ΣΠΟΥΔΕΣ ΣΤΗ ΦΥΣΙΚΗ</w:t>
            </w:r>
          </w:p>
        </w:tc>
      </w:tr>
      <w:tr w:rsidR="00283612" w:rsidRPr="00DE2BD5" w14:paraId="00B09394" w14:textId="77777777" w:rsidTr="48A2E6B4">
        <w:tc>
          <w:tcPr>
            <w:tcW w:w="3205" w:type="dxa"/>
            <w:shd w:val="clear" w:color="auto" w:fill="DDD9C3" w:themeFill="background2" w:themeFillShade="E6"/>
          </w:tcPr>
          <w:p w14:paraId="7B2273FF" w14:textId="77777777" w:rsidR="00283612" w:rsidRPr="00DE2BD5" w:rsidRDefault="00283612" w:rsidP="0053711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3C8FD76" w14:textId="77777777" w:rsidR="00283612" w:rsidRPr="00DE2BD5" w:rsidRDefault="6CFADE99" w:rsidP="00537112">
            <w:pPr>
              <w:spacing w:after="0" w:line="240" w:lineRule="auto"/>
              <w:rPr>
                <w:rFonts w:cs="Arial"/>
                <w:sz w:val="20"/>
                <w:szCs w:val="20"/>
              </w:rPr>
            </w:pPr>
            <w:r w:rsidRPr="6CFADE99">
              <w:rPr>
                <w:sz w:val="20"/>
                <w:szCs w:val="20"/>
                <w:lang w:val="el-GR"/>
              </w:rPr>
              <w:t>ΜΕΤΑΠΤΥΧΙΑΚΌ</w:t>
            </w:r>
          </w:p>
        </w:tc>
      </w:tr>
      <w:tr w:rsidR="00283612" w:rsidRPr="00DE2BD5" w14:paraId="4CA50CCE" w14:textId="77777777" w:rsidTr="48A2E6B4">
        <w:tc>
          <w:tcPr>
            <w:tcW w:w="3205" w:type="dxa"/>
            <w:shd w:val="clear" w:color="auto" w:fill="DDD9C3" w:themeFill="background2" w:themeFillShade="E6"/>
          </w:tcPr>
          <w:p w14:paraId="111A440C" w14:textId="77777777" w:rsidR="00283612" w:rsidRPr="00DE2BD5" w:rsidRDefault="00283612" w:rsidP="0053711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37B14B71" w14:textId="5F285789" w:rsidR="00283612" w:rsidRPr="00DE2BD5" w:rsidRDefault="00283612" w:rsidP="00537112">
            <w:pPr>
              <w:spacing w:after="0" w:line="240" w:lineRule="auto"/>
              <w:rPr>
                <w:rFonts w:cs="Arial"/>
                <w:b/>
                <w:sz w:val="20"/>
                <w:szCs w:val="20"/>
              </w:rPr>
            </w:pPr>
            <w:r w:rsidRPr="0094352B">
              <w:rPr>
                <w:rFonts w:cs="Arial"/>
                <w:b/>
                <w:sz w:val="20"/>
                <w:szCs w:val="20"/>
              </w:rPr>
              <w:t>TCA</w:t>
            </w:r>
            <w:r>
              <w:rPr>
                <w:rFonts w:cs="Arial"/>
                <w:b/>
                <w:sz w:val="20"/>
                <w:szCs w:val="20"/>
              </w:rPr>
              <w:t>2</w:t>
            </w:r>
            <w:r w:rsidR="008F117B">
              <w:rPr>
                <w:rFonts w:cs="Arial"/>
                <w:b/>
                <w:sz w:val="20"/>
                <w:szCs w:val="20"/>
              </w:rPr>
              <w:t>1</w:t>
            </w:r>
          </w:p>
        </w:tc>
        <w:tc>
          <w:tcPr>
            <w:tcW w:w="2505" w:type="dxa"/>
            <w:gridSpan w:val="2"/>
            <w:shd w:val="clear" w:color="auto" w:fill="DDD9C3" w:themeFill="background2" w:themeFillShade="E6"/>
          </w:tcPr>
          <w:p w14:paraId="27A7ED2E" w14:textId="77777777" w:rsidR="00283612" w:rsidRPr="00DE2BD5" w:rsidRDefault="00283612" w:rsidP="00537112">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7042C5A4" w14:textId="0D19C5E2" w:rsidR="00283612" w:rsidRPr="00A71751" w:rsidRDefault="389E4B97" w:rsidP="6A3C7FED">
            <w:pPr>
              <w:spacing w:after="0" w:line="240" w:lineRule="auto"/>
              <w:rPr>
                <w:rFonts w:cs="Arial"/>
                <w:sz w:val="20"/>
                <w:szCs w:val="20"/>
                <w:highlight w:val="yellow"/>
              </w:rPr>
            </w:pPr>
            <w:r w:rsidRPr="00483B92">
              <w:rPr>
                <w:rFonts w:cs="Arial"/>
                <w:sz w:val="20"/>
                <w:szCs w:val="20"/>
                <w:lang w:val="el-GR"/>
              </w:rPr>
              <w:t>Β</w:t>
            </w:r>
          </w:p>
        </w:tc>
      </w:tr>
      <w:tr w:rsidR="00EB6058" w:rsidRPr="00515E9A" w14:paraId="59DD5CA9" w14:textId="77777777" w:rsidTr="48A2E6B4">
        <w:trPr>
          <w:trHeight w:val="375"/>
        </w:trPr>
        <w:tc>
          <w:tcPr>
            <w:tcW w:w="3205" w:type="dxa"/>
            <w:shd w:val="clear" w:color="auto" w:fill="DDD9C3" w:themeFill="background2" w:themeFillShade="E6"/>
            <w:vAlign w:val="center"/>
          </w:tcPr>
          <w:p w14:paraId="72E907C9" w14:textId="77777777" w:rsidR="00EB6058" w:rsidRPr="00DE2BD5" w:rsidRDefault="00EB6058" w:rsidP="00EB6058">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70DC98C3" w14:textId="085FB792" w:rsidR="00EB6058" w:rsidRPr="007700E6" w:rsidRDefault="464898B2" w:rsidP="00EB6058">
            <w:pPr>
              <w:spacing w:after="0" w:line="240" w:lineRule="auto"/>
              <w:rPr>
                <w:rFonts w:cs="Arial"/>
                <w:sz w:val="20"/>
                <w:szCs w:val="20"/>
                <w:lang w:val="el-GR"/>
              </w:rPr>
            </w:pPr>
            <w:r w:rsidRPr="6BE15AA2">
              <w:rPr>
                <w:rFonts w:cs="Arial"/>
                <w:lang w:val="el-GR"/>
              </w:rPr>
              <w:t>ΜΑΘΗΜΑΤΙΚΕΣ ΜΕΘΟΔΟΙ ΦΥΣΙΚΗΣ</w:t>
            </w:r>
          </w:p>
        </w:tc>
      </w:tr>
      <w:tr w:rsidR="00EB6058" w:rsidRPr="00DE2BD5" w14:paraId="3DE08184" w14:textId="77777777" w:rsidTr="48A2E6B4">
        <w:trPr>
          <w:trHeight w:val="196"/>
        </w:trPr>
        <w:tc>
          <w:tcPr>
            <w:tcW w:w="5637" w:type="dxa"/>
            <w:gridSpan w:val="3"/>
            <w:shd w:val="clear" w:color="auto" w:fill="DDD9C3" w:themeFill="background2" w:themeFillShade="E6"/>
            <w:vAlign w:val="center"/>
          </w:tcPr>
          <w:p w14:paraId="1C38A7EC" w14:textId="77777777" w:rsidR="00EB6058" w:rsidRPr="00AD2537" w:rsidRDefault="00EB6058" w:rsidP="00EB6058">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48ECB1F" w14:textId="77777777" w:rsidR="00EB6058" w:rsidRPr="00DE2BD5" w:rsidRDefault="00EB6058" w:rsidP="00EB6058">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35133B8E" w14:textId="77777777" w:rsidR="00EB6058" w:rsidRPr="00DE2BD5" w:rsidRDefault="00EB6058" w:rsidP="00EB6058">
            <w:pPr>
              <w:spacing w:after="0" w:line="240" w:lineRule="auto"/>
              <w:jc w:val="center"/>
              <w:rPr>
                <w:rFonts w:cs="Arial"/>
                <w:b/>
                <w:sz w:val="20"/>
                <w:szCs w:val="20"/>
              </w:rPr>
            </w:pPr>
            <w:r w:rsidRPr="00DE2BD5">
              <w:rPr>
                <w:rFonts w:cs="Arial"/>
                <w:b/>
                <w:sz w:val="20"/>
                <w:szCs w:val="20"/>
              </w:rPr>
              <w:t>ΠΙΣΤΩΤΙΚΕΣ ΜΟΝΑΔΕΣ</w:t>
            </w:r>
          </w:p>
        </w:tc>
      </w:tr>
      <w:tr w:rsidR="00EB6058" w:rsidRPr="00DE2BD5" w14:paraId="53DEA841" w14:textId="77777777" w:rsidTr="48A2E6B4">
        <w:trPr>
          <w:trHeight w:val="194"/>
        </w:trPr>
        <w:tc>
          <w:tcPr>
            <w:tcW w:w="5637" w:type="dxa"/>
            <w:gridSpan w:val="3"/>
          </w:tcPr>
          <w:p w14:paraId="68D57101" w14:textId="77777777" w:rsidR="00EB6058" w:rsidRPr="00DE2BD5" w:rsidRDefault="00EB6058" w:rsidP="00EB6058">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5F5D1B36" w14:textId="77777777" w:rsidR="00EB6058" w:rsidRPr="00DE2BD5" w:rsidRDefault="00EB6058" w:rsidP="00EB6058">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11E9DD62" w14:textId="6F0E1332" w:rsidR="00EB6058" w:rsidRPr="00515E9A" w:rsidRDefault="104B9654" w:rsidP="00EB6058">
            <w:pPr>
              <w:spacing w:after="0" w:line="240" w:lineRule="auto"/>
              <w:jc w:val="center"/>
              <w:rPr>
                <w:rFonts w:cs="Arial"/>
                <w:sz w:val="20"/>
                <w:szCs w:val="20"/>
                <w:lang w:val="el-GR"/>
              </w:rPr>
            </w:pPr>
            <w:r w:rsidRPr="6BE15AA2">
              <w:rPr>
                <w:rFonts w:cs="Arial"/>
                <w:sz w:val="20"/>
                <w:szCs w:val="20"/>
                <w:lang w:val="el-GR"/>
              </w:rPr>
              <w:t>7</w:t>
            </w:r>
          </w:p>
        </w:tc>
      </w:tr>
      <w:tr w:rsidR="00EB6058" w:rsidRPr="00DE2BD5" w14:paraId="4ACFEF35" w14:textId="77777777" w:rsidTr="48A2E6B4">
        <w:trPr>
          <w:trHeight w:val="194"/>
        </w:trPr>
        <w:tc>
          <w:tcPr>
            <w:tcW w:w="5637" w:type="dxa"/>
            <w:gridSpan w:val="3"/>
          </w:tcPr>
          <w:p w14:paraId="1FE9B389" w14:textId="77777777" w:rsidR="00EB6058" w:rsidRPr="00DE2BD5" w:rsidRDefault="00EB6058" w:rsidP="00EB6058">
            <w:pPr>
              <w:spacing w:after="0" w:line="240" w:lineRule="auto"/>
              <w:jc w:val="right"/>
              <w:rPr>
                <w:rFonts w:cs="Arial"/>
                <w:b/>
                <w:sz w:val="20"/>
                <w:szCs w:val="20"/>
              </w:rPr>
            </w:pPr>
          </w:p>
        </w:tc>
        <w:tc>
          <w:tcPr>
            <w:tcW w:w="1559" w:type="dxa"/>
            <w:gridSpan w:val="2"/>
          </w:tcPr>
          <w:p w14:paraId="63995427" w14:textId="77777777" w:rsidR="00EB6058" w:rsidRPr="00DE2BD5" w:rsidRDefault="00EB6058" w:rsidP="00EB6058">
            <w:pPr>
              <w:spacing w:after="0" w:line="240" w:lineRule="auto"/>
              <w:jc w:val="center"/>
              <w:rPr>
                <w:rFonts w:cs="Arial"/>
                <w:sz w:val="20"/>
                <w:szCs w:val="20"/>
              </w:rPr>
            </w:pPr>
          </w:p>
        </w:tc>
        <w:tc>
          <w:tcPr>
            <w:tcW w:w="2835" w:type="dxa"/>
          </w:tcPr>
          <w:p w14:paraId="0C3E3DA7" w14:textId="77777777" w:rsidR="00EB6058" w:rsidRPr="00DE2BD5" w:rsidRDefault="00EB6058" w:rsidP="00EB6058">
            <w:pPr>
              <w:spacing w:after="0" w:line="240" w:lineRule="auto"/>
              <w:jc w:val="center"/>
              <w:rPr>
                <w:rFonts w:cs="Arial"/>
                <w:sz w:val="20"/>
                <w:szCs w:val="20"/>
              </w:rPr>
            </w:pPr>
          </w:p>
        </w:tc>
      </w:tr>
      <w:tr w:rsidR="00EB6058" w:rsidRPr="00DE2BD5" w14:paraId="72B8154F" w14:textId="77777777" w:rsidTr="48A2E6B4">
        <w:trPr>
          <w:trHeight w:val="194"/>
        </w:trPr>
        <w:tc>
          <w:tcPr>
            <w:tcW w:w="5637" w:type="dxa"/>
            <w:gridSpan w:val="3"/>
          </w:tcPr>
          <w:p w14:paraId="26189F4B" w14:textId="77777777" w:rsidR="00EB6058" w:rsidRPr="00DE2BD5" w:rsidRDefault="00EB6058" w:rsidP="00EB6058">
            <w:pPr>
              <w:spacing w:after="0" w:line="240" w:lineRule="auto"/>
              <w:rPr>
                <w:rFonts w:cs="Arial"/>
                <w:b/>
                <w:sz w:val="20"/>
                <w:szCs w:val="20"/>
              </w:rPr>
            </w:pPr>
          </w:p>
        </w:tc>
        <w:tc>
          <w:tcPr>
            <w:tcW w:w="1559" w:type="dxa"/>
            <w:gridSpan w:val="2"/>
          </w:tcPr>
          <w:p w14:paraId="19A3CE53" w14:textId="77777777" w:rsidR="00EB6058" w:rsidRPr="00DE2BD5" w:rsidRDefault="00EB6058" w:rsidP="00EB6058">
            <w:pPr>
              <w:spacing w:after="0" w:line="240" w:lineRule="auto"/>
              <w:jc w:val="right"/>
              <w:rPr>
                <w:rFonts w:cs="Arial"/>
                <w:sz w:val="20"/>
                <w:szCs w:val="20"/>
              </w:rPr>
            </w:pPr>
          </w:p>
        </w:tc>
        <w:tc>
          <w:tcPr>
            <w:tcW w:w="2835" w:type="dxa"/>
          </w:tcPr>
          <w:p w14:paraId="3C2F03F8" w14:textId="77777777" w:rsidR="00EB6058" w:rsidRPr="00DE2BD5" w:rsidRDefault="00EB6058" w:rsidP="00EB6058">
            <w:pPr>
              <w:spacing w:after="0" w:line="240" w:lineRule="auto"/>
              <w:rPr>
                <w:rFonts w:cs="Arial"/>
                <w:sz w:val="20"/>
                <w:szCs w:val="20"/>
              </w:rPr>
            </w:pPr>
          </w:p>
        </w:tc>
      </w:tr>
      <w:tr w:rsidR="00EB6058" w:rsidRPr="00E82DDC" w14:paraId="15FFC60A" w14:textId="77777777" w:rsidTr="48A2E6B4">
        <w:trPr>
          <w:trHeight w:val="194"/>
        </w:trPr>
        <w:tc>
          <w:tcPr>
            <w:tcW w:w="5637" w:type="dxa"/>
            <w:gridSpan w:val="3"/>
            <w:shd w:val="clear" w:color="auto" w:fill="DDD9C3" w:themeFill="background2" w:themeFillShade="E6"/>
          </w:tcPr>
          <w:p w14:paraId="1B167E33" w14:textId="77777777" w:rsidR="00EB6058" w:rsidRPr="00AD2537" w:rsidRDefault="00EB6058" w:rsidP="00EB6058">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8F41FCD" w14:textId="77777777" w:rsidR="00EB6058" w:rsidRPr="00AD2537" w:rsidRDefault="00EB6058" w:rsidP="00EB6058">
            <w:pPr>
              <w:spacing w:after="0" w:line="240" w:lineRule="auto"/>
              <w:jc w:val="right"/>
              <w:rPr>
                <w:rFonts w:cs="Arial"/>
                <w:sz w:val="20"/>
                <w:szCs w:val="20"/>
                <w:lang w:val="el-GR"/>
              </w:rPr>
            </w:pPr>
          </w:p>
        </w:tc>
        <w:tc>
          <w:tcPr>
            <w:tcW w:w="2835" w:type="dxa"/>
          </w:tcPr>
          <w:p w14:paraId="5874DAEE" w14:textId="77777777" w:rsidR="00EB6058" w:rsidRPr="00AD2537" w:rsidRDefault="00EB6058" w:rsidP="00EB6058">
            <w:pPr>
              <w:spacing w:after="0" w:line="240" w:lineRule="auto"/>
              <w:rPr>
                <w:rFonts w:cs="Arial"/>
                <w:sz w:val="20"/>
                <w:szCs w:val="20"/>
                <w:lang w:val="el-GR"/>
              </w:rPr>
            </w:pPr>
          </w:p>
        </w:tc>
      </w:tr>
      <w:tr w:rsidR="00EB6058" w:rsidRPr="00E82DDC" w14:paraId="1081CA0E" w14:textId="77777777" w:rsidTr="48A2E6B4">
        <w:trPr>
          <w:trHeight w:val="599"/>
        </w:trPr>
        <w:tc>
          <w:tcPr>
            <w:tcW w:w="3205" w:type="dxa"/>
            <w:shd w:val="clear" w:color="auto" w:fill="DDD9C3" w:themeFill="background2" w:themeFillShade="E6"/>
          </w:tcPr>
          <w:p w14:paraId="105D1E7D" w14:textId="77777777" w:rsidR="00EB6058" w:rsidRPr="00AD2537" w:rsidRDefault="00EB6058" w:rsidP="00EB6058">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5F67655E" w14:textId="77777777" w:rsidR="00EB6058" w:rsidRPr="00AD2537" w:rsidRDefault="00EB6058" w:rsidP="00EB6058">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1CA8BDB0" w14:textId="77777777" w:rsidR="00EB6058" w:rsidRPr="00AD2537" w:rsidRDefault="00EB6058" w:rsidP="00EB6058">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EB6058" w:rsidRPr="00E82DDC" w14:paraId="35A6E465" w14:textId="77777777" w:rsidTr="48A2E6B4">
        <w:tc>
          <w:tcPr>
            <w:tcW w:w="3205" w:type="dxa"/>
            <w:shd w:val="clear" w:color="auto" w:fill="DDD9C3" w:themeFill="background2" w:themeFillShade="E6"/>
          </w:tcPr>
          <w:p w14:paraId="5E3128A4" w14:textId="77777777" w:rsidR="00EB6058" w:rsidRPr="00DE2BD5" w:rsidRDefault="00EB6058" w:rsidP="00EB6058">
            <w:pPr>
              <w:spacing w:after="0" w:line="240" w:lineRule="auto"/>
              <w:jc w:val="right"/>
              <w:rPr>
                <w:rFonts w:cs="Arial"/>
                <w:b/>
                <w:sz w:val="20"/>
                <w:szCs w:val="20"/>
              </w:rPr>
            </w:pPr>
            <w:r w:rsidRPr="00DE2BD5">
              <w:rPr>
                <w:rFonts w:cs="Arial"/>
                <w:b/>
                <w:sz w:val="20"/>
                <w:szCs w:val="20"/>
              </w:rPr>
              <w:t>ΠΡΟΑΠΑΙΤΟΥΜΕΝΑ ΜΑΘΗΜΑΤΑ:</w:t>
            </w:r>
          </w:p>
          <w:p w14:paraId="1EF10634" w14:textId="77777777" w:rsidR="00EB6058" w:rsidRPr="00DE2BD5" w:rsidRDefault="00EB6058" w:rsidP="00EB6058">
            <w:pPr>
              <w:spacing w:after="0" w:line="240" w:lineRule="auto"/>
              <w:jc w:val="right"/>
              <w:rPr>
                <w:rFonts w:cs="Arial"/>
                <w:b/>
                <w:sz w:val="20"/>
                <w:szCs w:val="20"/>
              </w:rPr>
            </w:pPr>
          </w:p>
        </w:tc>
        <w:tc>
          <w:tcPr>
            <w:tcW w:w="6826" w:type="dxa"/>
            <w:gridSpan w:val="5"/>
          </w:tcPr>
          <w:p w14:paraId="1F87BE94" w14:textId="39BA569D" w:rsidR="00EB6058" w:rsidRPr="00213404" w:rsidRDefault="00EB6058" w:rsidP="00EB6058">
            <w:pPr>
              <w:spacing w:after="0" w:line="240" w:lineRule="auto"/>
              <w:jc w:val="both"/>
              <w:rPr>
                <w:rFonts w:cs="Arial"/>
                <w:sz w:val="20"/>
                <w:szCs w:val="20"/>
                <w:lang w:val="el-GR"/>
              </w:rPr>
            </w:pPr>
            <w:r w:rsidRPr="003C557D">
              <w:rPr>
                <w:rFonts w:ascii="Calibri Light" w:hAnsi="Calibri Light" w:cs="Calibri Light"/>
                <w:sz w:val="20"/>
                <w:szCs w:val="20"/>
                <w:lang w:val="el-GR"/>
              </w:rPr>
              <w:t xml:space="preserve">Δεν υπάρχουν προαπαιτούμενα μαθήματα. Οι φοιτητές θα πρέπει να έχουν τουλάχιστον βασικές προπτυχιακές γνώσεις, </w:t>
            </w:r>
            <w:r w:rsidR="00213404">
              <w:rPr>
                <w:rFonts w:ascii="Calibri Light" w:hAnsi="Calibri Light" w:cs="Calibri Light"/>
                <w:sz w:val="20"/>
                <w:szCs w:val="20"/>
                <w:lang w:val="el-GR"/>
              </w:rPr>
              <w:t>των Μαθηματικών που περιλαμβάνονται στο προπτυχιακό πρόγραμμα σπουδών.</w:t>
            </w:r>
          </w:p>
        </w:tc>
      </w:tr>
      <w:tr w:rsidR="00EB6058" w:rsidRPr="00E62B1C" w14:paraId="49DE481B" w14:textId="77777777" w:rsidTr="48A2E6B4">
        <w:tc>
          <w:tcPr>
            <w:tcW w:w="3205" w:type="dxa"/>
            <w:shd w:val="clear" w:color="auto" w:fill="DDD9C3" w:themeFill="background2" w:themeFillShade="E6"/>
          </w:tcPr>
          <w:p w14:paraId="5E94CC1C" w14:textId="77777777" w:rsidR="00EB6058" w:rsidRPr="00DE2BD5" w:rsidRDefault="00EB6058" w:rsidP="00EB6058">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0D672AB6" w14:textId="1A4994BE" w:rsidR="00EB6058" w:rsidRPr="003A7040" w:rsidRDefault="3BF1050A" w:rsidP="6BE15AA2">
            <w:pPr>
              <w:tabs>
                <w:tab w:val="left" w:pos="1545"/>
              </w:tabs>
              <w:jc w:val="both"/>
              <w:rPr>
                <w:rFonts w:ascii="Calibri Light" w:hAnsi="Calibri Light" w:cs="Calibri Light"/>
                <w:sz w:val="20"/>
                <w:szCs w:val="20"/>
                <w:lang w:val="el-GR"/>
              </w:rPr>
            </w:pPr>
            <w:r w:rsidRPr="6BE15AA2">
              <w:rPr>
                <w:rFonts w:ascii="Calibri Light" w:hAnsi="Calibri Light" w:cs="Calibri Light"/>
                <w:sz w:val="20"/>
                <w:szCs w:val="20"/>
                <w:lang w:val="el-GR"/>
              </w:rPr>
              <w:t xml:space="preserve">Ελληνική. </w:t>
            </w:r>
          </w:p>
        </w:tc>
      </w:tr>
      <w:tr w:rsidR="00EB6058" w:rsidRPr="00C73CB9" w14:paraId="4B23776E" w14:textId="77777777" w:rsidTr="48A2E6B4">
        <w:tc>
          <w:tcPr>
            <w:tcW w:w="3205" w:type="dxa"/>
            <w:shd w:val="clear" w:color="auto" w:fill="DDD9C3" w:themeFill="background2" w:themeFillShade="E6"/>
          </w:tcPr>
          <w:p w14:paraId="6F81124A" w14:textId="77777777" w:rsidR="00EB6058" w:rsidRPr="00AD2537" w:rsidRDefault="00EB6058" w:rsidP="00EB6058">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45A7A2F5" w14:textId="21A219F1" w:rsidR="00EB6058" w:rsidRPr="00515E9A" w:rsidRDefault="3842E85E" w:rsidP="6BE15AA2">
            <w:pPr>
              <w:spacing w:after="0" w:line="240" w:lineRule="auto"/>
            </w:pPr>
            <w:r w:rsidRPr="6BE15AA2">
              <w:rPr>
                <w:rFonts w:cs="Arial"/>
                <w:sz w:val="20"/>
                <w:szCs w:val="20"/>
                <w:lang w:val="el-GR"/>
              </w:rPr>
              <w:t>Όχι</w:t>
            </w:r>
          </w:p>
        </w:tc>
      </w:tr>
      <w:tr w:rsidR="00EB6058" w:rsidRPr="00713BA2" w14:paraId="5373B3E2" w14:textId="77777777" w:rsidTr="48A2E6B4">
        <w:tc>
          <w:tcPr>
            <w:tcW w:w="3205" w:type="dxa"/>
            <w:shd w:val="clear" w:color="auto" w:fill="DDD9C3" w:themeFill="background2" w:themeFillShade="E6"/>
          </w:tcPr>
          <w:p w14:paraId="2AA99C6A" w14:textId="77777777" w:rsidR="00EB6058" w:rsidRPr="00DE2BD5" w:rsidRDefault="00EB6058" w:rsidP="00EB6058">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47E26619" w14:textId="5969358C" w:rsidR="00EB6058" w:rsidRPr="00213404" w:rsidRDefault="00EB6058" w:rsidP="00EB6058">
            <w:pPr>
              <w:rPr>
                <w:rFonts w:cs="Arial"/>
                <w:sz w:val="20"/>
                <w:szCs w:val="20"/>
                <w:highlight w:val="yellow"/>
              </w:rPr>
            </w:pPr>
          </w:p>
        </w:tc>
      </w:tr>
      <w:tr w:rsidR="00EB6058" w:rsidRPr="00713BA2" w14:paraId="30EE114A" w14:textId="77777777" w:rsidTr="48A2E6B4">
        <w:tc>
          <w:tcPr>
            <w:tcW w:w="3205" w:type="dxa"/>
            <w:shd w:val="clear" w:color="auto" w:fill="DDD9C3" w:themeFill="background2" w:themeFillShade="E6"/>
          </w:tcPr>
          <w:p w14:paraId="18C8C709" w14:textId="77777777" w:rsidR="00EB6058" w:rsidRPr="00DE2BD5" w:rsidRDefault="00EB6058" w:rsidP="00EB6058">
            <w:pPr>
              <w:spacing w:after="0" w:line="240" w:lineRule="auto"/>
              <w:rPr>
                <w:rFonts w:cs="Arial"/>
                <w:b/>
                <w:sz w:val="20"/>
                <w:szCs w:val="20"/>
              </w:rPr>
            </w:pPr>
          </w:p>
        </w:tc>
        <w:tc>
          <w:tcPr>
            <w:tcW w:w="6826" w:type="dxa"/>
            <w:gridSpan w:val="5"/>
          </w:tcPr>
          <w:p w14:paraId="69886741" w14:textId="77777777" w:rsidR="00EB6058" w:rsidRPr="00713BA2" w:rsidRDefault="00EB6058" w:rsidP="00EB6058">
            <w:pPr>
              <w:rPr>
                <w:rFonts w:cs="Arial"/>
                <w:sz w:val="20"/>
                <w:szCs w:val="20"/>
              </w:rPr>
            </w:pPr>
          </w:p>
        </w:tc>
      </w:tr>
    </w:tbl>
    <w:p w14:paraId="381A1435" w14:textId="77777777" w:rsidR="00283612" w:rsidRPr="00B260F9" w:rsidRDefault="00283612" w:rsidP="00283612">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5B86044D" w14:textId="77777777" w:rsidR="00283612" w:rsidRPr="00B260F9" w:rsidRDefault="00283612" w:rsidP="00283612">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3F5FF004" w14:textId="77777777" w:rsidR="00283612" w:rsidRPr="00844711" w:rsidRDefault="00283612" w:rsidP="00283612">
      <w:pPr>
        <w:pStyle w:val="a8"/>
        <w:widowControl w:val="0"/>
        <w:autoSpaceDE w:val="0"/>
        <w:autoSpaceDN w:val="0"/>
        <w:adjustRightInd w:val="0"/>
        <w:spacing w:before="120" w:after="0" w:line="240" w:lineRule="auto"/>
        <w:ind w:left="357"/>
        <w:rPr>
          <w:rFonts w:cs="Arial"/>
          <w:b/>
        </w:rPr>
      </w:pPr>
    </w:p>
    <w:p w14:paraId="5E878E76" w14:textId="77777777" w:rsidR="00283612" w:rsidRPr="00511ADF" w:rsidRDefault="00283612" w:rsidP="00511ADF">
      <w:pPr>
        <w:pStyle w:val="a8"/>
        <w:widowControl w:val="0"/>
        <w:numPr>
          <w:ilvl w:val="0"/>
          <w:numId w:val="118"/>
        </w:numPr>
        <w:autoSpaceDE w:val="0"/>
        <w:autoSpaceDN w:val="0"/>
        <w:adjustRightInd w:val="0"/>
        <w:spacing w:before="120" w:after="0" w:line="240" w:lineRule="auto"/>
        <w:ind w:left="360"/>
        <w:rPr>
          <w:rFonts w:cs="Arial"/>
          <w:b/>
        </w:rPr>
      </w:pPr>
      <w:r w:rsidRPr="00511ADF">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283612" w:rsidRPr="00DE2BD5" w14:paraId="3D602428" w14:textId="77777777" w:rsidTr="6BE15AA2">
        <w:tc>
          <w:tcPr>
            <w:tcW w:w="10031" w:type="dxa"/>
            <w:gridSpan w:val="2"/>
            <w:tcBorders>
              <w:bottom w:val="nil"/>
            </w:tcBorders>
            <w:shd w:val="clear" w:color="auto" w:fill="DDD9C3" w:themeFill="background2" w:themeFillShade="E6"/>
          </w:tcPr>
          <w:p w14:paraId="117129E0" w14:textId="77777777" w:rsidR="00283612" w:rsidRPr="00DE2BD5" w:rsidRDefault="00283612" w:rsidP="00537112">
            <w:pPr>
              <w:spacing w:after="0" w:line="240" w:lineRule="auto"/>
              <w:rPr>
                <w:rFonts w:cs="Arial"/>
                <w:i/>
                <w:sz w:val="16"/>
                <w:szCs w:val="16"/>
              </w:rPr>
            </w:pPr>
            <w:r w:rsidRPr="00DE2BD5">
              <w:rPr>
                <w:rFonts w:cs="Arial"/>
                <w:b/>
                <w:sz w:val="20"/>
                <w:szCs w:val="20"/>
              </w:rPr>
              <w:t>Μαθησιακά Αποτελέσματα</w:t>
            </w:r>
          </w:p>
        </w:tc>
      </w:tr>
      <w:tr w:rsidR="00283612" w:rsidRPr="00E82DDC" w14:paraId="1E168C23" w14:textId="77777777" w:rsidTr="6BE15AA2">
        <w:tc>
          <w:tcPr>
            <w:tcW w:w="10031" w:type="dxa"/>
            <w:gridSpan w:val="2"/>
            <w:tcBorders>
              <w:top w:val="nil"/>
            </w:tcBorders>
            <w:shd w:val="clear" w:color="auto" w:fill="DDD9C3" w:themeFill="background2" w:themeFillShade="E6"/>
          </w:tcPr>
          <w:p w14:paraId="2C57EBB3" w14:textId="77777777" w:rsidR="00283612" w:rsidRPr="00AD2537" w:rsidRDefault="00283612"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3F9EB59" w14:textId="77777777" w:rsidR="00283612" w:rsidRPr="00AD2537" w:rsidRDefault="00283612" w:rsidP="0053711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65C68D72" w14:textId="77777777" w:rsidR="00283612" w:rsidRPr="00AD2537" w:rsidRDefault="00283612"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D2D3FA2" w14:textId="77777777" w:rsidR="00283612" w:rsidRPr="00AD2537" w:rsidRDefault="00283612" w:rsidP="00537112">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lastRenderedPageBreak/>
              <w:t>Περιγραφικοί Δείκτες Επιπέδων 6, 7 &amp; 8 του Ευρωπαϊκού Πλαισίου Προσόντων Διά Βίου Μάθησης</w:t>
            </w:r>
          </w:p>
          <w:p w14:paraId="1BEEEEF0" w14:textId="77777777" w:rsidR="00283612" w:rsidRPr="00DE2BD5" w:rsidRDefault="00283612" w:rsidP="0053711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385132CC" w14:textId="77777777" w:rsidR="00283612" w:rsidRPr="00AD2537" w:rsidRDefault="00283612"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283612" w:rsidRPr="00E82DDC" w14:paraId="7FB582BB" w14:textId="77777777" w:rsidTr="6BE15AA2">
        <w:tc>
          <w:tcPr>
            <w:tcW w:w="10031" w:type="dxa"/>
            <w:gridSpan w:val="2"/>
          </w:tcPr>
          <w:p w14:paraId="620ACDE4" w14:textId="77777777" w:rsidR="00283612" w:rsidRPr="00AD2537" w:rsidRDefault="00283612" w:rsidP="00537112">
            <w:pPr>
              <w:spacing w:after="0" w:line="240" w:lineRule="auto"/>
              <w:rPr>
                <w:rFonts w:cs="Arial"/>
                <w:i/>
                <w:sz w:val="16"/>
                <w:szCs w:val="16"/>
                <w:lang w:val="el-GR"/>
              </w:rPr>
            </w:pPr>
            <w:r w:rsidRPr="00AD2537">
              <w:rPr>
                <w:rFonts w:cs="Arial"/>
                <w:i/>
                <w:sz w:val="16"/>
                <w:szCs w:val="16"/>
                <w:lang w:val="el-GR"/>
              </w:rPr>
              <w:lastRenderedPageBreak/>
              <w:t xml:space="preserve">      </w:t>
            </w:r>
          </w:p>
          <w:p w14:paraId="53897FFD" w14:textId="77777777" w:rsidR="00283612" w:rsidRPr="00AD2537" w:rsidRDefault="00283612" w:rsidP="00537112">
            <w:pPr>
              <w:spacing w:after="0" w:line="240" w:lineRule="auto"/>
              <w:rPr>
                <w:rFonts w:cs="Arial"/>
                <w:i/>
                <w:sz w:val="16"/>
                <w:szCs w:val="16"/>
                <w:lang w:val="el-GR"/>
              </w:rPr>
            </w:pPr>
          </w:p>
          <w:p w14:paraId="5CFFF6C8" w14:textId="77777777" w:rsidR="00283612" w:rsidRPr="00C72DF7" w:rsidRDefault="7E20376B" w:rsidP="6BE15AA2">
            <w:pPr>
              <w:jc w:val="both"/>
              <w:rPr>
                <w:rFonts w:ascii="Calibri Light" w:eastAsia="Times New Roman" w:hAnsi="Calibri Light" w:cs="Calibri Light"/>
                <w:sz w:val="20"/>
                <w:szCs w:val="20"/>
                <w:lang w:val="el-GR" w:eastAsia="el-GR"/>
              </w:rPr>
            </w:pPr>
            <w:r w:rsidRPr="6BE15AA2">
              <w:rPr>
                <w:rFonts w:eastAsiaTheme="minorEastAsia"/>
                <w:sz w:val="20"/>
                <w:szCs w:val="20"/>
                <w:lang w:val="el-GR" w:eastAsia="el-GR"/>
              </w:rPr>
              <w:t>Στο τέλος αυτού του μαθήματος ο φοιτητής θα μπορεί να:</w:t>
            </w:r>
          </w:p>
          <w:p w14:paraId="5E0E33EA" w14:textId="4D72D803" w:rsidR="00283612" w:rsidRPr="00C567C1" w:rsidRDefault="7E20376B" w:rsidP="6BE15AA2">
            <w:pPr>
              <w:pStyle w:val="a8"/>
              <w:numPr>
                <w:ilvl w:val="0"/>
                <w:numId w:val="121"/>
              </w:numPr>
              <w:spacing w:before="173"/>
              <w:rPr>
                <w:rFonts w:ascii="Calibri Light" w:eastAsia="Times New Roman" w:hAnsi="Calibri Light" w:cs="Calibri Light"/>
                <w:sz w:val="20"/>
                <w:szCs w:val="20"/>
                <w:lang w:eastAsia="el-GR"/>
              </w:rPr>
            </w:pPr>
            <w:r w:rsidRPr="6BE15AA2">
              <w:rPr>
                <w:rFonts w:asciiTheme="minorHAnsi" w:eastAsiaTheme="minorEastAsia" w:hAnsiTheme="minorHAnsi" w:cstheme="minorBidi"/>
                <w:sz w:val="20"/>
                <w:szCs w:val="20"/>
                <w:lang w:eastAsia="el-GR"/>
              </w:rPr>
              <w:t>Γνωρίζει με ποιο τρόπο μπορεί να περιγράψει και να επιλύσει πρ</w:t>
            </w:r>
            <w:r w:rsidR="3E2E1071" w:rsidRPr="6BE15AA2">
              <w:rPr>
                <w:rFonts w:asciiTheme="minorHAnsi" w:eastAsiaTheme="minorEastAsia" w:hAnsiTheme="minorHAnsi" w:cstheme="minorBidi"/>
                <w:sz w:val="20"/>
                <w:szCs w:val="20"/>
                <w:lang w:eastAsia="el-GR"/>
              </w:rPr>
              <w:t>οβλήματα μαθηματικής φυσικής.</w:t>
            </w:r>
            <w:r w:rsidRPr="6BE15AA2">
              <w:rPr>
                <w:rFonts w:asciiTheme="minorHAnsi" w:eastAsiaTheme="minorEastAsia" w:hAnsiTheme="minorHAnsi" w:cstheme="minorBidi"/>
                <w:sz w:val="20"/>
                <w:szCs w:val="20"/>
                <w:lang w:eastAsia="el-GR"/>
              </w:rPr>
              <w:t xml:space="preserve"> </w:t>
            </w:r>
          </w:p>
          <w:p w14:paraId="6038FE39" w14:textId="12F56BEB" w:rsidR="00283612" w:rsidRPr="00C567C1" w:rsidRDefault="7E20376B" w:rsidP="6BE15AA2">
            <w:pPr>
              <w:pStyle w:val="a8"/>
              <w:numPr>
                <w:ilvl w:val="0"/>
                <w:numId w:val="121"/>
              </w:numPr>
              <w:spacing w:before="173"/>
              <w:rPr>
                <w:rFonts w:ascii="Calibri Light" w:eastAsia="Times New Roman" w:hAnsi="Calibri Light" w:cs="Calibri Light"/>
                <w:sz w:val="20"/>
                <w:szCs w:val="20"/>
                <w:lang w:eastAsia="el-GR"/>
              </w:rPr>
            </w:pPr>
            <w:r w:rsidRPr="6BE15AA2">
              <w:rPr>
                <w:rFonts w:asciiTheme="minorHAnsi" w:eastAsiaTheme="minorEastAsia" w:hAnsiTheme="minorHAnsi" w:cstheme="minorBidi"/>
                <w:sz w:val="20"/>
                <w:szCs w:val="20"/>
                <w:lang w:eastAsia="el-GR"/>
              </w:rPr>
              <w:t>Κατανοεί το πως η προηγούμενη γνώση εφαρμόζεται σε φυσικά και τεχνιτά συστήματα.</w:t>
            </w:r>
          </w:p>
          <w:p w14:paraId="057DC8BF" w14:textId="77777777" w:rsidR="00283612" w:rsidRPr="00C567C1" w:rsidRDefault="7E20376B" w:rsidP="6BE15AA2">
            <w:pPr>
              <w:pStyle w:val="a8"/>
              <w:numPr>
                <w:ilvl w:val="0"/>
                <w:numId w:val="121"/>
              </w:numPr>
              <w:spacing w:before="173"/>
              <w:rPr>
                <w:rFonts w:ascii="Calibri Light" w:eastAsia="Times New Roman" w:hAnsi="Calibri Light" w:cs="Calibri Light"/>
                <w:sz w:val="20"/>
                <w:szCs w:val="20"/>
                <w:lang w:eastAsia="el-GR"/>
              </w:rPr>
            </w:pPr>
            <w:r w:rsidRPr="6BE15AA2">
              <w:rPr>
                <w:rFonts w:asciiTheme="minorHAnsi" w:eastAsiaTheme="minorEastAsia" w:hAnsiTheme="minorHAnsi" w:cstheme="minorBidi"/>
                <w:sz w:val="20"/>
                <w:szCs w:val="20"/>
                <w:lang w:eastAsia="el-GR"/>
              </w:rPr>
              <w:t>Κατανοεί και χρησιμοποιήσει όλο το μαθηματικό εργαλείο που κατέκτησε στον μάθημα σε πολλές διάφορες περιοχές της φυσικής.</w:t>
            </w:r>
          </w:p>
          <w:p w14:paraId="458AFA6A" w14:textId="77777777" w:rsidR="00283612" w:rsidRPr="00AD2537" w:rsidRDefault="00283612" w:rsidP="00537112">
            <w:pPr>
              <w:spacing w:after="0" w:line="240" w:lineRule="auto"/>
              <w:rPr>
                <w:rFonts w:cs="Arial"/>
                <w:i/>
                <w:sz w:val="16"/>
                <w:szCs w:val="16"/>
                <w:lang w:val="el-GR"/>
              </w:rPr>
            </w:pPr>
          </w:p>
        </w:tc>
      </w:tr>
      <w:tr w:rsidR="00283612" w:rsidRPr="00DE2BD5" w14:paraId="523DE8C6" w14:textId="77777777" w:rsidTr="6BE15AA2">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165320C" w14:textId="77777777" w:rsidR="00283612" w:rsidRPr="00DE2BD5" w:rsidRDefault="00283612" w:rsidP="00537112">
            <w:pPr>
              <w:spacing w:after="0" w:line="240" w:lineRule="auto"/>
              <w:rPr>
                <w:rFonts w:cs="Arial"/>
                <w:b/>
                <w:sz w:val="20"/>
                <w:szCs w:val="20"/>
              </w:rPr>
            </w:pPr>
            <w:r w:rsidRPr="00DE2BD5">
              <w:rPr>
                <w:rFonts w:cs="Arial"/>
                <w:b/>
                <w:sz w:val="20"/>
                <w:szCs w:val="20"/>
              </w:rPr>
              <w:t>Γενικές Ικανότητες</w:t>
            </w:r>
          </w:p>
        </w:tc>
      </w:tr>
      <w:tr w:rsidR="00283612" w:rsidRPr="00E82DDC" w14:paraId="2A5A37ED" w14:textId="77777777" w:rsidTr="6BE15AA2">
        <w:tc>
          <w:tcPr>
            <w:tcW w:w="10031" w:type="dxa"/>
            <w:gridSpan w:val="2"/>
            <w:tcBorders>
              <w:top w:val="nil"/>
              <w:bottom w:val="nil"/>
            </w:tcBorders>
            <w:shd w:val="clear" w:color="auto" w:fill="DDD9C3" w:themeFill="background2" w:themeFillShade="E6"/>
          </w:tcPr>
          <w:p w14:paraId="2C17DBDB" w14:textId="77777777" w:rsidR="00283612" w:rsidRPr="00AD2537" w:rsidRDefault="00283612"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83612" w:rsidRPr="00E82DDC" w14:paraId="3FD04049" w14:textId="77777777" w:rsidTr="6BE15AA2">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622050FE"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CD00E92"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24CBB8E7"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368142CC"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7EC4D86"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F66D71C"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7572750"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358BEF3F"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54660CCB"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6A059778"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7390BA9F"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12545269"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7EA484E" w14:textId="77777777" w:rsidR="00283612" w:rsidRPr="00AD2537" w:rsidRDefault="0028361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01E4C117" w14:textId="77777777" w:rsidR="00283612" w:rsidRPr="00AD2537" w:rsidRDefault="00283612" w:rsidP="00537112">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283612" w:rsidRPr="00E62B1C" w14:paraId="2C8CA4ED" w14:textId="77777777" w:rsidTr="6BE15AA2">
        <w:tc>
          <w:tcPr>
            <w:tcW w:w="10031" w:type="dxa"/>
            <w:gridSpan w:val="2"/>
          </w:tcPr>
          <w:p w14:paraId="1E72F37C" w14:textId="77777777" w:rsidR="00283612" w:rsidRPr="006C4022" w:rsidRDefault="7E20376B" w:rsidP="00537112">
            <w:pPr>
              <w:widowControl w:val="0"/>
              <w:jc w:val="both"/>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Στο τέλος αυτού του μαθήματος ο φοιτητής θα έχει περαιτέρω αναπτύξει τις ακόλουθες δεξιότητες:</w:t>
            </w:r>
          </w:p>
          <w:p w14:paraId="585BD8DF" w14:textId="64CE66E2" w:rsidR="00283612" w:rsidRPr="00BB6A63" w:rsidRDefault="072ECA53" w:rsidP="6BE15AA2">
            <w:pPr>
              <w:widowControl w:val="0"/>
              <w:numPr>
                <w:ilvl w:val="0"/>
                <w:numId w:val="122"/>
              </w:numPr>
              <w:overflowPunct w:val="0"/>
              <w:autoSpaceDE w:val="0"/>
              <w:autoSpaceDN w:val="0"/>
              <w:adjustRightInd w:val="0"/>
              <w:spacing w:after="0" w:line="240" w:lineRule="auto"/>
              <w:jc w:val="both"/>
              <w:textAlignment w:val="baseline"/>
              <w:rPr>
                <w:rFonts w:ascii="Calibri" w:eastAsia="Calibri" w:hAnsi="Calibri" w:cs="Calibri"/>
                <w:sz w:val="19"/>
                <w:szCs w:val="19"/>
                <w:lang w:val="el"/>
              </w:rPr>
            </w:pPr>
            <w:r w:rsidRPr="6BE15AA2">
              <w:rPr>
                <w:rFonts w:eastAsiaTheme="minorEastAsia"/>
                <w:sz w:val="19"/>
                <w:szCs w:val="19"/>
                <w:lang w:val="el"/>
              </w:rPr>
              <w:t>Προαγωγή της ελεύθερης, δημιουργικής και επαγωγικής σκέψης.</w:t>
            </w:r>
          </w:p>
          <w:p w14:paraId="22EE4F1C" w14:textId="7E7002EB" w:rsidR="00283612" w:rsidRPr="00BB6A63" w:rsidRDefault="072ECA53" w:rsidP="6BE15AA2">
            <w:pPr>
              <w:pStyle w:val="a8"/>
              <w:widowControl w:val="0"/>
              <w:numPr>
                <w:ilvl w:val="0"/>
                <w:numId w:val="122"/>
              </w:numPr>
              <w:overflowPunct w:val="0"/>
              <w:autoSpaceDE w:val="0"/>
              <w:autoSpaceDN w:val="0"/>
              <w:adjustRightInd w:val="0"/>
              <w:spacing w:after="0" w:line="240" w:lineRule="auto"/>
              <w:jc w:val="both"/>
              <w:textAlignment w:val="baseline"/>
              <w:rPr>
                <w:rFonts w:cs="Calibri"/>
                <w:noProof w:val="0"/>
                <w:sz w:val="19"/>
                <w:szCs w:val="19"/>
                <w:lang w:val="el"/>
              </w:rPr>
            </w:pPr>
            <w:r w:rsidRPr="6BE15AA2">
              <w:rPr>
                <w:rFonts w:asciiTheme="minorHAnsi" w:eastAsiaTheme="minorEastAsia" w:hAnsiTheme="minorHAnsi" w:cstheme="minorBidi"/>
                <w:noProof w:val="0"/>
                <w:sz w:val="19"/>
                <w:szCs w:val="19"/>
                <w:lang w:val="el"/>
              </w:rPr>
              <w:t xml:space="preserve">Αναζήτηση, ανάλυση και σύνθεση δεδομένων και πληροφοριών, με τη χρήση και των απαραίτητων τεχνολογιών. </w:t>
            </w:r>
          </w:p>
          <w:p w14:paraId="5B0F79A3" w14:textId="2C51C9D7" w:rsidR="00283612" w:rsidRPr="00BB6A63" w:rsidRDefault="072ECA53" w:rsidP="6BE15AA2">
            <w:pPr>
              <w:pStyle w:val="a8"/>
              <w:widowControl w:val="0"/>
              <w:numPr>
                <w:ilvl w:val="0"/>
                <w:numId w:val="122"/>
              </w:numPr>
              <w:overflowPunct w:val="0"/>
              <w:autoSpaceDE w:val="0"/>
              <w:autoSpaceDN w:val="0"/>
              <w:adjustRightInd w:val="0"/>
              <w:spacing w:after="0" w:line="240" w:lineRule="auto"/>
              <w:jc w:val="both"/>
              <w:textAlignment w:val="baseline"/>
              <w:rPr>
                <w:rFonts w:cs="Calibri"/>
                <w:noProof w:val="0"/>
                <w:sz w:val="19"/>
                <w:szCs w:val="19"/>
                <w:lang w:val="el"/>
              </w:rPr>
            </w:pPr>
            <w:r w:rsidRPr="6BE15AA2">
              <w:rPr>
                <w:rFonts w:asciiTheme="minorHAnsi" w:eastAsiaTheme="minorEastAsia" w:hAnsiTheme="minorHAnsi" w:cstheme="minorBidi"/>
                <w:noProof w:val="0"/>
                <w:sz w:val="19"/>
                <w:szCs w:val="19"/>
                <w:lang w:val="el"/>
              </w:rPr>
              <w:t>Παράγωγή νέων ερευνητικών ιδεών.</w:t>
            </w:r>
          </w:p>
          <w:p w14:paraId="51121D10" w14:textId="4EBCEB7B" w:rsidR="00283612" w:rsidRPr="00BB6A63" w:rsidRDefault="072ECA53" w:rsidP="6BE15AA2">
            <w:pPr>
              <w:pStyle w:val="a8"/>
              <w:widowControl w:val="0"/>
              <w:numPr>
                <w:ilvl w:val="0"/>
                <w:numId w:val="122"/>
              </w:numPr>
              <w:overflowPunct w:val="0"/>
              <w:autoSpaceDE w:val="0"/>
              <w:autoSpaceDN w:val="0"/>
              <w:adjustRightInd w:val="0"/>
              <w:spacing w:after="0" w:line="240" w:lineRule="auto"/>
              <w:jc w:val="both"/>
              <w:textAlignment w:val="baseline"/>
              <w:rPr>
                <w:rFonts w:cs="Calibri"/>
                <w:noProof w:val="0"/>
                <w:sz w:val="19"/>
                <w:szCs w:val="19"/>
                <w:lang w:val="el"/>
              </w:rPr>
            </w:pPr>
            <w:r w:rsidRPr="6BE15AA2">
              <w:rPr>
                <w:rFonts w:asciiTheme="minorHAnsi" w:eastAsiaTheme="minorEastAsia" w:hAnsiTheme="minorHAnsi" w:cstheme="minorBidi"/>
                <w:noProof w:val="0"/>
                <w:sz w:val="19"/>
                <w:szCs w:val="19"/>
                <w:lang w:val="el"/>
              </w:rPr>
              <w:t>Αυτόνομη εργασία.</w:t>
            </w:r>
          </w:p>
          <w:p w14:paraId="2AFFA5E9" w14:textId="52BB7C6E" w:rsidR="00283612" w:rsidRPr="00BB6A63" w:rsidRDefault="072ECA53" w:rsidP="6BE15AA2">
            <w:pPr>
              <w:pStyle w:val="a8"/>
              <w:widowControl w:val="0"/>
              <w:numPr>
                <w:ilvl w:val="0"/>
                <w:numId w:val="122"/>
              </w:numPr>
              <w:overflowPunct w:val="0"/>
              <w:autoSpaceDE w:val="0"/>
              <w:autoSpaceDN w:val="0"/>
              <w:adjustRightInd w:val="0"/>
              <w:spacing w:after="0"/>
              <w:jc w:val="both"/>
              <w:textAlignment w:val="baseline"/>
              <w:rPr>
                <w:rFonts w:cs="Calibri"/>
                <w:noProof w:val="0"/>
                <w:sz w:val="19"/>
                <w:szCs w:val="19"/>
              </w:rPr>
            </w:pPr>
            <w:r w:rsidRPr="6BE15AA2">
              <w:rPr>
                <w:rFonts w:asciiTheme="minorHAnsi" w:eastAsiaTheme="minorEastAsia" w:hAnsiTheme="minorHAnsi" w:cstheme="minorBidi"/>
                <w:noProof w:val="0"/>
                <w:sz w:val="19"/>
                <w:szCs w:val="19"/>
              </w:rPr>
              <w:t>Ομαδική εργασία.</w:t>
            </w:r>
          </w:p>
        </w:tc>
      </w:tr>
    </w:tbl>
    <w:p w14:paraId="2A9FE44D" w14:textId="77777777" w:rsidR="00283612" w:rsidRPr="00511ADF" w:rsidRDefault="00283612" w:rsidP="00511ADF">
      <w:pPr>
        <w:pStyle w:val="a8"/>
        <w:widowControl w:val="0"/>
        <w:numPr>
          <w:ilvl w:val="0"/>
          <w:numId w:val="119"/>
        </w:numPr>
        <w:autoSpaceDE w:val="0"/>
        <w:autoSpaceDN w:val="0"/>
        <w:adjustRightInd w:val="0"/>
        <w:spacing w:before="120" w:after="0" w:line="240" w:lineRule="auto"/>
        <w:rPr>
          <w:rFonts w:cs="Arial"/>
          <w:b/>
        </w:rPr>
      </w:pPr>
      <w:r w:rsidRPr="00511ADF">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83612" w:rsidRPr="00E82DDC" w14:paraId="56DE0B73" w14:textId="77777777" w:rsidTr="00537112">
        <w:trPr>
          <w:trHeight w:val="838"/>
        </w:trPr>
        <w:tc>
          <w:tcPr>
            <w:tcW w:w="10031" w:type="dxa"/>
          </w:tcPr>
          <w:p w14:paraId="1B9B8D1B"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1. Ενοποίηση της βασικής εξίσωσης σε κάθε επίπεδο γενίκευσης.</w:t>
            </w:r>
          </w:p>
          <w:p w14:paraId="39810579"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2. Συναρτησιακοί χώροι.</w:t>
            </w:r>
          </w:p>
          <w:p w14:paraId="25BBC36F"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3. Η έννοια της σύγκλισης.</w:t>
            </w:r>
          </w:p>
          <w:p w14:paraId="2F452FF3"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4. Η έννοια της γραμμικότητας.</w:t>
            </w:r>
          </w:p>
          <w:p w14:paraId="0C4D40B7"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5. Δυϊσμός και συζυγία.</w:t>
            </w:r>
          </w:p>
          <w:p w14:paraId="0AB8723E"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6. Το εναλλακτικό θεώρημα του Fredholm και η σημασία του.</w:t>
            </w:r>
          </w:p>
          <w:p w14:paraId="61036C1E"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7. Αντιστροφή διαφορικών τελεστών.</w:t>
            </w:r>
          </w:p>
          <w:p w14:paraId="5B57B28F"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8. Ιδιοαναπτύγματα και φασματική ανάλυση.</w:t>
            </w:r>
          </w:p>
          <w:p w14:paraId="4E69F4DC" w14:textId="77777777" w:rsidR="000B0571" w:rsidRPr="000B0571" w:rsidRDefault="000B0571" w:rsidP="000B0571">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9. Ολοκληρωτικές αναπαραστάσεις και η σημασία τους.</w:t>
            </w:r>
          </w:p>
          <w:p w14:paraId="4B495210" w14:textId="51E37EC0" w:rsidR="00283612" w:rsidRPr="00634BDA" w:rsidRDefault="000B0571" w:rsidP="000B0571">
            <w:pPr>
              <w:pStyle w:val="a8"/>
              <w:shd w:val="clear" w:color="auto" w:fill="F6F6F6"/>
              <w:spacing w:after="300" w:line="240" w:lineRule="auto"/>
              <w:ind w:left="360"/>
              <w:rPr>
                <w:rFonts w:asciiTheme="minorHAnsi" w:eastAsia="Times New Roman" w:hAnsiTheme="minorHAnsi" w:cstheme="minorHAnsi"/>
                <w:color w:val="333333"/>
                <w:sz w:val="20"/>
                <w:szCs w:val="20"/>
                <w:lang w:eastAsia="el-GR"/>
              </w:rPr>
            </w:pPr>
            <w:r w:rsidRPr="000B0571">
              <w:rPr>
                <w:rFonts w:eastAsia="Times New Roman" w:cstheme="minorHAnsi"/>
                <w:color w:val="333333"/>
                <w:sz w:val="20"/>
                <w:szCs w:val="20"/>
                <w:shd w:val="clear" w:color="auto" w:fill="F6F6F6"/>
                <w:lang w:eastAsia="el-GR"/>
              </w:rPr>
              <w:t>10. Η προσέγγιση των ολοκληρωτικών εξισώσεων.</w:t>
            </w:r>
          </w:p>
        </w:tc>
      </w:tr>
      <w:tr w:rsidR="00283612" w:rsidRPr="00E82DDC" w14:paraId="447D595F" w14:textId="77777777" w:rsidTr="00537112">
        <w:trPr>
          <w:trHeight w:val="838"/>
        </w:trPr>
        <w:tc>
          <w:tcPr>
            <w:tcW w:w="10031" w:type="dxa"/>
          </w:tcPr>
          <w:p w14:paraId="1F6A1A3D" w14:textId="77777777" w:rsidR="00283612" w:rsidRPr="000B0571" w:rsidRDefault="00283612" w:rsidP="00537112">
            <w:pPr>
              <w:spacing w:after="0" w:line="240" w:lineRule="auto"/>
              <w:rPr>
                <w:rFonts w:ascii="Open Sans" w:eastAsia="Times New Roman" w:hAnsi="Open Sans" w:cs="Open Sans"/>
                <w:color w:val="333333"/>
                <w:sz w:val="24"/>
                <w:szCs w:val="24"/>
                <w:shd w:val="clear" w:color="auto" w:fill="F6F6F6"/>
                <w:lang w:val="el-GR" w:eastAsia="el-GR"/>
              </w:rPr>
            </w:pPr>
          </w:p>
        </w:tc>
      </w:tr>
    </w:tbl>
    <w:p w14:paraId="17DA68BB" w14:textId="77777777" w:rsidR="00283612" w:rsidRPr="00511ADF" w:rsidRDefault="00283612" w:rsidP="00511ADF">
      <w:pPr>
        <w:pStyle w:val="a8"/>
        <w:widowControl w:val="0"/>
        <w:numPr>
          <w:ilvl w:val="0"/>
          <w:numId w:val="120"/>
        </w:numPr>
        <w:autoSpaceDE w:val="0"/>
        <w:autoSpaceDN w:val="0"/>
        <w:adjustRightInd w:val="0"/>
        <w:spacing w:before="120" w:after="0" w:line="240" w:lineRule="auto"/>
        <w:rPr>
          <w:rFonts w:cs="Arial"/>
          <w:b/>
        </w:rPr>
      </w:pPr>
      <w:r w:rsidRPr="00511ADF">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283612" w:rsidRPr="00E82DDC" w14:paraId="310EAD43" w14:textId="77777777" w:rsidTr="6BE15AA2">
        <w:tc>
          <w:tcPr>
            <w:tcW w:w="3306" w:type="dxa"/>
            <w:shd w:val="clear" w:color="auto" w:fill="DDD9C3" w:themeFill="background2" w:themeFillShade="E6"/>
          </w:tcPr>
          <w:p w14:paraId="30F091E5" w14:textId="77777777" w:rsidR="00283612" w:rsidRPr="00AD2537" w:rsidRDefault="00283612" w:rsidP="00537112">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1819CE5E" w14:textId="5A78E02E" w:rsidR="00283612" w:rsidRPr="0034623E" w:rsidRDefault="7E20376B" w:rsidP="6BE15AA2">
            <w:pPr>
              <w:spacing w:after="0" w:line="240" w:lineRule="auto"/>
              <w:rPr>
                <w:rFonts w:ascii="Calibri Light" w:hAnsi="Calibri Light" w:cs="Calibri Light"/>
                <w:sz w:val="20"/>
                <w:szCs w:val="20"/>
                <w:lang w:val="el-GR"/>
              </w:rPr>
            </w:pPr>
            <w:r w:rsidRPr="6BE15AA2">
              <w:rPr>
                <w:rFonts w:ascii="Calibri Light" w:hAnsi="Calibri Light" w:cs="Calibri Light"/>
                <w:sz w:val="20"/>
                <w:szCs w:val="20"/>
                <w:lang w:val="el-GR"/>
              </w:rPr>
              <w:t xml:space="preserve">Παραδόσεις με τον «παραδοσιακό» τρόπο, δηλαδή με την αποκλειστική χρήση του πίνακα. </w:t>
            </w:r>
          </w:p>
        </w:tc>
      </w:tr>
      <w:tr w:rsidR="00283612" w:rsidRPr="00E82DDC" w14:paraId="214C5EA1" w14:textId="77777777" w:rsidTr="6BE15AA2">
        <w:tc>
          <w:tcPr>
            <w:tcW w:w="3306" w:type="dxa"/>
            <w:shd w:val="clear" w:color="auto" w:fill="DDD9C3" w:themeFill="background2" w:themeFillShade="E6"/>
          </w:tcPr>
          <w:p w14:paraId="1B19B743" w14:textId="77777777" w:rsidR="00283612" w:rsidRPr="00AD2537" w:rsidRDefault="00283612" w:rsidP="0053711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4984999" w14:textId="77777777" w:rsidR="00283612" w:rsidRPr="00AD2537" w:rsidRDefault="00283612" w:rsidP="00537112">
            <w:pPr>
              <w:spacing w:after="0" w:line="240" w:lineRule="auto"/>
              <w:rPr>
                <w:rFonts w:cs="Arial"/>
                <w:sz w:val="20"/>
                <w:szCs w:val="20"/>
                <w:lang w:val="el-GR"/>
              </w:rPr>
            </w:pPr>
          </w:p>
        </w:tc>
      </w:tr>
      <w:tr w:rsidR="00283612" w:rsidRPr="00C73CB9" w14:paraId="179BAC38" w14:textId="77777777" w:rsidTr="6BE15AA2">
        <w:tc>
          <w:tcPr>
            <w:tcW w:w="3306" w:type="dxa"/>
            <w:shd w:val="clear" w:color="auto" w:fill="DDD9C3" w:themeFill="background2" w:themeFillShade="E6"/>
          </w:tcPr>
          <w:p w14:paraId="09D71D7C" w14:textId="77777777" w:rsidR="00283612" w:rsidRPr="00AD2537" w:rsidRDefault="00283612" w:rsidP="0053711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1C92CD1B" w14:textId="77777777" w:rsidR="00283612" w:rsidRPr="00AD2537" w:rsidRDefault="00283612" w:rsidP="00537112">
            <w:pPr>
              <w:spacing w:after="0" w:line="240" w:lineRule="auto"/>
              <w:jc w:val="both"/>
              <w:rPr>
                <w:rFonts w:cs="Arial"/>
                <w:i/>
                <w:sz w:val="16"/>
                <w:szCs w:val="16"/>
                <w:lang w:val="el-GR"/>
              </w:rPr>
            </w:pPr>
            <w:r w:rsidRPr="00AD2537">
              <w:rPr>
                <w:rFonts w:cs="Arial"/>
                <w:i/>
                <w:sz w:val="16"/>
                <w:szCs w:val="16"/>
                <w:lang w:val="el-GR"/>
              </w:rPr>
              <w:lastRenderedPageBreak/>
              <w:t>Περιγράφονται αναλυτικά ο τρόπος και μέθοδοι διδασκαλίας.</w:t>
            </w:r>
          </w:p>
          <w:p w14:paraId="46D33AFB" w14:textId="77777777" w:rsidR="00283612" w:rsidRPr="00AD2537" w:rsidRDefault="00283612" w:rsidP="00537112">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08A9589" w14:textId="77777777" w:rsidR="00283612" w:rsidRPr="00AD2537" w:rsidRDefault="00283612" w:rsidP="00537112">
            <w:pPr>
              <w:spacing w:after="0" w:line="240" w:lineRule="auto"/>
              <w:jc w:val="both"/>
              <w:rPr>
                <w:rFonts w:cs="Arial"/>
                <w:i/>
                <w:sz w:val="16"/>
                <w:szCs w:val="16"/>
                <w:lang w:val="el-GR"/>
              </w:rPr>
            </w:pPr>
          </w:p>
          <w:p w14:paraId="4F978741" w14:textId="77777777" w:rsidR="00283612" w:rsidRPr="00AD2537" w:rsidRDefault="00283612" w:rsidP="00537112">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283612" w:rsidRPr="00DE2BD5" w14:paraId="053C153A"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2CA454" w14:textId="77777777" w:rsidR="00283612" w:rsidRPr="00DE2BD5" w:rsidRDefault="00283612" w:rsidP="00537112">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A8EA94" w14:textId="77777777" w:rsidR="00283612" w:rsidRPr="00DE2BD5" w:rsidRDefault="00283612" w:rsidP="00537112">
                  <w:pPr>
                    <w:spacing w:after="0" w:line="240" w:lineRule="auto"/>
                    <w:jc w:val="center"/>
                    <w:rPr>
                      <w:rFonts w:cs="Arial"/>
                      <w:b/>
                      <w:i/>
                      <w:sz w:val="20"/>
                      <w:szCs w:val="20"/>
                    </w:rPr>
                  </w:pPr>
                  <w:r w:rsidRPr="00DE2BD5">
                    <w:rPr>
                      <w:rFonts w:cs="Arial"/>
                      <w:b/>
                      <w:i/>
                      <w:sz w:val="20"/>
                      <w:szCs w:val="20"/>
                    </w:rPr>
                    <w:t>Φόρτος Εργασίας Εξαμήνου</w:t>
                  </w:r>
                </w:p>
              </w:tc>
            </w:tr>
            <w:tr w:rsidR="00283612" w:rsidRPr="00DE2BD5" w14:paraId="44410F91" w14:textId="77777777" w:rsidTr="6BE15AA2">
              <w:tc>
                <w:tcPr>
                  <w:tcW w:w="3919" w:type="dxa"/>
                  <w:tcBorders>
                    <w:top w:val="single" w:sz="4" w:space="0" w:color="auto"/>
                    <w:left w:val="single" w:sz="4" w:space="0" w:color="auto"/>
                    <w:bottom w:val="single" w:sz="4" w:space="0" w:color="auto"/>
                    <w:right w:val="single" w:sz="4" w:space="0" w:color="auto"/>
                  </w:tcBorders>
                </w:tcPr>
                <w:p w14:paraId="6D06F3EF" w14:textId="77777777" w:rsidR="00283612" w:rsidRPr="00DE2BD5" w:rsidRDefault="00283612" w:rsidP="00537112">
                  <w:pPr>
                    <w:spacing w:after="0" w:line="240" w:lineRule="auto"/>
                    <w:rPr>
                      <w:rFonts w:cs="Arial"/>
                      <w:sz w:val="20"/>
                      <w:szCs w:val="20"/>
                    </w:rPr>
                  </w:pPr>
                  <w:r w:rsidRPr="00102A73">
                    <w:rPr>
                      <w:rFonts w:ascii="Calibri Light" w:hAnsi="Calibri Light" w:cs="Calibri Light"/>
                      <w:sz w:val="20"/>
                      <w:szCs w:val="20"/>
                      <w:lang w:val="el-GR"/>
                    </w:rPr>
                    <w:lastRenderedPageBreak/>
                    <w:t>Διαλέξεις</w:t>
                  </w:r>
                </w:p>
              </w:tc>
              <w:tc>
                <w:tcPr>
                  <w:tcW w:w="2551" w:type="dxa"/>
                  <w:tcBorders>
                    <w:top w:val="single" w:sz="4" w:space="0" w:color="auto"/>
                    <w:left w:val="single" w:sz="4" w:space="0" w:color="auto"/>
                    <w:bottom w:val="single" w:sz="4" w:space="0" w:color="auto"/>
                    <w:right w:val="single" w:sz="4" w:space="0" w:color="auto"/>
                  </w:tcBorders>
                </w:tcPr>
                <w:p w14:paraId="3EC91BEC" w14:textId="39A97EA0" w:rsidR="00283612" w:rsidRPr="00DE2BD5" w:rsidRDefault="5369D029" w:rsidP="6BE15AA2">
                  <w:pPr>
                    <w:spacing w:after="0" w:line="240" w:lineRule="auto"/>
                    <w:jc w:val="center"/>
                  </w:pPr>
                  <w:r w:rsidRPr="6BE15AA2">
                    <w:rPr>
                      <w:rFonts w:ascii="Calibri Light" w:hAnsi="Calibri Light" w:cs="Calibri Light"/>
                      <w:sz w:val="20"/>
                      <w:szCs w:val="20"/>
                      <w:lang w:val="el-GR"/>
                    </w:rPr>
                    <w:t>39</w:t>
                  </w:r>
                </w:p>
              </w:tc>
            </w:tr>
            <w:tr w:rsidR="00283612" w:rsidRPr="00DE2BD5" w14:paraId="5383CCCD" w14:textId="77777777" w:rsidTr="6BE15AA2">
              <w:tc>
                <w:tcPr>
                  <w:tcW w:w="3919" w:type="dxa"/>
                  <w:tcBorders>
                    <w:top w:val="single" w:sz="4" w:space="0" w:color="auto"/>
                    <w:left w:val="single" w:sz="4" w:space="0" w:color="auto"/>
                    <w:bottom w:val="single" w:sz="4" w:space="0" w:color="auto"/>
                    <w:right w:val="single" w:sz="4" w:space="0" w:color="auto"/>
                  </w:tcBorders>
                </w:tcPr>
                <w:p w14:paraId="0EFEF78F" w14:textId="77777777" w:rsidR="00283612" w:rsidRPr="00DE2BD5" w:rsidRDefault="00283612" w:rsidP="00537112">
                  <w:pPr>
                    <w:spacing w:after="0" w:line="240" w:lineRule="auto"/>
                    <w:rPr>
                      <w:rFonts w:cs="Arial"/>
                      <w:sz w:val="20"/>
                      <w:szCs w:val="20"/>
                    </w:rPr>
                  </w:pPr>
                  <w:r>
                    <w:rPr>
                      <w:rFonts w:ascii="Calibri Light" w:hAnsi="Calibri Light" w:cs="Calibri Light"/>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666BE02B" w14:textId="5D1A9242" w:rsidR="00283612" w:rsidRPr="00DE2BD5" w:rsidRDefault="62B8A143" w:rsidP="6BE15AA2">
                  <w:pPr>
                    <w:spacing w:after="0" w:line="240" w:lineRule="auto"/>
                    <w:jc w:val="center"/>
                    <w:rPr>
                      <w:rFonts w:ascii="Calibri Light" w:hAnsi="Calibri Light" w:cs="Calibri Light"/>
                      <w:sz w:val="20"/>
                      <w:szCs w:val="20"/>
                      <w:lang w:val="el-GR"/>
                    </w:rPr>
                  </w:pPr>
                  <w:r w:rsidRPr="6BE15AA2">
                    <w:rPr>
                      <w:rFonts w:ascii="Calibri Light" w:hAnsi="Calibri Light" w:cs="Calibri Light"/>
                      <w:sz w:val="20"/>
                      <w:szCs w:val="20"/>
                      <w:lang w:val="el-GR"/>
                    </w:rPr>
                    <w:t>70</w:t>
                  </w:r>
                </w:p>
              </w:tc>
            </w:tr>
            <w:tr w:rsidR="00283612" w:rsidRPr="00DE2BD5" w14:paraId="6B9D2F23" w14:textId="77777777" w:rsidTr="6BE15AA2">
              <w:tc>
                <w:tcPr>
                  <w:tcW w:w="3919" w:type="dxa"/>
                  <w:tcBorders>
                    <w:top w:val="single" w:sz="4" w:space="0" w:color="auto"/>
                    <w:left w:val="single" w:sz="4" w:space="0" w:color="auto"/>
                    <w:bottom w:val="single" w:sz="4" w:space="0" w:color="auto"/>
                    <w:right w:val="single" w:sz="4" w:space="0" w:color="auto"/>
                  </w:tcBorders>
                </w:tcPr>
                <w:p w14:paraId="0254C5FE" w14:textId="77777777" w:rsidR="00283612" w:rsidRPr="00DE2BD5" w:rsidRDefault="00283612" w:rsidP="00537112">
                  <w:pPr>
                    <w:spacing w:after="0" w:line="240" w:lineRule="auto"/>
                    <w:rPr>
                      <w:rFonts w:cs="Arial"/>
                      <w:sz w:val="20"/>
                      <w:szCs w:val="20"/>
                    </w:rPr>
                  </w:pPr>
                  <w:r w:rsidRPr="00102A73">
                    <w:rPr>
                      <w:rFonts w:ascii="Calibri Light" w:hAnsi="Calibri Light" w:cs="Calibri Light"/>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093C5BDF" w14:textId="0CEC5700" w:rsidR="00283612" w:rsidRPr="00DE2BD5" w:rsidRDefault="1190917F" w:rsidP="6BE15AA2">
                  <w:pPr>
                    <w:spacing w:after="0" w:line="240" w:lineRule="auto"/>
                    <w:jc w:val="center"/>
                    <w:rPr>
                      <w:rFonts w:cs="Arial"/>
                      <w:sz w:val="20"/>
                      <w:szCs w:val="20"/>
                      <w:lang w:val="el-GR"/>
                    </w:rPr>
                  </w:pPr>
                  <w:r w:rsidRPr="6BE15AA2">
                    <w:rPr>
                      <w:rFonts w:cs="Arial"/>
                      <w:sz w:val="20"/>
                      <w:szCs w:val="20"/>
                      <w:lang w:val="el-GR"/>
                    </w:rPr>
                    <w:t>6</w:t>
                  </w:r>
                  <w:r w:rsidR="6603A485" w:rsidRPr="6BE15AA2">
                    <w:rPr>
                      <w:rFonts w:cs="Arial"/>
                      <w:sz w:val="20"/>
                      <w:szCs w:val="20"/>
                      <w:lang w:val="el-GR"/>
                    </w:rPr>
                    <w:t>3</w:t>
                  </w:r>
                </w:p>
              </w:tc>
            </w:tr>
            <w:tr w:rsidR="00283612" w:rsidRPr="00DE2BD5" w14:paraId="0F08A69F" w14:textId="77777777" w:rsidTr="6BE15AA2">
              <w:tc>
                <w:tcPr>
                  <w:tcW w:w="3919" w:type="dxa"/>
                  <w:tcBorders>
                    <w:top w:val="single" w:sz="4" w:space="0" w:color="auto"/>
                    <w:left w:val="single" w:sz="4" w:space="0" w:color="auto"/>
                    <w:bottom w:val="single" w:sz="4" w:space="0" w:color="auto"/>
                    <w:right w:val="single" w:sz="4" w:space="0" w:color="auto"/>
                  </w:tcBorders>
                </w:tcPr>
                <w:p w14:paraId="08263A3C" w14:textId="77777777" w:rsidR="00283612" w:rsidRPr="00DE2BD5" w:rsidRDefault="0028361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D94C2F9" w14:textId="77777777" w:rsidR="00283612" w:rsidRPr="00DE2BD5" w:rsidRDefault="00283612" w:rsidP="00537112">
                  <w:pPr>
                    <w:spacing w:after="0" w:line="240" w:lineRule="auto"/>
                    <w:jc w:val="center"/>
                    <w:rPr>
                      <w:rFonts w:cs="Arial"/>
                      <w:sz w:val="20"/>
                      <w:szCs w:val="20"/>
                    </w:rPr>
                  </w:pPr>
                </w:p>
              </w:tc>
            </w:tr>
            <w:tr w:rsidR="00283612" w:rsidRPr="00DE2BD5" w14:paraId="4295875F" w14:textId="77777777" w:rsidTr="6BE15AA2">
              <w:tc>
                <w:tcPr>
                  <w:tcW w:w="3919" w:type="dxa"/>
                  <w:tcBorders>
                    <w:top w:val="single" w:sz="4" w:space="0" w:color="auto"/>
                    <w:left w:val="single" w:sz="4" w:space="0" w:color="auto"/>
                    <w:bottom w:val="single" w:sz="4" w:space="0" w:color="auto"/>
                    <w:right w:val="single" w:sz="4" w:space="0" w:color="auto"/>
                  </w:tcBorders>
                </w:tcPr>
                <w:p w14:paraId="59ECE545" w14:textId="1BB5FB4D" w:rsidR="00283612" w:rsidRPr="00DE2BD5" w:rsidRDefault="00283612" w:rsidP="6BE15AA2">
                  <w:pPr>
                    <w:spacing w:after="0" w:line="240" w:lineRule="auto"/>
                    <w:rPr>
                      <w:rFonts w:ascii="Calibri Light" w:hAnsi="Calibri Light" w:cs="Calibri Light"/>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0247B27" w14:textId="498FFA3E" w:rsidR="00283612" w:rsidRPr="006C4022" w:rsidRDefault="00283612" w:rsidP="6BE15AA2">
                  <w:pPr>
                    <w:spacing w:after="0" w:line="240" w:lineRule="auto"/>
                    <w:jc w:val="center"/>
                    <w:rPr>
                      <w:rFonts w:cs="Arial"/>
                      <w:sz w:val="20"/>
                      <w:szCs w:val="20"/>
                      <w:lang w:val="el-GR"/>
                    </w:rPr>
                  </w:pPr>
                </w:p>
              </w:tc>
            </w:tr>
            <w:tr w:rsidR="00283612" w:rsidRPr="00DE2BD5" w14:paraId="6A6E827E" w14:textId="77777777" w:rsidTr="6BE15AA2">
              <w:tc>
                <w:tcPr>
                  <w:tcW w:w="3919" w:type="dxa"/>
                  <w:tcBorders>
                    <w:top w:val="single" w:sz="4" w:space="0" w:color="auto"/>
                    <w:left w:val="single" w:sz="4" w:space="0" w:color="auto"/>
                    <w:bottom w:val="single" w:sz="4" w:space="0" w:color="auto"/>
                    <w:right w:val="single" w:sz="4" w:space="0" w:color="auto"/>
                  </w:tcBorders>
                </w:tcPr>
                <w:p w14:paraId="7D771941" w14:textId="4E434D67" w:rsidR="00283612" w:rsidRPr="00DE2BD5" w:rsidRDefault="4E7379C1" w:rsidP="00537112">
                  <w:pPr>
                    <w:spacing w:after="0" w:line="240" w:lineRule="auto"/>
                    <w:rPr>
                      <w:rFonts w:cs="Arial"/>
                      <w:sz w:val="20"/>
                      <w:szCs w:val="20"/>
                    </w:rPr>
                  </w:pPr>
                  <w:r w:rsidRPr="6BE15AA2">
                    <w:rPr>
                      <w:rFonts w:cs="Arial"/>
                      <w:sz w:val="20"/>
                      <w:szCs w:val="20"/>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5D10D955" w14:textId="3A4B22EE" w:rsidR="00283612" w:rsidRPr="00DE2BD5" w:rsidRDefault="4E7379C1" w:rsidP="6BE15AA2">
                  <w:pPr>
                    <w:spacing w:after="0" w:line="240" w:lineRule="auto"/>
                    <w:jc w:val="center"/>
                    <w:rPr>
                      <w:rFonts w:cs="Arial"/>
                      <w:sz w:val="20"/>
                      <w:szCs w:val="20"/>
                    </w:rPr>
                  </w:pPr>
                  <w:r w:rsidRPr="6BE15AA2">
                    <w:rPr>
                      <w:rFonts w:cs="Arial"/>
                      <w:sz w:val="20"/>
                      <w:szCs w:val="20"/>
                    </w:rPr>
                    <w:t>3</w:t>
                  </w:r>
                </w:p>
              </w:tc>
            </w:tr>
            <w:tr w:rsidR="00283612" w:rsidRPr="00DE2BD5" w14:paraId="01C453D7" w14:textId="77777777" w:rsidTr="6BE15AA2">
              <w:tc>
                <w:tcPr>
                  <w:tcW w:w="3919" w:type="dxa"/>
                  <w:tcBorders>
                    <w:top w:val="single" w:sz="4" w:space="0" w:color="auto"/>
                    <w:left w:val="single" w:sz="4" w:space="0" w:color="auto"/>
                    <w:bottom w:val="single" w:sz="4" w:space="0" w:color="auto"/>
                    <w:right w:val="single" w:sz="4" w:space="0" w:color="auto"/>
                  </w:tcBorders>
                </w:tcPr>
                <w:p w14:paraId="2C911C34" w14:textId="77777777" w:rsidR="00283612" w:rsidRPr="00DE2BD5" w:rsidRDefault="0028361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F3B71A" w14:textId="77777777" w:rsidR="00283612" w:rsidRPr="00DE2BD5" w:rsidRDefault="00283612" w:rsidP="00537112">
                  <w:pPr>
                    <w:spacing w:after="0" w:line="240" w:lineRule="auto"/>
                    <w:rPr>
                      <w:rFonts w:cs="Arial"/>
                      <w:i/>
                      <w:sz w:val="16"/>
                      <w:szCs w:val="16"/>
                    </w:rPr>
                  </w:pPr>
                </w:p>
              </w:tc>
            </w:tr>
            <w:tr w:rsidR="00283612" w:rsidRPr="00DE2BD5" w14:paraId="075D532D" w14:textId="77777777" w:rsidTr="6BE15AA2">
              <w:tc>
                <w:tcPr>
                  <w:tcW w:w="3919" w:type="dxa"/>
                  <w:tcBorders>
                    <w:top w:val="single" w:sz="4" w:space="0" w:color="auto"/>
                    <w:left w:val="single" w:sz="4" w:space="0" w:color="auto"/>
                    <w:bottom w:val="single" w:sz="4" w:space="0" w:color="auto"/>
                    <w:right w:val="single" w:sz="4" w:space="0" w:color="auto"/>
                  </w:tcBorders>
                </w:tcPr>
                <w:p w14:paraId="63D10817" w14:textId="77777777" w:rsidR="00283612" w:rsidRPr="00DE2BD5" w:rsidRDefault="0028361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53041E8" w14:textId="77777777" w:rsidR="00283612" w:rsidRPr="00DE2BD5" w:rsidRDefault="00283612" w:rsidP="00537112">
                  <w:pPr>
                    <w:spacing w:after="0" w:line="240" w:lineRule="auto"/>
                    <w:rPr>
                      <w:rFonts w:cs="Arial"/>
                      <w:i/>
                      <w:sz w:val="16"/>
                      <w:szCs w:val="16"/>
                    </w:rPr>
                  </w:pPr>
                </w:p>
              </w:tc>
            </w:tr>
            <w:tr w:rsidR="00283612" w:rsidRPr="00DE2BD5" w14:paraId="226D2C4C" w14:textId="77777777" w:rsidTr="6BE15AA2">
              <w:tc>
                <w:tcPr>
                  <w:tcW w:w="3919" w:type="dxa"/>
                  <w:tcBorders>
                    <w:top w:val="single" w:sz="4" w:space="0" w:color="auto"/>
                    <w:left w:val="single" w:sz="4" w:space="0" w:color="auto"/>
                    <w:bottom w:val="single" w:sz="4" w:space="0" w:color="auto"/>
                    <w:right w:val="single" w:sz="4" w:space="0" w:color="auto"/>
                  </w:tcBorders>
                </w:tcPr>
                <w:p w14:paraId="224C9C6C" w14:textId="77777777" w:rsidR="00283612" w:rsidRPr="00DE2BD5" w:rsidRDefault="0028361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19A21D" w14:textId="77777777" w:rsidR="00283612" w:rsidRPr="00DE2BD5" w:rsidRDefault="00283612" w:rsidP="00537112">
                  <w:pPr>
                    <w:spacing w:after="0" w:line="240" w:lineRule="auto"/>
                    <w:jc w:val="center"/>
                    <w:rPr>
                      <w:rFonts w:cs="Arial"/>
                      <w:sz w:val="20"/>
                      <w:szCs w:val="20"/>
                    </w:rPr>
                  </w:pPr>
                </w:p>
              </w:tc>
            </w:tr>
            <w:tr w:rsidR="00283612" w:rsidRPr="00C73CB9" w14:paraId="6248BC8A" w14:textId="77777777" w:rsidTr="6BE15AA2">
              <w:tc>
                <w:tcPr>
                  <w:tcW w:w="3919" w:type="dxa"/>
                  <w:tcBorders>
                    <w:top w:val="single" w:sz="4" w:space="0" w:color="auto"/>
                    <w:left w:val="single" w:sz="4" w:space="0" w:color="auto"/>
                    <w:bottom w:val="single" w:sz="4" w:space="0" w:color="auto"/>
                    <w:right w:val="single" w:sz="4" w:space="0" w:color="auto"/>
                  </w:tcBorders>
                </w:tcPr>
                <w:p w14:paraId="51491987" w14:textId="77777777" w:rsidR="00283612" w:rsidRPr="00AD2537" w:rsidRDefault="00283612" w:rsidP="0053711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C65398A" w14:textId="77777777" w:rsidR="00283612" w:rsidRPr="00AD2537" w:rsidRDefault="00283612" w:rsidP="0053711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525D59BE" w14:textId="1EB3690A" w:rsidR="00283612" w:rsidRPr="00AD2537" w:rsidRDefault="32BA7FB2" w:rsidP="6BE15AA2">
                  <w:pPr>
                    <w:spacing w:after="0" w:line="240" w:lineRule="auto"/>
                    <w:jc w:val="center"/>
                    <w:rPr>
                      <w:rFonts w:ascii="Calibri Light" w:hAnsi="Calibri Light" w:cs="Calibri Light"/>
                      <w:sz w:val="20"/>
                      <w:szCs w:val="20"/>
                      <w:lang w:val="el-GR"/>
                    </w:rPr>
                  </w:pPr>
                  <w:r w:rsidRPr="6BE15AA2">
                    <w:rPr>
                      <w:rFonts w:ascii="Calibri Light" w:hAnsi="Calibri Light" w:cs="Calibri Light"/>
                      <w:sz w:val="20"/>
                      <w:szCs w:val="20"/>
                    </w:rPr>
                    <w:t>175</w:t>
                  </w:r>
                </w:p>
              </w:tc>
            </w:tr>
          </w:tbl>
          <w:p w14:paraId="1B75F744" w14:textId="77777777" w:rsidR="00283612" w:rsidRPr="00AD2537" w:rsidRDefault="00283612" w:rsidP="00537112">
            <w:pPr>
              <w:spacing w:after="0" w:line="240" w:lineRule="auto"/>
              <w:rPr>
                <w:rFonts w:ascii="Tahoma" w:hAnsi="Tahoma" w:cs="Tahoma"/>
                <w:lang w:val="el-GR"/>
              </w:rPr>
            </w:pPr>
          </w:p>
        </w:tc>
      </w:tr>
      <w:tr w:rsidR="00283612" w:rsidRPr="00E82DDC" w14:paraId="5ACC34A2" w14:textId="77777777" w:rsidTr="6BE15AA2">
        <w:tc>
          <w:tcPr>
            <w:tcW w:w="3306" w:type="dxa"/>
          </w:tcPr>
          <w:p w14:paraId="4A2AA2E1" w14:textId="77777777" w:rsidR="00283612" w:rsidRPr="00AD2537" w:rsidRDefault="00283612" w:rsidP="00537112">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60B776F7" w14:textId="77777777" w:rsidR="00283612" w:rsidRPr="00AD2537" w:rsidRDefault="00283612" w:rsidP="0053711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795BCAC7" w14:textId="77777777" w:rsidR="00283612" w:rsidRPr="00AD2537" w:rsidRDefault="00283612" w:rsidP="00537112">
            <w:pPr>
              <w:spacing w:after="0" w:line="240" w:lineRule="auto"/>
              <w:jc w:val="both"/>
              <w:rPr>
                <w:rFonts w:cs="Arial"/>
                <w:i/>
                <w:sz w:val="16"/>
                <w:szCs w:val="16"/>
                <w:lang w:val="el-GR"/>
              </w:rPr>
            </w:pPr>
          </w:p>
          <w:p w14:paraId="517F2775" w14:textId="77777777" w:rsidR="00283612" w:rsidRPr="00AD2537" w:rsidRDefault="00283612" w:rsidP="00537112">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199464" w14:textId="77777777" w:rsidR="00283612" w:rsidRPr="00AD2537" w:rsidRDefault="00283612" w:rsidP="00537112">
            <w:pPr>
              <w:spacing w:after="0" w:line="240" w:lineRule="auto"/>
              <w:jc w:val="both"/>
              <w:rPr>
                <w:rFonts w:cs="Arial"/>
                <w:i/>
                <w:sz w:val="16"/>
                <w:szCs w:val="16"/>
                <w:lang w:val="el-GR"/>
              </w:rPr>
            </w:pPr>
          </w:p>
          <w:p w14:paraId="6E5E6E7B" w14:textId="77777777" w:rsidR="00283612" w:rsidRPr="00AD2537" w:rsidRDefault="00283612" w:rsidP="00537112">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1F36866" w14:textId="381D172E" w:rsidR="00CF644D" w:rsidRDefault="00CF644D" w:rsidP="6BE15AA2">
            <w:pPr>
              <w:pStyle w:val="a8"/>
              <w:numPr>
                <w:ilvl w:val="0"/>
                <w:numId w:val="75"/>
              </w:numPr>
              <w:spacing w:after="0" w:line="240" w:lineRule="auto"/>
              <w:rPr>
                <w:rFonts w:ascii="Calibri Light" w:hAnsi="Calibri Light" w:cs="Calibri Light"/>
                <w:sz w:val="20"/>
                <w:szCs w:val="20"/>
              </w:rPr>
            </w:pPr>
            <w:r w:rsidRPr="6BE15AA2">
              <w:rPr>
                <w:rFonts w:cs="Calibri"/>
                <w:lang w:val="el"/>
              </w:rPr>
              <w:t>Γλώσσα: Ελληνική.</w:t>
            </w:r>
          </w:p>
          <w:p w14:paraId="0E36C4AE" w14:textId="69C92219" w:rsidR="00CF644D" w:rsidRDefault="00CF644D" w:rsidP="6BE15AA2">
            <w:pPr>
              <w:pStyle w:val="a8"/>
              <w:numPr>
                <w:ilvl w:val="0"/>
                <w:numId w:val="75"/>
              </w:numPr>
              <w:rPr>
                <w:rFonts w:cs="Calibri"/>
                <w:lang w:val="el"/>
              </w:rPr>
            </w:pPr>
            <w:r w:rsidRPr="6BE15AA2">
              <w:rPr>
                <w:rFonts w:cs="Calibri"/>
                <w:lang w:val="el"/>
              </w:rPr>
              <w:t>Γραπτή ή Προφορική με συνδυασμό ερωτήσεων ανάπτυξης, πολλαπλής επιλογής, επίλυσης προβλημάτων, εκπόνησης εργασίας ή παρουσίασης ομιλίας.</w:t>
            </w:r>
          </w:p>
          <w:p w14:paraId="57033739" w14:textId="7C5ACFD0" w:rsidR="6BE15AA2" w:rsidRDefault="6BE15AA2" w:rsidP="6BE15AA2">
            <w:pPr>
              <w:rPr>
                <w:rFonts w:ascii="Calibri" w:eastAsia="Calibri" w:hAnsi="Calibri" w:cs="Calibri"/>
                <w:noProof/>
                <w:lang w:val="el"/>
              </w:rPr>
            </w:pPr>
          </w:p>
          <w:p w14:paraId="17483CDF" w14:textId="28BC23BB" w:rsidR="00CF644D" w:rsidRDefault="00CF644D" w:rsidP="6BE15AA2">
            <w:pPr>
              <w:rPr>
                <w:rFonts w:ascii="Calibri" w:eastAsia="Calibri" w:hAnsi="Calibri" w:cs="Calibri"/>
                <w:noProof/>
                <w:lang w:val="el"/>
              </w:rPr>
            </w:pPr>
            <w:r w:rsidRPr="6BE15AA2">
              <w:rPr>
                <w:rFonts w:ascii="Calibri" w:eastAsia="Calibri" w:hAnsi="Calibri" w:cs="Calibri"/>
                <w:noProof/>
                <w:lang w:val="el"/>
              </w:rPr>
              <w:t>Ελάχιστος βαθμός επιτυχίας: 5</w:t>
            </w:r>
          </w:p>
          <w:p w14:paraId="69390CAF" w14:textId="002FE75E" w:rsidR="00CF644D" w:rsidRDefault="00CF644D" w:rsidP="6BE15AA2">
            <w:pPr>
              <w:rPr>
                <w:noProof/>
                <w:lang w:val="el-GR"/>
              </w:rPr>
            </w:pPr>
            <w:r w:rsidRPr="6BE15AA2">
              <w:rPr>
                <w:rFonts w:ascii="Calibri" w:eastAsia="Calibri" w:hAnsi="Calibri" w:cs="Calibri"/>
                <w:noProof/>
                <w:lang w:val="el"/>
              </w:rPr>
              <w:t>Μέγιστος βαθμός επιτυχίας: 10</w:t>
            </w:r>
          </w:p>
          <w:p w14:paraId="04736A93" w14:textId="77777777" w:rsidR="00283612" w:rsidRPr="00F57F78" w:rsidRDefault="00283612" w:rsidP="00537112">
            <w:pPr>
              <w:pStyle w:val="a8"/>
              <w:spacing w:after="0" w:line="240" w:lineRule="auto"/>
              <w:ind w:left="1080"/>
            </w:pPr>
          </w:p>
        </w:tc>
      </w:tr>
    </w:tbl>
    <w:p w14:paraId="670C23A2" w14:textId="77777777" w:rsidR="00283612" w:rsidRPr="00511ADF" w:rsidRDefault="00283612" w:rsidP="00511ADF">
      <w:pPr>
        <w:pStyle w:val="a8"/>
        <w:widowControl w:val="0"/>
        <w:numPr>
          <w:ilvl w:val="0"/>
          <w:numId w:val="120"/>
        </w:numPr>
        <w:autoSpaceDE w:val="0"/>
        <w:autoSpaceDN w:val="0"/>
        <w:adjustRightInd w:val="0"/>
        <w:spacing w:before="240" w:after="0" w:line="240" w:lineRule="auto"/>
        <w:rPr>
          <w:rFonts w:cs="Arial"/>
          <w:b/>
        </w:rPr>
      </w:pPr>
      <w:r w:rsidRPr="00511ADF">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83612" w:rsidRPr="00DE2BD5" w14:paraId="3913FECD" w14:textId="77777777" w:rsidTr="00537112">
        <w:tc>
          <w:tcPr>
            <w:tcW w:w="10031" w:type="dxa"/>
          </w:tcPr>
          <w:p w14:paraId="436C54AA" w14:textId="77777777" w:rsidR="005E25B3" w:rsidRPr="005E25B3" w:rsidRDefault="005E25B3" w:rsidP="005E25B3">
            <w:pPr>
              <w:pStyle w:val="a8"/>
              <w:ind w:left="360"/>
              <w:rPr>
                <w:rFonts w:eastAsia="Times New Roman" w:cstheme="minorHAnsi"/>
                <w:sz w:val="20"/>
                <w:szCs w:val="20"/>
              </w:rPr>
            </w:pPr>
            <w:r w:rsidRPr="005E25B3">
              <w:rPr>
                <w:rFonts w:eastAsia="Times New Roman" w:cstheme="minorHAnsi"/>
                <w:sz w:val="20"/>
                <w:szCs w:val="20"/>
              </w:rPr>
              <w:t>1. «Δέκα Διαλέξεις Εφαρμοσμένων Μαθηματικών»Γ.Δάσιος, Πανεπιστημιακές Εκδόσεις Κρήτης, 2001.</w:t>
            </w:r>
          </w:p>
          <w:p w14:paraId="2DF8DF17"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2. “Applied Mathematics. A Contemporary Approach” J.L.Logan. John Wiley, 1987 .</w:t>
            </w:r>
          </w:p>
          <w:p w14:paraId="3F934D52"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3. “Functinal Analysis in Modern Applied Mathematics”R.F.Curtain and A.J.Pritchard. Academic Press, 1977.</w:t>
            </w:r>
          </w:p>
          <w:p w14:paraId="110A2612"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4. “Linear Operator Theory in Engineering and Science”.A.W.Naylor and G.R.Sell. Holt Rinehart and Winston, 1971.</w:t>
            </w:r>
          </w:p>
          <w:p w14:paraId="4D634DDD"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5. “Linear Algebra”.P.Lax. John Wiley, 1997.</w:t>
            </w:r>
          </w:p>
          <w:p w14:paraId="75AF0281"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6. “Methods of Mathematical Physics I, II ”.R.Courant and D.Hilbert. John Wiley, 1937.</w:t>
            </w:r>
          </w:p>
          <w:p w14:paraId="56000C4B"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7. “Partial Differential Equations’P.R.Carabedian. John Wiley, 1964.</w:t>
            </w:r>
          </w:p>
          <w:p w14:paraId="5AE475C8"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8. “Linear Integral Equations. Theory and Applications”.R.P.Kanwal. Academic Press,1971.</w:t>
            </w:r>
          </w:p>
          <w:p w14:paraId="09876003" w14:textId="77777777" w:rsidR="005E25B3" w:rsidRPr="005E25B3" w:rsidRDefault="005E25B3" w:rsidP="005E25B3">
            <w:pPr>
              <w:pStyle w:val="a8"/>
              <w:ind w:left="360"/>
              <w:rPr>
                <w:rFonts w:eastAsia="Times New Roman" w:cstheme="minorHAnsi"/>
                <w:sz w:val="20"/>
                <w:szCs w:val="20"/>
                <w:lang w:val="en-US"/>
              </w:rPr>
            </w:pPr>
            <w:r w:rsidRPr="005E25B3">
              <w:rPr>
                <w:rFonts w:eastAsia="Times New Roman" w:cstheme="minorHAnsi"/>
                <w:sz w:val="20"/>
                <w:szCs w:val="20"/>
                <w:lang w:val="en-US"/>
              </w:rPr>
              <w:t>9. “Elements of Green’s Functions and Propagation, Potentials, Diffusion and Waves”.G.Barton. Oxford University Press, 1989.</w:t>
            </w:r>
          </w:p>
          <w:p w14:paraId="7A62BDB0" w14:textId="297B0B36" w:rsidR="00283612" w:rsidRPr="003879CA" w:rsidRDefault="005E25B3" w:rsidP="005E25B3">
            <w:pPr>
              <w:pStyle w:val="a8"/>
              <w:ind w:left="360"/>
              <w:rPr>
                <w:rFonts w:ascii="Times New Roman" w:eastAsia="Times New Roman" w:hAnsi="Times New Roman" w:cstheme="minorBidi"/>
                <w:sz w:val="24"/>
                <w:szCs w:val="24"/>
                <w:lang w:val="en-US"/>
              </w:rPr>
            </w:pPr>
            <w:r w:rsidRPr="005E25B3">
              <w:rPr>
                <w:rFonts w:eastAsia="Times New Roman" w:cstheme="minorHAnsi"/>
                <w:sz w:val="20"/>
                <w:szCs w:val="20"/>
                <w:lang w:val="en-US"/>
              </w:rPr>
              <w:t>10. ”Elements of Functinal Analysis”.L.Liusternik and V.Sobolev. Ungar, 1965.</w:t>
            </w:r>
          </w:p>
        </w:tc>
      </w:tr>
    </w:tbl>
    <w:p w14:paraId="4F22CDAC" w14:textId="77777777" w:rsidR="00283612" w:rsidRPr="00515E9A" w:rsidRDefault="00283612" w:rsidP="00283612">
      <w:pPr>
        <w:spacing w:after="0" w:line="240" w:lineRule="auto"/>
        <w:jc w:val="both"/>
        <w:rPr>
          <w:rFonts w:ascii="Cambria" w:hAnsi="Cambria"/>
          <w:sz w:val="20"/>
          <w:szCs w:val="24"/>
        </w:rPr>
      </w:pPr>
    </w:p>
    <w:p w14:paraId="0539191A" w14:textId="77777777" w:rsidR="00283612" w:rsidRPr="00064408" w:rsidRDefault="00283612" w:rsidP="00283612">
      <w:pPr>
        <w:spacing w:after="0" w:line="240" w:lineRule="auto"/>
        <w:rPr>
          <w:rFonts w:ascii="Times New Roman" w:hAnsi="Times New Roman"/>
          <w:sz w:val="24"/>
          <w:szCs w:val="24"/>
        </w:rPr>
      </w:pPr>
    </w:p>
    <w:p w14:paraId="7A84B735" w14:textId="77777777" w:rsidR="00283612" w:rsidRPr="00064408" w:rsidRDefault="00283612" w:rsidP="00283612">
      <w:pPr>
        <w:spacing w:after="0" w:line="240" w:lineRule="auto"/>
        <w:rPr>
          <w:rFonts w:ascii="Times New Roman" w:hAnsi="Times New Roman"/>
          <w:sz w:val="24"/>
          <w:szCs w:val="24"/>
        </w:rPr>
      </w:pPr>
    </w:p>
    <w:p w14:paraId="5075785F" w14:textId="77777777" w:rsidR="00283612" w:rsidRPr="00064408" w:rsidRDefault="00283612" w:rsidP="00283612">
      <w:pPr>
        <w:rPr>
          <w:rFonts w:ascii="Times New Roman" w:hAnsi="Times New Roman"/>
          <w:sz w:val="24"/>
          <w:szCs w:val="24"/>
        </w:rPr>
      </w:pPr>
      <w:r w:rsidRPr="011DF3EE">
        <w:rPr>
          <w:rFonts w:ascii="Times New Roman" w:hAnsi="Times New Roman"/>
          <w:sz w:val="24"/>
          <w:szCs w:val="24"/>
        </w:rPr>
        <w:br w:type="page"/>
      </w:r>
    </w:p>
    <w:p w14:paraId="65259A18" w14:textId="77777777" w:rsidR="00283612" w:rsidRDefault="00283612" w:rsidP="00283612">
      <w:pPr>
        <w:spacing w:before="120" w:after="0"/>
        <w:jc w:val="center"/>
        <w:rPr>
          <w:rFonts w:cs="Arial"/>
          <w:b/>
          <w:sz w:val="24"/>
          <w:szCs w:val="24"/>
        </w:rPr>
      </w:pPr>
    </w:p>
    <w:p w14:paraId="5C284E0F" w14:textId="77777777" w:rsidR="00E87E6F" w:rsidRPr="00C63931" w:rsidRDefault="00E87E6F" w:rsidP="00283612">
      <w:pPr>
        <w:spacing w:before="120" w:after="0"/>
        <w:jc w:val="center"/>
        <w:rPr>
          <w:rFonts w:cs="Arial"/>
          <w:b/>
          <w:sz w:val="24"/>
          <w:szCs w:val="24"/>
        </w:rPr>
      </w:pPr>
    </w:p>
    <w:p w14:paraId="6E9565E7" w14:textId="77777777" w:rsidR="00283612" w:rsidRPr="006403CB" w:rsidRDefault="00283612" w:rsidP="00283612">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7473514A" w14:textId="77777777" w:rsidR="00283612" w:rsidRPr="004E4238" w:rsidRDefault="00283612" w:rsidP="004E4238">
      <w:pPr>
        <w:pStyle w:val="a8"/>
        <w:widowControl w:val="0"/>
        <w:numPr>
          <w:ilvl w:val="0"/>
          <w:numId w:val="124"/>
        </w:numPr>
        <w:autoSpaceDE w:val="0"/>
        <w:autoSpaceDN w:val="0"/>
        <w:adjustRightInd w:val="0"/>
        <w:spacing w:before="120"/>
        <w:ind w:left="360"/>
        <w:rPr>
          <w:rFonts w:asciiTheme="majorHAnsi" w:hAnsiTheme="majorHAnsi" w:cs="Arial"/>
          <w:b/>
          <w:color w:val="000000"/>
          <w:lang w:val="en-GB"/>
        </w:rPr>
      </w:pPr>
      <w:r w:rsidRPr="004E4238">
        <w:rPr>
          <w:rFonts w:asciiTheme="majorHAnsi" w:hAnsiTheme="majorHAnsi" w:cs="Arial"/>
          <w:b/>
          <w:color w:val="000000"/>
          <w:lang w:val="en-GB"/>
        </w:rPr>
        <w:t>GENERAL</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520"/>
      </w:tblGrid>
      <w:tr w:rsidR="00283612" w:rsidRPr="006403CB" w14:paraId="3C72F4F5" w14:textId="77777777" w:rsidTr="6BE15AA2">
        <w:tc>
          <w:tcPr>
            <w:tcW w:w="3205" w:type="dxa"/>
            <w:shd w:val="clear" w:color="auto" w:fill="DDD9C3" w:themeFill="background2" w:themeFillShade="E6"/>
          </w:tcPr>
          <w:p w14:paraId="07028630"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511" w:type="dxa"/>
            <w:gridSpan w:val="5"/>
          </w:tcPr>
          <w:p w14:paraId="06E28E1F" w14:textId="77777777" w:rsidR="00283612" w:rsidRPr="006403CB" w:rsidRDefault="00283612"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283612" w:rsidRPr="006403CB" w14:paraId="02748E20" w14:textId="77777777" w:rsidTr="6BE15AA2">
        <w:tc>
          <w:tcPr>
            <w:tcW w:w="3205" w:type="dxa"/>
            <w:shd w:val="clear" w:color="auto" w:fill="DDD9C3" w:themeFill="background2" w:themeFillShade="E6"/>
          </w:tcPr>
          <w:p w14:paraId="212C2F9A" w14:textId="77777777" w:rsidR="00283612" w:rsidRPr="00DC466A" w:rsidRDefault="00283612" w:rsidP="00537112">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511" w:type="dxa"/>
            <w:gridSpan w:val="5"/>
          </w:tcPr>
          <w:p w14:paraId="372ADD32" w14:textId="77777777" w:rsidR="00283612" w:rsidRPr="006403CB" w:rsidRDefault="00283612"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283612" w:rsidRPr="006403CB" w14:paraId="00F14C88" w14:textId="77777777" w:rsidTr="6BE15AA2">
        <w:tc>
          <w:tcPr>
            <w:tcW w:w="3205" w:type="dxa"/>
            <w:shd w:val="clear" w:color="auto" w:fill="DDD9C3" w:themeFill="background2" w:themeFillShade="E6"/>
          </w:tcPr>
          <w:p w14:paraId="4C7D15A0" w14:textId="77777777" w:rsidR="00283612" w:rsidRPr="00DC466A" w:rsidRDefault="00283612" w:rsidP="00537112">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511" w:type="dxa"/>
            <w:gridSpan w:val="5"/>
          </w:tcPr>
          <w:p w14:paraId="75B37736" w14:textId="77777777" w:rsidR="00283612" w:rsidRPr="006403CB" w:rsidRDefault="00283612" w:rsidP="00537112">
            <w:pPr>
              <w:rPr>
                <w:rFonts w:asciiTheme="majorHAnsi" w:hAnsiTheme="majorHAnsi" w:cs="Arial"/>
                <w:color w:val="002060"/>
                <w:sz w:val="20"/>
                <w:szCs w:val="20"/>
                <w:lang w:val="en-GB"/>
              </w:rPr>
            </w:pPr>
          </w:p>
        </w:tc>
      </w:tr>
      <w:tr w:rsidR="00283612" w:rsidRPr="006403CB" w14:paraId="57EA0E06" w14:textId="77777777" w:rsidTr="6BE15AA2">
        <w:tc>
          <w:tcPr>
            <w:tcW w:w="3205" w:type="dxa"/>
            <w:shd w:val="clear" w:color="auto" w:fill="DDD9C3" w:themeFill="background2" w:themeFillShade="E6"/>
          </w:tcPr>
          <w:p w14:paraId="44119EE6" w14:textId="77777777" w:rsidR="00283612" w:rsidRPr="00DC466A" w:rsidRDefault="00283612" w:rsidP="00537112">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511" w:type="dxa"/>
            <w:gridSpan w:val="5"/>
          </w:tcPr>
          <w:p w14:paraId="7309BECF" w14:textId="77777777" w:rsidR="00283612" w:rsidRPr="006403CB" w:rsidRDefault="00283612" w:rsidP="00537112">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283612" w:rsidRPr="006403CB" w14:paraId="7088B77D" w14:textId="77777777" w:rsidTr="6BE15AA2">
        <w:tc>
          <w:tcPr>
            <w:tcW w:w="3205" w:type="dxa"/>
            <w:shd w:val="clear" w:color="auto" w:fill="DDD9C3" w:themeFill="background2" w:themeFillShade="E6"/>
          </w:tcPr>
          <w:p w14:paraId="4928DBB7"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511" w:type="dxa"/>
            <w:gridSpan w:val="5"/>
          </w:tcPr>
          <w:p w14:paraId="3F81C5A9" w14:textId="77777777" w:rsidR="00283612" w:rsidRPr="006403CB" w:rsidRDefault="00283612"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283612" w:rsidRPr="006403CB" w14:paraId="0C825CB7" w14:textId="77777777" w:rsidTr="6BE15AA2">
        <w:tc>
          <w:tcPr>
            <w:tcW w:w="3205" w:type="dxa"/>
            <w:shd w:val="clear" w:color="auto" w:fill="DDD9C3" w:themeFill="background2" w:themeFillShade="E6"/>
          </w:tcPr>
          <w:p w14:paraId="47F4211C"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7BA6FBD2" w14:textId="44B30F84" w:rsidR="00283612" w:rsidRPr="008F117B" w:rsidRDefault="00283612" w:rsidP="00537112">
            <w:pPr>
              <w:rPr>
                <w:rFonts w:asciiTheme="majorHAnsi" w:hAnsiTheme="majorHAnsi" w:cs="Arial"/>
                <w:b/>
                <w:bCs/>
                <w:sz w:val="20"/>
                <w:szCs w:val="20"/>
              </w:rPr>
            </w:pPr>
            <w:r w:rsidRPr="00815F61">
              <w:rPr>
                <w:rStyle w:val="normaltextrun"/>
              </w:rPr>
              <w:t> </w:t>
            </w:r>
            <w:r w:rsidRPr="00C93337">
              <w:rPr>
                <w:rStyle w:val="normaltextrun"/>
                <w:rFonts w:ascii="Calibri Light" w:hAnsi="Calibri Light" w:cs="Calibri Light"/>
                <w:b/>
                <w:bCs/>
                <w:sz w:val="20"/>
                <w:szCs w:val="20"/>
              </w:rPr>
              <w:t>TCA</w:t>
            </w:r>
            <w:r>
              <w:rPr>
                <w:rStyle w:val="normaltextrun"/>
                <w:rFonts w:ascii="Calibri Light" w:hAnsi="Calibri Light" w:cs="Calibri Light"/>
                <w:b/>
                <w:bCs/>
                <w:sz w:val="20"/>
                <w:szCs w:val="20"/>
                <w:lang w:val="el-GR"/>
              </w:rPr>
              <w:t>2</w:t>
            </w:r>
            <w:r w:rsidR="008F117B">
              <w:rPr>
                <w:rStyle w:val="normaltextrun"/>
                <w:rFonts w:ascii="Calibri Light" w:hAnsi="Calibri Light" w:cs="Calibri Light"/>
                <w:b/>
                <w:bCs/>
                <w:sz w:val="20"/>
                <w:szCs w:val="20"/>
              </w:rPr>
              <w:t>1</w:t>
            </w:r>
          </w:p>
        </w:tc>
        <w:tc>
          <w:tcPr>
            <w:tcW w:w="2505" w:type="dxa"/>
            <w:gridSpan w:val="2"/>
            <w:shd w:val="clear" w:color="auto" w:fill="DDD9C3" w:themeFill="background2" w:themeFillShade="E6"/>
          </w:tcPr>
          <w:p w14:paraId="5017A086"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2871" w:type="dxa"/>
            <w:gridSpan w:val="2"/>
          </w:tcPr>
          <w:p w14:paraId="35760AA0" w14:textId="3520F926" w:rsidR="00283612" w:rsidRPr="00514FC5" w:rsidRDefault="006724C4" w:rsidP="00537112">
            <w:pPr>
              <w:rPr>
                <w:rFonts w:asciiTheme="majorHAnsi" w:hAnsiTheme="majorHAnsi" w:cs="Arial"/>
                <w:b/>
                <w:sz w:val="20"/>
                <w:szCs w:val="20"/>
              </w:rPr>
            </w:pPr>
            <w:r>
              <w:rPr>
                <w:rStyle w:val="normaltextrun"/>
                <w:rFonts w:ascii="Calibri Light" w:hAnsi="Calibri Light" w:cs="Calibri Light"/>
              </w:rPr>
              <w:t>B</w:t>
            </w:r>
          </w:p>
        </w:tc>
      </w:tr>
      <w:tr w:rsidR="00283612" w:rsidRPr="006403CB" w14:paraId="7801ED17" w14:textId="77777777" w:rsidTr="6BE15AA2">
        <w:trPr>
          <w:trHeight w:val="375"/>
        </w:trPr>
        <w:tc>
          <w:tcPr>
            <w:tcW w:w="3205" w:type="dxa"/>
            <w:shd w:val="clear" w:color="auto" w:fill="DDD9C3" w:themeFill="background2" w:themeFillShade="E6"/>
            <w:vAlign w:val="center"/>
          </w:tcPr>
          <w:p w14:paraId="002BA1FD"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511" w:type="dxa"/>
            <w:gridSpan w:val="5"/>
            <w:vAlign w:val="center"/>
          </w:tcPr>
          <w:p w14:paraId="24F221A8" w14:textId="59C33ACA" w:rsidR="00283612" w:rsidRPr="0098762B" w:rsidRDefault="464898B2" w:rsidP="6BE15AA2">
            <w:pPr>
              <w:rPr>
                <w:rFonts w:asciiTheme="majorHAnsi" w:hAnsiTheme="majorHAnsi" w:cs="Arial"/>
                <w:sz w:val="20"/>
                <w:szCs w:val="20"/>
              </w:rPr>
            </w:pPr>
            <w:r w:rsidRPr="6BE15AA2">
              <w:rPr>
                <w:rFonts w:asciiTheme="majorHAnsi" w:hAnsiTheme="majorHAnsi" w:cs="Arial"/>
                <w:sz w:val="20"/>
                <w:szCs w:val="20"/>
              </w:rPr>
              <w:t>MATHEMATICAL METHODS IN PHYSICS</w:t>
            </w:r>
          </w:p>
        </w:tc>
      </w:tr>
      <w:tr w:rsidR="00283612" w:rsidRPr="006403CB" w14:paraId="33B44B2A" w14:textId="77777777" w:rsidTr="6BE15AA2">
        <w:trPr>
          <w:trHeight w:val="196"/>
        </w:trPr>
        <w:tc>
          <w:tcPr>
            <w:tcW w:w="5637" w:type="dxa"/>
            <w:gridSpan w:val="3"/>
            <w:shd w:val="clear" w:color="auto" w:fill="DDD9C3" w:themeFill="background2" w:themeFillShade="E6"/>
            <w:vAlign w:val="center"/>
          </w:tcPr>
          <w:p w14:paraId="7CF18962" w14:textId="77777777" w:rsidR="00283612" w:rsidRPr="006403CB" w:rsidRDefault="00283612"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59306285" w14:textId="77777777" w:rsidR="00283612" w:rsidRPr="006403CB" w:rsidRDefault="00283612"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520" w:type="dxa"/>
            <w:shd w:val="clear" w:color="auto" w:fill="DDD9C3" w:themeFill="background2" w:themeFillShade="E6"/>
            <w:vAlign w:val="center"/>
          </w:tcPr>
          <w:p w14:paraId="30407424" w14:textId="77777777" w:rsidR="00283612" w:rsidRPr="006403CB" w:rsidRDefault="00283612"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283612" w:rsidRPr="006403CB" w14:paraId="101AEDA9" w14:textId="77777777" w:rsidTr="6BE15AA2">
        <w:trPr>
          <w:trHeight w:val="194"/>
        </w:trPr>
        <w:tc>
          <w:tcPr>
            <w:tcW w:w="5637" w:type="dxa"/>
            <w:gridSpan w:val="3"/>
          </w:tcPr>
          <w:p w14:paraId="26B46C0B" w14:textId="77777777" w:rsidR="00283612" w:rsidRPr="006403CB" w:rsidRDefault="00283612" w:rsidP="00537112">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72A1970B" w14:textId="77777777" w:rsidR="00283612" w:rsidRPr="006403CB" w:rsidRDefault="00283612" w:rsidP="00537112">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520" w:type="dxa"/>
          </w:tcPr>
          <w:p w14:paraId="3C2C71EA" w14:textId="55AB0429" w:rsidR="00283612" w:rsidRPr="006403CB" w:rsidRDefault="285250C2" w:rsidP="6BE15AA2">
            <w:pPr>
              <w:jc w:val="center"/>
            </w:pPr>
            <w:r w:rsidRPr="6BE15AA2">
              <w:rPr>
                <w:rFonts w:ascii="Calibri Light" w:hAnsi="Calibri Light" w:cs="Calibri Light"/>
                <w:sz w:val="20"/>
                <w:szCs w:val="20"/>
                <w:lang w:val="el-GR"/>
              </w:rPr>
              <w:t>7</w:t>
            </w:r>
          </w:p>
        </w:tc>
      </w:tr>
      <w:tr w:rsidR="00283612" w:rsidRPr="006403CB" w14:paraId="5A416B9E" w14:textId="77777777" w:rsidTr="6BE15AA2">
        <w:trPr>
          <w:trHeight w:val="194"/>
        </w:trPr>
        <w:tc>
          <w:tcPr>
            <w:tcW w:w="5637" w:type="dxa"/>
            <w:gridSpan w:val="3"/>
          </w:tcPr>
          <w:p w14:paraId="741C2317" w14:textId="77777777" w:rsidR="00283612" w:rsidRPr="006403CB" w:rsidRDefault="00283612" w:rsidP="00537112">
            <w:pPr>
              <w:jc w:val="right"/>
              <w:rPr>
                <w:rFonts w:asciiTheme="majorHAnsi" w:hAnsiTheme="majorHAnsi" w:cs="Arial"/>
                <w:b/>
                <w:color w:val="002060"/>
                <w:sz w:val="20"/>
                <w:szCs w:val="20"/>
                <w:lang w:val="en-GB"/>
              </w:rPr>
            </w:pPr>
          </w:p>
        </w:tc>
        <w:tc>
          <w:tcPr>
            <w:tcW w:w="1559" w:type="dxa"/>
            <w:gridSpan w:val="2"/>
          </w:tcPr>
          <w:p w14:paraId="767B1A1F" w14:textId="77777777" w:rsidR="00283612" w:rsidRPr="006403CB" w:rsidRDefault="00283612" w:rsidP="00537112">
            <w:pPr>
              <w:jc w:val="right"/>
              <w:rPr>
                <w:rFonts w:asciiTheme="majorHAnsi" w:hAnsiTheme="majorHAnsi" w:cs="Arial"/>
                <w:color w:val="002060"/>
                <w:sz w:val="20"/>
                <w:szCs w:val="20"/>
                <w:lang w:val="en-GB"/>
              </w:rPr>
            </w:pPr>
          </w:p>
        </w:tc>
        <w:tc>
          <w:tcPr>
            <w:tcW w:w="2520" w:type="dxa"/>
          </w:tcPr>
          <w:p w14:paraId="6BA5FF56" w14:textId="77777777" w:rsidR="00283612" w:rsidRPr="006403CB" w:rsidRDefault="00283612" w:rsidP="00537112">
            <w:pPr>
              <w:rPr>
                <w:rFonts w:asciiTheme="majorHAnsi" w:hAnsiTheme="majorHAnsi" w:cs="Arial"/>
                <w:color w:val="002060"/>
                <w:sz w:val="20"/>
                <w:szCs w:val="20"/>
                <w:lang w:val="en-GB"/>
              </w:rPr>
            </w:pPr>
          </w:p>
        </w:tc>
      </w:tr>
      <w:tr w:rsidR="00283612" w:rsidRPr="006403CB" w14:paraId="228A11DF" w14:textId="77777777" w:rsidTr="6BE15AA2">
        <w:trPr>
          <w:trHeight w:val="194"/>
        </w:trPr>
        <w:tc>
          <w:tcPr>
            <w:tcW w:w="5637" w:type="dxa"/>
            <w:gridSpan w:val="3"/>
          </w:tcPr>
          <w:p w14:paraId="1ACA8376" w14:textId="77777777" w:rsidR="00283612" w:rsidRPr="006403CB" w:rsidRDefault="00283612" w:rsidP="00537112">
            <w:pPr>
              <w:rPr>
                <w:rFonts w:asciiTheme="majorHAnsi" w:hAnsiTheme="majorHAnsi" w:cs="Arial"/>
                <w:b/>
                <w:color w:val="002060"/>
                <w:sz w:val="20"/>
                <w:szCs w:val="20"/>
                <w:lang w:val="en-GB"/>
              </w:rPr>
            </w:pPr>
          </w:p>
        </w:tc>
        <w:tc>
          <w:tcPr>
            <w:tcW w:w="1559" w:type="dxa"/>
            <w:gridSpan w:val="2"/>
          </w:tcPr>
          <w:p w14:paraId="66221165" w14:textId="77777777" w:rsidR="00283612" w:rsidRPr="006403CB" w:rsidRDefault="00283612" w:rsidP="00537112">
            <w:pPr>
              <w:jc w:val="right"/>
              <w:rPr>
                <w:rFonts w:asciiTheme="majorHAnsi" w:hAnsiTheme="majorHAnsi" w:cs="Arial"/>
                <w:color w:val="002060"/>
                <w:sz w:val="20"/>
                <w:szCs w:val="20"/>
                <w:lang w:val="en-GB"/>
              </w:rPr>
            </w:pPr>
          </w:p>
        </w:tc>
        <w:tc>
          <w:tcPr>
            <w:tcW w:w="2520" w:type="dxa"/>
          </w:tcPr>
          <w:p w14:paraId="44022D21" w14:textId="77777777" w:rsidR="00283612" w:rsidRPr="006403CB" w:rsidRDefault="00283612" w:rsidP="00537112">
            <w:pPr>
              <w:rPr>
                <w:rFonts w:asciiTheme="majorHAnsi" w:hAnsiTheme="majorHAnsi" w:cs="Arial"/>
                <w:color w:val="002060"/>
                <w:sz w:val="20"/>
                <w:szCs w:val="20"/>
                <w:lang w:val="en-GB"/>
              </w:rPr>
            </w:pPr>
          </w:p>
        </w:tc>
      </w:tr>
      <w:tr w:rsidR="00283612" w:rsidRPr="006403CB" w14:paraId="3F78D36C" w14:textId="77777777" w:rsidTr="6BE15AA2">
        <w:trPr>
          <w:trHeight w:val="194"/>
        </w:trPr>
        <w:tc>
          <w:tcPr>
            <w:tcW w:w="5637" w:type="dxa"/>
            <w:gridSpan w:val="3"/>
            <w:shd w:val="clear" w:color="auto" w:fill="DDD9C3" w:themeFill="background2" w:themeFillShade="E6"/>
          </w:tcPr>
          <w:p w14:paraId="25DC6B69" w14:textId="77777777" w:rsidR="00283612" w:rsidRPr="006403CB" w:rsidRDefault="00283612" w:rsidP="00537112">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141154FE" w14:textId="77777777" w:rsidR="00283612" w:rsidRPr="006403CB" w:rsidRDefault="00283612" w:rsidP="00537112">
            <w:pPr>
              <w:jc w:val="right"/>
              <w:rPr>
                <w:rFonts w:asciiTheme="majorHAnsi" w:hAnsiTheme="majorHAnsi" w:cs="Arial"/>
                <w:color w:val="002060"/>
                <w:sz w:val="20"/>
                <w:szCs w:val="20"/>
                <w:lang w:val="en-GB"/>
              </w:rPr>
            </w:pPr>
          </w:p>
        </w:tc>
        <w:tc>
          <w:tcPr>
            <w:tcW w:w="2520" w:type="dxa"/>
          </w:tcPr>
          <w:p w14:paraId="77F65070" w14:textId="77777777" w:rsidR="00283612" w:rsidRPr="006403CB" w:rsidRDefault="00283612" w:rsidP="00537112">
            <w:pPr>
              <w:rPr>
                <w:rFonts w:asciiTheme="majorHAnsi" w:hAnsiTheme="majorHAnsi" w:cs="Arial"/>
                <w:color w:val="002060"/>
                <w:sz w:val="20"/>
                <w:szCs w:val="20"/>
                <w:lang w:val="en-GB"/>
              </w:rPr>
            </w:pPr>
          </w:p>
        </w:tc>
      </w:tr>
      <w:tr w:rsidR="00283612" w:rsidRPr="006403CB" w14:paraId="227C534F" w14:textId="77777777" w:rsidTr="6BE15AA2">
        <w:trPr>
          <w:trHeight w:val="599"/>
        </w:trPr>
        <w:tc>
          <w:tcPr>
            <w:tcW w:w="3205" w:type="dxa"/>
            <w:shd w:val="clear" w:color="auto" w:fill="DDD9C3" w:themeFill="background2" w:themeFillShade="E6"/>
          </w:tcPr>
          <w:p w14:paraId="19539E18" w14:textId="77777777" w:rsidR="00283612" w:rsidRPr="006403CB" w:rsidRDefault="00283612"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37E4B99D"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511" w:type="dxa"/>
            <w:gridSpan w:val="5"/>
          </w:tcPr>
          <w:p w14:paraId="5CB18D08" w14:textId="77777777" w:rsidR="00283612" w:rsidRPr="006403CB" w:rsidRDefault="00283612" w:rsidP="00537112">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283612" w:rsidRPr="006403CB" w14:paraId="76F15E6B" w14:textId="77777777" w:rsidTr="6BE15AA2">
        <w:tc>
          <w:tcPr>
            <w:tcW w:w="3205" w:type="dxa"/>
            <w:shd w:val="clear" w:color="auto" w:fill="DDD9C3" w:themeFill="background2" w:themeFillShade="E6"/>
          </w:tcPr>
          <w:p w14:paraId="1694CAA7"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52F310C" w14:textId="77777777" w:rsidR="00283612" w:rsidRPr="006403CB" w:rsidRDefault="00283612" w:rsidP="00537112">
            <w:pPr>
              <w:jc w:val="right"/>
              <w:rPr>
                <w:rFonts w:asciiTheme="majorHAnsi" w:hAnsiTheme="majorHAnsi" w:cs="Arial"/>
                <w:b/>
                <w:sz w:val="20"/>
                <w:szCs w:val="20"/>
                <w:lang w:val="en-GB"/>
              </w:rPr>
            </w:pPr>
          </w:p>
        </w:tc>
        <w:tc>
          <w:tcPr>
            <w:tcW w:w="6511" w:type="dxa"/>
            <w:gridSpan w:val="5"/>
          </w:tcPr>
          <w:p w14:paraId="5E798508" w14:textId="6161FAEA" w:rsidR="00283612" w:rsidRPr="006403CB" w:rsidRDefault="00283612" w:rsidP="00537112">
            <w:pPr>
              <w:jc w:val="both"/>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w:t>
            </w:r>
            <w:r w:rsidR="00947959">
              <w:rPr>
                <w:rStyle w:val="normaltextrun"/>
                <w:rFonts w:ascii="Calibri Light" w:hAnsi="Calibri Light" w:cs="Calibri Light"/>
                <w:color w:val="000000"/>
                <w:sz w:val="20"/>
                <w:szCs w:val="20"/>
                <w:shd w:val="clear" w:color="auto" w:fill="FFFFFF"/>
                <w:lang w:val="en-GB"/>
              </w:rPr>
              <w:t xml:space="preserve">the Mathematics </w:t>
            </w:r>
            <w:r w:rsidR="000953AA">
              <w:rPr>
                <w:rStyle w:val="normaltextrun"/>
                <w:rFonts w:ascii="Calibri Light" w:hAnsi="Calibri Light" w:cs="Calibri Light"/>
                <w:color w:val="000000"/>
                <w:sz w:val="20"/>
                <w:szCs w:val="20"/>
                <w:shd w:val="clear" w:color="auto" w:fill="FFFFFF"/>
              </w:rPr>
              <w:t xml:space="preserve">of </w:t>
            </w:r>
            <w:r w:rsidR="000953AA" w:rsidRPr="000953AA">
              <w:rPr>
                <w:rStyle w:val="normaltextrun"/>
                <w:rFonts w:ascii="Calibri Light" w:hAnsi="Calibri Light" w:cs="Calibri Light"/>
                <w:color w:val="000000"/>
                <w:sz w:val="20"/>
                <w:szCs w:val="20"/>
                <w:shd w:val="clear" w:color="auto" w:fill="FFFFFF"/>
              </w:rPr>
              <w:t>bachelor's degree</w:t>
            </w:r>
            <w:r>
              <w:rPr>
                <w:rStyle w:val="normaltextrun"/>
                <w:rFonts w:ascii="Calibri Light" w:hAnsi="Calibri Light" w:cs="Calibri Light"/>
                <w:color w:val="000000"/>
                <w:sz w:val="20"/>
                <w:szCs w:val="20"/>
                <w:shd w:val="clear" w:color="auto" w:fill="FFFFFF"/>
                <w:lang w:val="en-GB"/>
              </w:rPr>
              <w:t>.</w:t>
            </w:r>
            <w:r>
              <w:rPr>
                <w:rStyle w:val="eop"/>
                <w:rFonts w:ascii="Calibri Light" w:hAnsi="Calibri Light" w:cs="Calibri Light"/>
                <w:color w:val="000000"/>
                <w:sz w:val="20"/>
                <w:szCs w:val="20"/>
                <w:shd w:val="clear" w:color="auto" w:fill="FFFFFF"/>
              </w:rPr>
              <w:t> </w:t>
            </w:r>
          </w:p>
        </w:tc>
      </w:tr>
      <w:tr w:rsidR="00283612" w:rsidRPr="006403CB" w14:paraId="103FFA08" w14:textId="77777777" w:rsidTr="6BE15AA2">
        <w:tc>
          <w:tcPr>
            <w:tcW w:w="3205" w:type="dxa"/>
            <w:shd w:val="clear" w:color="auto" w:fill="DDD9C3" w:themeFill="background2" w:themeFillShade="E6"/>
          </w:tcPr>
          <w:p w14:paraId="24C018E6"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511" w:type="dxa"/>
            <w:gridSpan w:val="5"/>
          </w:tcPr>
          <w:p w14:paraId="7887E3ED" w14:textId="77777777" w:rsidR="00283612" w:rsidRPr="006403CB" w:rsidRDefault="7E20376B" w:rsidP="6BE15AA2">
            <w:pPr>
              <w:jc w:val="both"/>
              <w:rPr>
                <w:rStyle w:val="normaltextrun"/>
                <w:rFonts w:ascii="Calibri Light" w:hAnsi="Calibri Light" w:cs="Calibri Light"/>
                <w:color w:val="000000" w:themeColor="text1"/>
                <w:sz w:val="20"/>
                <w:szCs w:val="20"/>
                <w:highlight w:val="yellow"/>
                <w:lang w:val="en-GB"/>
              </w:rPr>
            </w:pPr>
            <w:r>
              <w:rPr>
                <w:rStyle w:val="normaltextrun"/>
                <w:rFonts w:ascii="Calibri Light" w:hAnsi="Calibri Light" w:cs="Calibri Light"/>
                <w:color w:val="000000"/>
                <w:sz w:val="20"/>
                <w:szCs w:val="20"/>
                <w:shd w:val="clear" w:color="auto" w:fill="FFFFFF"/>
              </w:rPr>
              <w:t>Greek.</w:t>
            </w:r>
          </w:p>
        </w:tc>
      </w:tr>
      <w:tr w:rsidR="00283612" w:rsidRPr="006403CB" w14:paraId="04B3CC72" w14:textId="77777777" w:rsidTr="6BE15AA2">
        <w:tc>
          <w:tcPr>
            <w:tcW w:w="3205" w:type="dxa"/>
            <w:shd w:val="clear" w:color="auto" w:fill="DDD9C3" w:themeFill="background2" w:themeFillShade="E6"/>
          </w:tcPr>
          <w:p w14:paraId="0167ACFF" w14:textId="77777777" w:rsidR="00283612" w:rsidRPr="006403CB" w:rsidRDefault="00283612" w:rsidP="00537112">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511" w:type="dxa"/>
            <w:gridSpan w:val="5"/>
          </w:tcPr>
          <w:p w14:paraId="01646CEF" w14:textId="2E3D1940" w:rsidR="00283612" w:rsidRPr="006403CB" w:rsidRDefault="520E7110" w:rsidP="6BE15AA2">
            <w:r w:rsidRPr="6BE15AA2">
              <w:rPr>
                <w:rFonts w:asciiTheme="majorHAnsi" w:hAnsiTheme="majorHAnsi" w:cs="Arial"/>
                <w:color w:val="002060"/>
                <w:sz w:val="20"/>
                <w:szCs w:val="20"/>
              </w:rPr>
              <w:t>Νο</w:t>
            </w:r>
          </w:p>
        </w:tc>
      </w:tr>
      <w:tr w:rsidR="00283612" w:rsidRPr="006403CB" w14:paraId="297447DC" w14:textId="77777777" w:rsidTr="6BE15AA2">
        <w:tc>
          <w:tcPr>
            <w:tcW w:w="3205" w:type="dxa"/>
            <w:shd w:val="clear" w:color="auto" w:fill="DDD9C3" w:themeFill="background2" w:themeFillShade="E6"/>
          </w:tcPr>
          <w:p w14:paraId="00B6D232"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511" w:type="dxa"/>
            <w:gridSpan w:val="5"/>
          </w:tcPr>
          <w:p w14:paraId="00AA89C7" w14:textId="31811AC3" w:rsidR="00283612" w:rsidRPr="004636E3" w:rsidRDefault="00283612" w:rsidP="6BE15AA2">
            <w:pPr>
              <w:rPr>
                <w:highlight w:val="yellow"/>
                <w:shd w:val="clear" w:color="auto" w:fill="FFFFFF"/>
              </w:rPr>
            </w:pPr>
          </w:p>
        </w:tc>
      </w:tr>
      <w:tr w:rsidR="00283612" w:rsidRPr="006403CB" w14:paraId="47CA958A" w14:textId="77777777" w:rsidTr="6BE15AA2">
        <w:tc>
          <w:tcPr>
            <w:tcW w:w="3205" w:type="dxa"/>
            <w:shd w:val="clear" w:color="auto" w:fill="DDD9C3" w:themeFill="background2" w:themeFillShade="E6"/>
          </w:tcPr>
          <w:p w14:paraId="6CF585C3" w14:textId="77777777" w:rsidR="00283612" w:rsidRPr="006403CB" w:rsidRDefault="00283612" w:rsidP="00537112">
            <w:pPr>
              <w:jc w:val="right"/>
              <w:rPr>
                <w:rFonts w:asciiTheme="majorHAnsi" w:hAnsiTheme="majorHAnsi" w:cs="Arial"/>
                <w:b/>
                <w:sz w:val="20"/>
                <w:szCs w:val="20"/>
                <w:lang w:val="en-GB"/>
              </w:rPr>
            </w:pPr>
          </w:p>
        </w:tc>
        <w:tc>
          <w:tcPr>
            <w:tcW w:w="6511" w:type="dxa"/>
            <w:gridSpan w:val="5"/>
          </w:tcPr>
          <w:p w14:paraId="22198330" w14:textId="77777777" w:rsidR="00283612" w:rsidRPr="004636E3" w:rsidRDefault="00283612" w:rsidP="00537112">
            <w:pPr>
              <w:rPr>
                <w:rFonts w:cstheme="minorHAnsi"/>
              </w:rPr>
            </w:pPr>
          </w:p>
        </w:tc>
      </w:tr>
    </w:tbl>
    <w:p w14:paraId="41D7A573" w14:textId="77777777" w:rsidR="00283612" w:rsidRPr="00CD7260" w:rsidRDefault="00283612" w:rsidP="00283612">
      <w:pPr>
        <w:widowControl w:val="0"/>
        <w:autoSpaceDE w:val="0"/>
        <w:autoSpaceDN w:val="0"/>
        <w:adjustRightInd w:val="0"/>
        <w:rPr>
          <w:rFonts w:asciiTheme="majorHAnsi" w:hAnsiTheme="majorHAnsi" w:cs="Arial"/>
          <w:b/>
          <w:color w:val="000000"/>
          <w:sz w:val="20"/>
          <w:szCs w:val="20"/>
          <w:lang w:val="el-GR"/>
        </w:rPr>
      </w:pPr>
      <w:r w:rsidRPr="00E94475">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08F31036" w14:textId="77777777" w:rsidR="00283612" w:rsidRDefault="00283612" w:rsidP="00283612">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6FC19C84" w14:textId="77777777" w:rsidR="00283612" w:rsidRPr="00CD7260" w:rsidRDefault="00283612" w:rsidP="00283612">
      <w:pPr>
        <w:widowControl w:val="0"/>
        <w:autoSpaceDE w:val="0"/>
        <w:autoSpaceDN w:val="0"/>
        <w:adjustRightInd w:val="0"/>
        <w:spacing w:before="120"/>
        <w:rPr>
          <w:rFonts w:asciiTheme="majorHAnsi" w:hAnsiTheme="majorHAnsi" w:cs="Arial"/>
          <w:b/>
          <w:color w:val="000000"/>
          <w:sz w:val="20"/>
          <w:szCs w:val="20"/>
          <w:lang w:val="el-GR"/>
        </w:rPr>
      </w:pPr>
    </w:p>
    <w:p w14:paraId="719E56EE" w14:textId="77777777" w:rsidR="00283612" w:rsidRPr="004E4238" w:rsidRDefault="00283612" w:rsidP="004E4238">
      <w:pPr>
        <w:pStyle w:val="a8"/>
        <w:widowControl w:val="0"/>
        <w:numPr>
          <w:ilvl w:val="0"/>
          <w:numId w:val="124"/>
        </w:numPr>
        <w:autoSpaceDE w:val="0"/>
        <w:autoSpaceDN w:val="0"/>
        <w:adjustRightInd w:val="0"/>
        <w:spacing w:before="120"/>
        <w:ind w:left="360"/>
        <w:rPr>
          <w:rFonts w:asciiTheme="majorHAnsi" w:hAnsiTheme="majorHAnsi" w:cs="Arial"/>
          <w:b/>
          <w:color w:val="000000"/>
          <w:lang w:val="en-GB"/>
        </w:rPr>
      </w:pPr>
      <w:r w:rsidRPr="004E4238">
        <w:rPr>
          <w:rFonts w:asciiTheme="majorHAnsi" w:hAnsiTheme="majorHAnsi" w:cs="Arial"/>
          <w:b/>
          <w:color w:val="000000"/>
          <w:lang w:val="en-GB"/>
        </w:rPr>
        <w:t>LEARNING OUTCOMES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745"/>
      </w:tblGrid>
      <w:tr w:rsidR="00283612" w:rsidRPr="006403CB" w14:paraId="7994D6DD" w14:textId="77777777" w:rsidTr="6BE15AA2">
        <w:tc>
          <w:tcPr>
            <w:tcW w:w="9709" w:type="dxa"/>
            <w:gridSpan w:val="2"/>
            <w:tcBorders>
              <w:bottom w:val="nil"/>
            </w:tcBorders>
            <w:shd w:val="clear" w:color="auto" w:fill="DDD9C3" w:themeFill="background2" w:themeFillShade="E6"/>
          </w:tcPr>
          <w:p w14:paraId="6279E6B7" w14:textId="77777777" w:rsidR="00283612" w:rsidRPr="006403CB" w:rsidRDefault="00283612" w:rsidP="00537112">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283612" w:rsidRPr="006403CB" w14:paraId="7739E980" w14:textId="77777777" w:rsidTr="6BE15AA2">
        <w:tc>
          <w:tcPr>
            <w:tcW w:w="9709" w:type="dxa"/>
            <w:gridSpan w:val="2"/>
            <w:tcBorders>
              <w:top w:val="nil"/>
            </w:tcBorders>
            <w:shd w:val="clear" w:color="auto" w:fill="DDD9C3" w:themeFill="background2" w:themeFillShade="E6"/>
          </w:tcPr>
          <w:p w14:paraId="5E03DB10" w14:textId="77777777" w:rsidR="00283612" w:rsidRPr="006403CB" w:rsidRDefault="00283612"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54F7DB8A" w14:textId="77777777" w:rsidR="00283612" w:rsidRPr="006403CB" w:rsidRDefault="00283612" w:rsidP="00537112">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3AE1819" w14:textId="77777777" w:rsidR="00283612" w:rsidRPr="006403CB" w:rsidRDefault="00283612" w:rsidP="0053711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8DF3E31" w14:textId="77777777" w:rsidR="00283612" w:rsidRPr="006403CB" w:rsidRDefault="00283612" w:rsidP="0053711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77619FBC" w14:textId="77777777" w:rsidR="00283612" w:rsidRPr="006403CB" w:rsidRDefault="00283612" w:rsidP="0053711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283612" w:rsidRPr="004636E3" w14:paraId="05AB4D73" w14:textId="77777777" w:rsidTr="6BE15AA2">
        <w:tc>
          <w:tcPr>
            <w:tcW w:w="9709" w:type="dxa"/>
            <w:gridSpan w:val="2"/>
          </w:tcPr>
          <w:p w14:paraId="0AF61E41" w14:textId="5B2D0189" w:rsidR="00283612" w:rsidRPr="00E0093B" w:rsidRDefault="4C6540B0" w:rsidP="6BE15AA2">
            <w:pPr>
              <w:spacing w:after="0" w:line="257" w:lineRule="auto"/>
              <w:textAlignment w:val="baseline"/>
              <w:rPr>
                <w:rFonts w:eastAsiaTheme="minorEastAsia"/>
              </w:rPr>
            </w:pPr>
            <w:r w:rsidRPr="6BE15AA2">
              <w:rPr>
                <w:rFonts w:eastAsiaTheme="minorEastAsia"/>
              </w:rPr>
              <w:t>At the end of this course the student will be able to:</w:t>
            </w:r>
          </w:p>
          <w:p w14:paraId="20192A7F" w14:textId="2D1949CE" w:rsidR="00283612" w:rsidRPr="00E0093B" w:rsidRDefault="4C6540B0" w:rsidP="6BE15AA2">
            <w:pPr>
              <w:pStyle w:val="a8"/>
              <w:numPr>
                <w:ilvl w:val="0"/>
                <w:numId w:val="26"/>
              </w:numPr>
              <w:spacing w:after="0" w:line="257" w:lineRule="auto"/>
              <w:textAlignment w:val="baseline"/>
              <w:rPr>
                <w:rFonts w:asciiTheme="minorHAnsi" w:eastAsiaTheme="minorEastAsia" w:hAnsiTheme="minorHAnsi" w:cstheme="minorBidi"/>
                <w:noProof w:val="0"/>
                <w:lang w:val="en-US"/>
              </w:rPr>
            </w:pPr>
            <w:r w:rsidRPr="6BE15AA2">
              <w:rPr>
                <w:rFonts w:asciiTheme="minorHAnsi" w:eastAsiaTheme="minorEastAsia" w:hAnsiTheme="minorHAnsi" w:cstheme="minorBidi"/>
                <w:noProof w:val="0"/>
                <w:lang w:val="en-US"/>
              </w:rPr>
              <w:t>Knows how to describe and solve mathematical physics problems.</w:t>
            </w:r>
          </w:p>
          <w:p w14:paraId="27A9D43B" w14:textId="53C4E597" w:rsidR="00283612" w:rsidRPr="00E0093B" w:rsidRDefault="4C6540B0" w:rsidP="6BE15AA2">
            <w:pPr>
              <w:pStyle w:val="a8"/>
              <w:numPr>
                <w:ilvl w:val="0"/>
                <w:numId w:val="26"/>
              </w:numPr>
              <w:spacing w:after="0" w:line="257" w:lineRule="auto"/>
              <w:textAlignment w:val="baseline"/>
              <w:rPr>
                <w:rFonts w:asciiTheme="minorHAnsi" w:eastAsiaTheme="minorEastAsia" w:hAnsiTheme="minorHAnsi" w:cstheme="minorBidi"/>
                <w:noProof w:val="0"/>
                <w:lang w:val="en-US"/>
              </w:rPr>
            </w:pPr>
            <w:r w:rsidRPr="6BE15AA2">
              <w:rPr>
                <w:rFonts w:asciiTheme="minorHAnsi" w:eastAsiaTheme="minorEastAsia" w:hAnsiTheme="minorHAnsi" w:cstheme="minorBidi"/>
                <w:noProof w:val="0"/>
                <w:lang w:val="en-US"/>
              </w:rPr>
              <w:t>Understands how prior knowledge is applied to natural and artificial systems.</w:t>
            </w:r>
          </w:p>
          <w:p w14:paraId="7CDEAD4D" w14:textId="1813A7A1" w:rsidR="00283612" w:rsidRPr="00E0093B" w:rsidRDefault="4C6540B0" w:rsidP="6BE15AA2">
            <w:pPr>
              <w:pStyle w:val="a8"/>
              <w:numPr>
                <w:ilvl w:val="0"/>
                <w:numId w:val="26"/>
              </w:numPr>
              <w:spacing w:after="0" w:line="257" w:lineRule="auto"/>
              <w:textAlignment w:val="baseline"/>
              <w:rPr>
                <w:rFonts w:asciiTheme="minorHAnsi" w:eastAsiaTheme="minorEastAsia" w:hAnsiTheme="minorHAnsi" w:cstheme="minorBidi"/>
                <w:noProof w:val="0"/>
                <w:lang w:val="en-US"/>
              </w:rPr>
            </w:pPr>
            <w:r w:rsidRPr="6BE15AA2">
              <w:rPr>
                <w:rFonts w:asciiTheme="minorHAnsi" w:eastAsiaTheme="minorEastAsia" w:hAnsiTheme="minorHAnsi" w:cstheme="minorBidi"/>
                <w:noProof w:val="0"/>
                <w:lang w:val="en-US"/>
              </w:rPr>
              <w:t>Understands and uses all the mathematical tools acquired in the course in many different areas of physics.</w:t>
            </w:r>
          </w:p>
        </w:tc>
      </w:tr>
      <w:tr w:rsidR="00283612" w:rsidRPr="006403CB" w14:paraId="456F8FC9" w14:textId="77777777" w:rsidTr="6BE15AA2">
        <w:tblPrEx>
          <w:tblLook w:val="0000" w:firstRow="0" w:lastRow="0" w:firstColumn="0" w:lastColumn="0" w:noHBand="0" w:noVBand="0"/>
        </w:tblPrEx>
        <w:tc>
          <w:tcPr>
            <w:tcW w:w="9709" w:type="dxa"/>
            <w:gridSpan w:val="2"/>
            <w:tcBorders>
              <w:bottom w:val="nil"/>
            </w:tcBorders>
            <w:shd w:val="clear" w:color="auto" w:fill="DDD9C3" w:themeFill="background2" w:themeFillShade="E6"/>
          </w:tcPr>
          <w:p w14:paraId="17C6EC9A" w14:textId="77777777" w:rsidR="00283612" w:rsidRPr="006403CB" w:rsidRDefault="00283612" w:rsidP="00537112">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283612" w:rsidRPr="006403CB" w14:paraId="6B5FB8A1" w14:textId="77777777" w:rsidTr="6BE15AA2">
        <w:tc>
          <w:tcPr>
            <w:tcW w:w="9709" w:type="dxa"/>
            <w:gridSpan w:val="2"/>
            <w:tcBorders>
              <w:top w:val="nil"/>
              <w:bottom w:val="nil"/>
            </w:tcBorders>
            <w:shd w:val="clear" w:color="auto" w:fill="DDD9C3" w:themeFill="background2" w:themeFillShade="E6"/>
          </w:tcPr>
          <w:p w14:paraId="63EBE291" w14:textId="77777777" w:rsidR="00283612" w:rsidRPr="006403CB" w:rsidRDefault="00283612"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283612" w:rsidRPr="006403CB" w14:paraId="19D4B61F" w14:textId="77777777" w:rsidTr="6BE15AA2">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23ADE2A"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3769DDD4"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36FEF6B"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2840E12C"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5C0B0DDB"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F1F5F3B"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19517A6"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FB92481"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745" w:type="dxa"/>
            <w:tcBorders>
              <w:top w:val="nil"/>
              <w:left w:val="nil"/>
              <w:bottom w:val="single" w:sz="4" w:space="0" w:color="auto"/>
            </w:tcBorders>
            <w:shd w:val="clear" w:color="auto" w:fill="DDD9C3" w:themeFill="background2" w:themeFillShade="E6"/>
          </w:tcPr>
          <w:p w14:paraId="6CBA4399"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40C04383"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AEAC70B"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0BE2AB4B"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1D21BDD" w14:textId="77777777" w:rsidR="00283612" w:rsidRPr="006403CB" w:rsidRDefault="00283612"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4483A8EE" w14:textId="77777777" w:rsidR="00283612" w:rsidRPr="006403CB" w:rsidRDefault="00283612" w:rsidP="00537112">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09F47C6B" w14:textId="77777777" w:rsidR="00283612" w:rsidRPr="006403CB" w:rsidRDefault="00283612" w:rsidP="00537112">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0355D311" w14:textId="77777777" w:rsidR="00283612" w:rsidRPr="006403CB" w:rsidRDefault="00283612" w:rsidP="00537112">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E8EDD83" w14:textId="77777777" w:rsidR="00283612" w:rsidRPr="006403CB" w:rsidRDefault="00283612" w:rsidP="00537112">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283612" w:rsidRPr="006403CB" w14:paraId="0FCEF40F" w14:textId="77777777" w:rsidTr="6BE15AA2">
        <w:tc>
          <w:tcPr>
            <w:tcW w:w="9709" w:type="dxa"/>
            <w:gridSpan w:val="2"/>
            <w:tcBorders>
              <w:bottom w:val="single" w:sz="4" w:space="0" w:color="auto"/>
            </w:tcBorders>
          </w:tcPr>
          <w:p w14:paraId="2070FC20" w14:textId="77777777" w:rsidR="00283612" w:rsidRPr="00634BDA" w:rsidRDefault="7E20376B" w:rsidP="6BE15AA2">
            <w:pPr>
              <w:jc w:val="both"/>
              <w:textAlignment w:val="baseline"/>
              <w:rPr>
                <w:rFonts w:ascii="Calibri Light" w:hAnsi="Calibri Light" w:cs="Calibri Light"/>
                <w:lang w:eastAsia="el-GR"/>
              </w:rPr>
            </w:pPr>
            <w:r w:rsidRPr="6BE15AA2">
              <w:rPr>
                <w:rFonts w:ascii="Calibri Light" w:hAnsi="Calibri Light" w:cs="Calibri Light"/>
                <w:lang w:val="en-GB" w:eastAsia="el-GR"/>
              </w:rPr>
              <w:t>At the end of the course the student will have further developed the following skills/competences:</w:t>
            </w:r>
            <w:r w:rsidRPr="6BE15AA2">
              <w:rPr>
                <w:rFonts w:ascii="Calibri Light" w:hAnsi="Calibri Light" w:cs="Calibri Light"/>
                <w:lang w:eastAsia="el-GR"/>
              </w:rPr>
              <w:t> </w:t>
            </w:r>
          </w:p>
          <w:p w14:paraId="52C93A1D" w14:textId="2B4ABFDA" w:rsidR="00283612" w:rsidRPr="006403CB" w:rsidRDefault="0ED32B84" w:rsidP="6BE15AA2">
            <w:pPr>
              <w:widowControl w:val="0"/>
              <w:autoSpaceDE w:val="0"/>
              <w:autoSpaceDN w:val="0"/>
              <w:adjustRightInd w:val="0"/>
              <w:spacing w:after="0" w:line="240" w:lineRule="auto"/>
              <w:jc w:val="both"/>
              <w:rPr>
                <w:rFonts w:ascii="Calibri Light" w:eastAsia="Calibri Light" w:hAnsi="Calibri Light" w:cs="Calibri Light"/>
                <w:noProof/>
                <w:lang w:val="en-GB"/>
              </w:rPr>
            </w:pPr>
            <w:r w:rsidRPr="6BE15AA2">
              <w:rPr>
                <w:rFonts w:ascii="Calibri Light" w:eastAsia="Calibri Light" w:hAnsi="Calibri Light" w:cs="Calibri Light"/>
                <w:noProof/>
                <w:lang w:val="en-GB"/>
              </w:rPr>
              <w:t>• Promotion of free, creative and inductive thinking.</w:t>
            </w:r>
          </w:p>
          <w:p w14:paraId="7EDE42B9" w14:textId="1EC89D5F" w:rsidR="00283612" w:rsidRPr="006403CB" w:rsidRDefault="0ED32B84" w:rsidP="6BE15AA2">
            <w:pPr>
              <w:widowControl w:val="0"/>
              <w:autoSpaceDE w:val="0"/>
              <w:autoSpaceDN w:val="0"/>
              <w:adjustRightInd w:val="0"/>
              <w:spacing w:after="0" w:line="240" w:lineRule="auto"/>
              <w:jc w:val="both"/>
              <w:rPr>
                <w:rFonts w:ascii="Calibri Light" w:eastAsia="Calibri Light" w:hAnsi="Calibri Light" w:cs="Calibri Light"/>
                <w:noProof/>
                <w:lang w:val="en-GB"/>
              </w:rPr>
            </w:pPr>
            <w:r w:rsidRPr="6BE15AA2">
              <w:rPr>
                <w:rFonts w:ascii="Calibri Light" w:eastAsia="Calibri Light" w:hAnsi="Calibri Light" w:cs="Calibri Light"/>
                <w:noProof/>
                <w:lang w:val="en-GB"/>
              </w:rPr>
              <w:t>• Search, analysis and synthesis of data and information, using the necessary technologies.</w:t>
            </w:r>
          </w:p>
          <w:p w14:paraId="7B075431" w14:textId="44DDDE39" w:rsidR="00283612" w:rsidRPr="006403CB" w:rsidRDefault="0ED32B84" w:rsidP="6BE15AA2">
            <w:pPr>
              <w:widowControl w:val="0"/>
              <w:autoSpaceDE w:val="0"/>
              <w:autoSpaceDN w:val="0"/>
              <w:adjustRightInd w:val="0"/>
              <w:spacing w:after="0" w:line="240" w:lineRule="auto"/>
              <w:jc w:val="both"/>
              <w:rPr>
                <w:rFonts w:ascii="Calibri Light" w:eastAsia="Calibri Light" w:hAnsi="Calibri Light" w:cs="Calibri Light"/>
                <w:noProof/>
                <w:lang w:val="en-GB"/>
              </w:rPr>
            </w:pPr>
            <w:r w:rsidRPr="6BE15AA2">
              <w:rPr>
                <w:rFonts w:ascii="Calibri Light" w:eastAsia="Calibri Light" w:hAnsi="Calibri Light" w:cs="Calibri Light"/>
                <w:noProof/>
                <w:lang w:val="en-GB"/>
              </w:rPr>
              <w:t>• Generation of new research ideas.</w:t>
            </w:r>
          </w:p>
          <w:p w14:paraId="0FFDB9FC" w14:textId="120CC54C" w:rsidR="00283612" w:rsidRPr="006403CB" w:rsidRDefault="0ED32B84" w:rsidP="6BE15AA2">
            <w:pPr>
              <w:widowControl w:val="0"/>
              <w:autoSpaceDE w:val="0"/>
              <w:autoSpaceDN w:val="0"/>
              <w:adjustRightInd w:val="0"/>
              <w:spacing w:after="0" w:line="240" w:lineRule="auto"/>
              <w:jc w:val="both"/>
              <w:rPr>
                <w:rFonts w:ascii="Calibri Light" w:eastAsia="Calibri Light" w:hAnsi="Calibri Light" w:cs="Calibri Light"/>
                <w:noProof/>
                <w:lang w:val="en-GB"/>
              </w:rPr>
            </w:pPr>
            <w:r w:rsidRPr="6BE15AA2">
              <w:rPr>
                <w:rFonts w:ascii="Calibri Light" w:eastAsia="Calibri Light" w:hAnsi="Calibri Light" w:cs="Calibri Light"/>
                <w:noProof/>
                <w:lang w:val="en-GB"/>
              </w:rPr>
              <w:t>• Autonomous work.</w:t>
            </w:r>
          </w:p>
          <w:p w14:paraId="7553180F" w14:textId="57C0AF2A" w:rsidR="00283612" w:rsidRPr="006403CB" w:rsidRDefault="0ED32B84" w:rsidP="6BE15AA2">
            <w:pPr>
              <w:widowControl w:val="0"/>
              <w:autoSpaceDE w:val="0"/>
              <w:autoSpaceDN w:val="0"/>
              <w:adjustRightInd w:val="0"/>
              <w:spacing w:after="0" w:line="240" w:lineRule="auto"/>
              <w:jc w:val="both"/>
              <w:rPr>
                <w:rFonts w:ascii="Calibri Light" w:eastAsia="Calibri Light" w:hAnsi="Calibri Light" w:cs="Calibri Light"/>
                <w:noProof/>
                <w:lang w:val="en-GB"/>
              </w:rPr>
            </w:pPr>
            <w:r w:rsidRPr="6BE15AA2">
              <w:rPr>
                <w:rFonts w:ascii="Calibri Light" w:eastAsia="Calibri Light" w:hAnsi="Calibri Light" w:cs="Calibri Light"/>
                <w:noProof/>
                <w:lang w:val="en-GB"/>
              </w:rPr>
              <w:t>•Teamwork.</w:t>
            </w:r>
          </w:p>
        </w:tc>
      </w:tr>
    </w:tbl>
    <w:p w14:paraId="117599A0" w14:textId="77777777" w:rsidR="00283612" w:rsidRPr="004E4238" w:rsidRDefault="00283612" w:rsidP="004E4238">
      <w:pPr>
        <w:pStyle w:val="a8"/>
        <w:widowControl w:val="0"/>
        <w:numPr>
          <w:ilvl w:val="0"/>
          <w:numId w:val="124"/>
        </w:numPr>
        <w:autoSpaceDE w:val="0"/>
        <w:autoSpaceDN w:val="0"/>
        <w:adjustRightInd w:val="0"/>
        <w:spacing w:before="120"/>
        <w:ind w:left="360"/>
        <w:rPr>
          <w:rFonts w:asciiTheme="majorHAnsi" w:hAnsiTheme="majorHAnsi" w:cs="Arial"/>
          <w:b/>
          <w:color w:val="000000"/>
          <w:lang w:val="en-GB"/>
        </w:rPr>
      </w:pPr>
      <w:r w:rsidRPr="004E4238">
        <w:rPr>
          <w:rFonts w:asciiTheme="majorHAnsi" w:hAnsiTheme="majorHAnsi" w:cs="Arial"/>
          <w:b/>
          <w:color w:val="000000"/>
          <w:lang w:val="en-GB"/>
        </w:rPr>
        <w:lastRenderedPageBreak/>
        <w:t>SYLLABUS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283612" w:rsidRPr="006403CB" w14:paraId="5430DA06" w14:textId="77777777" w:rsidTr="6CFADE99">
        <w:trPr>
          <w:trHeight w:val="2548"/>
        </w:trPr>
        <w:tc>
          <w:tcPr>
            <w:tcW w:w="9570" w:type="dxa"/>
          </w:tcPr>
          <w:p w14:paraId="1FB55C76" w14:textId="77777777" w:rsidR="000D1C24" w:rsidRPr="000D1C24"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1. Integrating the basic equation at each level of generalization.</w:t>
            </w:r>
          </w:p>
          <w:p w14:paraId="0BA8E893" w14:textId="77777777" w:rsidR="000D1C24" w:rsidRPr="00217520"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217520">
              <w:rPr>
                <w:rFonts w:asciiTheme="minorHAnsi" w:hAnsiTheme="minorHAnsi" w:cstheme="minorHAnsi"/>
                <w:color w:val="333333"/>
                <w:sz w:val="20"/>
                <w:szCs w:val="20"/>
                <w:shd w:val="clear" w:color="auto" w:fill="F6F6F6"/>
                <w:lang w:val="en-US" w:eastAsia="el-GR"/>
              </w:rPr>
              <w:t>2. Functional spaces.</w:t>
            </w:r>
          </w:p>
          <w:p w14:paraId="69EEF5E0" w14:textId="77777777" w:rsidR="000D1C24" w:rsidRPr="00217520"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217520">
              <w:rPr>
                <w:rFonts w:asciiTheme="minorHAnsi" w:hAnsiTheme="minorHAnsi" w:cstheme="minorHAnsi"/>
                <w:color w:val="333333"/>
                <w:sz w:val="20"/>
                <w:szCs w:val="20"/>
                <w:shd w:val="clear" w:color="auto" w:fill="F6F6F6"/>
                <w:lang w:val="en-US" w:eastAsia="el-GR"/>
              </w:rPr>
              <w:t>3. The concept of convergence.</w:t>
            </w:r>
          </w:p>
          <w:p w14:paraId="0F5B89DA" w14:textId="77777777" w:rsidR="000D1C24" w:rsidRPr="00217520"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217520">
              <w:rPr>
                <w:rFonts w:asciiTheme="minorHAnsi" w:hAnsiTheme="minorHAnsi" w:cstheme="minorHAnsi"/>
                <w:color w:val="333333"/>
                <w:sz w:val="20"/>
                <w:szCs w:val="20"/>
                <w:shd w:val="clear" w:color="auto" w:fill="F6F6F6"/>
                <w:lang w:val="en-US" w:eastAsia="el-GR"/>
              </w:rPr>
              <w:t>4. The concept of linearity.</w:t>
            </w:r>
          </w:p>
          <w:p w14:paraId="45C4288B" w14:textId="77777777" w:rsidR="000D1C24" w:rsidRPr="00217520"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217520">
              <w:rPr>
                <w:rFonts w:asciiTheme="minorHAnsi" w:hAnsiTheme="minorHAnsi" w:cstheme="minorHAnsi"/>
                <w:color w:val="333333"/>
                <w:sz w:val="20"/>
                <w:szCs w:val="20"/>
                <w:shd w:val="clear" w:color="auto" w:fill="F6F6F6"/>
                <w:lang w:val="en-US" w:eastAsia="el-GR"/>
              </w:rPr>
              <w:t>5. Dualism and marriage.</w:t>
            </w:r>
          </w:p>
          <w:p w14:paraId="115426C1" w14:textId="77777777" w:rsidR="000D1C24" w:rsidRPr="000D1C24"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6. Fredholm's alternative theorem and its significance.</w:t>
            </w:r>
          </w:p>
          <w:p w14:paraId="645F6DD0" w14:textId="77777777" w:rsidR="000D1C24" w:rsidRPr="00217520"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217520">
              <w:rPr>
                <w:rFonts w:asciiTheme="minorHAnsi" w:hAnsiTheme="minorHAnsi" w:cstheme="minorHAnsi"/>
                <w:color w:val="333333"/>
                <w:sz w:val="20"/>
                <w:szCs w:val="20"/>
                <w:shd w:val="clear" w:color="auto" w:fill="F6F6F6"/>
                <w:lang w:val="en-US" w:eastAsia="el-GR"/>
              </w:rPr>
              <w:t>7. Inversion of differential operators.</w:t>
            </w:r>
          </w:p>
          <w:p w14:paraId="3C04AB24" w14:textId="77777777" w:rsidR="000D1C24" w:rsidRPr="000D1C24"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8. Proprietary developments and spectral analysis.</w:t>
            </w:r>
          </w:p>
          <w:p w14:paraId="1A26511B" w14:textId="77777777" w:rsidR="000D1C24" w:rsidRPr="000D1C24" w:rsidRDefault="000D1C24" w:rsidP="000D1C24">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9. Integral representations and their meaning.</w:t>
            </w:r>
          </w:p>
          <w:p w14:paraId="2F11AD44" w14:textId="4B024828" w:rsidR="00283612" w:rsidRPr="000D1C24" w:rsidRDefault="000D1C24" w:rsidP="000D1C24">
            <w:pPr>
              <w:pStyle w:val="a8"/>
              <w:shd w:val="clear" w:color="auto" w:fill="F6F6F6"/>
              <w:spacing w:after="300" w:line="240" w:lineRule="auto"/>
              <w:rPr>
                <w:rFonts w:asciiTheme="minorHAnsi" w:hAnsiTheme="minorHAnsi" w:cstheme="minorHAnsi"/>
                <w:color w:val="333333"/>
                <w:sz w:val="20"/>
                <w:szCs w:val="20"/>
                <w:lang w:val="en-US" w:eastAsia="el-GR"/>
              </w:rPr>
            </w:pPr>
            <w:r w:rsidRPr="000D1C24">
              <w:rPr>
                <w:rFonts w:asciiTheme="minorHAnsi" w:hAnsiTheme="minorHAnsi" w:cstheme="minorHAnsi"/>
                <w:color w:val="333333"/>
                <w:sz w:val="20"/>
                <w:szCs w:val="20"/>
                <w:shd w:val="clear" w:color="auto" w:fill="F6F6F6"/>
                <w:lang w:val="en-US" w:eastAsia="el-GR"/>
              </w:rPr>
              <w:t>10. The approach of integral equations.</w:t>
            </w:r>
          </w:p>
        </w:tc>
      </w:tr>
    </w:tbl>
    <w:p w14:paraId="71290D97" w14:textId="77777777" w:rsidR="00283612" w:rsidRPr="004E4238" w:rsidRDefault="00283612" w:rsidP="004E4238">
      <w:pPr>
        <w:pStyle w:val="a8"/>
        <w:widowControl w:val="0"/>
        <w:numPr>
          <w:ilvl w:val="0"/>
          <w:numId w:val="124"/>
        </w:numPr>
        <w:autoSpaceDE w:val="0"/>
        <w:autoSpaceDN w:val="0"/>
        <w:adjustRightInd w:val="0"/>
        <w:spacing w:before="120"/>
        <w:ind w:left="360"/>
        <w:rPr>
          <w:rFonts w:asciiTheme="majorHAnsi" w:hAnsiTheme="majorHAnsi" w:cs="Arial"/>
          <w:b/>
          <w:color w:val="000000"/>
          <w:lang w:val="en-GB"/>
        </w:rPr>
      </w:pPr>
      <w:r w:rsidRPr="004E4238">
        <w:rPr>
          <w:rFonts w:asciiTheme="majorHAnsi" w:hAnsiTheme="majorHAnsi" w:cs="Arial"/>
          <w:b/>
          <w:color w:val="000000"/>
          <w:lang w:val="en-GB"/>
        </w:rPr>
        <w:t>TEACHING and LEARNING METHODS - EVALUATION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270"/>
      </w:tblGrid>
      <w:tr w:rsidR="00283612" w:rsidRPr="006403CB" w14:paraId="7CE5E80E" w14:textId="77777777" w:rsidTr="6BE15AA2">
        <w:tc>
          <w:tcPr>
            <w:tcW w:w="3306" w:type="dxa"/>
            <w:shd w:val="clear" w:color="auto" w:fill="DDD9C3" w:themeFill="background2" w:themeFillShade="E6"/>
          </w:tcPr>
          <w:p w14:paraId="4EFB4BE5"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270" w:type="dxa"/>
          </w:tcPr>
          <w:p w14:paraId="199B7BB7" w14:textId="77777777" w:rsidR="00283612" w:rsidRPr="006403CB" w:rsidRDefault="00283612" w:rsidP="00537112">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283612" w:rsidRPr="00ED1E80" w14:paraId="3128822F" w14:textId="77777777" w:rsidTr="6BE15AA2">
        <w:tc>
          <w:tcPr>
            <w:tcW w:w="3306" w:type="dxa"/>
            <w:shd w:val="clear" w:color="auto" w:fill="DDD9C3" w:themeFill="background2" w:themeFillShade="E6"/>
          </w:tcPr>
          <w:p w14:paraId="1B04535B" w14:textId="77777777" w:rsidR="00283612" w:rsidRPr="006403CB" w:rsidRDefault="00283612"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270" w:type="dxa"/>
            <w:tcBorders>
              <w:bottom w:val="single" w:sz="4" w:space="0" w:color="auto"/>
            </w:tcBorders>
          </w:tcPr>
          <w:p w14:paraId="0FFE7DB0" w14:textId="77777777" w:rsidR="00283612" w:rsidRPr="00ED1E80" w:rsidRDefault="00283612" w:rsidP="00537112">
            <w:pPr>
              <w:rPr>
                <w:rFonts w:asciiTheme="majorHAnsi" w:hAnsiTheme="majorHAnsi" w:cs="Arial"/>
                <w:b/>
                <w:color w:val="002060"/>
                <w:sz w:val="20"/>
                <w:szCs w:val="20"/>
              </w:rPr>
            </w:pPr>
            <w:r>
              <w:rPr>
                <w:rStyle w:val="normaltextrun"/>
                <w:rFonts w:ascii="Calibri Light" w:hAnsi="Calibri Light" w:cs="Calibri Light"/>
                <w:color w:val="000000"/>
                <w:sz w:val="20"/>
                <w:szCs w:val="20"/>
                <w:shd w:val="clear" w:color="auto" w:fill="FFFFFF"/>
              </w:rPr>
              <w:t xml:space="preserve">Lectures with presentation of the whole material on the blackboard.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 and videos of all lectures for the 2014-2015 academic year.</w:t>
            </w:r>
          </w:p>
        </w:tc>
      </w:tr>
      <w:tr w:rsidR="00283612" w:rsidRPr="006403CB" w14:paraId="18A8A7FF" w14:textId="77777777" w:rsidTr="6BE15AA2">
        <w:tc>
          <w:tcPr>
            <w:tcW w:w="3306" w:type="dxa"/>
            <w:shd w:val="clear" w:color="auto" w:fill="DDD9C3" w:themeFill="background2" w:themeFillShade="E6"/>
          </w:tcPr>
          <w:p w14:paraId="7A171638"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2BC57AE" w14:textId="77777777" w:rsidR="00283612" w:rsidRPr="006403CB" w:rsidRDefault="00283612"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6E7C996E" w14:textId="77777777" w:rsidR="00283612" w:rsidRPr="006403CB" w:rsidRDefault="00283612"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D170E64" w14:textId="77777777" w:rsidR="00283612" w:rsidRPr="006403CB" w:rsidRDefault="00283612" w:rsidP="00537112">
            <w:pPr>
              <w:jc w:val="both"/>
              <w:rPr>
                <w:rFonts w:asciiTheme="majorHAnsi" w:hAnsiTheme="majorHAnsi" w:cs="Arial"/>
                <w:i/>
                <w:sz w:val="16"/>
                <w:szCs w:val="16"/>
                <w:lang w:val="en-GB"/>
              </w:rPr>
            </w:pPr>
          </w:p>
          <w:p w14:paraId="388FEEDE" w14:textId="77777777" w:rsidR="00283612" w:rsidRPr="006403CB" w:rsidRDefault="00283612"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27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83612" w:rsidRPr="006403CB" w14:paraId="03AAB7BE" w14:textId="77777777" w:rsidTr="6BE15AA2">
              <w:tc>
                <w:tcPr>
                  <w:tcW w:w="2467" w:type="dxa"/>
                  <w:shd w:val="clear" w:color="auto" w:fill="DDD9C3" w:themeFill="background2" w:themeFillShade="E6"/>
                  <w:vAlign w:val="center"/>
                </w:tcPr>
                <w:p w14:paraId="04CB7AA4" w14:textId="77777777" w:rsidR="00283612" w:rsidRPr="006403CB" w:rsidRDefault="00283612" w:rsidP="00537112">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0D2C9DB4" w14:textId="77777777" w:rsidR="00283612" w:rsidRPr="006403CB" w:rsidRDefault="00283612" w:rsidP="00537112">
                  <w:pPr>
                    <w:jc w:val="center"/>
                    <w:rPr>
                      <w:rFonts w:asciiTheme="majorHAnsi" w:hAnsiTheme="majorHAnsi" w:cs="Arial"/>
                      <w:b/>
                      <w:i/>
                      <w:lang w:val="en-GB"/>
                    </w:rPr>
                  </w:pPr>
                  <w:r w:rsidRPr="006403CB">
                    <w:rPr>
                      <w:rFonts w:asciiTheme="majorHAnsi" w:hAnsiTheme="majorHAnsi" w:cs="Arial"/>
                      <w:b/>
                      <w:i/>
                      <w:lang w:val="en-GB"/>
                    </w:rPr>
                    <w:t>Semester workload</w:t>
                  </w:r>
                </w:p>
              </w:tc>
            </w:tr>
            <w:tr w:rsidR="00283612" w:rsidRPr="006403CB" w14:paraId="67060E01" w14:textId="77777777" w:rsidTr="6BE15AA2">
              <w:tc>
                <w:tcPr>
                  <w:tcW w:w="2467" w:type="dxa"/>
                </w:tcPr>
                <w:p w14:paraId="4757B416" w14:textId="77777777" w:rsidR="00283612" w:rsidRPr="006403CB" w:rsidRDefault="00283612" w:rsidP="00537112">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54014BA1" w14:textId="39A97EA0" w:rsidR="6BE15AA2" w:rsidRDefault="6BE15AA2" w:rsidP="6BE15AA2">
                  <w:pPr>
                    <w:jc w:val="center"/>
                  </w:pPr>
                  <w:r w:rsidRPr="6BE15AA2">
                    <w:rPr>
                      <w:rFonts w:ascii="Calibri Light" w:hAnsi="Calibri Light" w:cs="Calibri Light"/>
                      <w:lang w:val="el-GR"/>
                    </w:rPr>
                    <w:t>39</w:t>
                  </w:r>
                </w:p>
              </w:tc>
            </w:tr>
            <w:tr w:rsidR="00283612" w:rsidRPr="006403CB" w14:paraId="249FEEDD" w14:textId="77777777" w:rsidTr="6BE15AA2">
              <w:tc>
                <w:tcPr>
                  <w:tcW w:w="2467" w:type="dxa"/>
                  <w:shd w:val="clear" w:color="auto" w:fill="auto"/>
                </w:tcPr>
                <w:p w14:paraId="6E54232A" w14:textId="77777777" w:rsidR="00283612" w:rsidRPr="006403CB" w:rsidRDefault="00283612" w:rsidP="00537112">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54E4C3C8" w14:textId="5D1A9242" w:rsidR="6BE15AA2" w:rsidRDefault="6BE15AA2" w:rsidP="6BE15AA2">
                  <w:pPr>
                    <w:jc w:val="center"/>
                    <w:rPr>
                      <w:rFonts w:ascii="Calibri Light" w:hAnsi="Calibri Light" w:cs="Calibri Light"/>
                      <w:lang w:val="el-GR"/>
                    </w:rPr>
                  </w:pPr>
                  <w:r w:rsidRPr="6BE15AA2">
                    <w:rPr>
                      <w:rFonts w:ascii="Calibri Light" w:hAnsi="Calibri Light" w:cs="Calibri Light"/>
                      <w:lang w:val="el-GR"/>
                    </w:rPr>
                    <w:t>70</w:t>
                  </w:r>
                </w:p>
              </w:tc>
            </w:tr>
            <w:tr w:rsidR="00283612" w:rsidRPr="006403CB" w14:paraId="7D423A29" w14:textId="77777777" w:rsidTr="6BE15AA2">
              <w:tc>
                <w:tcPr>
                  <w:tcW w:w="2467" w:type="dxa"/>
                  <w:shd w:val="clear" w:color="auto" w:fill="auto"/>
                </w:tcPr>
                <w:p w14:paraId="269B5D91" w14:textId="77777777" w:rsidR="00283612" w:rsidRPr="006403CB" w:rsidRDefault="00283612" w:rsidP="00537112">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51180353" w14:textId="0CEC5700" w:rsidR="6BE15AA2" w:rsidRDefault="6BE15AA2" w:rsidP="6BE15AA2">
                  <w:pPr>
                    <w:jc w:val="center"/>
                    <w:rPr>
                      <w:rFonts w:cs="Arial"/>
                      <w:lang w:val="el-GR"/>
                    </w:rPr>
                  </w:pPr>
                  <w:r w:rsidRPr="6BE15AA2">
                    <w:rPr>
                      <w:rFonts w:cs="Arial"/>
                      <w:lang w:val="el-GR"/>
                    </w:rPr>
                    <w:t>63</w:t>
                  </w:r>
                </w:p>
              </w:tc>
            </w:tr>
            <w:tr w:rsidR="00283612" w:rsidRPr="006403CB" w14:paraId="399B8641" w14:textId="77777777" w:rsidTr="6BE15AA2">
              <w:tc>
                <w:tcPr>
                  <w:tcW w:w="2467" w:type="dxa"/>
                  <w:shd w:val="clear" w:color="auto" w:fill="auto"/>
                </w:tcPr>
                <w:p w14:paraId="70BE2569" w14:textId="77777777" w:rsidR="00283612" w:rsidRPr="006403CB" w:rsidRDefault="00283612" w:rsidP="00537112">
                  <w:pPr>
                    <w:rPr>
                      <w:rFonts w:asciiTheme="majorHAnsi" w:hAnsiTheme="majorHAnsi"/>
                      <w:iCs/>
                      <w:color w:val="002060"/>
                      <w:sz w:val="22"/>
                      <w:szCs w:val="22"/>
                      <w:lang w:val="en-GB"/>
                    </w:rPr>
                  </w:pPr>
                </w:p>
              </w:tc>
              <w:tc>
                <w:tcPr>
                  <w:tcW w:w="2468" w:type="dxa"/>
                </w:tcPr>
                <w:p w14:paraId="49AE2A59" w14:textId="77777777" w:rsidR="00283612" w:rsidRPr="006403CB" w:rsidRDefault="00283612" w:rsidP="00537112">
                  <w:pPr>
                    <w:jc w:val="center"/>
                    <w:rPr>
                      <w:rFonts w:asciiTheme="majorHAnsi" w:hAnsiTheme="majorHAnsi" w:cs="Arial"/>
                      <w:color w:val="002060"/>
                      <w:lang w:val="en-GB"/>
                    </w:rPr>
                  </w:pPr>
                </w:p>
              </w:tc>
            </w:tr>
            <w:tr w:rsidR="00283612" w:rsidRPr="006403CB" w14:paraId="0590CCCE" w14:textId="77777777" w:rsidTr="6BE15AA2">
              <w:tc>
                <w:tcPr>
                  <w:tcW w:w="2467" w:type="dxa"/>
                  <w:shd w:val="clear" w:color="auto" w:fill="auto"/>
                </w:tcPr>
                <w:p w14:paraId="1E7A3100" w14:textId="77777777" w:rsidR="00283612" w:rsidRPr="00ED1E80" w:rsidRDefault="7E20376B" w:rsidP="6BE15AA2">
                  <w:pPr>
                    <w:rPr>
                      <w:rFonts w:asciiTheme="minorHAnsi" w:hAnsiTheme="minorHAnsi" w:cstheme="minorBidi"/>
                      <w:color w:val="002060"/>
                      <w:lang w:val="en-GB"/>
                    </w:rPr>
                  </w:pPr>
                  <w:r w:rsidRPr="6BE15AA2">
                    <w:rPr>
                      <w:rStyle w:val="normaltextrun"/>
                      <w:rFonts w:asciiTheme="minorHAnsi" w:hAnsiTheme="minorHAnsi" w:cstheme="minorBidi"/>
                      <w:color w:val="000000"/>
                      <w:shd w:val="clear" w:color="auto" w:fill="FFFFFF"/>
                    </w:rPr>
                    <w:t>Final examination</w:t>
                  </w:r>
                  <w:r w:rsidRPr="6BE15AA2">
                    <w:rPr>
                      <w:rStyle w:val="eop"/>
                      <w:rFonts w:asciiTheme="minorHAnsi" w:hAnsiTheme="minorHAnsi" w:cstheme="minorBidi"/>
                      <w:color w:val="000000"/>
                      <w:shd w:val="clear" w:color="auto" w:fill="FFFFFF"/>
                    </w:rPr>
                    <w:t> </w:t>
                  </w:r>
                </w:p>
              </w:tc>
              <w:tc>
                <w:tcPr>
                  <w:tcW w:w="2468" w:type="dxa"/>
                </w:tcPr>
                <w:p w14:paraId="50B6881E" w14:textId="1F4C5F81" w:rsidR="00283612" w:rsidRPr="006403CB" w:rsidRDefault="3F0B4BAE" w:rsidP="6BE15AA2">
                  <w:pPr>
                    <w:spacing w:after="200" w:line="276" w:lineRule="auto"/>
                    <w:jc w:val="center"/>
                  </w:pPr>
                  <w:r w:rsidRPr="6BE15AA2">
                    <w:rPr>
                      <w:rFonts w:asciiTheme="majorHAnsi" w:hAnsiTheme="majorHAnsi" w:cs="Arial"/>
                      <w:color w:val="002060"/>
                      <w:lang w:val="en-GB"/>
                    </w:rPr>
                    <w:t>3</w:t>
                  </w:r>
                </w:p>
              </w:tc>
            </w:tr>
            <w:tr w:rsidR="00283612" w:rsidRPr="006403CB" w14:paraId="535A17F0" w14:textId="77777777" w:rsidTr="6BE15AA2">
              <w:tc>
                <w:tcPr>
                  <w:tcW w:w="2467" w:type="dxa"/>
                  <w:shd w:val="clear" w:color="auto" w:fill="auto"/>
                </w:tcPr>
                <w:p w14:paraId="1F0DAF83" w14:textId="77777777" w:rsidR="00283612" w:rsidRPr="006403CB" w:rsidRDefault="00283612" w:rsidP="00537112">
                  <w:pPr>
                    <w:rPr>
                      <w:rFonts w:asciiTheme="majorHAnsi" w:hAnsiTheme="majorHAnsi"/>
                      <w:iCs/>
                      <w:color w:val="002060"/>
                      <w:sz w:val="22"/>
                      <w:szCs w:val="22"/>
                      <w:lang w:val="en-GB"/>
                    </w:rPr>
                  </w:pPr>
                </w:p>
              </w:tc>
              <w:tc>
                <w:tcPr>
                  <w:tcW w:w="2468" w:type="dxa"/>
                </w:tcPr>
                <w:p w14:paraId="6B1302AA" w14:textId="77777777" w:rsidR="00283612" w:rsidRPr="006403CB" w:rsidRDefault="00283612" w:rsidP="00537112">
                  <w:pPr>
                    <w:rPr>
                      <w:rFonts w:asciiTheme="majorHAnsi" w:hAnsiTheme="majorHAnsi" w:cs="Arial"/>
                      <w:i/>
                      <w:color w:val="002060"/>
                      <w:sz w:val="16"/>
                      <w:szCs w:val="16"/>
                      <w:lang w:val="en-GB"/>
                    </w:rPr>
                  </w:pPr>
                </w:p>
              </w:tc>
            </w:tr>
            <w:tr w:rsidR="00283612" w:rsidRPr="006403CB" w14:paraId="6813AD75" w14:textId="77777777" w:rsidTr="6BE15AA2">
              <w:tc>
                <w:tcPr>
                  <w:tcW w:w="2467" w:type="dxa"/>
                  <w:shd w:val="clear" w:color="auto" w:fill="auto"/>
                </w:tcPr>
                <w:p w14:paraId="4255267B" w14:textId="77777777" w:rsidR="00283612" w:rsidRPr="006403CB" w:rsidRDefault="00283612" w:rsidP="00537112">
                  <w:pPr>
                    <w:rPr>
                      <w:rFonts w:asciiTheme="majorHAnsi" w:hAnsiTheme="majorHAnsi"/>
                      <w:iCs/>
                      <w:color w:val="002060"/>
                      <w:sz w:val="22"/>
                      <w:szCs w:val="22"/>
                      <w:lang w:val="en-GB"/>
                    </w:rPr>
                  </w:pPr>
                </w:p>
              </w:tc>
              <w:tc>
                <w:tcPr>
                  <w:tcW w:w="2468" w:type="dxa"/>
                </w:tcPr>
                <w:p w14:paraId="57B223C9" w14:textId="77777777" w:rsidR="00283612" w:rsidRPr="006403CB" w:rsidRDefault="00283612" w:rsidP="00537112">
                  <w:pPr>
                    <w:rPr>
                      <w:rFonts w:asciiTheme="majorHAnsi" w:hAnsiTheme="majorHAnsi" w:cs="Arial"/>
                      <w:i/>
                      <w:color w:val="002060"/>
                      <w:sz w:val="16"/>
                      <w:szCs w:val="16"/>
                      <w:lang w:val="en-GB"/>
                    </w:rPr>
                  </w:pPr>
                </w:p>
              </w:tc>
            </w:tr>
            <w:tr w:rsidR="00283612" w:rsidRPr="006403CB" w14:paraId="18BD8469" w14:textId="77777777" w:rsidTr="6BE15AA2">
              <w:tc>
                <w:tcPr>
                  <w:tcW w:w="2467" w:type="dxa"/>
                  <w:shd w:val="clear" w:color="auto" w:fill="auto"/>
                </w:tcPr>
                <w:p w14:paraId="55F260BB" w14:textId="77777777" w:rsidR="00283612" w:rsidRPr="006403CB" w:rsidRDefault="00283612" w:rsidP="00537112">
                  <w:pPr>
                    <w:rPr>
                      <w:rFonts w:asciiTheme="majorHAnsi" w:hAnsiTheme="majorHAnsi"/>
                      <w:iCs/>
                      <w:color w:val="002060"/>
                      <w:sz w:val="22"/>
                      <w:szCs w:val="22"/>
                      <w:lang w:val="en-GB"/>
                    </w:rPr>
                  </w:pPr>
                </w:p>
              </w:tc>
              <w:tc>
                <w:tcPr>
                  <w:tcW w:w="2468" w:type="dxa"/>
                </w:tcPr>
                <w:p w14:paraId="4E75D01B" w14:textId="77777777" w:rsidR="00283612" w:rsidRPr="006403CB" w:rsidRDefault="00283612" w:rsidP="00537112">
                  <w:pPr>
                    <w:rPr>
                      <w:rFonts w:asciiTheme="majorHAnsi" w:hAnsiTheme="majorHAnsi" w:cs="Arial"/>
                      <w:i/>
                      <w:color w:val="002060"/>
                      <w:sz w:val="16"/>
                      <w:szCs w:val="16"/>
                      <w:lang w:val="en-GB"/>
                    </w:rPr>
                  </w:pPr>
                </w:p>
              </w:tc>
            </w:tr>
            <w:tr w:rsidR="00283612" w:rsidRPr="006403CB" w14:paraId="1F55EFCA" w14:textId="77777777" w:rsidTr="6BE15AA2">
              <w:tc>
                <w:tcPr>
                  <w:tcW w:w="2467" w:type="dxa"/>
                  <w:shd w:val="clear" w:color="auto" w:fill="auto"/>
                </w:tcPr>
                <w:p w14:paraId="398D7980" w14:textId="77777777" w:rsidR="00283612" w:rsidRPr="006403CB" w:rsidRDefault="00283612" w:rsidP="00537112">
                  <w:pPr>
                    <w:rPr>
                      <w:rFonts w:asciiTheme="majorHAnsi" w:hAnsiTheme="majorHAnsi"/>
                      <w:iCs/>
                      <w:color w:val="002060"/>
                      <w:sz w:val="22"/>
                      <w:szCs w:val="22"/>
                      <w:lang w:val="en-GB"/>
                    </w:rPr>
                  </w:pPr>
                </w:p>
              </w:tc>
              <w:tc>
                <w:tcPr>
                  <w:tcW w:w="2468" w:type="dxa"/>
                </w:tcPr>
                <w:p w14:paraId="037AF6AD" w14:textId="77777777" w:rsidR="00283612" w:rsidRPr="006403CB" w:rsidRDefault="00283612" w:rsidP="00537112">
                  <w:pPr>
                    <w:jc w:val="center"/>
                    <w:rPr>
                      <w:rFonts w:asciiTheme="majorHAnsi" w:hAnsiTheme="majorHAnsi" w:cs="Arial"/>
                      <w:color w:val="002060"/>
                      <w:lang w:val="en-GB"/>
                    </w:rPr>
                  </w:pPr>
                </w:p>
              </w:tc>
            </w:tr>
            <w:tr w:rsidR="00283612" w:rsidRPr="006403CB" w14:paraId="242043E3" w14:textId="77777777" w:rsidTr="6BE15AA2">
              <w:tc>
                <w:tcPr>
                  <w:tcW w:w="2467" w:type="dxa"/>
                </w:tcPr>
                <w:p w14:paraId="3EDCE0EA" w14:textId="77777777" w:rsidR="00283612" w:rsidRPr="006403CB" w:rsidRDefault="00283612" w:rsidP="00537112">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3AAD4441" w14:textId="5F8A62E5" w:rsidR="00283612" w:rsidRPr="00496C42" w:rsidRDefault="751066A2" w:rsidP="6BE15AA2">
                  <w:pPr>
                    <w:jc w:val="center"/>
                    <w:rPr>
                      <w:rFonts w:asciiTheme="majorHAnsi" w:hAnsiTheme="majorHAnsi" w:cs="Arial"/>
                      <w:b/>
                      <w:bCs/>
                      <w:color w:val="002060"/>
                      <w:lang w:val="en-GB"/>
                    </w:rPr>
                  </w:pPr>
                  <w:r w:rsidRPr="6BE15AA2">
                    <w:rPr>
                      <w:rFonts w:asciiTheme="majorHAnsi" w:hAnsiTheme="majorHAnsi" w:cs="Arial"/>
                      <w:b/>
                      <w:bCs/>
                      <w:color w:val="002060"/>
                      <w:lang w:val="en-GB"/>
                    </w:rPr>
                    <w:t>175</w:t>
                  </w:r>
                </w:p>
              </w:tc>
            </w:tr>
          </w:tbl>
          <w:p w14:paraId="04D91FE1" w14:textId="77777777" w:rsidR="00283612" w:rsidRPr="006403CB" w:rsidRDefault="00283612" w:rsidP="00537112">
            <w:pPr>
              <w:rPr>
                <w:rFonts w:asciiTheme="majorHAnsi" w:hAnsiTheme="majorHAnsi" w:cs="Tahoma"/>
                <w:lang w:val="en-GB"/>
              </w:rPr>
            </w:pPr>
          </w:p>
        </w:tc>
      </w:tr>
      <w:tr w:rsidR="00283612" w:rsidRPr="006403CB" w14:paraId="5721ED29" w14:textId="77777777" w:rsidTr="6BE15AA2">
        <w:trPr>
          <w:trHeight w:val="4155"/>
        </w:trPr>
        <w:tc>
          <w:tcPr>
            <w:tcW w:w="3306" w:type="dxa"/>
          </w:tcPr>
          <w:p w14:paraId="1941B064" w14:textId="77777777" w:rsidR="00283612" w:rsidRPr="006403CB" w:rsidRDefault="00283612"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08189C23" w14:textId="77777777" w:rsidR="00283612" w:rsidRPr="006403CB" w:rsidRDefault="100C9258"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045CD6FA" w14:textId="77777777" w:rsidR="00283612" w:rsidRPr="006403CB" w:rsidRDefault="100C9258"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0B16ECD" w14:textId="33041341" w:rsidR="00283612" w:rsidRPr="006403CB" w:rsidRDefault="100C9258" w:rsidP="6F2BCFEF">
            <w:pPr>
              <w:jc w:val="both"/>
              <w:rPr>
                <w:rFonts w:asciiTheme="majorHAnsi" w:hAnsiTheme="majorHAnsi" w:cs="Arial"/>
                <w:i/>
                <w:iCs/>
                <w:sz w:val="16"/>
                <w:szCs w:val="16"/>
                <w:lang w:val="en-GB"/>
              </w:rPr>
            </w:pPr>
            <w:r w:rsidRPr="6F2BCFEF">
              <w:rPr>
                <w:rFonts w:asciiTheme="majorHAnsi" w:hAnsiTheme="majorHAnsi" w:cs="Arial"/>
                <w:i/>
                <w:iCs/>
                <w:sz w:val="16"/>
                <w:szCs w:val="16"/>
                <w:lang w:val="en-GB"/>
              </w:rPr>
              <w:t>Specifically-defined evaluation criteria are given, and if and where they are accessible to student.</w:t>
            </w:r>
          </w:p>
        </w:tc>
        <w:tc>
          <w:tcPr>
            <w:tcW w:w="6270" w:type="dxa"/>
            <w:tcBorders>
              <w:bottom w:val="single" w:sz="4" w:space="0" w:color="auto"/>
            </w:tcBorders>
          </w:tcPr>
          <w:p w14:paraId="1F1B8C37" w14:textId="7E1F4AB0" w:rsidR="53C16115" w:rsidRDefault="53C16115" w:rsidP="6BE15AA2">
            <w:pPr>
              <w:spacing w:after="0"/>
              <w:jc w:val="both"/>
            </w:pPr>
            <w:r w:rsidRPr="6BE15AA2">
              <w:rPr>
                <w:rFonts w:ascii="Calibri Light" w:eastAsia="Calibri Light" w:hAnsi="Calibri Light" w:cs="Calibri Light"/>
                <w:sz w:val="19"/>
                <w:szCs w:val="19"/>
              </w:rPr>
              <w:t xml:space="preserve">Language: Greek. </w:t>
            </w:r>
          </w:p>
          <w:p w14:paraId="7E5527E9" w14:textId="18EE464F" w:rsidR="53C16115" w:rsidRDefault="53C16115" w:rsidP="6BE15AA2">
            <w:pPr>
              <w:spacing w:after="0"/>
            </w:pPr>
            <w:r w:rsidRPr="6BE15AA2">
              <w:rPr>
                <w:rFonts w:ascii="Calibri Light" w:eastAsia="Calibri Light" w:hAnsi="Calibri Light" w:cs="Calibri Light"/>
                <w:sz w:val="19"/>
                <w:szCs w:val="19"/>
              </w:rPr>
              <w:t>Written assignment or oral presentation.</w:t>
            </w:r>
          </w:p>
          <w:p w14:paraId="6F9ACB08" w14:textId="42526822" w:rsidR="53C16115" w:rsidRDefault="53C16115" w:rsidP="6BE15AA2">
            <w:pPr>
              <w:spacing w:after="0"/>
            </w:pPr>
            <w:r w:rsidRPr="6BE15AA2">
              <w:rPr>
                <w:rFonts w:ascii="Calibri Light" w:eastAsia="Calibri Light" w:hAnsi="Calibri Light" w:cs="Calibri Light"/>
                <w:sz w:val="19"/>
                <w:szCs w:val="19"/>
              </w:rPr>
              <w:t xml:space="preserve">Problem solving. </w:t>
            </w:r>
          </w:p>
          <w:p w14:paraId="327B23BD" w14:textId="5058284A" w:rsidR="53C16115" w:rsidRDefault="53C16115" w:rsidP="6BE15AA2">
            <w:pPr>
              <w:spacing w:after="0"/>
            </w:pPr>
            <w:r w:rsidRPr="6BE15AA2">
              <w:rPr>
                <w:rFonts w:ascii="Calibri Light" w:eastAsia="Calibri Light" w:hAnsi="Calibri Light" w:cs="Calibri Light"/>
                <w:sz w:val="19"/>
                <w:szCs w:val="19"/>
              </w:rPr>
              <w:t xml:space="preserve"> </w:t>
            </w:r>
          </w:p>
          <w:p w14:paraId="189242C8" w14:textId="13435066" w:rsidR="53C16115" w:rsidRDefault="53C16115" w:rsidP="6BE15AA2">
            <w:pPr>
              <w:spacing w:after="0"/>
            </w:pPr>
            <w:r w:rsidRPr="6BE15AA2">
              <w:rPr>
                <w:rFonts w:ascii="Calibri Light" w:eastAsia="Calibri Light" w:hAnsi="Calibri Light" w:cs="Calibri Light"/>
                <w:sz w:val="19"/>
                <w:szCs w:val="19"/>
              </w:rPr>
              <w:t xml:space="preserve">Minimum passing grade:  5 </w:t>
            </w:r>
          </w:p>
          <w:p w14:paraId="5D8160D9" w14:textId="33BA5917" w:rsidR="53C16115" w:rsidRDefault="53C16115" w:rsidP="6BE15AA2">
            <w:pPr>
              <w:spacing w:after="0"/>
            </w:pPr>
            <w:r w:rsidRPr="6BE15AA2">
              <w:rPr>
                <w:rFonts w:ascii="Calibri Light" w:eastAsia="Calibri Light" w:hAnsi="Calibri Light" w:cs="Calibri Light"/>
                <w:sz w:val="19"/>
                <w:szCs w:val="19"/>
              </w:rPr>
              <w:t>Mαximum passing grade:  10</w:t>
            </w:r>
          </w:p>
          <w:p w14:paraId="64218131" w14:textId="1C8B7AAA" w:rsidR="6BE15AA2" w:rsidRDefault="6BE15AA2" w:rsidP="6BE15AA2">
            <w:pPr>
              <w:rPr>
                <w:rFonts w:ascii="Calibri Light" w:hAnsi="Calibri Light" w:cs="Calibri Light"/>
                <w:sz w:val="20"/>
                <w:szCs w:val="20"/>
                <w:lang w:eastAsia="el-GR"/>
              </w:rPr>
            </w:pPr>
          </w:p>
          <w:p w14:paraId="3E658166" w14:textId="77777777" w:rsidR="00283612" w:rsidRPr="006403CB" w:rsidRDefault="00283612" w:rsidP="00537112">
            <w:pPr>
              <w:rPr>
                <w:rFonts w:asciiTheme="majorHAnsi" w:hAnsiTheme="majorHAnsi" w:cs="Arial"/>
                <w:color w:val="002060"/>
                <w:lang w:val="en-GB"/>
              </w:rPr>
            </w:pPr>
          </w:p>
        </w:tc>
      </w:tr>
    </w:tbl>
    <w:p w14:paraId="4B942632" w14:textId="77777777" w:rsidR="00283612" w:rsidRPr="004E4238" w:rsidRDefault="00283612" w:rsidP="004E4238">
      <w:pPr>
        <w:pStyle w:val="a8"/>
        <w:widowControl w:val="0"/>
        <w:numPr>
          <w:ilvl w:val="0"/>
          <w:numId w:val="124"/>
        </w:numPr>
        <w:autoSpaceDE w:val="0"/>
        <w:autoSpaceDN w:val="0"/>
        <w:adjustRightInd w:val="0"/>
        <w:spacing w:before="240"/>
        <w:ind w:left="360"/>
        <w:rPr>
          <w:rFonts w:asciiTheme="majorHAnsi" w:hAnsiTheme="majorHAnsi" w:cs="Arial"/>
          <w:b/>
          <w:color w:val="000000"/>
          <w:lang w:val="en-GB"/>
        </w:rPr>
      </w:pPr>
      <w:r w:rsidRPr="004E4238">
        <w:rPr>
          <w:rFonts w:asciiTheme="majorHAnsi" w:hAnsiTheme="majorHAnsi" w:cs="Arial"/>
          <w:b/>
          <w:color w:val="000000"/>
        </w:rPr>
        <w:lastRenderedPageBreak/>
        <w:t xml:space="preserve">RECOMMENDED </w:t>
      </w:r>
      <w:r w:rsidRPr="004E4238">
        <w:rPr>
          <w:rFonts w:asciiTheme="majorHAnsi" w:hAnsiTheme="majorHAnsi" w:cs="Arial"/>
          <w:b/>
          <w:color w:val="000000"/>
          <w:lang w:val="en-GB"/>
        </w:rPr>
        <w:t>BIBLIOGRAPHY</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5"/>
      </w:tblGrid>
      <w:tr w:rsidR="00283612" w:rsidRPr="006403CB" w14:paraId="5F190968" w14:textId="77777777" w:rsidTr="6CFADE99">
        <w:tc>
          <w:tcPr>
            <w:tcW w:w="9585" w:type="dxa"/>
          </w:tcPr>
          <w:p w14:paraId="5E749D3E" w14:textId="77777777" w:rsidR="001E0462" w:rsidRPr="001E0462" w:rsidRDefault="001E0462" w:rsidP="00281AC2">
            <w:pPr>
              <w:pStyle w:val="a8"/>
              <w:rPr>
                <w:rFonts w:cstheme="minorHAnsi"/>
                <w:sz w:val="20"/>
                <w:szCs w:val="20"/>
                <w:lang w:val="en-US"/>
              </w:rPr>
            </w:pPr>
            <w:r w:rsidRPr="001E0462">
              <w:rPr>
                <w:rFonts w:cstheme="minorHAnsi"/>
                <w:sz w:val="20"/>
                <w:szCs w:val="20"/>
                <w:lang w:val="en-US"/>
              </w:rPr>
              <w:t>1. "Ten Lectures on Applied Mathematics" G.Dassios, University Press of Crete, 2001.</w:t>
            </w:r>
          </w:p>
          <w:p w14:paraId="3AC138E7" w14:textId="77777777" w:rsidR="001E0462" w:rsidRPr="001E0462" w:rsidRDefault="001E0462" w:rsidP="00281AC2">
            <w:pPr>
              <w:pStyle w:val="a8"/>
              <w:rPr>
                <w:rFonts w:cstheme="minorHAnsi"/>
                <w:sz w:val="20"/>
                <w:szCs w:val="20"/>
                <w:lang w:val="en-US"/>
              </w:rPr>
            </w:pPr>
            <w:r w:rsidRPr="001E0462">
              <w:rPr>
                <w:rFonts w:cstheme="minorHAnsi"/>
                <w:sz w:val="20"/>
                <w:szCs w:val="20"/>
                <w:lang w:val="en-US"/>
              </w:rPr>
              <w:t>2. “Applied Mathematics. A Contemporary Approach” J.L.Logan. John Wiley, 1987.</w:t>
            </w:r>
          </w:p>
          <w:p w14:paraId="21B0C68B" w14:textId="77777777" w:rsidR="001E0462" w:rsidRPr="001E0462" w:rsidRDefault="001E0462" w:rsidP="00281AC2">
            <w:pPr>
              <w:pStyle w:val="a8"/>
              <w:rPr>
                <w:rFonts w:cstheme="minorHAnsi"/>
                <w:sz w:val="20"/>
                <w:szCs w:val="20"/>
                <w:lang w:val="en-US"/>
              </w:rPr>
            </w:pPr>
            <w:r w:rsidRPr="001E0462">
              <w:rPr>
                <w:rFonts w:cstheme="minorHAnsi"/>
                <w:sz w:val="20"/>
                <w:szCs w:val="20"/>
                <w:lang w:val="en-US"/>
              </w:rPr>
              <w:t>3. “Functional Analysis in Modern Applied Mathematics” R.F.Curtain and A.J.Pritchard. Academic Press, 1977.</w:t>
            </w:r>
          </w:p>
          <w:p w14:paraId="15BD870F" w14:textId="77777777" w:rsidR="001E0462" w:rsidRPr="001E0462" w:rsidRDefault="001E0462" w:rsidP="00281AC2">
            <w:pPr>
              <w:pStyle w:val="a8"/>
              <w:rPr>
                <w:rFonts w:cstheme="minorHAnsi"/>
                <w:sz w:val="20"/>
                <w:szCs w:val="20"/>
                <w:lang w:val="en-US"/>
              </w:rPr>
            </w:pPr>
            <w:r w:rsidRPr="001E0462">
              <w:rPr>
                <w:rFonts w:cstheme="minorHAnsi"/>
                <w:sz w:val="20"/>
                <w:szCs w:val="20"/>
                <w:lang w:val="en-US"/>
              </w:rPr>
              <w:t>4. "Linear Operator Theory in Engineering and Science". A.W.Naylor and G.R.Sell. Holt Rinehart and Winston, 1971.</w:t>
            </w:r>
          </w:p>
          <w:p w14:paraId="22F305A5" w14:textId="77777777" w:rsidR="001E0462" w:rsidRPr="001E0462" w:rsidRDefault="001E0462" w:rsidP="00281AC2">
            <w:pPr>
              <w:pStyle w:val="a8"/>
              <w:rPr>
                <w:rFonts w:cstheme="minorHAnsi"/>
                <w:sz w:val="20"/>
                <w:szCs w:val="20"/>
                <w:lang w:val="en-US"/>
              </w:rPr>
            </w:pPr>
            <w:r w:rsidRPr="001E0462">
              <w:rPr>
                <w:rFonts w:cstheme="minorHAnsi"/>
                <w:sz w:val="20"/>
                <w:szCs w:val="20"/>
                <w:lang w:val="en-US"/>
              </w:rPr>
              <w:t>5. "Linear Algebra". P. Lax. John Wiley, 1997.</w:t>
            </w:r>
          </w:p>
          <w:p w14:paraId="602C5173" w14:textId="77777777" w:rsidR="001E0462" w:rsidRPr="00217520" w:rsidRDefault="001E0462" w:rsidP="00281AC2">
            <w:pPr>
              <w:pStyle w:val="a8"/>
              <w:rPr>
                <w:rFonts w:cstheme="minorHAnsi"/>
                <w:sz w:val="20"/>
                <w:szCs w:val="20"/>
                <w:lang w:val="en-US"/>
              </w:rPr>
            </w:pPr>
            <w:r w:rsidRPr="001E0462">
              <w:rPr>
                <w:rFonts w:cstheme="minorHAnsi"/>
                <w:sz w:val="20"/>
                <w:szCs w:val="20"/>
                <w:lang w:val="en-US"/>
              </w:rPr>
              <w:t xml:space="preserve">6. "Methods of Mathematical Physics I, II". R. Courant and D. Hilbert. </w:t>
            </w:r>
            <w:r w:rsidRPr="00217520">
              <w:rPr>
                <w:rFonts w:cstheme="minorHAnsi"/>
                <w:sz w:val="20"/>
                <w:szCs w:val="20"/>
                <w:lang w:val="en-US"/>
              </w:rPr>
              <w:t>John Wiley, 1937.</w:t>
            </w:r>
          </w:p>
          <w:p w14:paraId="1F3D7FB2" w14:textId="77777777" w:rsidR="001E0462" w:rsidRPr="00217520" w:rsidRDefault="001E0462" w:rsidP="00281AC2">
            <w:pPr>
              <w:pStyle w:val="a8"/>
              <w:rPr>
                <w:rFonts w:cstheme="minorHAnsi"/>
                <w:sz w:val="20"/>
                <w:szCs w:val="20"/>
                <w:lang w:val="en-US"/>
              </w:rPr>
            </w:pPr>
            <w:r w:rsidRPr="001E0462">
              <w:rPr>
                <w:rFonts w:cstheme="minorHAnsi"/>
                <w:sz w:val="20"/>
                <w:szCs w:val="20"/>
                <w:lang w:val="en-US"/>
              </w:rPr>
              <w:t xml:space="preserve">7. “Partial Differential Equations” P.R. Carabedian. </w:t>
            </w:r>
            <w:r w:rsidRPr="00217520">
              <w:rPr>
                <w:rFonts w:cstheme="minorHAnsi"/>
                <w:sz w:val="20"/>
                <w:szCs w:val="20"/>
                <w:lang w:val="en-US"/>
              </w:rPr>
              <w:t>John Wiley, 1964.</w:t>
            </w:r>
          </w:p>
          <w:p w14:paraId="15589E1E" w14:textId="77777777" w:rsidR="001E0462" w:rsidRPr="001E0462" w:rsidRDefault="001E0462" w:rsidP="00281AC2">
            <w:pPr>
              <w:pStyle w:val="a8"/>
              <w:rPr>
                <w:rFonts w:cstheme="minorHAnsi"/>
                <w:sz w:val="20"/>
                <w:szCs w:val="20"/>
                <w:lang w:val="en-US"/>
              </w:rPr>
            </w:pPr>
            <w:r w:rsidRPr="001E0462">
              <w:rPr>
                <w:rFonts w:cstheme="minorHAnsi"/>
                <w:sz w:val="20"/>
                <w:szCs w:val="20"/>
                <w:lang w:val="en-US"/>
              </w:rPr>
              <w:t>8. “Linear Integral Equations. Theory and Applications”.R.P.Kanwal. Academic Press, 1971.</w:t>
            </w:r>
          </w:p>
          <w:p w14:paraId="03B69F32" w14:textId="77777777" w:rsidR="001E0462" w:rsidRPr="00217520" w:rsidRDefault="001E0462" w:rsidP="00281AC2">
            <w:pPr>
              <w:pStyle w:val="a8"/>
              <w:rPr>
                <w:rFonts w:cstheme="minorHAnsi"/>
                <w:sz w:val="20"/>
                <w:szCs w:val="20"/>
                <w:lang w:val="en-US"/>
              </w:rPr>
            </w:pPr>
            <w:r w:rsidRPr="001E0462">
              <w:rPr>
                <w:rFonts w:cstheme="minorHAnsi"/>
                <w:sz w:val="20"/>
                <w:szCs w:val="20"/>
                <w:lang w:val="en-US"/>
              </w:rPr>
              <w:t xml:space="preserve">9. "Elements of Green's Functions and Propagation, Potentials, Diffusion and Waves". </w:t>
            </w:r>
            <w:r w:rsidRPr="00217520">
              <w:rPr>
                <w:rFonts w:cstheme="minorHAnsi"/>
                <w:sz w:val="20"/>
                <w:szCs w:val="20"/>
                <w:lang w:val="en-US"/>
              </w:rPr>
              <w:t>G. Barton. Oxford University Press, 1989.</w:t>
            </w:r>
          </w:p>
          <w:p w14:paraId="06FAD063" w14:textId="100600C8" w:rsidR="00283612" w:rsidRPr="001E0462" w:rsidRDefault="001E0462" w:rsidP="00281AC2">
            <w:pPr>
              <w:pStyle w:val="a8"/>
              <w:rPr>
                <w:rFonts w:asciiTheme="majorHAnsi" w:hAnsiTheme="majorHAnsi" w:cs="Arial"/>
                <w:b/>
                <w:lang w:val="en-GB"/>
              </w:rPr>
            </w:pPr>
            <w:r w:rsidRPr="001E0462">
              <w:rPr>
                <w:rFonts w:cstheme="minorHAnsi"/>
                <w:sz w:val="20"/>
                <w:szCs w:val="20"/>
                <w:lang w:val="en-US"/>
              </w:rPr>
              <w:t xml:space="preserve">10. "Elements of Functional Analysis". L. Liusternik and V. Sobolev. </w:t>
            </w:r>
            <w:r w:rsidRPr="001E0462">
              <w:rPr>
                <w:rFonts w:cstheme="minorHAnsi"/>
                <w:sz w:val="20"/>
                <w:szCs w:val="20"/>
              </w:rPr>
              <w:t>Hungary, 1965.</w:t>
            </w:r>
          </w:p>
        </w:tc>
      </w:tr>
    </w:tbl>
    <w:p w14:paraId="5E8AB166" w14:textId="77777777" w:rsidR="00283612" w:rsidRDefault="00283612" w:rsidP="00283612"/>
    <w:p w14:paraId="09C46F00" w14:textId="77777777" w:rsidR="00283612" w:rsidRDefault="00283612" w:rsidP="00283612">
      <w:pPr>
        <w:spacing w:after="160" w:line="259" w:lineRule="auto"/>
      </w:pPr>
      <w:r>
        <w:br w:type="page"/>
      </w:r>
    </w:p>
    <w:p w14:paraId="1FD94B92" w14:textId="77777777" w:rsidR="00283612" w:rsidRDefault="00283612" w:rsidP="008B69F2">
      <w:pPr>
        <w:spacing w:before="120" w:after="0"/>
        <w:jc w:val="center"/>
        <w:rPr>
          <w:rFonts w:cs="Arial"/>
          <w:b/>
          <w:sz w:val="24"/>
          <w:szCs w:val="24"/>
        </w:rPr>
      </w:pPr>
    </w:p>
    <w:p w14:paraId="16D5D840" w14:textId="6DA6B602" w:rsidR="008B69F2" w:rsidRDefault="008B69F2">
      <w:pPr>
        <w:rPr>
          <w:rFonts w:ascii="Times New Roman" w:hAnsi="Times New Roman"/>
          <w:sz w:val="24"/>
          <w:szCs w:val="24"/>
        </w:rPr>
      </w:pPr>
    </w:p>
    <w:p w14:paraId="125C7459" w14:textId="77777777" w:rsidR="0081734B" w:rsidRPr="00234FF4" w:rsidRDefault="0081734B" w:rsidP="0081734B">
      <w:pPr>
        <w:spacing w:before="120" w:after="0"/>
        <w:jc w:val="center"/>
        <w:rPr>
          <w:rFonts w:cs="Arial"/>
          <w:sz w:val="24"/>
          <w:szCs w:val="24"/>
          <w:lang w:val="el-GR"/>
        </w:rPr>
      </w:pPr>
      <w:r w:rsidRPr="00234FF4">
        <w:rPr>
          <w:rFonts w:cs="Arial"/>
          <w:b/>
          <w:sz w:val="24"/>
          <w:szCs w:val="24"/>
          <w:lang w:val="el-GR"/>
        </w:rPr>
        <w:t>ΠΕΡΙΓΡΑΜΜΑ ΜΑΘΗΜΑΤΟΣ</w:t>
      </w:r>
    </w:p>
    <w:p w14:paraId="7FE82CC1" w14:textId="6061A3BC" w:rsidR="0081734B" w:rsidRPr="00DE2BD5" w:rsidRDefault="6CFADE99" w:rsidP="6CFADE99">
      <w:pPr>
        <w:pStyle w:val="a8"/>
        <w:widowControl w:val="0"/>
        <w:numPr>
          <w:ilvl w:val="0"/>
          <w:numId w:val="46"/>
        </w:numPr>
        <w:autoSpaceDE w:val="0"/>
        <w:autoSpaceDN w:val="0"/>
        <w:adjustRightInd w:val="0"/>
        <w:spacing w:before="120" w:after="0" w:line="240" w:lineRule="auto"/>
        <w:rPr>
          <w:rFonts w:cs="Arial"/>
          <w:b/>
          <w:bCs/>
        </w:rPr>
      </w:pPr>
      <w:r w:rsidRPr="6CFADE99">
        <w:rPr>
          <w:rFonts w:cs="Arial"/>
          <w:b/>
          <w:bC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81734B" w:rsidRPr="00B260F9" w14:paraId="00F075CF" w14:textId="77777777" w:rsidTr="55AF5EFD">
        <w:tc>
          <w:tcPr>
            <w:tcW w:w="3205" w:type="dxa"/>
            <w:shd w:val="clear" w:color="auto" w:fill="DDD9C3" w:themeFill="background2" w:themeFillShade="E6"/>
          </w:tcPr>
          <w:p w14:paraId="0909F1AF" w14:textId="77777777" w:rsidR="0081734B" w:rsidRDefault="0081734B"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7880D40C" w14:textId="6A5D3B6D" w:rsidR="6CFADE99" w:rsidRDefault="6CFADE99" w:rsidP="6CFADE99">
            <w:pPr>
              <w:spacing w:after="0"/>
            </w:pPr>
            <w:r w:rsidRPr="6CFADE99">
              <w:rPr>
                <w:rFonts w:ascii="Calibri" w:eastAsia="Calibri" w:hAnsi="Calibri" w:cs="Calibri"/>
                <w:sz w:val="19"/>
                <w:szCs w:val="19"/>
                <w:lang w:val="el"/>
              </w:rPr>
              <w:t>ΘΕΤΙΚΩΝ ΕΠΙΣΤΗΜΩΝ</w:t>
            </w:r>
          </w:p>
        </w:tc>
      </w:tr>
      <w:tr w:rsidR="0081734B" w:rsidRPr="00DE2BD5" w14:paraId="737C979C" w14:textId="77777777" w:rsidTr="55AF5EFD">
        <w:tc>
          <w:tcPr>
            <w:tcW w:w="3205" w:type="dxa"/>
            <w:shd w:val="clear" w:color="auto" w:fill="DDD9C3" w:themeFill="background2" w:themeFillShade="E6"/>
          </w:tcPr>
          <w:p w14:paraId="23E43688" w14:textId="77777777" w:rsidR="0081734B" w:rsidRPr="00844711" w:rsidRDefault="0081734B"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4DD386A6" w14:textId="1A0C744D" w:rsidR="6CFADE99" w:rsidRDefault="6CFADE99" w:rsidP="6CFADE99">
            <w:pPr>
              <w:spacing w:after="0"/>
            </w:pPr>
            <w:r w:rsidRPr="6CFADE99">
              <w:rPr>
                <w:rFonts w:ascii="Calibri" w:eastAsia="Calibri" w:hAnsi="Calibri" w:cs="Calibri"/>
                <w:sz w:val="19"/>
                <w:szCs w:val="19"/>
                <w:lang w:val="el"/>
              </w:rPr>
              <w:t>ΤΜΗΜΑ ΦΥΣΙΚΗΣ</w:t>
            </w:r>
          </w:p>
          <w:p w14:paraId="1E7C6534" w14:textId="60FA4A70" w:rsidR="6CFADE99" w:rsidRDefault="6CFADE99" w:rsidP="6CFADE99">
            <w:pPr>
              <w:spacing w:after="0"/>
            </w:pPr>
            <w:r w:rsidRPr="6CFADE99">
              <w:rPr>
                <w:rFonts w:ascii="Calibri" w:eastAsia="Calibri" w:hAnsi="Calibri" w:cs="Calibri"/>
                <w:sz w:val="19"/>
                <w:szCs w:val="19"/>
              </w:rPr>
              <w:t xml:space="preserve"> </w:t>
            </w:r>
          </w:p>
        </w:tc>
      </w:tr>
      <w:tr w:rsidR="0081734B" w:rsidRPr="00DE2BD5" w14:paraId="7FC66196" w14:textId="77777777" w:rsidTr="55AF5EFD">
        <w:tc>
          <w:tcPr>
            <w:tcW w:w="3205" w:type="dxa"/>
            <w:shd w:val="clear" w:color="auto" w:fill="DDD9C3" w:themeFill="background2" w:themeFillShade="E6"/>
          </w:tcPr>
          <w:p w14:paraId="0DD1289F" w14:textId="77777777" w:rsidR="0081734B" w:rsidRPr="00DE2BD5" w:rsidRDefault="0081734B"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309EBE74" w14:textId="246715FF" w:rsidR="6CFADE99" w:rsidRDefault="6CFADE99" w:rsidP="6CFADE99">
            <w:pPr>
              <w:spacing w:after="0"/>
            </w:pPr>
            <w:r w:rsidRPr="6CFADE99">
              <w:rPr>
                <w:rFonts w:ascii="Calibri" w:eastAsia="Calibri" w:hAnsi="Calibri" w:cs="Calibri"/>
                <w:sz w:val="19"/>
                <w:szCs w:val="19"/>
                <w:lang w:val="el"/>
              </w:rPr>
              <w:t xml:space="preserve"> </w:t>
            </w:r>
          </w:p>
        </w:tc>
      </w:tr>
      <w:tr w:rsidR="0081734B" w:rsidRPr="005F770B" w14:paraId="40E4471C" w14:textId="77777777" w:rsidTr="55AF5EFD">
        <w:tc>
          <w:tcPr>
            <w:tcW w:w="3205" w:type="dxa"/>
            <w:shd w:val="clear" w:color="auto" w:fill="DDD9C3" w:themeFill="background2" w:themeFillShade="E6"/>
          </w:tcPr>
          <w:p w14:paraId="789AB6A4" w14:textId="77777777" w:rsidR="0081734B" w:rsidRPr="00844711" w:rsidRDefault="0081734B"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0857F649" w14:textId="2D3E8C38" w:rsidR="6CFADE99" w:rsidRDefault="6CFADE99" w:rsidP="6CFADE99">
            <w:pPr>
              <w:spacing w:after="0"/>
            </w:pPr>
            <w:r w:rsidRPr="6CFADE99">
              <w:rPr>
                <w:rFonts w:ascii="Calibri" w:eastAsia="Calibri" w:hAnsi="Calibri" w:cs="Calibri"/>
                <w:sz w:val="19"/>
                <w:szCs w:val="19"/>
                <w:lang w:val="el"/>
              </w:rPr>
              <w:t>ΠΡΟΧΩΡΗΜΕΝΕΣ ΣΠΟΥΔΕΣ ΣΤΗ ΦΥΣΙΚΗ</w:t>
            </w:r>
          </w:p>
        </w:tc>
      </w:tr>
      <w:tr w:rsidR="0081734B" w:rsidRPr="00DE2BD5" w14:paraId="44D03BAD" w14:textId="77777777" w:rsidTr="55AF5EFD">
        <w:tc>
          <w:tcPr>
            <w:tcW w:w="3205" w:type="dxa"/>
            <w:shd w:val="clear" w:color="auto" w:fill="DDD9C3" w:themeFill="background2" w:themeFillShade="E6"/>
          </w:tcPr>
          <w:p w14:paraId="1088C901"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253B477A" w14:textId="0381E957" w:rsidR="6CFADE99" w:rsidRDefault="6CFADE99" w:rsidP="6CFADE99">
            <w:pPr>
              <w:spacing w:after="0"/>
            </w:pPr>
            <w:r w:rsidRPr="6CFADE99">
              <w:rPr>
                <w:rFonts w:ascii="Calibri" w:eastAsia="Calibri" w:hAnsi="Calibri" w:cs="Calibri"/>
                <w:sz w:val="19"/>
                <w:szCs w:val="19"/>
                <w:lang w:val="el"/>
              </w:rPr>
              <w:t>ΜΕΤΑΠΤΥΧΙΑΚΟ</w:t>
            </w:r>
          </w:p>
        </w:tc>
      </w:tr>
      <w:tr w:rsidR="0081734B" w:rsidRPr="00DE2BD5" w14:paraId="17907889" w14:textId="77777777" w:rsidTr="55AF5EFD">
        <w:tc>
          <w:tcPr>
            <w:tcW w:w="3205" w:type="dxa"/>
            <w:shd w:val="clear" w:color="auto" w:fill="DDD9C3" w:themeFill="background2" w:themeFillShade="E6"/>
          </w:tcPr>
          <w:p w14:paraId="038E30BF"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00F0BB26" w14:textId="01322ED3" w:rsidR="0081734B" w:rsidRPr="00DE2BD5" w:rsidRDefault="6CFADE99" w:rsidP="6CFADE99">
            <w:pPr>
              <w:spacing w:after="0" w:line="240" w:lineRule="auto"/>
              <w:rPr>
                <w:rFonts w:cs="Arial"/>
                <w:b/>
                <w:bCs/>
                <w:sz w:val="20"/>
                <w:szCs w:val="20"/>
              </w:rPr>
            </w:pPr>
            <w:r w:rsidRPr="6CFADE99">
              <w:rPr>
                <w:rFonts w:cs="Arial"/>
                <w:b/>
                <w:bCs/>
                <w:sz w:val="20"/>
                <w:szCs w:val="20"/>
              </w:rPr>
              <w:t>TCA22</w:t>
            </w:r>
          </w:p>
        </w:tc>
        <w:tc>
          <w:tcPr>
            <w:tcW w:w="2505" w:type="dxa"/>
            <w:gridSpan w:val="2"/>
            <w:shd w:val="clear" w:color="auto" w:fill="DDD9C3" w:themeFill="background2" w:themeFillShade="E6"/>
          </w:tcPr>
          <w:p w14:paraId="2E485747"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28491AA8" w14:textId="287C016D" w:rsidR="0081734B" w:rsidRPr="00DE2BD5" w:rsidRDefault="6CFADE99" w:rsidP="006605FC">
            <w:pPr>
              <w:spacing w:after="0" w:line="240" w:lineRule="auto"/>
              <w:rPr>
                <w:rFonts w:cs="Arial"/>
                <w:sz w:val="20"/>
                <w:szCs w:val="20"/>
              </w:rPr>
            </w:pPr>
            <w:r w:rsidRPr="6CFADE99">
              <w:rPr>
                <w:rFonts w:cs="Arial"/>
                <w:sz w:val="20"/>
                <w:szCs w:val="20"/>
              </w:rPr>
              <w:t>B</w:t>
            </w:r>
          </w:p>
        </w:tc>
      </w:tr>
      <w:tr w:rsidR="0081734B" w:rsidRPr="00DE2BD5" w14:paraId="6F63670A" w14:textId="77777777" w:rsidTr="55AF5EFD">
        <w:trPr>
          <w:trHeight w:val="375"/>
        </w:trPr>
        <w:tc>
          <w:tcPr>
            <w:tcW w:w="3205" w:type="dxa"/>
            <w:shd w:val="clear" w:color="auto" w:fill="DDD9C3" w:themeFill="background2" w:themeFillShade="E6"/>
            <w:vAlign w:val="center"/>
          </w:tcPr>
          <w:p w14:paraId="1C6CE545"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18A43A75" w14:textId="554B765C" w:rsidR="0081734B" w:rsidRPr="009C4376" w:rsidRDefault="6CFADE99" w:rsidP="006605FC">
            <w:pPr>
              <w:spacing w:after="0" w:line="240" w:lineRule="auto"/>
              <w:rPr>
                <w:rFonts w:cs="Arial"/>
                <w:sz w:val="20"/>
                <w:szCs w:val="20"/>
              </w:rPr>
            </w:pPr>
            <w:r w:rsidRPr="5474A043">
              <w:rPr>
                <w:rFonts w:cs="Arial"/>
                <w:lang w:val="el-GR"/>
              </w:rPr>
              <w:t>ΠΑΡΟΥΣΙΑΣΗ ΒΙΒΛΙΟΓΡΑΦΊΑΣ</w:t>
            </w:r>
          </w:p>
        </w:tc>
      </w:tr>
      <w:tr w:rsidR="0081734B" w:rsidRPr="00DE2BD5" w14:paraId="1839FD62" w14:textId="77777777" w:rsidTr="55AF5EFD">
        <w:trPr>
          <w:trHeight w:val="196"/>
        </w:trPr>
        <w:tc>
          <w:tcPr>
            <w:tcW w:w="5637" w:type="dxa"/>
            <w:gridSpan w:val="3"/>
            <w:shd w:val="clear" w:color="auto" w:fill="DDD9C3" w:themeFill="background2" w:themeFillShade="E6"/>
            <w:vAlign w:val="center"/>
          </w:tcPr>
          <w:p w14:paraId="5374EC98" w14:textId="77777777" w:rsidR="0081734B" w:rsidRPr="00AD2537" w:rsidRDefault="0081734B"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7A5727D" w14:textId="77777777" w:rsidR="0081734B" w:rsidRPr="00DE2BD5" w:rsidRDefault="0081734B"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3125F523" w14:textId="77777777" w:rsidR="0081734B" w:rsidRPr="00DE2BD5" w:rsidRDefault="0081734B" w:rsidP="006605FC">
            <w:pPr>
              <w:spacing w:after="0" w:line="240" w:lineRule="auto"/>
              <w:jc w:val="center"/>
              <w:rPr>
                <w:rFonts w:cs="Arial"/>
                <w:b/>
                <w:sz w:val="20"/>
                <w:szCs w:val="20"/>
              </w:rPr>
            </w:pPr>
            <w:r w:rsidRPr="00DE2BD5">
              <w:rPr>
                <w:rFonts w:cs="Arial"/>
                <w:b/>
                <w:sz w:val="20"/>
                <w:szCs w:val="20"/>
              </w:rPr>
              <w:t>ΠΙΣΤΩΤΙΚΕΣ ΜΟΝΑΔΕΣ</w:t>
            </w:r>
          </w:p>
        </w:tc>
      </w:tr>
      <w:tr w:rsidR="0081734B" w:rsidRPr="00DE2BD5" w14:paraId="548EFAE2" w14:textId="77777777" w:rsidTr="55AF5EFD">
        <w:trPr>
          <w:trHeight w:val="194"/>
        </w:trPr>
        <w:tc>
          <w:tcPr>
            <w:tcW w:w="5637" w:type="dxa"/>
            <w:gridSpan w:val="3"/>
          </w:tcPr>
          <w:p w14:paraId="03BA5EE3" w14:textId="77777777" w:rsidR="0081734B" w:rsidRPr="00DE2BD5" w:rsidRDefault="0081734B" w:rsidP="006605FC">
            <w:pPr>
              <w:spacing w:after="0" w:line="240" w:lineRule="auto"/>
              <w:jc w:val="right"/>
              <w:rPr>
                <w:rFonts w:cs="Arial"/>
                <w:sz w:val="20"/>
                <w:szCs w:val="20"/>
              </w:rPr>
            </w:pPr>
          </w:p>
        </w:tc>
        <w:tc>
          <w:tcPr>
            <w:tcW w:w="1559" w:type="dxa"/>
            <w:gridSpan w:val="2"/>
          </w:tcPr>
          <w:p w14:paraId="1FD6EC7B" w14:textId="6EFFD4BC" w:rsidR="0081734B" w:rsidRPr="00DE2BD5" w:rsidRDefault="6CFADE99" w:rsidP="55AF5EFD">
            <w:pPr>
              <w:spacing w:after="0" w:line="240" w:lineRule="auto"/>
              <w:jc w:val="center"/>
              <w:rPr>
                <w:rFonts w:cs="Arial"/>
                <w:sz w:val="20"/>
                <w:szCs w:val="20"/>
              </w:rPr>
            </w:pPr>
            <w:r w:rsidRPr="55AF5EFD">
              <w:rPr>
                <w:rFonts w:cs="Arial"/>
                <w:sz w:val="20"/>
                <w:szCs w:val="20"/>
              </w:rPr>
              <w:t>1</w:t>
            </w:r>
          </w:p>
        </w:tc>
        <w:tc>
          <w:tcPr>
            <w:tcW w:w="2835" w:type="dxa"/>
          </w:tcPr>
          <w:p w14:paraId="133ADF23" w14:textId="4BEEA890" w:rsidR="0081734B" w:rsidRPr="00DE2BD5" w:rsidRDefault="6CFADE99" w:rsidP="006605FC">
            <w:pPr>
              <w:spacing w:after="0" w:line="240" w:lineRule="auto"/>
              <w:jc w:val="center"/>
              <w:rPr>
                <w:rFonts w:cs="Arial"/>
                <w:sz w:val="20"/>
                <w:szCs w:val="20"/>
              </w:rPr>
            </w:pPr>
            <w:r w:rsidRPr="6CFADE99">
              <w:rPr>
                <w:rFonts w:cs="Arial"/>
                <w:sz w:val="20"/>
                <w:szCs w:val="20"/>
              </w:rPr>
              <w:t>2</w:t>
            </w:r>
          </w:p>
        </w:tc>
      </w:tr>
      <w:tr w:rsidR="0081734B" w:rsidRPr="00DE2BD5" w14:paraId="7C1122BE" w14:textId="77777777" w:rsidTr="55AF5EFD">
        <w:trPr>
          <w:trHeight w:val="194"/>
        </w:trPr>
        <w:tc>
          <w:tcPr>
            <w:tcW w:w="5637" w:type="dxa"/>
            <w:gridSpan w:val="3"/>
          </w:tcPr>
          <w:p w14:paraId="0C3BA0A6" w14:textId="77777777" w:rsidR="0081734B" w:rsidRPr="00DE2BD5" w:rsidRDefault="0081734B" w:rsidP="006605FC">
            <w:pPr>
              <w:spacing w:after="0" w:line="240" w:lineRule="auto"/>
              <w:jc w:val="right"/>
              <w:rPr>
                <w:rFonts w:cs="Arial"/>
                <w:b/>
                <w:sz w:val="20"/>
                <w:szCs w:val="20"/>
              </w:rPr>
            </w:pPr>
          </w:p>
        </w:tc>
        <w:tc>
          <w:tcPr>
            <w:tcW w:w="1559" w:type="dxa"/>
            <w:gridSpan w:val="2"/>
          </w:tcPr>
          <w:p w14:paraId="668EAD09" w14:textId="77777777" w:rsidR="0081734B" w:rsidRPr="00DE2BD5" w:rsidRDefault="0081734B" w:rsidP="006605FC">
            <w:pPr>
              <w:spacing w:after="0" w:line="240" w:lineRule="auto"/>
              <w:jc w:val="center"/>
              <w:rPr>
                <w:rFonts w:cs="Arial"/>
                <w:sz w:val="20"/>
                <w:szCs w:val="20"/>
              </w:rPr>
            </w:pPr>
          </w:p>
        </w:tc>
        <w:tc>
          <w:tcPr>
            <w:tcW w:w="2835" w:type="dxa"/>
          </w:tcPr>
          <w:p w14:paraId="0A911CF9" w14:textId="77777777" w:rsidR="0081734B" w:rsidRPr="00DE2BD5" w:rsidRDefault="0081734B" w:rsidP="006605FC">
            <w:pPr>
              <w:spacing w:after="0" w:line="240" w:lineRule="auto"/>
              <w:jc w:val="center"/>
              <w:rPr>
                <w:rFonts w:cs="Arial"/>
                <w:sz w:val="20"/>
                <w:szCs w:val="20"/>
              </w:rPr>
            </w:pPr>
          </w:p>
        </w:tc>
      </w:tr>
      <w:tr w:rsidR="0081734B" w:rsidRPr="00DE2BD5" w14:paraId="7FFE5CA7" w14:textId="77777777" w:rsidTr="55AF5EFD">
        <w:trPr>
          <w:trHeight w:val="194"/>
        </w:trPr>
        <w:tc>
          <w:tcPr>
            <w:tcW w:w="5637" w:type="dxa"/>
            <w:gridSpan w:val="3"/>
          </w:tcPr>
          <w:p w14:paraId="386ECC42" w14:textId="77777777" w:rsidR="0081734B" w:rsidRPr="00DE2BD5" w:rsidRDefault="0081734B" w:rsidP="006605FC">
            <w:pPr>
              <w:spacing w:after="0" w:line="240" w:lineRule="auto"/>
              <w:rPr>
                <w:rFonts w:cs="Arial"/>
                <w:b/>
                <w:sz w:val="20"/>
                <w:szCs w:val="20"/>
              </w:rPr>
            </w:pPr>
          </w:p>
        </w:tc>
        <w:tc>
          <w:tcPr>
            <w:tcW w:w="1559" w:type="dxa"/>
            <w:gridSpan w:val="2"/>
          </w:tcPr>
          <w:p w14:paraId="0D9ED5EC" w14:textId="77777777" w:rsidR="0081734B" w:rsidRPr="00DE2BD5" w:rsidRDefault="0081734B" w:rsidP="006605FC">
            <w:pPr>
              <w:spacing w:after="0" w:line="240" w:lineRule="auto"/>
              <w:jc w:val="right"/>
              <w:rPr>
                <w:rFonts w:cs="Arial"/>
                <w:sz w:val="20"/>
                <w:szCs w:val="20"/>
              </w:rPr>
            </w:pPr>
          </w:p>
        </w:tc>
        <w:tc>
          <w:tcPr>
            <w:tcW w:w="2835" w:type="dxa"/>
          </w:tcPr>
          <w:p w14:paraId="21817F53" w14:textId="77777777" w:rsidR="0081734B" w:rsidRPr="00DE2BD5" w:rsidRDefault="0081734B" w:rsidP="006605FC">
            <w:pPr>
              <w:spacing w:after="0" w:line="240" w:lineRule="auto"/>
              <w:rPr>
                <w:rFonts w:cs="Arial"/>
                <w:sz w:val="20"/>
                <w:szCs w:val="20"/>
              </w:rPr>
            </w:pPr>
          </w:p>
        </w:tc>
      </w:tr>
      <w:tr w:rsidR="0081734B" w:rsidRPr="00E82DDC" w14:paraId="46AE15A0" w14:textId="77777777" w:rsidTr="55AF5EFD">
        <w:trPr>
          <w:trHeight w:val="194"/>
        </w:trPr>
        <w:tc>
          <w:tcPr>
            <w:tcW w:w="5637" w:type="dxa"/>
            <w:gridSpan w:val="3"/>
            <w:shd w:val="clear" w:color="auto" w:fill="DDD9C3" w:themeFill="background2" w:themeFillShade="E6"/>
          </w:tcPr>
          <w:p w14:paraId="5C357A23" w14:textId="77777777" w:rsidR="0081734B" w:rsidRPr="00AD2537" w:rsidRDefault="0081734B"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A9B7A24" w14:textId="77777777" w:rsidR="0081734B" w:rsidRPr="00AD2537" w:rsidRDefault="0081734B" w:rsidP="006605FC">
            <w:pPr>
              <w:spacing w:after="0" w:line="240" w:lineRule="auto"/>
              <w:jc w:val="right"/>
              <w:rPr>
                <w:rFonts w:cs="Arial"/>
                <w:sz w:val="20"/>
                <w:szCs w:val="20"/>
                <w:lang w:val="el-GR"/>
              </w:rPr>
            </w:pPr>
          </w:p>
        </w:tc>
        <w:tc>
          <w:tcPr>
            <w:tcW w:w="2835" w:type="dxa"/>
          </w:tcPr>
          <w:p w14:paraId="09A9805D" w14:textId="77777777" w:rsidR="0081734B" w:rsidRPr="00AD2537" w:rsidRDefault="0081734B" w:rsidP="006605FC">
            <w:pPr>
              <w:spacing w:after="0" w:line="240" w:lineRule="auto"/>
              <w:rPr>
                <w:rFonts w:cs="Arial"/>
                <w:sz w:val="20"/>
                <w:szCs w:val="20"/>
                <w:lang w:val="el-GR"/>
              </w:rPr>
            </w:pPr>
          </w:p>
        </w:tc>
      </w:tr>
      <w:tr w:rsidR="0081734B" w:rsidRPr="00E62B1C" w14:paraId="0035F03E" w14:textId="77777777" w:rsidTr="55AF5EFD">
        <w:trPr>
          <w:trHeight w:val="599"/>
        </w:trPr>
        <w:tc>
          <w:tcPr>
            <w:tcW w:w="3205" w:type="dxa"/>
            <w:shd w:val="clear" w:color="auto" w:fill="DDD9C3" w:themeFill="background2" w:themeFillShade="E6"/>
          </w:tcPr>
          <w:p w14:paraId="1F806A8D" w14:textId="77777777" w:rsidR="0081734B" w:rsidRPr="00AD2537" w:rsidRDefault="0081734B"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1C846B62" w14:textId="77777777" w:rsidR="0081734B" w:rsidRPr="00AD2537" w:rsidRDefault="0081734B"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1F183F02" w14:textId="27DEDD11" w:rsidR="0081734B" w:rsidRPr="00AD2537" w:rsidRDefault="758658D7" w:rsidP="6BE15AA2">
            <w:pPr>
              <w:spacing w:after="0" w:line="240" w:lineRule="auto"/>
              <w:rPr>
                <w:rFonts w:ascii="Calibri" w:eastAsia="Calibri" w:hAnsi="Calibri" w:cs="Calibri"/>
                <w:sz w:val="20"/>
                <w:szCs w:val="20"/>
                <w:lang w:val="el-GR"/>
              </w:rPr>
            </w:pPr>
            <w:r w:rsidRPr="6BE15AA2">
              <w:rPr>
                <w:rFonts w:ascii="Aptos" w:eastAsia="Aptos" w:hAnsi="Aptos" w:cs="Aptos"/>
                <w:sz w:val="19"/>
                <w:szCs w:val="19"/>
                <w:lang w:val="el"/>
              </w:rPr>
              <w:t>Ανάπτυξης Δεξιοτήτων</w:t>
            </w:r>
          </w:p>
        </w:tc>
      </w:tr>
      <w:tr w:rsidR="0081734B" w:rsidRPr="00DE2BD5" w14:paraId="5EB70186" w14:textId="77777777" w:rsidTr="55AF5EFD">
        <w:tc>
          <w:tcPr>
            <w:tcW w:w="3205" w:type="dxa"/>
            <w:shd w:val="clear" w:color="auto" w:fill="DDD9C3" w:themeFill="background2" w:themeFillShade="E6"/>
          </w:tcPr>
          <w:p w14:paraId="304E3D10"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ΠΡΟΑΠΑΙΤΟΥΜΕΝΑ ΜΑΘΗΜΑΤΑ:</w:t>
            </w:r>
          </w:p>
          <w:p w14:paraId="44894DAE" w14:textId="77777777" w:rsidR="0081734B" w:rsidRPr="00DE2BD5" w:rsidRDefault="0081734B" w:rsidP="006605FC">
            <w:pPr>
              <w:spacing w:after="0" w:line="240" w:lineRule="auto"/>
              <w:jc w:val="right"/>
              <w:rPr>
                <w:rFonts w:cs="Arial"/>
                <w:b/>
                <w:sz w:val="20"/>
                <w:szCs w:val="20"/>
              </w:rPr>
            </w:pPr>
          </w:p>
        </w:tc>
        <w:tc>
          <w:tcPr>
            <w:tcW w:w="6826" w:type="dxa"/>
            <w:gridSpan w:val="5"/>
          </w:tcPr>
          <w:p w14:paraId="6275DD48" w14:textId="77777777" w:rsidR="0081734B" w:rsidRPr="00DE2BD5" w:rsidRDefault="0081734B" w:rsidP="006605FC">
            <w:pPr>
              <w:spacing w:after="0" w:line="240" w:lineRule="auto"/>
              <w:rPr>
                <w:rFonts w:cs="Arial"/>
                <w:sz w:val="20"/>
                <w:szCs w:val="20"/>
              </w:rPr>
            </w:pPr>
          </w:p>
        </w:tc>
      </w:tr>
      <w:tr w:rsidR="0081734B" w:rsidRPr="00DE2BD5" w14:paraId="2C8CE6FD" w14:textId="77777777" w:rsidTr="55AF5EFD">
        <w:tc>
          <w:tcPr>
            <w:tcW w:w="3205" w:type="dxa"/>
            <w:shd w:val="clear" w:color="auto" w:fill="DDD9C3" w:themeFill="background2" w:themeFillShade="E6"/>
          </w:tcPr>
          <w:p w14:paraId="2DC260E0"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150B3A22" w14:textId="5029054E" w:rsidR="0081734B" w:rsidRDefault="5FF00FCF" w:rsidP="006605FC">
            <w:pPr>
              <w:spacing w:after="0" w:line="240" w:lineRule="auto"/>
              <w:rPr>
                <w:rFonts w:cs="Arial"/>
                <w:sz w:val="20"/>
                <w:szCs w:val="20"/>
              </w:rPr>
            </w:pPr>
            <w:r w:rsidRPr="6BE15AA2">
              <w:rPr>
                <w:rFonts w:cs="Arial"/>
                <w:sz w:val="20"/>
                <w:szCs w:val="20"/>
              </w:rPr>
              <w:t>Ελληνική.</w:t>
            </w:r>
          </w:p>
          <w:p w14:paraId="6AC1EC23" w14:textId="77777777" w:rsidR="0081734B" w:rsidRPr="00C03118" w:rsidRDefault="0081734B" w:rsidP="006605FC">
            <w:pPr>
              <w:tabs>
                <w:tab w:val="left" w:pos="1545"/>
              </w:tabs>
              <w:rPr>
                <w:rFonts w:cs="Arial"/>
                <w:sz w:val="20"/>
                <w:szCs w:val="20"/>
              </w:rPr>
            </w:pPr>
            <w:r>
              <w:rPr>
                <w:rFonts w:cs="Arial"/>
                <w:sz w:val="20"/>
                <w:szCs w:val="20"/>
              </w:rPr>
              <w:tab/>
            </w:r>
          </w:p>
        </w:tc>
      </w:tr>
      <w:tr w:rsidR="0081734B" w:rsidRPr="00E82DDC" w14:paraId="3F5B6441" w14:textId="77777777" w:rsidTr="55AF5EFD">
        <w:tc>
          <w:tcPr>
            <w:tcW w:w="3205" w:type="dxa"/>
            <w:shd w:val="clear" w:color="auto" w:fill="DDD9C3" w:themeFill="background2" w:themeFillShade="E6"/>
          </w:tcPr>
          <w:p w14:paraId="34863D72" w14:textId="77777777" w:rsidR="0081734B" w:rsidRPr="00AD2537" w:rsidRDefault="0081734B"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1CF00779" w14:textId="77777777" w:rsidR="0081734B" w:rsidRPr="00AD2537" w:rsidRDefault="0081734B" w:rsidP="006605FC">
            <w:pPr>
              <w:spacing w:after="0" w:line="240" w:lineRule="auto"/>
              <w:rPr>
                <w:rFonts w:cs="Arial"/>
                <w:sz w:val="20"/>
                <w:szCs w:val="20"/>
                <w:lang w:val="el-GR"/>
              </w:rPr>
            </w:pPr>
          </w:p>
        </w:tc>
      </w:tr>
      <w:tr w:rsidR="0081734B" w:rsidRPr="00713BA2" w14:paraId="4DFDD01C" w14:textId="77777777" w:rsidTr="55AF5EFD">
        <w:tc>
          <w:tcPr>
            <w:tcW w:w="3205" w:type="dxa"/>
            <w:shd w:val="clear" w:color="auto" w:fill="DDD9C3" w:themeFill="background2" w:themeFillShade="E6"/>
          </w:tcPr>
          <w:p w14:paraId="3021ED67" w14:textId="77777777" w:rsidR="0081734B" w:rsidRPr="00DE2BD5" w:rsidRDefault="0081734B"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209D4F74" w14:textId="77777777" w:rsidR="0081734B" w:rsidRPr="00713BA2" w:rsidRDefault="0081734B" w:rsidP="006605FC">
            <w:pPr>
              <w:rPr>
                <w:rFonts w:cs="Arial"/>
                <w:sz w:val="20"/>
                <w:szCs w:val="20"/>
                <w:lang w:val="el-GR"/>
              </w:rPr>
            </w:pPr>
          </w:p>
        </w:tc>
      </w:tr>
      <w:tr w:rsidR="0081734B" w:rsidRPr="00713BA2" w14:paraId="2CE6EAF7" w14:textId="77777777" w:rsidTr="55AF5EFD">
        <w:tc>
          <w:tcPr>
            <w:tcW w:w="3205" w:type="dxa"/>
            <w:shd w:val="clear" w:color="auto" w:fill="DDD9C3" w:themeFill="background2" w:themeFillShade="E6"/>
          </w:tcPr>
          <w:p w14:paraId="1D259A24" w14:textId="77777777" w:rsidR="0081734B" w:rsidRPr="00DE2BD5" w:rsidRDefault="0081734B" w:rsidP="006605FC">
            <w:pPr>
              <w:spacing w:after="0" w:line="240" w:lineRule="auto"/>
              <w:rPr>
                <w:rFonts w:cs="Arial"/>
                <w:b/>
                <w:sz w:val="20"/>
                <w:szCs w:val="20"/>
              </w:rPr>
            </w:pPr>
          </w:p>
        </w:tc>
        <w:tc>
          <w:tcPr>
            <w:tcW w:w="6826" w:type="dxa"/>
            <w:gridSpan w:val="5"/>
          </w:tcPr>
          <w:p w14:paraId="469713FF" w14:textId="77777777" w:rsidR="0081734B" w:rsidRPr="00713BA2" w:rsidRDefault="0081734B" w:rsidP="006605FC">
            <w:pPr>
              <w:rPr>
                <w:rFonts w:cs="Arial"/>
                <w:sz w:val="20"/>
                <w:szCs w:val="20"/>
              </w:rPr>
            </w:pPr>
          </w:p>
        </w:tc>
      </w:tr>
    </w:tbl>
    <w:p w14:paraId="31D0CA97" w14:textId="77777777" w:rsidR="0081734B" w:rsidRPr="00B260F9" w:rsidRDefault="0081734B" w:rsidP="0081734B">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31F8D9EC" w14:textId="77777777" w:rsidR="0081734B" w:rsidRPr="00B260F9" w:rsidRDefault="0081734B" w:rsidP="0081734B">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32CD0F1F" w14:textId="77777777" w:rsidR="0081734B" w:rsidRPr="00844711" w:rsidRDefault="0081734B" w:rsidP="0081734B">
      <w:pPr>
        <w:pStyle w:val="a8"/>
        <w:widowControl w:val="0"/>
        <w:autoSpaceDE w:val="0"/>
        <w:autoSpaceDN w:val="0"/>
        <w:adjustRightInd w:val="0"/>
        <w:spacing w:before="120" w:after="0" w:line="240" w:lineRule="auto"/>
        <w:ind w:left="357"/>
        <w:rPr>
          <w:rFonts w:cs="Arial"/>
          <w:b/>
        </w:rPr>
      </w:pPr>
    </w:p>
    <w:p w14:paraId="7FC9F0AC" w14:textId="6A99C7A7" w:rsidR="0081734B" w:rsidRPr="00DE2BD5" w:rsidRDefault="6CFADE99" w:rsidP="6CFADE99">
      <w:pPr>
        <w:pStyle w:val="a8"/>
        <w:widowControl w:val="0"/>
        <w:numPr>
          <w:ilvl w:val="0"/>
          <w:numId w:val="46"/>
        </w:numPr>
        <w:autoSpaceDE w:val="0"/>
        <w:autoSpaceDN w:val="0"/>
        <w:adjustRightInd w:val="0"/>
        <w:spacing w:before="120" w:after="0" w:line="240" w:lineRule="auto"/>
        <w:rPr>
          <w:rFonts w:cs="Arial"/>
          <w:b/>
          <w:bCs/>
        </w:rPr>
      </w:pPr>
      <w:r w:rsidRPr="6CFADE99">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81734B" w:rsidRPr="00DE2BD5" w14:paraId="374CF971" w14:textId="77777777" w:rsidTr="6BE15AA2">
        <w:tc>
          <w:tcPr>
            <w:tcW w:w="10031" w:type="dxa"/>
            <w:gridSpan w:val="2"/>
            <w:tcBorders>
              <w:bottom w:val="nil"/>
            </w:tcBorders>
            <w:shd w:val="clear" w:color="auto" w:fill="DDD9C3" w:themeFill="background2" w:themeFillShade="E6"/>
          </w:tcPr>
          <w:p w14:paraId="01230394" w14:textId="77777777" w:rsidR="0081734B" w:rsidRPr="00DE2BD5" w:rsidRDefault="0081734B" w:rsidP="006605FC">
            <w:pPr>
              <w:spacing w:after="0" w:line="240" w:lineRule="auto"/>
              <w:rPr>
                <w:rFonts w:cs="Arial"/>
                <w:i/>
                <w:sz w:val="16"/>
                <w:szCs w:val="16"/>
              </w:rPr>
            </w:pPr>
            <w:r w:rsidRPr="00DE2BD5">
              <w:rPr>
                <w:rFonts w:cs="Arial"/>
                <w:b/>
                <w:sz w:val="20"/>
                <w:szCs w:val="20"/>
              </w:rPr>
              <w:t>Μαθησιακά Αποτελέσματα</w:t>
            </w:r>
          </w:p>
        </w:tc>
      </w:tr>
      <w:tr w:rsidR="0081734B" w:rsidRPr="00E82DDC" w14:paraId="26F477F3" w14:textId="77777777" w:rsidTr="6BE15AA2">
        <w:tc>
          <w:tcPr>
            <w:tcW w:w="10031" w:type="dxa"/>
            <w:gridSpan w:val="2"/>
            <w:tcBorders>
              <w:top w:val="nil"/>
            </w:tcBorders>
            <w:shd w:val="clear" w:color="auto" w:fill="DDD9C3" w:themeFill="background2" w:themeFillShade="E6"/>
          </w:tcPr>
          <w:p w14:paraId="1F0A3221" w14:textId="77777777" w:rsidR="0081734B" w:rsidRPr="00AD2537" w:rsidRDefault="0081734B"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531E544" w14:textId="77777777" w:rsidR="0081734B" w:rsidRPr="00AD2537" w:rsidRDefault="0081734B"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46355445" w14:textId="77777777" w:rsidR="0081734B" w:rsidRPr="00AD2537" w:rsidRDefault="0081734B"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6EEAA7F" w14:textId="77777777" w:rsidR="0081734B" w:rsidRPr="00AD2537" w:rsidRDefault="0081734B" w:rsidP="006605F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0D0F6BEF" w14:textId="77777777" w:rsidR="0081734B" w:rsidRPr="00DE2BD5" w:rsidRDefault="0081734B"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lastRenderedPageBreak/>
              <w:t>και Παράρτημα Β</w:t>
            </w:r>
          </w:p>
          <w:p w14:paraId="23AC603B" w14:textId="77777777" w:rsidR="0081734B" w:rsidRPr="00AD2537" w:rsidRDefault="0081734B"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81734B" w:rsidRPr="00E82DDC" w14:paraId="03541D4C" w14:textId="77777777" w:rsidTr="6BE15AA2">
        <w:tc>
          <w:tcPr>
            <w:tcW w:w="10031" w:type="dxa"/>
            <w:gridSpan w:val="2"/>
          </w:tcPr>
          <w:p w14:paraId="0BAA67D1" w14:textId="77777777" w:rsidR="0081734B" w:rsidRPr="00AD2537" w:rsidRDefault="73BBEDA8" w:rsidP="006605FC">
            <w:pPr>
              <w:spacing w:after="0" w:line="240" w:lineRule="auto"/>
              <w:rPr>
                <w:rFonts w:cs="Arial"/>
                <w:i/>
                <w:sz w:val="16"/>
                <w:szCs w:val="16"/>
                <w:lang w:val="el-GR"/>
              </w:rPr>
            </w:pPr>
            <w:r w:rsidRPr="6BE15AA2">
              <w:rPr>
                <w:rFonts w:cs="Arial"/>
                <w:i/>
                <w:iCs/>
                <w:sz w:val="16"/>
                <w:szCs w:val="16"/>
                <w:lang w:val="el-GR"/>
              </w:rPr>
              <w:lastRenderedPageBreak/>
              <w:t xml:space="preserve">      </w:t>
            </w:r>
          </w:p>
          <w:p w14:paraId="4FBE58B1" w14:textId="2FA0F12E" w:rsidR="5CDB3B12" w:rsidRPr="00E94475" w:rsidRDefault="5CDB3B12" w:rsidP="6BE15AA2">
            <w:pPr>
              <w:spacing w:after="0"/>
              <w:rPr>
                <w:lang w:val="el-GR"/>
              </w:rPr>
            </w:pPr>
            <w:r w:rsidRPr="6BE15AA2">
              <w:rPr>
                <w:rFonts w:ascii="Aptos" w:eastAsia="Aptos" w:hAnsi="Aptos" w:cs="Aptos"/>
                <w:sz w:val="16"/>
                <w:szCs w:val="16"/>
                <w:lang w:val="el"/>
              </w:rPr>
              <w:t>Στο τέλος του μαθήματος, ο φοιτητής θα έχει κατανοήσει την ακολουθούμενη προσέγγιση για την διερεύνηση της βιβλιογραφίας και την αξιοποίηση αυτής  στις επιστημονικές περιοχές της Θεωρητικής, Υπολογιστικής Φυσικής και Αστροφυσικής.</w:t>
            </w:r>
          </w:p>
          <w:p w14:paraId="5462DD6E" w14:textId="77777777" w:rsidR="0081734B" w:rsidRPr="00AD2537" w:rsidRDefault="0081734B" w:rsidP="006605FC">
            <w:pPr>
              <w:spacing w:after="0" w:line="240" w:lineRule="auto"/>
              <w:rPr>
                <w:rFonts w:cs="Arial"/>
                <w:i/>
                <w:sz w:val="16"/>
                <w:szCs w:val="16"/>
                <w:lang w:val="el-GR"/>
              </w:rPr>
            </w:pPr>
          </w:p>
          <w:p w14:paraId="6FD5B820" w14:textId="77777777" w:rsidR="0081734B" w:rsidRPr="00AD2537" w:rsidRDefault="0081734B" w:rsidP="006605FC">
            <w:pPr>
              <w:spacing w:after="0" w:line="240" w:lineRule="auto"/>
              <w:rPr>
                <w:rFonts w:cs="Arial"/>
                <w:i/>
                <w:sz w:val="16"/>
                <w:szCs w:val="16"/>
                <w:lang w:val="el-GR"/>
              </w:rPr>
            </w:pPr>
          </w:p>
          <w:p w14:paraId="7505846E" w14:textId="77777777" w:rsidR="0081734B" w:rsidRPr="00AD2537" w:rsidRDefault="0081734B" w:rsidP="006605FC">
            <w:pPr>
              <w:spacing w:after="0" w:line="240" w:lineRule="auto"/>
              <w:rPr>
                <w:rFonts w:cs="Arial"/>
                <w:i/>
                <w:sz w:val="16"/>
                <w:szCs w:val="16"/>
                <w:lang w:val="el-GR"/>
              </w:rPr>
            </w:pPr>
          </w:p>
          <w:p w14:paraId="5296EECD" w14:textId="77777777" w:rsidR="0081734B" w:rsidRPr="00AD2537" w:rsidRDefault="0081734B" w:rsidP="006605FC">
            <w:pPr>
              <w:spacing w:after="0" w:line="240" w:lineRule="auto"/>
              <w:rPr>
                <w:rFonts w:cs="Arial"/>
                <w:i/>
                <w:sz w:val="16"/>
                <w:szCs w:val="16"/>
                <w:lang w:val="el-GR"/>
              </w:rPr>
            </w:pPr>
          </w:p>
        </w:tc>
      </w:tr>
      <w:tr w:rsidR="0081734B" w:rsidRPr="00DE2BD5" w14:paraId="5DA5F513" w14:textId="77777777" w:rsidTr="6BE15AA2">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4CF49286" w14:textId="77777777" w:rsidR="0081734B" w:rsidRPr="00DE2BD5" w:rsidRDefault="0081734B" w:rsidP="006605FC">
            <w:pPr>
              <w:spacing w:after="0" w:line="240" w:lineRule="auto"/>
              <w:rPr>
                <w:rFonts w:cs="Arial"/>
                <w:b/>
                <w:sz w:val="20"/>
                <w:szCs w:val="20"/>
              </w:rPr>
            </w:pPr>
            <w:r w:rsidRPr="00DE2BD5">
              <w:rPr>
                <w:rFonts w:cs="Arial"/>
                <w:b/>
                <w:sz w:val="20"/>
                <w:szCs w:val="20"/>
              </w:rPr>
              <w:t>Γενικές Ικανότητες</w:t>
            </w:r>
          </w:p>
        </w:tc>
      </w:tr>
      <w:tr w:rsidR="0081734B" w:rsidRPr="00E82DDC" w14:paraId="1CA54FA1" w14:textId="77777777" w:rsidTr="6BE15AA2">
        <w:tc>
          <w:tcPr>
            <w:tcW w:w="10031" w:type="dxa"/>
            <w:gridSpan w:val="2"/>
            <w:tcBorders>
              <w:top w:val="nil"/>
              <w:bottom w:val="nil"/>
            </w:tcBorders>
            <w:shd w:val="clear" w:color="auto" w:fill="DDD9C3" w:themeFill="background2" w:themeFillShade="E6"/>
          </w:tcPr>
          <w:p w14:paraId="42B7B4F1" w14:textId="77777777" w:rsidR="0081734B" w:rsidRPr="00AD2537" w:rsidRDefault="0081734B"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1734B" w:rsidRPr="00E82DDC" w14:paraId="514DE1D8" w14:textId="77777777" w:rsidTr="6BE15AA2">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0CEC914F"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A8F318E"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126CF4B9"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78F51267"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6CCFF845"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01745CD7"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681A5BA0"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5639F9D1"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0931B36D"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52BD10AC"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3A35798A"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308481EB"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678E597" w14:textId="77777777" w:rsidR="0081734B" w:rsidRPr="00AD2537" w:rsidRDefault="0081734B"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470CCE29" w14:textId="77777777" w:rsidR="0081734B" w:rsidRPr="00AD2537" w:rsidRDefault="0081734B"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81734B" w:rsidRPr="00DE2BD5" w14:paraId="230416C2" w14:textId="77777777" w:rsidTr="6BE15AA2">
        <w:tc>
          <w:tcPr>
            <w:tcW w:w="10031" w:type="dxa"/>
            <w:gridSpan w:val="2"/>
          </w:tcPr>
          <w:p w14:paraId="33DE0B56" w14:textId="77777777" w:rsidR="0081734B" w:rsidRPr="00DE2BD5" w:rsidRDefault="0081734B" w:rsidP="006605FC">
            <w:pPr>
              <w:pStyle w:val="10"/>
              <w:spacing w:after="0" w:line="240" w:lineRule="auto"/>
              <w:ind w:left="0"/>
              <w:jc w:val="both"/>
              <w:rPr>
                <w:rFonts w:cs="Arial"/>
                <w:sz w:val="20"/>
                <w:szCs w:val="20"/>
              </w:rPr>
            </w:pPr>
            <w:r w:rsidRPr="00DE2BD5">
              <w:rPr>
                <w:rFonts w:cs="Arial"/>
                <w:sz w:val="20"/>
                <w:szCs w:val="20"/>
              </w:rPr>
              <w:t xml:space="preserve">Επιλέξτε από τα προηγούμενα </w:t>
            </w:r>
          </w:p>
          <w:p w14:paraId="6865C359" w14:textId="77777777" w:rsidR="0081734B" w:rsidRPr="00DE2BD5" w:rsidRDefault="0081734B" w:rsidP="006605FC">
            <w:pPr>
              <w:spacing w:after="0" w:line="240" w:lineRule="auto"/>
              <w:ind w:left="720"/>
              <w:rPr>
                <w:rFonts w:cs="Arial"/>
                <w:sz w:val="20"/>
                <w:szCs w:val="20"/>
              </w:rPr>
            </w:pPr>
          </w:p>
        </w:tc>
      </w:tr>
    </w:tbl>
    <w:p w14:paraId="6EE9D9C1" w14:textId="313829DB" w:rsidR="0081734B" w:rsidRPr="00DE2BD5" w:rsidRDefault="6CFADE99" w:rsidP="6CFADE99">
      <w:pPr>
        <w:pStyle w:val="a8"/>
        <w:widowControl w:val="0"/>
        <w:numPr>
          <w:ilvl w:val="0"/>
          <w:numId w:val="46"/>
        </w:numPr>
        <w:autoSpaceDE w:val="0"/>
        <w:autoSpaceDN w:val="0"/>
        <w:adjustRightInd w:val="0"/>
        <w:spacing w:before="120" w:after="0" w:line="240" w:lineRule="auto"/>
        <w:rPr>
          <w:rFonts w:cs="Arial"/>
          <w:b/>
          <w:bCs/>
        </w:rPr>
      </w:pPr>
      <w:r w:rsidRPr="6CFADE99">
        <w:rPr>
          <w:rFonts w:cs="Arial"/>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1734B" w:rsidRPr="00DE2BD5" w14:paraId="5220E9B6" w14:textId="77777777" w:rsidTr="6BE15AA2">
        <w:trPr>
          <w:trHeight w:val="838"/>
        </w:trPr>
        <w:tc>
          <w:tcPr>
            <w:tcW w:w="10031" w:type="dxa"/>
          </w:tcPr>
          <w:p w14:paraId="1C56DB16" w14:textId="1E05FA70" w:rsidR="0081734B" w:rsidRPr="00E94475" w:rsidRDefault="11447CC9" w:rsidP="6BE15AA2">
            <w:pPr>
              <w:spacing w:after="0"/>
              <w:jc w:val="both"/>
              <w:rPr>
                <w:rFonts w:cs="Arial"/>
                <w:sz w:val="20"/>
                <w:szCs w:val="20"/>
                <w:lang w:val="el-GR"/>
              </w:rPr>
            </w:pPr>
            <w:r w:rsidRPr="6BE15AA2">
              <w:rPr>
                <w:rFonts w:ascii="Calibri" w:eastAsia="Calibri" w:hAnsi="Calibri" w:cs="Calibri"/>
                <w:sz w:val="19"/>
                <w:szCs w:val="19"/>
                <w:lang w:val="el"/>
              </w:rPr>
              <w:t>Αναζήτηση, ανάλυση και σύνθεση δεδομένων και πληροφοριών, με τη χρήση και των απαραίτητων τεχνολογιών</w:t>
            </w:r>
          </w:p>
          <w:p w14:paraId="1C53B3AE" w14:textId="1F9D0CD2" w:rsidR="0081734B" w:rsidRPr="00DE2BD5" w:rsidRDefault="11447CC9" w:rsidP="6BE15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0"/>
                <w:szCs w:val="20"/>
              </w:rPr>
            </w:pPr>
            <w:r w:rsidRPr="6BE15AA2">
              <w:rPr>
                <w:rFonts w:ascii="Aptos" w:eastAsia="Aptos" w:hAnsi="Aptos" w:cs="Aptos"/>
                <w:sz w:val="19"/>
                <w:szCs w:val="19"/>
                <w:lang w:val="el"/>
              </w:rPr>
              <w:t>Αυτόνομη εργασία</w:t>
            </w:r>
          </w:p>
        </w:tc>
      </w:tr>
    </w:tbl>
    <w:p w14:paraId="53B2BA3E" w14:textId="27373B86" w:rsidR="0081734B" w:rsidRPr="00234FF4" w:rsidRDefault="6CFADE99" w:rsidP="6CFADE99">
      <w:pPr>
        <w:pStyle w:val="a8"/>
        <w:widowControl w:val="0"/>
        <w:numPr>
          <w:ilvl w:val="0"/>
          <w:numId w:val="46"/>
        </w:numPr>
        <w:autoSpaceDE w:val="0"/>
        <w:autoSpaceDN w:val="0"/>
        <w:adjustRightInd w:val="0"/>
        <w:spacing w:before="120" w:after="0" w:line="240" w:lineRule="auto"/>
        <w:rPr>
          <w:rFonts w:cs="Arial"/>
          <w:b/>
          <w:bCs/>
        </w:rPr>
      </w:pPr>
      <w:r w:rsidRPr="6CFADE99">
        <w:rPr>
          <w:rFonts w:cs="Arial"/>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81734B" w:rsidRPr="00E62B1C" w14:paraId="1CD8AF64" w14:textId="77777777" w:rsidTr="6BE15AA2">
        <w:tc>
          <w:tcPr>
            <w:tcW w:w="3306" w:type="dxa"/>
            <w:shd w:val="clear" w:color="auto" w:fill="DDD9C3" w:themeFill="background2" w:themeFillShade="E6"/>
          </w:tcPr>
          <w:p w14:paraId="0A9FAF2C" w14:textId="77777777" w:rsidR="0081734B" w:rsidRPr="00AD2537" w:rsidRDefault="0081734B"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B0FEBE0" w14:textId="5750899A" w:rsidR="0081734B" w:rsidRPr="00AD2537" w:rsidRDefault="2A9FA95E" w:rsidP="006605FC">
            <w:pPr>
              <w:spacing w:after="0" w:line="240" w:lineRule="auto"/>
              <w:rPr>
                <w:rFonts w:cs="Arial"/>
                <w:sz w:val="20"/>
                <w:szCs w:val="20"/>
                <w:lang w:val="el-GR"/>
              </w:rPr>
            </w:pPr>
            <w:r w:rsidRPr="6BE15AA2">
              <w:rPr>
                <w:rFonts w:cs="Arial"/>
                <w:sz w:val="20"/>
                <w:szCs w:val="20"/>
                <w:lang w:val="el-GR"/>
              </w:rPr>
              <w:t>Διαλέξεις</w:t>
            </w:r>
          </w:p>
        </w:tc>
      </w:tr>
      <w:tr w:rsidR="0081734B" w:rsidRPr="00E82DDC" w14:paraId="6700FE15" w14:textId="77777777" w:rsidTr="6BE15AA2">
        <w:tc>
          <w:tcPr>
            <w:tcW w:w="3306" w:type="dxa"/>
            <w:shd w:val="clear" w:color="auto" w:fill="DDD9C3" w:themeFill="background2" w:themeFillShade="E6"/>
          </w:tcPr>
          <w:p w14:paraId="3FCD5FF4" w14:textId="77777777" w:rsidR="0081734B" w:rsidRPr="00AD2537" w:rsidRDefault="0081734B"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4E6D833" w14:textId="20AA80E3" w:rsidR="0081734B" w:rsidRPr="00AD2537" w:rsidRDefault="0F9309DF" w:rsidP="6BE15AA2">
            <w:pPr>
              <w:spacing w:after="0" w:line="240" w:lineRule="auto"/>
              <w:rPr>
                <w:rFonts w:ascii="Calibri" w:eastAsia="Calibri" w:hAnsi="Calibri" w:cs="Calibri"/>
                <w:sz w:val="20"/>
                <w:szCs w:val="20"/>
                <w:lang w:val="el-GR"/>
              </w:rPr>
            </w:pPr>
            <w:r w:rsidRPr="6BE15AA2">
              <w:rPr>
                <w:rFonts w:ascii="Aptos" w:eastAsia="Aptos" w:hAnsi="Aptos" w:cs="Aptos"/>
                <w:sz w:val="19"/>
                <w:szCs w:val="19"/>
                <w:lang w:val="el"/>
              </w:rPr>
              <w:t>Χρησιμοποιούνται όλα τα διαθέσιμα εργαλεία ΤΠΕ</w:t>
            </w:r>
          </w:p>
        </w:tc>
      </w:tr>
      <w:tr w:rsidR="0081734B" w:rsidRPr="00E62B1C" w14:paraId="5A088B8C" w14:textId="77777777" w:rsidTr="6BE15AA2">
        <w:tc>
          <w:tcPr>
            <w:tcW w:w="3306" w:type="dxa"/>
            <w:shd w:val="clear" w:color="auto" w:fill="DDD9C3" w:themeFill="background2" w:themeFillShade="E6"/>
          </w:tcPr>
          <w:p w14:paraId="2C205880" w14:textId="77777777" w:rsidR="0081734B" w:rsidRPr="00AD2537" w:rsidRDefault="0081734B" w:rsidP="006605F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6FEFFD6A" w14:textId="77777777" w:rsidR="0081734B" w:rsidRPr="00AD2537" w:rsidRDefault="0081734B"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4D9C052" w14:textId="77777777" w:rsidR="0081734B" w:rsidRPr="00AD2537" w:rsidRDefault="0081734B"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10B3EA86" w14:textId="77777777" w:rsidR="0081734B" w:rsidRPr="00AD2537" w:rsidRDefault="0081734B" w:rsidP="006605FC">
            <w:pPr>
              <w:spacing w:after="0" w:line="240" w:lineRule="auto"/>
              <w:jc w:val="both"/>
              <w:rPr>
                <w:rFonts w:cs="Arial"/>
                <w:i/>
                <w:sz w:val="16"/>
                <w:szCs w:val="16"/>
                <w:lang w:val="el-GR"/>
              </w:rPr>
            </w:pPr>
          </w:p>
          <w:p w14:paraId="6138DD43" w14:textId="77777777" w:rsidR="0081734B" w:rsidRPr="00AD2537" w:rsidRDefault="0081734B"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81734B" w:rsidRPr="00DE2BD5" w14:paraId="62345216"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D8D3139" w14:textId="77777777" w:rsidR="0081734B" w:rsidRPr="00DE2BD5" w:rsidRDefault="0081734B" w:rsidP="006605F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A64867" w14:textId="77777777" w:rsidR="0081734B" w:rsidRPr="00DE2BD5" w:rsidRDefault="0081734B"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81734B" w:rsidRPr="00DE2BD5" w14:paraId="4F12AD8A" w14:textId="77777777" w:rsidTr="6BE15AA2">
              <w:tc>
                <w:tcPr>
                  <w:tcW w:w="3919" w:type="dxa"/>
                  <w:tcBorders>
                    <w:top w:val="single" w:sz="4" w:space="0" w:color="auto"/>
                    <w:left w:val="single" w:sz="4" w:space="0" w:color="auto"/>
                    <w:bottom w:val="single" w:sz="4" w:space="0" w:color="auto"/>
                    <w:right w:val="single" w:sz="4" w:space="0" w:color="auto"/>
                  </w:tcBorders>
                </w:tcPr>
                <w:p w14:paraId="0C3DF874" w14:textId="5103F9F4" w:rsidR="0081734B" w:rsidRPr="00DE2BD5" w:rsidRDefault="4B233D7C" w:rsidP="6BE15AA2">
                  <w:pPr>
                    <w:spacing w:after="0" w:line="240" w:lineRule="auto"/>
                  </w:pPr>
                  <w:r w:rsidRPr="6BE15AA2">
                    <w:rPr>
                      <w:rFonts w:cs="Arial"/>
                      <w:sz w:val="20"/>
                      <w:szCs w:val="20"/>
                    </w:rPr>
                    <w:t>Διαλέξεις</w:t>
                  </w:r>
                </w:p>
              </w:tc>
              <w:tc>
                <w:tcPr>
                  <w:tcW w:w="2551" w:type="dxa"/>
                  <w:tcBorders>
                    <w:top w:val="single" w:sz="4" w:space="0" w:color="auto"/>
                    <w:left w:val="single" w:sz="4" w:space="0" w:color="auto"/>
                    <w:bottom w:val="single" w:sz="4" w:space="0" w:color="auto"/>
                    <w:right w:val="single" w:sz="4" w:space="0" w:color="auto"/>
                  </w:tcBorders>
                </w:tcPr>
                <w:p w14:paraId="4071212E" w14:textId="0CDD4ED4" w:rsidR="0081734B" w:rsidRPr="00DE2BD5" w:rsidRDefault="4968E91B" w:rsidP="6BE15AA2">
                  <w:pPr>
                    <w:spacing w:after="0" w:line="240" w:lineRule="auto"/>
                    <w:jc w:val="center"/>
                  </w:pPr>
                  <w:r w:rsidRPr="6BE15AA2">
                    <w:rPr>
                      <w:rFonts w:cs="Arial"/>
                      <w:sz w:val="20"/>
                      <w:szCs w:val="20"/>
                    </w:rPr>
                    <w:t>25</w:t>
                  </w:r>
                </w:p>
              </w:tc>
            </w:tr>
            <w:tr w:rsidR="0081734B" w:rsidRPr="00DE2BD5" w14:paraId="4C897770" w14:textId="77777777" w:rsidTr="6BE15AA2">
              <w:tc>
                <w:tcPr>
                  <w:tcW w:w="3919" w:type="dxa"/>
                  <w:tcBorders>
                    <w:top w:val="single" w:sz="4" w:space="0" w:color="auto"/>
                    <w:left w:val="single" w:sz="4" w:space="0" w:color="auto"/>
                    <w:bottom w:val="single" w:sz="4" w:space="0" w:color="auto"/>
                    <w:right w:val="single" w:sz="4" w:space="0" w:color="auto"/>
                  </w:tcBorders>
                </w:tcPr>
                <w:p w14:paraId="1A985A15" w14:textId="063A305B" w:rsidR="0081734B" w:rsidRPr="00DE2BD5" w:rsidRDefault="4968E91B" w:rsidP="006605FC">
                  <w:pPr>
                    <w:spacing w:after="0" w:line="240" w:lineRule="auto"/>
                    <w:rPr>
                      <w:rFonts w:cs="Arial"/>
                      <w:sz w:val="20"/>
                      <w:szCs w:val="20"/>
                    </w:rPr>
                  </w:pPr>
                  <w:r w:rsidRPr="6BE15AA2">
                    <w:rPr>
                      <w:rFonts w:cs="Arial"/>
                      <w:sz w:val="20"/>
                      <w:szCs w:val="20"/>
                    </w:rPr>
                    <w:t>Εργασίες</w:t>
                  </w:r>
                </w:p>
              </w:tc>
              <w:tc>
                <w:tcPr>
                  <w:tcW w:w="2551" w:type="dxa"/>
                  <w:tcBorders>
                    <w:top w:val="single" w:sz="4" w:space="0" w:color="auto"/>
                    <w:left w:val="single" w:sz="4" w:space="0" w:color="auto"/>
                    <w:bottom w:val="single" w:sz="4" w:space="0" w:color="auto"/>
                    <w:right w:val="single" w:sz="4" w:space="0" w:color="auto"/>
                  </w:tcBorders>
                </w:tcPr>
                <w:p w14:paraId="61C48E06" w14:textId="4B15FCC1" w:rsidR="0081734B" w:rsidRPr="00DE2BD5" w:rsidRDefault="4968E91B" w:rsidP="006605FC">
                  <w:pPr>
                    <w:spacing w:after="0" w:line="240" w:lineRule="auto"/>
                    <w:jc w:val="center"/>
                    <w:rPr>
                      <w:rFonts w:cs="Arial"/>
                      <w:sz w:val="20"/>
                      <w:szCs w:val="20"/>
                    </w:rPr>
                  </w:pPr>
                  <w:r w:rsidRPr="6BE15AA2">
                    <w:rPr>
                      <w:rFonts w:cs="Arial"/>
                      <w:sz w:val="20"/>
                      <w:szCs w:val="20"/>
                    </w:rPr>
                    <w:t>25</w:t>
                  </w:r>
                </w:p>
              </w:tc>
            </w:tr>
            <w:tr w:rsidR="0081734B" w:rsidRPr="00DE2BD5" w14:paraId="01228C23" w14:textId="77777777" w:rsidTr="6BE15AA2">
              <w:tc>
                <w:tcPr>
                  <w:tcW w:w="3919" w:type="dxa"/>
                  <w:tcBorders>
                    <w:top w:val="single" w:sz="4" w:space="0" w:color="auto"/>
                    <w:left w:val="single" w:sz="4" w:space="0" w:color="auto"/>
                    <w:bottom w:val="single" w:sz="4" w:space="0" w:color="auto"/>
                    <w:right w:val="single" w:sz="4" w:space="0" w:color="auto"/>
                  </w:tcBorders>
                </w:tcPr>
                <w:p w14:paraId="50B7D5CF"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7924309" w14:textId="77777777" w:rsidR="0081734B" w:rsidRPr="00DE2BD5" w:rsidRDefault="0081734B" w:rsidP="006605FC">
                  <w:pPr>
                    <w:spacing w:after="0" w:line="240" w:lineRule="auto"/>
                    <w:jc w:val="center"/>
                    <w:rPr>
                      <w:rFonts w:cs="Arial"/>
                      <w:sz w:val="20"/>
                      <w:szCs w:val="20"/>
                    </w:rPr>
                  </w:pPr>
                </w:p>
              </w:tc>
            </w:tr>
            <w:tr w:rsidR="0081734B" w:rsidRPr="00DE2BD5" w14:paraId="55E04F1F" w14:textId="77777777" w:rsidTr="6BE15AA2">
              <w:tc>
                <w:tcPr>
                  <w:tcW w:w="3919" w:type="dxa"/>
                  <w:tcBorders>
                    <w:top w:val="single" w:sz="4" w:space="0" w:color="auto"/>
                    <w:left w:val="single" w:sz="4" w:space="0" w:color="auto"/>
                    <w:bottom w:val="single" w:sz="4" w:space="0" w:color="auto"/>
                    <w:right w:val="single" w:sz="4" w:space="0" w:color="auto"/>
                  </w:tcBorders>
                </w:tcPr>
                <w:p w14:paraId="2566C25B"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23AD3E8" w14:textId="77777777" w:rsidR="0081734B" w:rsidRPr="00DE2BD5" w:rsidRDefault="0081734B" w:rsidP="006605FC">
                  <w:pPr>
                    <w:spacing w:after="0" w:line="240" w:lineRule="auto"/>
                    <w:jc w:val="center"/>
                    <w:rPr>
                      <w:rFonts w:cs="Arial"/>
                      <w:sz w:val="20"/>
                      <w:szCs w:val="20"/>
                    </w:rPr>
                  </w:pPr>
                </w:p>
              </w:tc>
            </w:tr>
            <w:tr w:rsidR="0081734B" w:rsidRPr="00DE2BD5" w14:paraId="43D13F1C" w14:textId="77777777" w:rsidTr="6BE15AA2">
              <w:tc>
                <w:tcPr>
                  <w:tcW w:w="3919" w:type="dxa"/>
                  <w:tcBorders>
                    <w:top w:val="single" w:sz="4" w:space="0" w:color="auto"/>
                    <w:left w:val="single" w:sz="4" w:space="0" w:color="auto"/>
                    <w:bottom w:val="single" w:sz="4" w:space="0" w:color="auto"/>
                    <w:right w:val="single" w:sz="4" w:space="0" w:color="auto"/>
                  </w:tcBorders>
                </w:tcPr>
                <w:p w14:paraId="194846C9"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4D03D6D" w14:textId="77777777" w:rsidR="0081734B" w:rsidRPr="00DE2BD5" w:rsidRDefault="0081734B" w:rsidP="006605FC">
                  <w:pPr>
                    <w:spacing w:after="0" w:line="240" w:lineRule="auto"/>
                    <w:jc w:val="center"/>
                    <w:rPr>
                      <w:rFonts w:cs="Arial"/>
                      <w:sz w:val="20"/>
                      <w:szCs w:val="20"/>
                    </w:rPr>
                  </w:pPr>
                </w:p>
              </w:tc>
            </w:tr>
            <w:tr w:rsidR="0081734B" w:rsidRPr="00DE2BD5" w14:paraId="7FE99140" w14:textId="77777777" w:rsidTr="6BE15AA2">
              <w:tc>
                <w:tcPr>
                  <w:tcW w:w="3919" w:type="dxa"/>
                  <w:tcBorders>
                    <w:top w:val="single" w:sz="4" w:space="0" w:color="auto"/>
                    <w:left w:val="single" w:sz="4" w:space="0" w:color="auto"/>
                    <w:bottom w:val="single" w:sz="4" w:space="0" w:color="auto"/>
                    <w:right w:val="single" w:sz="4" w:space="0" w:color="auto"/>
                  </w:tcBorders>
                </w:tcPr>
                <w:p w14:paraId="4D6EFE12"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615DDC5" w14:textId="77777777" w:rsidR="0081734B" w:rsidRPr="00DE2BD5" w:rsidRDefault="0081734B" w:rsidP="006605FC">
                  <w:pPr>
                    <w:spacing w:after="0" w:line="240" w:lineRule="auto"/>
                    <w:rPr>
                      <w:rFonts w:cs="Arial"/>
                      <w:i/>
                      <w:sz w:val="16"/>
                      <w:szCs w:val="16"/>
                    </w:rPr>
                  </w:pPr>
                </w:p>
              </w:tc>
            </w:tr>
            <w:tr w:rsidR="0081734B" w:rsidRPr="00DE2BD5" w14:paraId="13ECD6DA" w14:textId="77777777" w:rsidTr="6BE15AA2">
              <w:tc>
                <w:tcPr>
                  <w:tcW w:w="3919" w:type="dxa"/>
                  <w:tcBorders>
                    <w:top w:val="single" w:sz="4" w:space="0" w:color="auto"/>
                    <w:left w:val="single" w:sz="4" w:space="0" w:color="auto"/>
                    <w:bottom w:val="single" w:sz="4" w:space="0" w:color="auto"/>
                    <w:right w:val="single" w:sz="4" w:space="0" w:color="auto"/>
                  </w:tcBorders>
                </w:tcPr>
                <w:p w14:paraId="3E76376A"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838BE64" w14:textId="77777777" w:rsidR="0081734B" w:rsidRPr="00DE2BD5" w:rsidRDefault="0081734B" w:rsidP="006605FC">
                  <w:pPr>
                    <w:spacing w:after="0" w:line="240" w:lineRule="auto"/>
                    <w:rPr>
                      <w:rFonts w:cs="Arial"/>
                      <w:i/>
                      <w:sz w:val="16"/>
                      <w:szCs w:val="16"/>
                    </w:rPr>
                  </w:pPr>
                </w:p>
              </w:tc>
            </w:tr>
            <w:tr w:rsidR="0081734B" w:rsidRPr="00DE2BD5" w14:paraId="5715E231" w14:textId="77777777" w:rsidTr="6BE15AA2">
              <w:tc>
                <w:tcPr>
                  <w:tcW w:w="3919" w:type="dxa"/>
                  <w:tcBorders>
                    <w:top w:val="single" w:sz="4" w:space="0" w:color="auto"/>
                    <w:left w:val="single" w:sz="4" w:space="0" w:color="auto"/>
                    <w:bottom w:val="single" w:sz="4" w:space="0" w:color="auto"/>
                    <w:right w:val="single" w:sz="4" w:space="0" w:color="auto"/>
                  </w:tcBorders>
                </w:tcPr>
                <w:p w14:paraId="7FFB1879"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EE6CB66" w14:textId="77777777" w:rsidR="0081734B" w:rsidRPr="00DE2BD5" w:rsidRDefault="0081734B" w:rsidP="006605FC">
                  <w:pPr>
                    <w:spacing w:after="0" w:line="240" w:lineRule="auto"/>
                    <w:rPr>
                      <w:rFonts w:cs="Arial"/>
                      <w:i/>
                      <w:sz w:val="16"/>
                      <w:szCs w:val="16"/>
                    </w:rPr>
                  </w:pPr>
                </w:p>
              </w:tc>
            </w:tr>
            <w:tr w:rsidR="0081734B" w:rsidRPr="00DE2BD5" w14:paraId="1B05CDF6" w14:textId="77777777" w:rsidTr="6BE15AA2">
              <w:tc>
                <w:tcPr>
                  <w:tcW w:w="3919" w:type="dxa"/>
                  <w:tcBorders>
                    <w:top w:val="single" w:sz="4" w:space="0" w:color="auto"/>
                    <w:left w:val="single" w:sz="4" w:space="0" w:color="auto"/>
                    <w:bottom w:val="single" w:sz="4" w:space="0" w:color="auto"/>
                    <w:right w:val="single" w:sz="4" w:space="0" w:color="auto"/>
                  </w:tcBorders>
                </w:tcPr>
                <w:p w14:paraId="7D935F58" w14:textId="77777777" w:rsidR="0081734B" w:rsidRPr="00DE2BD5" w:rsidRDefault="0081734B"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9BDA23D" w14:textId="77777777" w:rsidR="0081734B" w:rsidRPr="00DE2BD5" w:rsidRDefault="0081734B" w:rsidP="006605FC">
                  <w:pPr>
                    <w:spacing w:after="0" w:line="240" w:lineRule="auto"/>
                    <w:jc w:val="center"/>
                    <w:rPr>
                      <w:rFonts w:cs="Arial"/>
                      <w:sz w:val="20"/>
                      <w:szCs w:val="20"/>
                    </w:rPr>
                  </w:pPr>
                </w:p>
              </w:tc>
            </w:tr>
            <w:tr w:rsidR="0081734B" w:rsidRPr="00E62B1C" w14:paraId="11D0EB41" w14:textId="77777777" w:rsidTr="6BE15AA2">
              <w:tc>
                <w:tcPr>
                  <w:tcW w:w="3919" w:type="dxa"/>
                  <w:tcBorders>
                    <w:top w:val="single" w:sz="4" w:space="0" w:color="auto"/>
                    <w:left w:val="single" w:sz="4" w:space="0" w:color="auto"/>
                    <w:bottom w:val="single" w:sz="4" w:space="0" w:color="auto"/>
                    <w:right w:val="single" w:sz="4" w:space="0" w:color="auto"/>
                  </w:tcBorders>
                </w:tcPr>
                <w:p w14:paraId="48BB1B00" w14:textId="77777777" w:rsidR="0081734B" w:rsidRPr="00AD2537" w:rsidRDefault="0081734B" w:rsidP="006605F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4D07B786" w14:textId="77777777" w:rsidR="0081734B" w:rsidRPr="00AD2537" w:rsidRDefault="0081734B" w:rsidP="006605F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C18786E" w14:textId="0B7EB968" w:rsidR="0081734B" w:rsidRPr="00AD2537" w:rsidRDefault="3BCA811B" w:rsidP="6BE15AA2">
                  <w:pPr>
                    <w:spacing w:after="0" w:line="240" w:lineRule="auto"/>
                    <w:jc w:val="center"/>
                    <w:rPr>
                      <w:rFonts w:cs="Arial"/>
                      <w:b/>
                      <w:bCs/>
                      <w:i/>
                      <w:iCs/>
                      <w:sz w:val="20"/>
                      <w:szCs w:val="20"/>
                      <w:lang w:val="el-GR"/>
                    </w:rPr>
                  </w:pPr>
                  <w:r w:rsidRPr="6BE15AA2">
                    <w:rPr>
                      <w:rFonts w:cs="Arial"/>
                      <w:b/>
                      <w:bCs/>
                      <w:i/>
                      <w:iCs/>
                      <w:sz w:val="20"/>
                      <w:szCs w:val="20"/>
                      <w:lang w:val="el-GR"/>
                    </w:rPr>
                    <w:t>50</w:t>
                  </w:r>
                </w:p>
              </w:tc>
            </w:tr>
          </w:tbl>
          <w:p w14:paraId="16DDE78B" w14:textId="77777777" w:rsidR="0081734B" w:rsidRPr="00AD2537" w:rsidRDefault="0081734B" w:rsidP="006605FC">
            <w:pPr>
              <w:spacing w:after="0" w:line="240" w:lineRule="auto"/>
              <w:rPr>
                <w:rFonts w:ascii="Tahoma" w:hAnsi="Tahoma" w:cs="Tahoma"/>
                <w:lang w:val="el-GR"/>
              </w:rPr>
            </w:pPr>
          </w:p>
        </w:tc>
      </w:tr>
      <w:tr w:rsidR="0081734B" w:rsidRPr="00E82DDC" w14:paraId="04F498B7" w14:textId="77777777" w:rsidTr="6BE15AA2">
        <w:tc>
          <w:tcPr>
            <w:tcW w:w="3306" w:type="dxa"/>
          </w:tcPr>
          <w:p w14:paraId="14DE61B7" w14:textId="77777777" w:rsidR="0081734B" w:rsidRPr="00AD2537" w:rsidRDefault="0081734B" w:rsidP="006605F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2575384" w14:textId="77777777" w:rsidR="0081734B" w:rsidRPr="00AD2537" w:rsidRDefault="0081734B"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B2BC4F8" w14:textId="77777777" w:rsidR="0081734B" w:rsidRPr="00AD2537" w:rsidRDefault="0081734B" w:rsidP="006605FC">
            <w:pPr>
              <w:spacing w:after="0" w:line="240" w:lineRule="auto"/>
              <w:jc w:val="both"/>
              <w:rPr>
                <w:rFonts w:cs="Arial"/>
                <w:i/>
                <w:sz w:val="16"/>
                <w:szCs w:val="16"/>
                <w:lang w:val="el-GR"/>
              </w:rPr>
            </w:pPr>
          </w:p>
          <w:p w14:paraId="39304C04" w14:textId="77777777" w:rsidR="0081734B" w:rsidRPr="00AD2537" w:rsidRDefault="0081734B" w:rsidP="006605FC">
            <w:pPr>
              <w:spacing w:after="0" w:line="240" w:lineRule="auto"/>
              <w:jc w:val="both"/>
              <w:rPr>
                <w:rFonts w:cs="Arial"/>
                <w:i/>
                <w:sz w:val="16"/>
                <w:szCs w:val="16"/>
                <w:lang w:val="el-GR"/>
              </w:rPr>
            </w:pPr>
            <w:r w:rsidRPr="00AD2537">
              <w:rPr>
                <w:rFonts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sidRPr="00AD2537">
              <w:rPr>
                <w:rFonts w:cs="Arial"/>
                <w:i/>
                <w:sz w:val="16"/>
                <w:szCs w:val="16"/>
                <w:lang w:val="el-GR"/>
              </w:rPr>
              <w:lastRenderedPageBreak/>
              <w:t>Δημόσια Παρουσίαση, Εργαστηριακή Εργασία, Κλινική Εξέταση Ασθενούς, Καλλιτεχνική Ερμηνεία, Άλλη / Άλλες</w:t>
            </w:r>
          </w:p>
          <w:p w14:paraId="0CE0FAD7" w14:textId="77777777" w:rsidR="0081734B" w:rsidRPr="00AD2537" w:rsidRDefault="0081734B" w:rsidP="006605FC">
            <w:pPr>
              <w:spacing w:after="0" w:line="240" w:lineRule="auto"/>
              <w:jc w:val="both"/>
              <w:rPr>
                <w:rFonts w:cs="Arial"/>
                <w:i/>
                <w:sz w:val="16"/>
                <w:szCs w:val="16"/>
                <w:lang w:val="el-GR"/>
              </w:rPr>
            </w:pPr>
          </w:p>
          <w:p w14:paraId="2E03C53A" w14:textId="77777777" w:rsidR="0081734B" w:rsidRPr="00AD2537" w:rsidRDefault="0081734B"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61B2019C" w14:textId="59DD25C9" w:rsidR="0081734B" w:rsidRPr="00AD2537" w:rsidRDefault="42306AC4" w:rsidP="6BE15AA2">
            <w:pPr>
              <w:rPr>
                <w:rFonts w:ascii="Calibri" w:eastAsia="Calibri" w:hAnsi="Calibri" w:cs="Calibri"/>
                <w:lang w:val="el-GR"/>
              </w:rPr>
            </w:pPr>
            <w:r w:rsidRPr="6BE15AA2">
              <w:rPr>
                <w:rFonts w:ascii="Aptos" w:eastAsia="Aptos" w:hAnsi="Aptos" w:cs="Aptos"/>
                <w:sz w:val="24"/>
                <w:szCs w:val="24"/>
                <w:lang w:val="el"/>
              </w:rPr>
              <w:lastRenderedPageBreak/>
              <w:t>Οι φοιτητές αξιολογούνται από τον υπεύθυνο καθηγητή κατά τη δημόσια υποστήριξη της εργασίας τους.</w:t>
            </w:r>
          </w:p>
        </w:tc>
      </w:tr>
    </w:tbl>
    <w:p w14:paraId="36934C32" w14:textId="4AD672FC" w:rsidR="0081734B" w:rsidRPr="00DE2BD5" w:rsidRDefault="6CFADE99" w:rsidP="6CFADE99">
      <w:pPr>
        <w:pStyle w:val="a8"/>
        <w:widowControl w:val="0"/>
        <w:numPr>
          <w:ilvl w:val="0"/>
          <w:numId w:val="46"/>
        </w:numPr>
        <w:autoSpaceDE w:val="0"/>
        <w:autoSpaceDN w:val="0"/>
        <w:adjustRightInd w:val="0"/>
        <w:spacing w:before="240" w:after="0" w:line="240" w:lineRule="auto"/>
        <w:rPr>
          <w:rFonts w:cs="Arial"/>
          <w:b/>
          <w:bCs/>
        </w:rPr>
      </w:pPr>
      <w:r w:rsidRPr="6CFADE99">
        <w:rPr>
          <w:rFonts w:cs="Arial"/>
          <w:b/>
          <w:bCs/>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1734B" w:rsidRPr="00DE2BD5" w14:paraId="2A538C71" w14:textId="77777777" w:rsidTr="6BE15AA2">
        <w:tc>
          <w:tcPr>
            <w:tcW w:w="10031" w:type="dxa"/>
          </w:tcPr>
          <w:p w14:paraId="3A02AC92" w14:textId="6024F60B" w:rsidR="0081734B" w:rsidRPr="00DE2BD5" w:rsidRDefault="0AE516C3" w:rsidP="6BE15AA2">
            <w:pPr>
              <w:spacing w:after="0" w:line="240" w:lineRule="auto"/>
              <w:jc w:val="both"/>
            </w:pPr>
            <w:r w:rsidRPr="6BE15AA2">
              <w:rPr>
                <w:rFonts w:ascii="Aptos" w:eastAsia="Aptos" w:hAnsi="Aptos" w:cs="Aptos"/>
                <w:i/>
                <w:iCs/>
                <w:sz w:val="16"/>
                <w:szCs w:val="16"/>
                <w:lang w:val="el"/>
              </w:rPr>
              <w:t>-Προτεινόμενη Βιβλιογραφία :</w:t>
            </w:r>
          </w:p>
          <w:p w14:paraId="7118CE4B" w14:textId="35CFBEFB" w:rsidR="0081734B" w:rsidRPr="00DE2BD5" w:rsidRDefault="0AE516C3" w:rsidP="6BE15AA2">
            <w:pPr>
              <w:spacing w:after="0" w:line="240" w:lineRule="auto"/>
              <w:jc w:val="both"/>
            </w:pPr>
            <w:r w:rsidRPr="6BE15AA2">
              <w:rPr>
                <w:rFonts w:ascii="Aptos" w:eastAsia="Aptos" w:hAnsi="Aptos" w:cs="Aptos"/>
                <w:i/>
                <w:iCs/>
                <w:sz w:val="16"/>
                <w:szCs w:val="16"/>
                <w:lang w:val="el"/>
              </w:rPr>
              <w:t>Αναλόγως του προτεινομένου θέματος</w:t>
            </w:r>
          </w:p>
          <w:p w14:paraId="2AA9C6B5" w14:textId="6A8E8199" w:rsidR="0081734B" w:rsidRPr="00DE2BD5" w:rsidRDefault="0AE516C3" w:rsidP="6BE15AA2">
            <w:pPr>
              <w:spacing w:after="0" w:line="240" w:lineRule="auto"/>
              <w:jc w:val="both"/>
            </w:pPr>
            <w:r w:rsidRPr="6BE15AA2">
              <w:rPr>
                <w:rFonts w:ascii="Aptos" w:eastAsia="Aptos" w:hAnsi="Aptos" w:cs="Aptos"/>
                <w:i/>
                <w:iCs/>
                <w:sz w:val="16"/>
                <w:szCs w:val="16"/>
                <w:lang w:val="el"/>
              </w:rPr>
              <w:t xml:space="preserve"> </w:t>
            </w:r>
          </w:p>
          <w:p w14:paraId="2B651597" w14:textId="56631E63" w:rsidR="0081734B" w:rsidRPr="00DE2BD5" w:rsidRDefault="0AE516C3" w:rsidP="6BE15AA2">
            <w:pPr>
              <w:spacing w:after="0" w:line="240" w:lineRule="auto"/>
              <w:jc w:val="both"/>
            </w:pPr>
            <w:r w:rsidRPr="6BE15AA2">
              <w:rPr>
                <w:rFonts w:ascii="Aptos" w:eastAsia="Aptos" w:hAnsi="Aptos" w:cs="Aptos"/>
                <w:i/>
                <w:iCs/>
                <w:sz w:val="16"/>
                <w:szCs w:val="16"/>
                <w:lang w:val="el"/>
              </w:rPr>
              <w:t>-Συναφή επιστημονικά περιοδικά:</w:t>
            </w:r>
          </w:p>
          <w:p w14:paraId="4950582D" w14:textId="6CE31548" w:rsidR="0081734B" w:rsidRPr="00DE2BD5" w:rsidRDefault="0AE516C3" w:rsidP="6BE15AA2">
            <w:pPr>
              <w:spacing w:after="0" w:line="240" w:lineRule="auto"/>
              <w:jc w:val="both"/>
              <w:rPr>
                <w:rFonts w:ascii="Calibri" w:eastAsia="Calibri" w:hAnsi="Calibri" w:cs="Calibri"/>
                <w:sz w:val="16"/>
                <w:szCs w:val="16"/>
              </w:rPr>
            </w:pPr>
            <w:r w:rsidRPr="6BE15AA2">
              <w:rPr>
                <w:rFonts w:ascii="Aptos" w:eastAsia="Aptos" w:hAnsi="Aptos" w:cs="Aptos"/>
                <w:i/>
                <w:iCs/>
                <w:sz w:val="16"/>
                <w:szCs w:val="16"/>
                <w:lang w:val="el"/>
              </w:rPr>
              <w:t>Αναλόγως του προτεινομένου θέματος</w:t>
            </w:r>
          </w:p>
        </w:tc>
      </w:tr>
    </w:tbl>
    <w:p w14:paraId="623F9993" w14:textId="77777777" w:rsidR="0081734B" w:rsidRPr="008343A9" w:rsidRDefault="0081734B" w:rsidP="0081734B">
      <w:pPr>
        <w:spacing w:after="0" w:line="240" w:lineRule="auto"/>
        <w:jc w:val="both"/>
        <w:rPr>
          <w:rFonts w:ascii="Cambria" w:hAnsi="Cambria"/>
          <w:sz w:val="20"/>
          <w:szCs w:val="24"/>
        </w:rPr>
      </w:pPr>
    </w:p>
    <w:p w14:paraId="6BAB57D3" w14:textId="17E44274" w:rsidR="6CFADE99" w:rsidRDefault="6CFADE99">
      <w:r>
        <w:br w:type="page"/>
      </w:r>
    </w:p>
    <w:p w14:paraId="3CFCDCEE" w14:textId="3D5F074B" w:rsidR="6CFADE99" w:rsidRDefault="6CFADE99" w:rsidP="6CFADE99"/>
    <w:p w14:paraId="61B3B050" w14:textId="2336DEBB" w:rsidR="6CFADE99" w:rsidRDefault="6CFADE99" w:rsidP="6CFADE99"/>
    <w:p w14:paraId="55123DDA" w14:textId="1147BC95" w:rsidR="6CFADE99" w:rsidRDefault="6CFADE99" w:rsidP="6CFADE99"/>
    <w:p w14:paraId="6F5E3FA1" w14:textId="18169843" w:rsidR="6CFADE99" w:rsidRDefault="6CFADE99" w:rsidP="6CFADE99"/>
    <w:p w14:paraId="2DEFDEE4" w14:textId="77777777" w:rsidR="6CFADE99" w:rsidRDefault="6CFADE99" w:rsidP="6CFADE99">
      <w:pPr>
        <w:pStyle w:val="a8"/>
        <w:spacing w:before="120"/>
        <w:jc w:val="center"/>
        <w:rPr>
          <w:rFonts w:asciiTheme="majorHAnsi" w:hAnsiTheme="majorHAnsi" w:cs="Arial"/>
          <w:b/>
          <w:bCs/>
          <w:lang w:val="en-GB"/>
        </w:rPr>
      </w:pPr>
      <w:r w:rsidRPr="6CFADE99">
        <w:rPr>
          <w:rFonts w:asciiTheme="majorHAnsi" w:hAnsiTheme="majorHAnsi" w:cs="Arial"/>
          <w:b/>
          <w:bCs/>
          <w:lang w:val="en-GB"/>
        </w:rPr>
        <w:t>COURSE OUTLINE</w:t>
      </w:r>
    </w:p>
    <w:p w14:paraId="28A710D9" w14:textId="77777777" w:rsidR="6CFADE99" w:rsidRDefault="6CFADE99" w:rsidP="6CFADE99">
      <w:pPr>
        <w:pStyle w:val="a8"/>
        <w:widowControl w:val="0"/>
        <w:numPr>
          <w:ilvl w:val="0"/>
          <w:numId w:val="126"/>
        </w:numPr>
        <w:spacing w:before="120"/>
        <w:ind w:left="360"/>
        <w:rPr>
          <w:rFonts w:asciiTheme="majorHAnsi" w:hAnsiTheme="majorHAnsi" w:cs="Arial"/>
          <w:b/>
          <w:bCs/>
          <w:color w:val="000000" w:themeColor="text1"/>
          <w:lang w:val="en-GB"/>
        </w:rPr>
      </w:pPr>
      <w:r w:rsidRPr="6CFADE99">
        <w:rPr>
          <w:rFonts w:asciiTheme="majorHAnsi" w:hAnsiTheme="majorHAnsi" w:cs="Arial"/>
          <w:b/>
          <w:bCs/>
          <w:color w:val="000000" w:themeColor="text1"/>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550"/>
      </w:tblGrid>
      <w:tr w:rsidR="6CFADE99" w14:paraId="4333F5E2" w14:textId="77777777" w:rsidTr="55AF5EFD">
        <w:trPr>
          <w:trHeight w:val="300"/>
        </w:trPr>
        <w:tc>
          <w:tcPr>
            <w:tcW w:w="3205" w:type="dxa"/>
            <w:shd w:val="clear" w:color="auto" w:fill="DDD9C3" w:themeFill="background2" w:themeFillShade="E6"/>
          </w:tcPr>
          <w:p w14:paraId="7E26789F"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SCHOOL</w:t>
            </w:r>
          </w:p>
        </w:tc>
        <w:tc>
          <w:tcPr>
            <w:tcW w:w="6541" w:type="dxa"/>
            <w:gridSpan w:val="5"/>
          </w:tcPr>
          <w:p w14:paraId="07960BD1"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NATURAL SCIENCES </w:t>
            </w:r>
          </w:p>
        </w:tc>
      </w:tr>
      <w:tr w:rsidR="6CFADE99" w14:paraId="2F62360E" w14:textId="77777777" w:rsidTr="55AF5EFD">
        <w:trPr>
          <w:trHeight w:val="300"/>
        </w:trPr>
        <w:tc>
          <w:tcPr>
            <w:tcW w:w="3205" w:type="dxa"/>
            <w:shd w:val="clear" w:color="auto" w:fill="DDD9C3" w:themeFill="background2" w:themeFillShade="E6"/>
          </w:tcPr>
          <w:p w14:paraId="54332986" w14:textId="77777777" w:rsidR="6CFADE99" w:rsidRDefault="6CFADE99" w:rsidP="6CFADE99">
            <w:pPr>
              <w:jc w:val="right"/>
              <w:rPr>
                <w:rFonts w:asciiTheme="majorHAnsi" w:hAnsiTheme="majorHAnsi" w:cs="Arial"/>
                <w:b/>
                <w:bCs/>
                <w:sz w:val="20"/>
                <w:szCs w:val="20"/>
              </w:rPr>
            </w:pPr>
            <w:r w:rsidRPr="6CFADE99">
              <w:rPr>
                <w:rFonts w:asciiTheme="majorHAnsi" w:hAnsiTheme="majorHAnsi" w:cs="Arial"/>
                <w:b/>
                <w:bCs/>
                <w:sz w:val="20"/>
                <w:szCs w:val="20"/>
                <w:lang w:val="en-GB"/>
              </w:rPr>
              <w:t>ACADEMIC UNIT/</w:t>
            </w:r>
            <w:r w:rsidRPr="6CFADE99">
              <w:rPr>
                <w:rFonts w:asciiTheme="majorHAnsi" w:hAnsiTheme="majorHAnsi" w:cs="Arial"/>
                <w:b/>
                <w:bCs/>
                <w:sz w:val="20"/>
                <w:szCs w:val="20"/>
              </w:rPr>
              <w:t>PARTICIPATING UNITS*</w:t>
            </w:r>
          </w:p>
        </w:tc>
        <w:tc>
          <w:tcPr>
            <w:tcW w:w="6541" w:type="dxa"/>
            <w:gridSpan w:val="5"/>
          </w:tcPr>
          <w:p w14:paraId="2853DAB3"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PHYSICS </w:t>
            </w:r>
          </w:p>
        </w:tc>
      </w:tr>
      <w:tr w:rsidR="6CFADE99" w14:paraId="1A783B9C" w14:textId="77777777" w:rsidTr="55AF5EFD">
        <w:trPr>
          <w:trHeight w:val="300"/>
        </w:trPr>
        <w:tc>
          <w:tcPr>
            <w:tcW w:w="3205" w:type="dxa"/>
            <w:shd w:val="clear" w:color="auto" w:fill="DDD9C3" w:themeFill="background2" w:themeFillShade="E6"/>
          </w:tcPr>
          <w:p w14:paraId="3602599D" w14:textId="77777777" w:rsidR="6CFADE99" w:rsidRDefault="6CFADE99" w:rsidP="6CFADE99">
            <w:pPr>
              <w:jc w:val="right"/>
              <w:rPr>
                <w:rFonts w:asciiTheme="majorHAnsi" w:hAnsiTheme="majorHAnsi" w:cs="Arial"/>
                <w:b/>
                <w:bCs/>
                <w:sz w:val="20"/>
                <w:szCs w:val="20"/>
              </w:rPr>
            </w:pPr>
            <w:r w:rsidRPr="6CFADE99">
              <w:rPr>
                <w:rFonts w:asciiTheme="majorHAnsi" w:hAnsiTheme="majorHAnsi" w:cs="Arial"/>
                <w:b/>
                <w:bCs/>
                <w:sz w:val="20"/>
                <w:szCs w:val="20"/>
              </w:rPr>
              <w:t>PARTICIPATING INSTITUTIONS**</w:t>
            </w:r>
          </w:p>
        </w:tc>
        <w:tc>
          <w:tcPr>
            <w:tcW w:w="6541" w:type="dxa"/>
            <w:gridSpan w:val="5"/>
          </w:tcPr>
          <w:p w14:paraId="6965CD24" w14:textId="77777777" w:rsidR="6CFADE99" w:rsidRDefault="6CFADE99" w:rsidP="6CFADE99">
            <w:pPr>
              <w:rPr>
                <w:rFonts w:asciiTheme="majorHAnsi" w:hAnsiTheme="majorHAnsi" w:cs="Arial"/>
                <w:color w:val="002060"/>
                <w:sz w:val="20"/>
                <w:szCs w:val="20"/>
                <w:lang w:val="en-GB"/>
              </w:rPr>
            </w:pPr>
          </w:p>
        </w:tc>
      </w:tr>
      <w:tr w:rsidR="6CFADE99" w14:paraId="4E027869" w14:textId="77777777" w:rsidTr="55AF5EFD">
        <w:trPr>
          <w:trHeight w:val="300"/>
        </w:trPr>
        <w:tc>
          <w:tcPr>
            <w:tcW w:w="3205" w:type="dxa"/>
            <w:shd w:val="clear" w:color="auto" w:fill="DDD9C3" w:themeFill="background2" w:themeFillShade="E6"/>
          </w:tcPr>
          <w:p w14:paraId="7D91E390"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rPr>
              <w:t>POSTGRADUATE PROGRAMME: TITLE OF POSTGRADUATE PROGRAMME</w:t>
            </w:r>
          </w:p>
        </w:tc>
        <w:tc>
          <w:tcPr>
            <w:tcW w:w="6541" w:type="dxa"/>
            <w:gridSpan w:val="5"/>
          </w:tcPr>
          <w:p w14:paraId="3342A9E2"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ADVANCED STUDIES IN PHYSICS</w:t>
            </w:r>
          </w:p>
        </w:tc>
      </w:tr>
      <w:tr w:rsidR="6CFADE99" w14:paraId="7B6878FD" w14:textId="77777777" w:rsidTr="55AF5EFD">
        <w:trPr>
          <w:trHeight w:val="300"/>
        </w:trPr>
        <w:tc>
          <w:tcPr>
            <w:tcW w:w="3205" w:type="dxa"/>
            <w:shd w:val="clear" w:color="auto" w:fill="DDD9C3" w:themeFill="background2" w:themeFillShade="E6"/>
          </w:tcPr>
          <w:p w14:paraId="5C97B9F4"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LEVEL OF STUDIES</w:t>
            </w:r>
          </w:p>
        </w:tc>
        <w:tc>
          <w:tcPr>
            <w:tcW w:w="6541" w:type="dxa"/>
            <w:gridSpan w:val="5"/>
          </w:tcPr>
          <w:p w14:paraId="6DCB6CAF"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MSc</w:t>
            </w:r>
          </w:p>
        </w:tc>
      </w:tr>
      <w:tr w:rsidR="6CFADE99" w14:paraId="435D5E8E" w14:textId="77777777" w:rsidTr="55AF5EFD">
        <w:trPr>
          <w:trHeight w:val="300"/>
        </w:trPr>
        <w:tc>
          <w:tcPr>
            <w:tcW w:w="3205" w:type="dxa"/>
            <w:shd w:val="clear" w:color="auto" w:fill="DDD9C3" w:themeFill="background2" w:themeFillShade="E6"/>
          </w:tcPr>
          <w:p w14:paraId="4B1157E1"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COURSE CODE</w:t>
            </w:r>
          </w:p>
        </w:tc>
        <w:tc>
          <w:tcPr>
            <w:tcW w:w="1135" w:type="dxa"/>
          </w:tcPr>
          <w:p w14:paraId="58BAFD09" w14:textId="18ED12D2" w:rsidR="6CFADE99" w:rsidRDefault="6CFADE99" w:rsidP="6CFADE99">
            <w:pPr>
              <w:rPr>
                <w:sz w:val="20"/>
                <w:szCs w:val="20"/>
                <w:lang w:val="en-GB"/>
              </w:rPr>
            </w:pPr>
            <w:r w:rsidRPr="6CFADE99">
              <w:rPr>
                <w:rStyle w:val="normaltextrun"/>
              </w:rPr>
              <w:t> </w:t>
            </w:r>
            <w:r w:rsidRPr="6CFADE99">
              <w:rPr>
                <w:b/>
                <w:bCs/>
                <w:sz w:val="20"/>
                <w:szCs w:val="20"/>
                <w:lang w:val="en-GB"/>
              </w:rPr>
              <w:t>TCA22</w:t>
            </w:r>
          </w:p>
          <w:p w14:paraId="3F7312C3" w14:textId="77777777" w:rsidR="6CFADE99" w:rsidRDefault="6CFADE99" w:rsidP="6CFADE99">
            <w:pPr>
              <w:rPr>
                <w:rFonts w:asciiTheme="majorHAnsi" w:hAnsiTheme="majorHAnsi" w:cs="Arial"/>
                <w:b/>
                <w:bCs/>
                <w:sz w:val="20"/>
                <w:szCs w:val="20"/>
                <w:lang w:val="en-GB"/>
              </w:rPr>
            </w:pPr>
          </w:p>
        </w:tc>
        <w:tc>
          <w:tcPr>
            <w:tcW w:w="2505" w:type="dxa"/>
            <w:gridSpan w:val="2"/>
            <w:shd w:val="clear" w:color="auto" w:fill="DDD9C3" w:themeFill="background2" w:themeFillShade="E6"/>
          </w:tcPr>
          <w:p w14:paraId="27ED06FA"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ΕΞΑΜΗΝΟ</w:t>
            </w:r>
          </w:p>
        </w:tc>
        <w:tc>
          <w:tcPr>
            <w:tcW w:w="2901" w:type="dxa"/>
            <w:gridSpan w:val="2"/>
          </w:tcPr>
          <w:p w14:paraId="0C7B39B4" w14:textId="7724C124" w:rsidR="6CFADE99" w:rsidRDefault="6CFADE99" w:rsidP="6CFADE99">
            <w:pPr>
              <w:rPr>
                <w:rStyle w:val="normaltextrun"/>
                <w:rFonts w:ascii="Calibri Light" w:hAnsi="Calibri Light" w:cs="Calibri Light"/>
                <w:sz w:val="20"/>
                <w:szCs w:val="20"/>
              </w:rPr>
            </w:pPr>
            <w:r w:rsidRPr="6CFADE99">
              <w:rPr>
                <w:rStyle w:val="normaltextrun"/>
                <w:rFonts w:ascii="Calibri Light" w:hAnsi="Calibri Light" w:cs="Calibri Light"/>
                <w:sz w:val="20"/>
                <w:szCs w:val="20"/>
              </w:rPr>
              <w:t>B</w:t>
            </w:r>
          </w:p>
        </w:tc>
      </w:tr>
      <w:tr w:rsidR="6CFADE99" w14:paraId="53D7B9A5" w14:textId="77777777" w:rsidTr="55AF5EFD">
        <w:trPr>
          <w:trHeight w:val="375"/>
        </w:trPr>
        <w:tc>
          <w:tcPr>
            <w:tcW w:w="3205" w:type="dxa"/>
            <w:shd w:val="clear" w:color="auto" w:fill="DDD9C3" w:themeFill="background2" w:themeFillShade="E6"/>
            <w:vAlign w:val="center"/>
          </w:tcPr>
          <w:p w14:paraId="0A933768"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COURSE TITLE</w:t>
            </w:r>
          </w:p>
        </w:tc>
        <w:tc>
          <w:tcPr>
            <w:tcW w:w="6541" w:type="dxa"/>
            <w:gridSpan w:val="5"/>
            <w:vAlign w:val="center"/>
          </w:tcPr>
          <w:p w14:paraId="4DB2AC2F" w14:textId="6B2A05A2" w:rsidR="6CFADE99" w:rsidRDefault="6CFADE99" w:rsidP="6CFADE99">
            <w:r w:rsidRPr="6CFADE99">
              <w:rPr>
                <w:rFonts w:asciiTheme="majorHAnsi" w:hAnsiTheme="majorHAnsi" w:cs="Arial"/>
                <w:sz w:val="20"/>
                <w:szCs w:val="20"/>
                <w:lang w:val="el-GR"/>
              </w:rPr>
              <w:t>BIBLIOGRAPHY PRESENTATION</w:t>
            </w:r>
          </w:p>
        </w:tc>
      </w:tr>
      <w:tr w:rsidR="6CFADE99" w14:paraId="42BCBA00" w14:textId="77777777" w:rsidTr="55AF5EFD">
        <w:trPr>
          <w:trHeight w:val="196"/>
        </w:trPr>
        <w:tc>
          <w:tcPr>
            <w:tcW w:w="5637" w:type="dxa"/>
            <w:gridSpan w:val="3"/>
            <w:shd w:val="clear" w:color="auto" w:fill="DDD9C3" w:themeFill="background2" w:themeFillShade="E6"/>
            <w:vAlign w:val="center"/>
          </w:tcPr>
          <w:p w14:paraId="38E9749A" w14:textId="77777777" w:rsidR="6CFADE99" w:rsidRDefault="6CFADE99" w:rsidP="6CFADE99">
            <w:pPr>
              <w:jc w:val="center"/>
              <w:rPr>
                <w:rFonts w:asciiTheme="majorHAnsi" w:hAnsiTheme="majorHAnsi" w:cs="Arial"/>
                <w:b/>
                <w:bCs/>
                <w:sz w:val="20"/>
                <w:szCs w:val="20"/>
                <w:lang w:val="en-GB"/>
              </w:rPr>
            </w:pPr>
            <w:r w:rsidRPr="6CFADE99">
              <w:rPr>
                <w:rFonts w:asciiTheme="majorHAnsi" w:hAnsiTheme="majorHAnsi" w:cs="Arial"/>
                <w:b/>
                <w:bCs/>
                <w:sz w:val="20"/>
                <w:szCs w:val="20"/>
                <w:lang w:val="en-GB"/>
              </w:rPr>
              <w:t xml:space="preserve">INDEPENDENT TEACHING ACTIVITIES </w:t>
            </w:r>
            <w:r>
              <w:br/>
            </w:r>
            <w:r w:rsidRPr="6CFADE99">
              <w:rPr>
                <w:rFonts w:asciiTheme="majorHAnsi" w:hAnsiTheme="majorHAnsi" w:cs="Arial"/>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5CC4DE71" w14:textId="77777777" w:rsidR="6CFADE99" w:rsidRDefault="6CFADE99" w:rsidP="6CFADE99">
            <w:pPr>
              <w:jc w:val="center"/>
              <w:rPr>
                <w:rFonts w:asciiTheme="majorHAnsi" w:hAnsiTheme="majorHAnsi" w:cs="Arial"/>
                <w:b/>
                <w:bCs/>
                <w:sz w:val="20"/>
                <w:szCs w:val="20"/>
                <w:lang w:val="en-GB"/>
              </w:rPr>
            </w:pPr>
            <w:r w:rsidRPr="6CFADE99">
              <w:rPr>
                <w:rFonts w:asciiTheme="majorHAnsi" w:hAnsiTheme="majorHAnsi" w:cs="Arial"/>
                <w:b/>
                <w:bCs/>
                <w:sz w:val="20"/>
                <w:szCs w:val="20"/>
                <w:lang w:val="en-GB"/>
              </w:rPr>
              <w:t>WEEKLY TEACHING HOURS</w:t>
            </w:r>
          </w:p>
        </w:tc>
        <w:tc>
          <w:tcPr>
            <w:tcW w:w="2550" w:type="dxa"/>
            <w:shd w:val="clear" w:color="auto" w:fill="DDD9C3" w:themeFill="background2" w:themeFillShade="E6"/>
            <w:vAlign w:val="center"/>
          </w:tcPr>
          <w:p w14:paraId="022E2090" w14:textId="77777777" w:rsidR="6CFADE99" w:rsidRDefault="6CFADE99" w:rsidP="6CFADE99">
            <w:pPr>
              <w:jc w:val="center"/>
              <w:rPr>
                <w:rFonts w:asciiTheme="majorHAnsi" w:hAnsiTheme="majorHAnsi" w:cs="Arial"/>
                <w:b/>
                <w:bCs/>
                <w:sz w:val="20"/>
                <w:szCs w:val="20"/>
                <w:lang w:val="en-GB"/>
              </w:rPr>
            </w:pPr>
            <w:r w:rsidRPr="6CFADE99">
              <w:rPr>
                <w:rFonts w:asciiTheme="majorHAnsi" w:hAnsiTheme="majorHAnsi" w:cs="Arial"/>
                <w:b/>
                <w:bCs/>
                <w:sz w:val="20"/>
                <w:szCs w:val="20"/>
                <w:lang w:val="en-GB"/>
              </w:rPr>
              <w:t>CREDITS</w:t>
            </w:r>
          </w:p>
        </w:tc>
      </w:tr>
      <w:tr w:rsidR="6CFADE99" w14:paraId="58D52627" w14:textId="77777777" w:rsidTr="55AF5EFD">
        <w:trPr>
          <w:trHeight w:val="194"/>
        </w:trPr>
        <w:tc>
          <w:tcPr>
            <w:tcW w:w="5637" w:type="dxa"/>
            <w:gridSpan w:val="3"/>
          </w:tcPr>
          <w:p w14:paraId="0B098797" w14:textId="77777777" w:rsidR="6CFADE99" w:rsidRDefault="6CFADE99" w:rsidP="6CFADE99">
            <w:pPr>
              <w:jc w:val="right"/>
              <w:rPr>
                <w:rFonts w:asciiTheme="majorHAnsi" w:hAnsiTheme="majorHAnsi" w:cs="Arial"/>
                <w:color w:val="002060"/>
                <w:sz w:val="20"/>
                <w:szCs w:val="20"/>
                <w:lang w:val="en-GB"/>
              </w:rPr>
            </w:pPr>
            <w:r w:rsidRPr="6CFADE99">
              <w:rPr>
                <w:rStyle w:val="normaltextrun"/>
                <w:rFonts w:ascii="Calibri Light" w:hAnsi="Calibri Light" w:cs="Calibri Light"/>
                <w:color w:val="000000" w:themeColor="text1"/>
                <w:sz w:val="20"/>
                <w:szCs w:val="20"/>
              </w:rPr>
              <w:t>Lectures and seminars </w:t>
            </w:r>
          </w:p>
        </w:tc>
        <w:tc>
          <w:tcPr>
            <w:tcW w:w="1559" w:type="dxa"/>
            <w:gridSpan w:val="2"/>
          </w:tcPr>
          <w:p w14:paraId="4BE9AD86" w14:textId="2D642537" w:rsidR="6CFADE99" w:rsidRDefault="75E7958C" w:rsidP="55AF5EFD">
            <w:pPr>
              <w:jc w:val="center"/>
              <w:rPr>
                <w:rFonts w:ascii="Calibri Light" w:hAnsi="Calibri Light" w:cs="Calibri Light"/>
                <w:sz w:val="20"/>
                <w:szCs w:val="20"/>
                <w:lang w:val="el-GR"/>
              </w:rPr>
            </w:pPr>
            <w:r w:rsidRPr="55AF5EFD">
              <w:rPr>
                <w:rFonts w:ascii="Calibri Light" w:hAnsi="Calibri Light" w:cs="Calibri Light"/>
                <w:sz w:val="20"/>
                <w:szCs w:val="20"/>
                <w:lang w:val="el-GR"/>
              </w:rPr>
              <w:t>1</w:t>
            </w:r>
          </w:p>
        </w:tc>
        <w:tc>
          <w:tcPr>
            <w:tcW w:w="2550" w:type="dxa"/>
          </w:tcPr>
          <w:p w14:paraId="70A49FC0" w14:textId="73DC49E7" w:rsidR="6CFADE99" w:rsidRDefault="6CFADE99" w:rsidP="6CFADE99">
            <w:pPr>
              <w:jc w:val="center"/>
            </w:pPr>
            <w:r w:rsidRPr="6CFADE99">
              <w:rPr>
                <w:rFonts w:ascii="Calibri Light" w:hAnsi="Calibri Light" w:cs="Calibri Light"/>
                <w:sz w:val="20"/>
                <w:szCs w:val="20"/>
                <w:lang w:val="el-GR"/>
              </w:rPr>
              <w:t>2</w:t>
            </w:r>
          </w:p>
        </w:tc>
      </w:tr>
      <w:tr w:rsidR="6CFADE99" w14:paraId="7545F1C8" w14:textId="77777777" w:rsidTr="55AF5EFD">
        <w:trPr>
          <w:trHeight w:val="194"/>
        </w:trPr>
        <w:tc>
          <w:tcPr>
            <w:tcW w:w="5637" w:type="dxa"/>
            <w:gridSpan w:val="3"/>
          </w:tcPr>
          <w:p w14:paraId="48A6FC2E" w14:textId="77777777" w:rsidR="6CFADE99" w:rsidRDefault="6CFADE99" w:rsidP="6CFADE99">
            <w:pPr>
              <w:jc w:val="right"/>
              <w:rPr>
                <w:rFonts w:asciiTheme="majorHAnsi" w:hAnsiTheme="majorHAnsi" w:cs="Arial"/>
                <w:b/>
                <w:bCs/>
                <w:color w:val="002060"/>
                <w:sz w:val="20"/>
                <w:szCs w:val="20"/>
                <w:lang w:val="en-GB"/>
              </w:rPr>
            </w:pPr>
          </w:p>
        </w:tc>
        <w:tc>
          <w:tcPr>
            <w:tcW w:w="1559" w:type="dxa"/>
            <w:gridSpan w:val="2"/>
          </w:tcPr>
          <w:p w14:paraId="4685E15A" w14:textId="77777777" w:rsidR="6CFADE99" w:rsidRDefault="6CFADE99" w:rsidP="6CFADE99">
            <w:pPr>
              <w:jc w:val="right"/>
              <w:rPr>
                <w:rFonts w:asciiTheme="majorHAnsi" w:hAnsiTheme="majorHAnsi" w:cs="Arial"/>
                <w:color w:val="002060"/>
                <w:sz w:val="20"/>
                <w:szCs w:val="20"/>
                <w:lang w:val="en-GB"/>
              </w:rPr>
            </w:pPr>
          </w:p>
        </w:tc>
        <w:tc>
          <w:tcPr>
            <w:tcW w:w="2550" w:type="dxa"/>
          </w:tcPr>
          <w:p w14:paraId="175B6797" w14:textId="77777777" w:rsidR="6CFADE99" w:rsidRDefault="6CFADE99" w:rsidP="6CFADE99">
            <w:pPr>
              <w:rPr>
                <w:rFonts w:asciiTheme="majorHAnsi" w:hAnsiTheme="majorHAnsi" w:cs="Arial"/>
                <w:color w:val="002060"/>
                <w:sz w:val="20"/>
                <w:szCs w:val="20"/>
                <w:lang w:val="en-GB"/>
              </w:rPr>
            </w:pPr>
          </w:p>
        </w:tc>
      </w:tr>
      <w:tr w:rsidR="6CFADE99" w14:paraId="31AC7820" w14:textId="77777777" w:rsidTr="55AF5EFD">
        <w:trPr>
          <w:trHeight w:val="194"/>
        </w:trPr>
        <w:tc>
          <w:tcPr>
            <w:tcW w:w="5637" w:type="dxa"/>
            <w:gridSpan w:val="3"/>
          </w:tcPr>
          <w:p w14:paraId="4CE5D48E" w14:textId="77777777" w:rsidR="6CFADE99" w:rsidRDefault="6CFADE99" w:rsidP="6CFADE99">
            <w:pPr>
              <w:rPr>
                <w:rFonts w:asciiTheme="majorHAnsi" w:hAnsiTheme="majorHAnsi" w:cs="Arial"/>
                <w:b/>
                <w:bCs/>
                <w:color w:val="002060"/>
                <w:sz w:val="20"/>
                <w:szCs w:val="20"/>
                <w:lang w:val="en-GB"/>
              </w:rPr>
            </w:pPr>
          </w:p>
        </w:tc>
        <w:tc>
          <w:tcPr>
            <w:tcW w:w="1559" w:type="dxa"/>
            <w:gridSpan w:val="2"/>
          </w:tcPr>
          <w:p w14:paraId="69C037F7" w14:textId="77777777" w:rsidR="6CFADE99" w:rsidRDefault="6CFADE99" w:rsidP="6CFADE99">
            <w:pPr>
              <w:jc w:val="right"/>
              <w:rPr>
                <w:rFonts w:asciiTheme="majorHAnsi" w:hAnsiTheme="majorHAnsi" w:cs="Arial"/>
                <w:color w:val="002060"/>
                <w:sz w:val="20"/>
                <w:szCs w:val="20"/>
                <w:lang w:val="en-GB"/>
              </w:rPr>
            </w:pPr>
          </w:p>
        </w:tc>
        <w:tc>
          <w:tcPr>
            <w:tcW w:w="2550" w:type="dxa"/>
          </w:tcPr>
          <w:p w14:paraId="0E2E5D14" w14:textId="77777777" w:rsidR="6CFADE99" w:rsidRDefault="6CFADE99" w:rsidP="6CFADE99">
            <w:pPr>
              <w:rPr>
                <w:rFonts w:asciiTheme="majorHAnsi" w:hAnsiTheme="majorHAnsi" w:cs="Arial"/>
                <w:color w:val="002060"/>
                <w:sz w:val="20"/>
                <w:szCs w:val="20"/>
                <w:lang w:val="en-GB"/>
              </w:rPr>
            </w:pPr>
          </w:p>
        </w:tc>
      </w:tr>
      <w:tr w:rsidR="6CFADE99" w14:paraId="4C21E9DA" w14:textId="77777777" w:rsidTr="55AF5EFD">
        <w:trPr>
          <w:trHeight w:val="194"/>
        </w:trPr>
        <w:tc>
          <w:tcPr>
            <w:tcW w:w="5637" w:type="dxa"/>
            <w:gridSpan w:val="3"/>
            <w:shd w:val="clear" w:color="auto" w:fill="DDD9C3" w:themeFill="background2" w:themeFillShade="E6"/>
          </w:tcPr>
          <w:p w14:paraId="5993A7D5" w14:textId="77777777" w:rsidR="6CFADE99" w:rsidRDefault="6CFADE99" w:rsidP="6CFADE99">
            <w:pPr>
              <w:rPr>
                <w:rFonts w:asciiTheme="majorHAnsi" w:hAnsiTheme="majorHAnsi" w:cs="Arial"/>
                <w:i/>
                <w:iCs/>
                <w:sz w:val="18"/>
                <w:szCs w:val="18"/>
                <w:lang w:val="en-GB"/>
              </w:rPr>
            </w:pPr>
            <w:r w:rsidRPr="6CFADE99">
              <w:rPr>
                <w:rFonts w:asciiTheme="majorHAnsi" w:hAnsiTheme="majorHAnsi" w:cs="Arial"/>
                <w:i/>
                <w:iCs/>
                <w:sz w:val="18"/>
                <w:szCs w:val="18"/>
                <w:lang w:val="en-GB"/>
              </w:rPr>
              <w:t>Add rows if necessary. The organisation of teaching and the teaching methods used are described in detail at (d).</w:t>
            </w:r>
          </w:p>
        </w:tc>
        <w:tc>
          <w:tcPr>
            <w:tcW w:w="1559" w:type="dxa"/>
            <w:gridSpan w:val="2"/>
          </w:tcPr>
          <w:p w14:paraId="726D94F8" w14:textId="77777777" w:rsidR="6CFADE99" w:rsidRDefault="6CFADE99" w:rsidP="6CFADE99">
            <w:pPr>
              <w:jc w:val="right"/>
              <w:rPr>
                <w:rFonts w:asciiTheme="majorHAnsi" w:hAnsiTheme="majorHAnsi" w:cs="Arial"/>
                <w:color w:val="002060"/>
                <w:sz w:val="20"/>
                <w:szCs w:val="20"/>
                <w:lang w:val="en-GB"/>
              </w:rPr>
            </w:pPr>
          </w:p>
        </w:tc>
        <w:tc>
          <w:tcPr>
            <w:tcW w:w="2550" w:type="dxa"/>
          </w:tcPr>
          <w:p w14:paraId="4A78BDA6" w14:textId="77777777" w:rsidR="6CFADE99" w:rsidRDefault="6CFADE99" w:rsidP="6CFADE99">
            <w:pPr>
              <w:rPr>
                <w:rFonts w:asciiTheme="majorHAnsi" w:hAnsiTheme="majorHAnsi" w:cs="Arial"/>
                <w:color w:val="002060"/>
                <w:sz w:val="20"/>
                <w:szCs w:val="20"/>
                <w:lang w:val="en-GB"/>
              </w:rPr>
            </w:pPr>
          </w:p>
        </w:tc>
      </w:tr>
      <w:tr w:rsidR="6CFADE99" w14:paraId="03E114C1" w14:textId="77777777" w:rsidTr="55AF5EFD">
        <w:trPr>
          <w:trHeight w:val="599"/>
        </w:trPr>
        <w:tc>
          <w:tcPr>
            <w:tcW w:w="3205" w:type="dxa"/>
            <w:shd w:val="clear" w:color="auto" w:fill="DDD9C3" w:themeFill="background2" w:themeFillShade="E6"/>
          </w:tcPr>
          <w:p w14:paraId="497D1372" w14:textId="77777777" w:rsidR="6CFADE99" w:rsidRDefault="6CFADE99" w:rsidP="6CFADE99">
            <w:pPr>
              <w:jc w:val="right"/>
              <w:rPr>
                <w:rFonts w:asciiTheme="majorHAnsi" w:hAnsiTheme="majorHAnsi" w:cs="Arial"/>
                <w:i/>
                <w:iCs/>
                <w:sz w:val="16"/>
                <w:szCs w:val="16"/>
                <w:lang w:val="en-GB"/>
              </w:rPr>
            </w:pPr>
            <w:r w:rsidRPr="6CFADE99">
              <w:rPr>
                <w:rFonts w:asciiTheme="majorHAnsi" w:hAnsiTheme="majorHAnsi" w:cs="Arial"/>
                <w:b/>
                <w:bCs/>
                <w:sz w:val="20"/>
                <w:szCs w:val="20"/>
                <w:lang w:val="en-GB"/>
              </w:rPr>
              <w:t>COURSE TYPE</w:t>
            </w:r>
            <w:r w:rsidRPr="6CFADE99">
              <w:rPr>
                <w:rFonts w:asciiTheme="majorHAnsi" w:hAnsiTheme="majorHAnsi" w:cs="Arial"/>
                <w:i/>
                <w:iCs/>
                <w:sz w:val="16"/>
                <w:szCs w:val="16"/>
                <w:lang w:val="en-GB"/>
              </w:rPr>
              <w:t xml:space="preserve"> </w:t>
            </w:r>
          </w:p>
          <w:p w14:paraId="5569A78B"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i/>
                <w:iCs/>
                <w:sz w:val="16"/>
                <w:szCs w:val="16"/>
                <w:lang w:val="en-GB"/>
              </w:rPr>
              <w:t xml:space="preserve">general background, </w:t>
            </w:r>
            <w:r>
              <w:br/>
            </w:r>
            <w:r w:rsidRPr="6CFADE99">
              <w:rPr>
                <w:rFonts w:asciiTheme="majorHAnsi" w:hAnsiTheme="majorHAnsi" w:cs="Arial"/>
                <w:i/>
                <w:iCs/>
                <w:sz w:val="16"/>
                <w:szCs w:val="16"/>
                <w:lang w:val="en-GB"/>
              </w:rPr>
              <w:t>special background, specialised general knowledge, skills development</w:t>
            </w:r>
          </w:p>
        </w:tc>
        <w:tc>
          <w:tcPr>
            <w:tcW w:w="6541" w:type="dxa"/>
            <w:gridSpan w:val="5"/>
          </w:tcPr>
          <w:p w14:paraId="6DDF451E" w14:textId="3730A3D7" w:rsidR="6CFADE99" w:rsidRDefault="464898B2" w:rsidP="6CFADE99">
            <w:pPr>
              <w:rPr>
                <w:rFonts w:cs="Arial"/>
                <w:color w:val="002060"/>
                <w:sz w:val="20"/>
                <w:szCs w:val="20"/>
                <w:lang w:val="en-GB"/>
              </w:rPr>
            </w:pPr>
            <w:r w:rsidRPr="6BE15AA2">
              <w:rPr>
                <w:sz w:val="20"/>
                <w:szCs w:val="20"/>
              </w:rPr>
              <w:t xml:space="preserve">Skills Development </w:t>
            </w:r>
          </w:p>
        </w:tc>
      </w:tr>
      <w:tr w:rsidR="6CFADE99" w14:paraId="7025B0DA" w14:textId="77777777" w:rsidTr="55AF5EFD">
        <w:trPr>
          <w:trHeight w:val="300"/>
        </w:trPr>
        <w:tc>
          <w:tcPr>
            <w:tcW w:w="3205" w:type="dxa"/>
            <w:shd w:val="clear" w:color="auto" w:fill="DDD9C3" w:themeFill="background2" w:themeFillShade="E6"/>
          </w:tcPr>
          <w:p w14:paraId="68D06636"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PREREQUISITE COURSES:</w:t>
            </w:r>
          </w:p>
          <w:p w14:paraId="4A429C51" w14:textId="77777777" w:rsidR="6CFADE99" w:rsidRDefault="6CFADE99" w:rsidP="6CFADE99">
            <w:pPr>
              <w:jc w:val="right"/>
              <w:rPr>
                <w:rFonts w:asciiTheme="majorHAnsi" w:hAnsiTheme="majorHAnsi" w:cs="Arial"/>
                <w:b/>
                <w:bCs/>
                <w:sz w:val="20"/>
                <w:szCs w:val="20"/>
                <w:lang w:val="en-GB"/>
              </w:rPr>
            </w:pPr>
          </w:p>
        </w:tc>
        <w:tc>
          <w:tcPr>
            <w:tcW w:w="6541" w:type="dxa"/>
            <w:gridSpan w:val="5"/>
          </w:tcPr>
          <w:p w14:paraId="76763952" w14:textId="3914BB02" w:rsidR="6CFADE99" w:rsidRDefault="6CFADE99" w:rsidP="6CFADE99">
            <w:pPr>
              <w:rPr>
                <w:sz w:val="20"/>
                <w:szCs w:val="20"/>
              </w:rPr>
            </w:pPr>
            <w:r w:rsidRPr="6CFADE99">
              <w:rPr>
                <w:sz w:val="20"/>
                <w:szCs w:val="20"/>
              </w:rPr>
              <w:t xml:space="preserve">There are no prerequisite courses. </w:t>
            </w:r>
          </w:p>
        </w:tc>
      </w:tr>
      <w:tr w:rsidR="6CFADE99" w14:paraId="1F6D9317" w14:textId="77777777" w:rsidTr="55AF5EFD">
        <w:trPr>
          <w:trHeight w:val="300"/>
        </w:trPr>
        <w:tc>
          <w:tcPr>
            <w:tcW w:w="3205" w:type="dxa"/>
            <w:shd w:val="clear" w:color="auto" w:fill="DDD9C3" w:themeFill="background2" w:themeFillShade="E6"/>
          </w:tcPr>
          <w:p w14:paraId="1D6B91DE"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lastRenderedPageBreak/>
              <w:t>LANGUAGE OF INSTRUCTION and EXAMINATIONS:</w:t>
            </w:r>
          </w:p>
        </w:tc>
        <w:tc>
          <w:tcPr>
            <w:tcW w:w="6541" w:type="dxa"/>
            <w:gridSpan w:val="5"/>
          </w:tcPr>
          <w:p w14:paraId="6710DA9F" w14:textId="1E99390E" w:rsidR="6CFADE99" w:rsidRDefault="464898B2" w:rsidP="6CFADE99">
            <w:pPr>
              <w:rPr>
                <w:rFonts w:cs="Arial"/>
                <w:color w:val="002060"/>
                <w:sz w:val="20"/>
                <w:szCs w:val="20"/>
                <w:lang w:val="en-GB"/>
              </w:rPr>
            </w:pPr>
            <w:r w:rsidRPr="6BE15AA2">
              <w:rPr>
                <w:sz w:val="20"/>
                <w:szCs w:val="20"/>
              </w:rPr>
              <w:t>Greek.</w:t>
            </w:r>
          </w:p>
        </w:tc>
      </w:tr>
      <w:tr w:rsidR="6CFADE99" w14:paraId="376965B0" w14:textId="77777777" w:rsidTr="55AF5EFD">
        <w:trPr>
          <w:trHeight w:val="300"/>
        </w:trPr>
        <w:tc>
          <w:tcPr>
            <w:tcW w:w="3205" w:type="dxa"/>
            <w:shd w:val="clear" w:color="auto" w:fill="DDD9C3" w:themeFill="background2" w:themeFillShade="E6"/>
          </w:tcPr>
          <w:p w14:paraId="538524B7"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IS THE COURSE OFFERED TO ERASMUS STUDENTS</w:t>
            </w:r>
          </w:p>
        </w:tc>
        <w:tc>
          <w:tcPr>
            <w:tcW w:w="6541" w:type="dxa"/>
            <w:gridSpan w:val="5"/>
          </w:tcPr>
          <w:p w14:paraId="041D9BEC" w14:textId="77777777" w:rsidR="6CFADE99" w:rsidRDefault="6CFADE99" w:rsidP="6CFADE99">
            <w:pPr>
              <w:rPr>
                <w:rFonts w:cs="Arial"/>
                <w:color w:val="002060"/>
                <w:sz w:val="20"/>
                <w:szCs w:val="20"/>
                <w:lang w:val="en-GB"/>
              </w:rPr>
            </w:pPr>
            <w:r w:rsidRPr="6CFADE99">
              <w:rPr>
                <w:sz w:val="20"/>
                <w:szCs w:val="20"/>
              </w:rPr>
              <w:t>No</w:t>
            </w:r>
          </w:p>
        </w:tc>
      </w:tr>
      <w:tr w:rsidR="6CFADE99" w14:paraId="2F4059D4" w14:textId="77777777" w:rsidTr="55AF5EFD">
        <w:trPr>
          <w:trHeight w:val="300"/>
        </w:trPr>
        <w:tc>
          <w:tcPr>
            <w:tcW w:w="3205" w:type="dxa"/>
            <w:shd w:val="clear" w:color="auto" w:fill="DDD9C3" w:themeFill="background2" w:themeFillShade="E6"/>
          </w:tcPr>
          <w:p w14:paraId="01566AE2"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COURSE WEBSITE (URL)</w:t>
            </w:r>
          </w:p>
        </w:tc>
        <w:tc>
          <w:tcPr>
            <w:tcW w:w="6541" w:type="dxa"/>
            <w:gridSpan w:val="5"/>
          </w:tcPr>
          <w:p w14:paraId="7CBB050A" w14:textId="3F628CDD" w:rsidR="6CFADE99" w:rsidRDefault="6CFADE99" w:rsidP="6BE15AA2">
            <w:pPr>
              <w:rPr>
                <w:rFonts w:ascii="Calibri Light" w:hAnsi="Calibri Light" w:cs="Calibri Light"/>
                <w:sz w:val="20"/>
                <w:szCs w:val="20"/>
                <w:highlight w:val="green"/>
              </w:rPr>
            </w:pPr>
          </w:p>
        </w:tc>
      </w:tr>
    </w:tbl>
    <w:p w14:paraId="367A2534" w14:textId="77777777" w:rsidR="6CFADE99" w:rsidRDefault="6CFADE99" w:rsidP="6CFADE99">
      <w:pPr>
        <w:widowControl w:val="0"/>
        <w:rPr>
          <w:rFonts w:asciiTheme="majorHAnsi" w:hAnsiTheme="majorHAnsi" w:cs="Arial"/>
          <w:b/>
          <w:bCs/>
          <w:color w:val="000000" w:themeColor="text1"/>
          <w:sz w:val="20"/>
          <w:szCs w:val="20"/>
          <w:lang w:val="el-GR"/>
        </w:rPr>
      </w:pPr>
      <w:r w:rsidRPr="00E94475">
        <w:rPr>
          <w:rFonts w:asciiTheme="majorHAnsi" w:hAnsiTheme="majorHAnsi" w:cs="Arial"/>
          <w:b/>
          <w:bCs/>
          <w:color w:val="000000" w:themeColor="text1"/>
          <w:sz w:val="20"/>
          <w:szCs w:val="20"/>
          <w:lang w:val="el-GR"/>
        </w:rPr>
        <w:t xml:space="preserve">  </w:t>
      </w:r>
      <w:r w:rsidRPr="6CFADE99">
        <w:rPr>
          <w:rFonts w:asciiTheme="majorHAnsi" w:hAnsiTheme="majorHAnsi" w:cs="Arial"/>
          <w:b/>
          <w:bCs/>
          <w:color w:val="000000" w:themeColor="text1"/>
          <w:sz w:val="20"/>
          <w:szCs w:val="20"/>
          <w:lang w:val="el-GR"/>
        </w:rPr>
        <w:t>*Στην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w:t>
      </w:r>
    </w:p>
    <w:p w14:paraId="4119FAD2" w14:textId="77777777" w:rsidR="6CFADE99" w:rsidRDefault="6CFADE99" w:rsidP="6CFADE99">
      <w:pPr>
        <w:widowControl w:val="0"/>
        <w:spacing w:before="120"/>
        <w:rPr>
          <w:rFonts w:asciiTheme="majorHAnsi" w:hAnsiTheme="majorHAnsi" w:cs="Arial"/>
          <w:b/>
          <w:bCs/>
          <w:color w:val="000000" w:themeColor="text1"/>
          <w:sz w:val="20"/>
          <w:szCs w:val="20"/>
          <w:lang w:val="el-GR"/>
        </w:rPr>
      </w:pPr>
      <w:r w:rsidRPr="6CFADE99">
        <w:rPr>
          <w:rFonts w:asciiTheme="majorHAnsi" w:hAnsiTheme="majorHAnsi" w:cs="Arial"/>
          <w:b/>
          <w:bCs/>
          <w:color w:val="000000" w:themeColor="text1"/>
          <w:sz w:val="20"/>
          <w:szCs w:val="20"/>
          <w:lang w:val="el-GR"/>
        </w:rPr>
        <w:t>**Συμπληρώνεται μόνο στην περίπτωση Διακρατικού ή Διιδρυματικού ΠΜΣ</w:t>
      </w:r>
    </w:p>
    <w:p w14:paraId="7CCE6F09" w14:textId="77777777" w:rsidR="6CFADE99" w:rsidRDefault="6CFADE99" w:rsidP="6CFADE99">
      <w:pPr>
        <w:pStyle w:val="a8"/>
        <w:widowControl w:val="0"/>
        <w:numPr>
          <w:ilvl w:val="0"/>
          <w:numId w:val="126"/>
        </w:numPr>
        <w:spacing w:before="120"/>
        <w:ind w:left="360"/>
        <w:rPr>
          <w:rFonts w:asciiTheme="majorHAnsi" w:hAnsiTheme="majorHAnsi" w:cs="Arial"/>
          <w:b/>
          <w:bCs/>
          <w:color w:val="000000" w:themeColor="text1"/>
          <w:lang w:val="en-GB"/>
        </w:rPr>
      </w:pPr>
      <w:r w:rsidRPr="6CFADE99">
        <w:rPr>
          <w:rFonts w:asciiTheme="majorHAnsi" w:hAnsiTheme="majorHAnsi" w:cs="Arial"/>
          <w:b/>
          <w:bCs/>
          <w:color w:val="000000" w:themeColor="text1"/>
          <w:lang w:val="en-GB"/>
        </w:rPr>
        <w:t>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50"/>
      </w:tblGrid>
      <w:tr w:rsidR="6CFADE99" w14:paraId="0B9080A7" w14:textId="77777777" w:rsidTr="6BE15AA2">
        <w:trPr>
          <w:trHeight w:val="300"/>
        </w:trPr>
        <w:tc>
          <w:tcPr>
            <w:tcW w:w="9514" w:type="dxa"/>
            <w:gridSpan w:val="2"/>
            <w:tcBorders>
              <w:bottom w:val="nil"/>
            </w:tcBorders>
            <w:shd w:val="clear" w:color="auto" w:fill="DDD9C3" w:themeFill="background2" w:themeFillShade="E6"/>
          </w:tcPr>
          <w:p w14:paraId="104EBA89"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b/>
                <w:bCs/>
                <w:sz w:val="20"/>
                <w:szCs w:val="20"/>
                <w:lang w:val="en-GB"/>
              </w:rPr>
              <w:t>Learning outcomes</w:t>
            </w:r>
          </w:p>
        </w:tc>
      </w:tr>
      <w:tr w:rsidR="6CFADE99" w14:paraId="1C445CD6" w14:textId="77777777" w:rsidTr="6BE15AA2">
        <w:trPr>
          <w:trHeight w:val="1621"/>
        </w:trPr>
        <w:tc>
          <w:tcPr>
            <w:tcW w:w="9514" w:type="dxa"/>
            <w:gridSpan w:val="2"/>
            <w:tcBorders>
              <w:top w:val="nil"/>
            </w:tcBorders>
            <w:shd w:val="clear" w:color="auto" w:fill="DDD9C3" w:themeFill="background2" w:themeFillShade="E6"/>
          </w:tcPr>
          <w:p w14:paraId="1BB11A78" w14:textId="77777777" w:rsidR="6CFADE99" w:rsidRDefault="6CFADE99" w:rsidP="6CFADE99">
            <w:pPr>
              <w:widowControl w:val="0"/>
              <w:spacing w:after="60"/>
              <w:rPr>
                <w:rFonts w:asciiTheme="majorHAnsi" w:hAnsiTheme="majorHAnsi" w:cs="Arial"/>
                <w:i/>
                <w:iCs/>
                <w:sz w:val="16"/>
                <w:szCs w:val="16"/>
                <w:lang w:val="en-GB"/>
              </w:rPr>
            </w:pPr>
            <w:r w:rsidRPr="6CFADE99">
              <w:rPr>
                <w:rFonts w:asciiTheme="majorHAnsi" w:hAnsiTheme="majorHAnsi" w:cs="Arial"/>
                <w:i/>
                <w:iCs/>
                <w:sz w:val="16"/>
                <w:szCs w:val="16"/>
                <w:lang w:val="en-GB"/>
              </w:rPr>
              <w:t>The course learning outcomes, specific knowledge, skills and competences of an appropriate level, which the students will acquire with the successful completion of the course are described.</w:t>
            </w:r>
          </w:p>
          <w:p w14:paraId="5E2D1728"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Consult Appendix A </w:t>
            </w:r>
          </w:p>
          <w:p w14:paraId="768E9516" w14:textId="77777777" w:rsidR="6CFADE99" w:rsidRDefault="6CFADE99" w:rsidP="6CFADE99">
            <w:pPr>
              <w:widowControl w:val="0"/>
              <w:numPr>
                <w:ilvl w:val="0"/>
                <w:numId w:val="64"/>
              </w:numPr>
              <w:tabs>
                <w:tab w:val="clear" w:pos="1174"/>
              </w:tabs>
              <w:ind w:left="313" w:hanging="219"/>
              <w:contextualSpacing/>
              <w:rPr>
                <w:rFonts w:asciiTheme="majorHAnsi" w:hAnsiTheme="majorHAnsi" w:cs="Arial"/>
                <w:i/>
                <w:iCs/>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5057FA4A" w14:textId="77777777" w:rsidR="6CFADE99" w:rsidRDefault="6CFADE99" w:rsidP="6CFADE99">
            <w:pPr>
              <w:widowControl w:val="0"/>
              <w:numPr>
                <w:ilvl w:val="0"/>
                <w:numId w:val="64"/>
              </w:numPr>
              <w:tabs>
                <w:tab w:val="clear" w:pos="1174"/>
              </w:tabs>
              <w:ind w:left="313" w:hanging="219"/>
              <w:contextualSpacing/>
              <w:rPr>
                <w:rFonts w:asciiTheme="majorHAnsi" w:hAnsiTheme="majorHAnsi" w:cs="Arial"/>
                <w:i/>
                <w:iCs/>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0DDC9463" w14:textId="77777777" w:rsidR="6CFADE99" w:rsidRDefault="6CFADE99" w:rsidP="6CFADE99">
            <w:pPr>
              <w:widowControl w:val="0"/>
              <w:numPr>
                <w:ilvl w:val="0"/>
                <w:numId w:val="64"/>
              </w:numPr>
              <w:tabs>
                <w:tab w:val="clear" w:pos="1174"/>
              </w:tabs>
              <w:ind w:left="313" w:hanging="219"/>
              <w:contextualSpacing/>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Guidelines for writing Learning Outcomes </w:t>
            </w:r>
          </w:p>
        </w:tc>
      </w:tr>
      <w:tr w:rsidR="6CFADE99" w14:paraId="3EBF710A" w14:textId="77777777" w:rsidTr="6BE15AA2">
        <w:trPr>
          <w:trHeight w:val="300"/>
        </w:trPr>
        <w:tc>
          <w:tcPr>
            <w:tcW w:w="9514" w:type="dxa"/>
            <w:gridSpan w:val="2"/>
          </w:tcPr>
          <w:p w14:paraId="0A1435E7" w14:textId="791A4371" w:rsidR="6CFADE99" w:rsidRDefault="59F4520E" w:rsidP="6BE15AA2">
            <w:pPr>
              <w:pStyle w:val="paragraph"/>
              <w:rPr>
                <w:rFonts w:ascii="Calibri Light" w:hAnsi="Calibri Light" w:cs="Calibri Light"/>
                <w:sz w:val="22"/>
                <w:szCs w:val="22"/>
                <w:lang w:val="en-GB"/>
              </w:rPr>
            </w:pPr>
            <w:r w:rsidRPr="6BE15AA2">
              <w:rPr>
                <w:sz w:val="22"/>
                <w:szCs w:val="22"/>
                <w:lang w:val="en-GB"/>
              </w:rPr>
              <w:t>At the end of the course, the student will have understood the approach followed for the investigation of the literature and its utilization in the scientific areas of Theoretical, Computational Physics and Astrophysics.</w:t>
            </w:r>
            <w:r w:rsidR="464898B2" w:rsidRPr="6BE15AA2">
              <w:rPr>
                <w:rFonts w:ascii="Calibri Light" w:hAnsi="Calibri Light" w:cs="Calibri Light"/>
                <w:sz w:val="22"/>
                <w:szCs w:val="22"/>
                <w:lang w:val="en-GB"/>
              </w:rPr>
              <w:t xml:space="preserve"> </w:t>
            </w:r>
          </w:p>
        </w:tc>
      </w:tr>
      <w:tr w:rsidR="6CFADE99" w14:paraId="0F16491F" w14:textId="77777777" w:rsidTr="6BE15AA2">
        <w:trPr>
          <w:trHeight w:val="300"/>
        </w:trPr>
        <w:tc>
          <w:tcPr>
            <w:tcW w:w="9514" w:type="dxa"/>
            <w:gridSpan w:val="2"/>
            <w:tcBorders>
              <w:bottom w:val="nil"/>
            </w:tcBorders>
            <w:shd w:val="clear" w:color="auto" w:fill="DDD9C3" w:themeFill="background2" w:themeFillShade="E6"/>
          </w:tcPr>
          <w:p w14:paraId="38B6EC3D" w14:textId="77777777" w:rsidR="6CFADE99" w:rsidRDefault="6CFADE99" w:rsidP="6CFADE99">
            <w:pPr>
              <w:rPr>
                <w:rFonts w:asciiTheme="majorHAnsi" w:hAnsiTheme="majorHAnsi" w:cs="Arial"/>
                <w:b/>
                <w:bCs/>
                <w:sz w:val="20"/>
                <w:szCs w:val="20"/>
                <w:lang w:val="en-GB"/>
              </w:rPr>
            </w:pPr>
            <w:r w:rsidRPr="6CFADE99">
              <w:rPr>
                <w:rFonts w:asciiTheme="majorHAnsi" w:hAnsiTheme="majorHAnsi" w:cs="Arial"/>
                <w:b/>
                <w:bCs/>
                <w:sz w:val="20"/>
                <w:szCs w:val="20"/>
                <w:lang w:val="en-GB"/>
              </w:rPr>
              <w:t xml:space="preserve">General Competences </w:t>
            </w:r>
          </w:p>
        </w:tc>
      </w:tr>
      <w:tr w:rsidR="6CFADE99" w14:paraId="1F374456" w14:textId="77777777" w:rsidTr="6BE15AA2">
        <w:trPr>
          <w:trHeight w:val="300"/>
        </w:trPr>
        <w:tc>
          <w:tcPr>
            <w:tcW w:w="9514" w:type="dxa"/>
            <w:gridSpan w:val="2"/>
            <w:tcBorders>
              <w:top w:val="nil"/>
              <w:bottom w:val="nil"/>
            </w:tcBorders>
            <w:shd w:val="clear" w:color="auto" w:fill="DDD9C3" w:themeFill="background2" w:themeFillShade="E6"/>
          </w:tcPr>
          <w:p w14:paraId="0C3B8F1B" w14:textId="77777777" w:rsidR="6CFADE99" w:rsidRDefault="6CFADE99" w:rsidP="6CFADE99">
            <w:pPr>
              <w:widowControl w:val="0"/>
              <w:spacing w:after="60"/>
              <w:rPr>
                <w:rFonts w:asciiTheme="majorHAnsi" w:hAnsiTheme="majorHAnsi" w:cs="Arial"/>
                <w:i/>
                <w:iCs/>
                <w:sz w:val="16"/>
                <w:szCs w:val="16"/>
                <w:lang w:val="en-GB"/>
              </w:rPr>
            </w:pPr>
            <w:r w:rsidRPr="6CFADE99">
              <w:rPr>
                <w:rFonts w:asciiTheme="majorHAnsi" w:hAnsiTheme="majorHAnsi" w:cs="Arial"/>
                <w:i/>
                <w:iCs/>
                <w:sz w:val="16"/>
                <w:szCs w:val="16"/>
                <w:lang w:val="en-GB"/>
              </w:rPr>
              <w:t>Taking into consideration the general competences that the degree-holder must acquire (as these appear in the Diploma Supplement and appear below), at which of the following does the course aim?</w:t>
            </w:r>
          </w:p>
        </w:tc>
      </w:tr>
      <w:tr w:rsidR="6CFADE99" w14:paraId="578C045A" w14:textId="77777777" w:rsidTr="6BE15AA2">
        <w:trPr>
          <w:trHeight w:val="300"/>
        </w:trPr>
        <w:tc>
          <w:tcPr>
            <w:tcW w:w="3964" w:type="dxa"/>
            <w:tcBorders>
              <w:top w:val="nil"/>
              <w:bottom w:val="single" w:sz="4" w:space="0" w:color="auto"/>
              <w:right w:val="nil"/>
            </w:tcBorders>
            <w:shd w:val="clear" w:color="auto" w:fill="DDD9C3" w:themeFill="background2" w:themeFillShade="E6"/>
          </w:tcPr>
          <w:p w14:paraId="4F6BF953"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Search for, analysis and synthesis of data and information, with the use of the necessary technology </w:t>
            </w:r>
          </w:p>
          <w:p w14:paraId="37344039"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Adapting to new situations </w:t>
            </w:r>
          </w:p>
          <w:p w14:paraId="6587E5A7"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Decision-making </w:t>
            </w:r>
          </w:p>
          <w:p w14:paraId="676C27D6"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Working independently </w:t>
            </w:r>
          </w:p>
          <w:p w14:paraId="1046ACA7"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Team work</w:t>
            </w:r>
          </w:p>
          <w:p w14:paraId="5A3D4494"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Working in an international environment </w:t>
            </w:r>
          </w:p>
          <w:p w14:paraId="6D83D86E"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Working in an interdisciplinary environment </w:t>
            </w:r>
          </w:p>
          <w:p w14:paraId="4C3E4119"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Production of new research ideas </w:t>
            </w:r>
          </w:p>
        </w:tc>
        <w:tc>
          <w:tcPr>
            <w:tcW w:w="5550" w:type="dxa"/>
            <w:tcBorders>
              <w:top w:val="nil"/>
              <w:left w:val="nil"/>
              <w:bottom w:val="single" w:sz="4" w:space="0" w:color="auto"/>
            </w:tcBorders>
            <w:shd w:val="clear" w:color="auto" w:fill="DDD9C3" w:themeFill="background2" w:themeFillShade="E6"/>
          </w:tcPr>
          <w:p w14:paraId="3D1F4FE0"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Project planning and management </w:t>
            </w:r>
          </w:p>
          <w:p w14:paraId="67EA6096"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Respect for difference and multiculturalism </w:t>
            </w:r>
          </w:p>
          <w:p w14:paraId="33A43C8B"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Respect for the natural environment </w:t>
            </w:r>
          </w:p>
          <w:p w14:paraId="739ADF30"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Showing social, professional and ethical responsibility and sensitivity to gender issues </w:t>
            </w:r>
          </w:p>
          <w:p w14:paraId="6A80812E"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Criticism and self-criticism </w:t>
            </w:r>
          </w:p>
          <w:p w14:paraId="33E13C78"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Production of free, creative and inductive thinking</w:t>
            </w:r>
          </w:p>
          <w:p w14:paraId="1284F701"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w:t>
            </w:r>
          </w:p>
          <w:p w14:paraId="078D7901"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Others…</w:t>
            </w:r>
          </w:p>
          <w:p w14:paraId="3ED6CC24" w14:textId="77777777" w:rsidR="6CFADE99" w:rsidRDefault="6CFADE99" w:rsidP="6CFADE99">
            <w:pPr>
              <w:rPr>
                <w:rFonts w:asciiTheme="majorHAnsi" w:hAnsiTheme="majorHAnsi" w:cs="Arial"/>
                <w:b/>
                <w:bCs/>
                <w:sz w:val="20"/>
                <w:szCs w:val="20"/>
                <w:lang w:val="en-GB"/>
              </w:rPr>
            </w:pPr>
            <w:r w:rsidRPr="6CFADE99">
              <w:rPr>
                <w:rFonts w:asciiTheme="majorHAnsi" w:hAnsiTheme="majorHAnsi" w:cs="Arial"/>
                <w:i/>
                <w:iCs/>
                <w:sz w:val="16"/>
                <w:szCs w:val="16"/>
                <w:lang w:val="en-GB"/>
              </w:rPr>
              <w:t>…….</w:t>
            </w:r>
          </w:p>
        </w:tc>
      </w:tr>
      <w:tr w:rsidR="6CFADE99" w14:paraId="46EC8DFE" w14:textId="77777777" w:rsidTr="6BE15AA2">
        <w:trPr>
          <w:trHeight w:val="300"/>
        </w:trPr>
        <w:tc>
          <w:tcPr>
            <w:tcW w:w="9514" w:type="dxa"/>
            <w:gridSpan w:val="2"/>
            <w:tcBorders>
              <w:bottom w:val="single" w:sz="4" w:space="0" w:color="auto"/>
            </w:tcBorders>
          </w:tcPr>
          <w:p w14:paraId="74B51F6A" w14:textId="77777777" w:rsidR="6CFADE99" w:rsidRDefault="6CFADE99" w:rsidP="6CFADE99">
            <w:pPr>
              <w:jc w:val="both"/>
              <w:rPr>
                <w:rFonts w:ascii="Calibri Light" w:hAnsi="Calibri Light" w:cs="Calibri Light"/>
                <w:sz w:val="20"/>
                <w:szCs w:val="20"/>
                <w:lang w:eastAsia="el-GR"/>
              </w:rPr>
            </w:pPr>
            <w:r w:rsidRPr="6CFADE99">
              <w:rPr>
                <w:rFonts w:ascii="Calibri Light" w:hAnsi="Calibri Light" w:cs="Calibri Light"/>
                <w:sz w:val="20"/>
                <w:szCs w:val="20"/>
                <w:lang w:val="en-GB" w:eastAsia="el-GR"/>
              </w:rPr>
              <w:t>At the end of the course, the students will have further developed the following skills</w:t>
            </w:r>
            <w:r w:rsidRPr="6CFADE99">
              <w:rPr>
                <w:rFonts w:ascii="Calibri Light" w:hAnsi="Calibri Light" w:cs="Calibri Light"/>
                <w:sz w:val="20"/>
                <w:szCs w:val="20"/>
                <w:lang w:eastAsia="el-GR"/>
              </w:rPr>
              <w:t>:</w:t>
            </w:r>
          </w:p>
          <w:p w14:paraId="69F63931" w14:textId="7F8F61EB" w:rsidR="6CFADE99" w:rsidRDefault="6CFADE99" w:rsidP="6CFADE99">
            <w:pPr>
              <w:jc w:val="both"/>
              <w:rPr>
                <w:rFonts w:ascii="Calibri Light" w:hAnsi="Calibri Light" w:cs="Calibri Light"/>
                <w:sz w:val="20"/>
                <w:szCs w:val="20"/>
                <w:lang w:eastAsia="el-GR"/>
              </w:rPr>
            </w:pPr>
          </w:p>
        </w:tc>
      </w:tr>
    </w:tbl>
    <w:p w14:paraId="32DE8B3F" w14:textId="77777777" w:rsidR="6CFADE99" w:rsidRDefault="464898B2" w:rsidP="6CFADE99">
      <w:pPr>
        <w:pStyle w:val="a8"/>
        <w:widowControl w:val="0"/>
        <w:numPr>
          <w:ilvl w:val="0"/>
          <w:numId w:val="128"/>
        </w:numPr>
        <w:tabs>
          <w:tab w:val="clear" w:pos="720"/>
          <w:tab w:val="num" w:pos="450"/>
        </w:tabs>
        <w:spacing w:before="120"/>
        <w:ind w:left="360"/>
        <w:rPr>
          <w:rFonts w:asciiTheme="majorHAnsi" w:hAnsiTheme="majorHAnsi" w:cs="Arial"/>
          <w:b/>
          <w:bCs/>
          <w:color w:val="000000" w:themeColor="text1"/>
          <w:lang w:val="en-GB"/>
        </w:rPr>
      </w:pPr>
      <w:r w:rsidRPr="6BE15AA2">
        <w:rPr>
          <w:rFonts w:asciiTheme="majorHAnsi" w:hAnsiTheme="majorHAnsi" w:cs="Arial"/>
          <w:b/>
          <w:bCs/>
          <w:color w:val="000000" w:themeColor="text1"/>
          <w:lang w:val="en-GB"/>
        </w:rPr>
        <w:t>SYLLABUS</w:t>
      </w:r>
    </w:p>
    <w:tbl>
      <w:tblPr>
        <w:tblW w:w="0" w:type="auto"/>
        <w:tblLayout w:type="fixed"/>
        <w:tblLook w:val="00A0" w:firstRow="1" w:lastRow="0" w:firstColumn="1" w:lastColumn="0" w:noHBand="0" w:noVBand="0"/>
      </w:tblPr>
      <w:tblGrid>
        <w:gridCol w:w="9510"/>
      </w:tblGrid>
      <w:tr w:rsidR="6BE15AA2" w14:paraId="32FB6061" w14:textId="77777777" w:rsidTr="6BE15AA2">
        <w:trPr>
          <w:trHeight w:val="300"/>
        </w:trPr>
        <w:tc>
          <w:tcPr>
            <w:tcW w:w="9510" w:type="dxa"/>
            <w:tcBorders>
              <w:top w:val="single" w:sz="8" w:space="0" w:color="auto"/>
              <w:left w:val="single" w:sz="8" w:space="0" w:color="auto"/>
              <w:bottom w:val="single" w:sz="8" w:space="0" w:color="auto"/>
              <w:right w:val="single" w:sz="8" w:space="0" w:color="auto"/>
            </w:tcBorders>
            <w:tcMar>
              <w:left w:w="108" w:type="dxa"/>
              <w:right w:w="108" w:type="dxa"/>
            </w:tcMar>
          </w:tcPr>
          <w:p w14:paraId="39C0B423" w14:textId="408C886A" w:rsidR="6BE15AA2" w:rsidRDefault="6BE15AA2" w:rsidP="6BE15AA2">
            <w:pPr>
              <w:spacing w:after="0"/>
              <w:jc w:val="both"/>
              <w:rPr>
                <w:rFonts w:ascii="Aptos Display" w:eastAsia="Aptos Display" w:hAnsi="Aptos Display" w:cs="Aptos Display"/>
                <w:i/>
                <w:iCs/>
                <w:sz w:val="16"/>
                <w:szCs w:val="16"/>
                <w:lang w:val="en-GB"/>
              </w:rPr>
            </w:pPr>
          </w:p>
        </w:tc>
      </w:tr>
    </w:tbl>
    <w:p w14:paraId="64DD7EE8" w14:textId="412E4F28" w:rsidR="6CFADE99" w:rsidRDefault="6CFADE99" w:rsidP="6BE15AA2">
      <w:pPr>
        <w:spacing w:after="0" w:line="240" w:lineRule="auto"/>
        <w:jc w:val="both"/>
        <w:rPr>
          <w:rFonts w:ascii="Calibri Light" w:hAnsi="Calibri Light" w:cs="Calibri Light"/>
          <w:sz w:val="20"/>
          <w:szCs w:val="20"/>
          <w:lang w:val="en-GB" w:eastAsia="el-GR"/>
        </w:rPr>
      </w:pPr>
    </w:p>
    <w:p w14:paraId="1CC67C93" w14:textId="77777777" w:rsidR="6CFADE99" w:rsidRDefault="6CFADE99" w:rsidP="6CFADE99">
      <w:pPr>
        <w:widowControl w:val="0"/>
        <w:spacing w:before="120"/>
        <w:ind w:left="357"/>
        <w:rPr>
          <w:rFonts w:asciiTheme="majorHAnsi" w:hAnsiTheme="majorHAnsi" w:cs="Arial"/>
          <w:b/>
          <w:bCs/>
          <w:color w:val="000000" w:themeColor="text1"/>
          <w:lang w:val="en-GB"/>
        </w:rPr>
      </w:pPr>
    </w:p>
    <w:p w14:paraId="76786473" w14:textId="77777777" w:rsidR="6CFADE99" w:rsidRDefault="6CFADE99" w:rsidP="6CFADE99">
      <w:pPr>
        <w:pStyle w:val="a8"/>
        <w:widowControl w:val="0"/>
        <w:numPr>
          <w:ilvl w:val="0"/>
          <w:numId w:val="128"/>
        </w:numPr>
        <w:tabs>
          <w:tab w:val="clear" w:pos="720"/>
        </w:tabs>
        <w:spacing w:before="120"/>
        <w:ind w:left="360"/>
        <w:rPr>
          <w:rFonts w:asciiTheme="majorHAnsi" w:hAnsiTheme="majorHAnsi" w:cs="Arial"/>
          <w:b/>
          <w:bCs/>
          <w:color w:val="000000" w:themeColor="text1"/>
          <w:lang w:val="en-GB"/>
        </w:rPr>
      </w:pPr>
      <w:r w:rsidRPr="6CFADE99">
        <w:rPr>
          <w:rFonts w:asciiTheme="majorHAnsi" w:hAnsiTheme="majorHAnsi" w:cs="Arial"/>
          <w:b/>
          <w:bCs/>
          <w:color w:val="000000" w:themeColor="text1"/>
          <w:lang w:val="en-GB"/>
        </w:rPr>
        <w:t>TEACHING and LEARNING METHODS -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45"/>
      </w:tblGrid>
      <w:tr w:rsidR="6CFADE99" w14:paraId="098F4F7F" w14:textId="77777777" w:rsidTr="6BE15AA2">
        <w:trPr>
          <w:trHeight w:val="300"/>
        </w:trPr>
        <w:tc>
          <w:tcPr>
            <w:tcW w:w="3306" w:type="dxa"/>
            <w:shd w:val="clear" w:color="auto" w:fill="DDD9C3" w:themeFill="background2" w:themeFillShade="E6"/>
          </w:tcPr>
          <w:p w14:paraId="5012573B"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DELIVERY</w:t>
            </w:r>
            <w:r>
              <w:br/>
            </w:r>
            <w:r w:rsidRPr="6CFADE99">
              <w:rPr>
                <w:rFonts w:asciiTheme="majorHAnsi" w:hAnsiTheme="majorHAnsi" w:cs="Arial"/>
                <w:i/>
                <w:iCs/>
                <w:sz w:val="16"/>
                <w:szCs w:val="16"/>
                <w:lang w:val="en-GB"/>
              </w:rPr>
              <w:t>Face-to-face, Distance learning, etc.</w:t>
            </w:r>
          </w:p>
        </w:tc>
        <w:tc>
          <w:tcPr>
            <w:tcW w:w="6045" w:type="dxa"/>
          </w:tcPr>
          <w:p w14:paraId="7AA84AAB" w14:textId="77777777" w:rsidR="6CFADE99" w:rsidRDefault="6CFADE99" w:rsidP="6CFADE99">
            <w:pPr>
              <w:rPr>
                <w:rFonts w:asciiTheme="majorHAnsi" w:eastAsia="Calibri" w:hAnsiTheme="majorHAnsi"/>
                <w:color w:val="002060"/>
                <w:lang w:val="el-GR"/>
              </w:rPr>
            </w:pPr>
            <w:r w:rsidRPr="6CFADE99">
              <w:rPr>
                <w:rStyle w:val="normaltextrun"/>
                <w:rFonts w:ascii="Calibri Light" w:hAnsi="Calibri Light" w:cs="Calibri Light"/>
                <w:color w:val="000000" w:themeColor="text1"/>
                <w:sz w:val="20"/>
                <w:szCs w:val="20"/>
              </w:rPr>
              <w:t>Lectures, seminars and homeworks.</w:t>
            </w:r>
          </w:p>
        </w:tc>
      </w:tr>
      <w:tr w:rsidR="6CFADE99" w14:paraId="1C33C4B5" w14:textId="77777777" w:rsidTr="6BE15AA2">
        <w:trPr>
          <w:trHeight w:val="300"/>
        </w:trPr>
        <w:tc>
          <w:tcPr>
            <w:tcW w:w="3306" w:type="dxa"/>
            <w:shd w:val="clear" w:color="auto" w:fill="DDD9C3" w:themeFill="background2" w:themeFillShade="E6"/>
          </w:tcPr>
          <w:p w14:paraId="2DBACD59" w14:textId="77777777" w:rsidR="6CFADE99" w:rsidRDefault="6CFADE99" w:rsidP="6CFADE99">
            <w:pPr>
              <w:jc w:val="right"/>
              <w:rPr>
                <w:rFonts w:asciiTheme="majorHAnsi" w:hAnsiTheme="majorHAnsi" w:cs="Arial"/>
                <w:i/>
                <w:iCs/>
                <w:sz w:val="16"/>
                <w:szCs w:val="16"/>
                <w:lang w:val="en-GB"/>
              </w:rPr>
            </w:pPr>
            <w:r w:rsidRPr="6CFADE99">
              <w:rPr>
                <w:rFonts w:asciiTheme="majorHAnsi" w:hAnsiTheme="majorHAnsi" w:cs="Arial"/>
                <w:b/>
                <w:bCs/>
                <w:sz w:val="20"/>
                <w:szCs w:val="20"/>
                <w:lang w:val="en-GB"/>
              </w:rPr>
              <w:t xml:space="preserve">USE OF INFORMATION AND COMMUNICATIONS TECHNOLOGY </w:t>
            </w:r>
            <w:r>
              <w:br/>
            </w:r>
            <w:r w:rsidRPr="6CFADE99">
              <w:rPr>
                <w:rFonts w:asciiTheme="majorHAnsi" w:hAnsiTheme="majorHAnsi" w:cs="Arial"/>
                <w:i/>
                <w:iCs/>
                <w:sz w:val="16"/>
                <w:szCs w:val="16"/>
                <w:lang w:val="en-GB"/>
              </w:rPr>
              <w:t>Use of ICT in teaching, laboratory education, communication with students</w:t>
            </w:r>
          </w:p>
        </w:tc>
        <w:tc>
          <w:tcPr>
            <w:tcW w:w="6045" w:type="dxa"/>
            <w:tcBorders>
              <w:bottom w:val="single" w:sz="4" w:space="0" w:color="auto"/>
            </w:tcBorders>
          </w:tcPr>
          <w:p w14:paraId="29944CAE" w14:textId="22495A84" w:rsidR="6CFADE99" w:rsidRDefault="3D259736" w:rsidP="6CFADE99">
            <w:pPr>
              <w:rPr>
                <w:rFonts w:ascii="Calibri Light" w:hAnsi="Calibri Light" w:cs="Calibri Light"/>
                <w:color w:val="000000" w:themeColor="text1"/>
                <w:sz w:val="20"/>
                <w:szCs w:val="20"/>
              </w:rPr>
            </w:pPr>
            <w:r w:rsidRPr="6BE15AA2">
              <w:rPr>
                <w:rStyle w:val="normaltextrun"/>
                <w:rFonts w:ascii="Calibri Light" w:hAnsi="Calibri Light" w:cs="Calibri Light"/>
                <w:color w:val="000000" w:themeColor="text1"/>
                <w:sz w:val="20"/>
                <w:szCs w:val="20"/>
              </w:rPr>
              <w:t>All available ICT means are deployed</w:t>
            </w:r>
            <w:r w:rsidR="464898B2" w:rsidRPr="6BE15AA2">
              <w:rPr>
                <w:rStyle w:val="normaltextrun"/>
                <w:rFonts w:ascii="Calibri Light" w:hAnsi="Calibri Light" w:cs="Calibri Light"/>
                <w:color w:val="000000" w:themeColor="text1"/>
                <w:sz w:val="20"/>
                <w:szCs w:val="20"/>
              </w:rPr>
              <w:t>.</w:t>
            </w:r>
          </w:p>
          <w:p w14:paraId="28B12496" w14:textId="77777777" w:rsidR="6CFADE99" w:rsidRPr="00E94475" w:rsidRDefault="6CFADE99" w:rsidP="6CFADE99">
            <w:pPr>
              <w:rPr>
                <w:rFonts w:ascii="Calibri Light" w:hAnsi="Calibri Light" w:cs="Calibri Light"/>
                <w:color w:val="000000" w:themeColor="text1"/>
                <w:sz w:val="20"/>
                <w:szCs w:val="20"/>
              </w:rPr>
            </w:pPr>
          </w:p>
        </w:tc>
      </w:tr>
      <w:tr w:rsidR="6CFADE99" w14:paraId="35C7BBFE" w14:textId="77777777" w:rsidTr="6BE15AA2">
        <w:trPr>
          <w:trHeight w:val="300"/>
        </w:trPr>
        <w:tc>
          <w:tcPr>
            <w:tcW w:w="3306" w:type="dxa"/>
            <w:shd w:val="clear" w:color="auto" w:fill="DDD9C3" w:themeFill="background2" w:themeFillShade="E6"/>
          </w:tcPr>
          <w:p w14:paraId="37828AC9"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TEACHING METHODS</w:t>
            </w:r>
          </w:p>
          <w:p w14:paraId="1678BA9D"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The manner and methods of teaching are described in detail.</w:t>
            </w:r>
          </w:p>
          <w:p w14:paraId="43F757E0"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C2E52B0" w14:textId="77777777" w:rsidR="6CFADE99" w:rsidRDefault="6CFADE99" w:rsidP="6CFADE99">
            <w:pPr>
              <w:jc w:val="both"/>
              <w:rPr>
                <w:rFonts w:asciiTheme="majorHAnsi" w:hAnsiTheme="majorHAnsi" w:cs="Arial"/>
                <w:i/>
                <w:iCs/>
                <w:sz w:val="16"/>
                <w:szCs w:val="16"/>
                <w:lang w:val="en-GB"/>
              </w:rPr>
            </w:pPr>
          </w:p>
          <w:p w14:paraId="1D3FB4F2"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The student's study hours for each learning activity are given as well as the hours of non-directed study according to the principles of the ECTS</w:t>
            </w:r>
          </w:p>
        </w:tc>
        <w:tc>
          <w:tcPr>
            <w:tcW w:w="6045" w:type="dxa"/>
            <w:tcBorders>
              <w:bottom w:val="single" w:sz="4" w:space="0" w:color="auto"/>
            </w:tcBorders>
          </w:tcPr>
          <w:tbl>
            <w:tblPr>
              <w:tblStyle w:val="TableGrid3"/>
              <w:tblW w:w="0" w:type="auto"/>
              <w:tblLook w:val="04A0" w:firstRow="1" w:lastRow="0" w:firstColumn="1" w:lastColumn="0" w:noHBand="0" w:noVBand="1"/>
            </w:tblPr>
            <w:tblGrid>
              <w:gridCol w:w="2909"/>
              <w:gridCol w:w="2910"/>
            </w:tblGrid>
            <w:tr w:rsidR="6CFADE99" w14:paraId="5B173626" w14:textId="77777777" w:rsidTr="6BE15AA2">
              <w:trPr>
                <w:trHeight w:val="300"/>
              </w:trPr>
              <w:tc>
                <w:tcPr>
                  <w:tcW w:w="2917" w:type="dxa"/>
                  <w:shd w:val="clear" w:color="auto" w:fill="DDD9C3" w:themeFill="background2" w:themeFillShade="E6"/>
                  <w:vAlign w:val="center"/>
                </w:tcPr>
                <w:p w14:paraId="11116F27" w14:textId="77777777" w:rsidR="6CFADE99" w:rsidRDefault="6CFADE99" w:rsidP="6CFADE99">
                  <w:pPr>
                    <w:jc w:val="center"/>
                    <w:rPr>
                      <w:rFonts w:asciiTheme="majorHAnsi" w:hAnsiTheme="majorHAnsi" w:cs="Arial"/>
                      <w:b/>
                      <w:bCs/>
                      <w:i/>
                      <w:iCs/>
                      <w:lang w:val="en-GB"/>
                    </w:rPr>
                  </w:pPr>
                  <w:r w:rsidRPr="6CFADE99">
                    <w:rPr>
                      <w:rFonts w:asciiTheme="majorHAnsi" w:hAnsiTheme="majorHAnsi" w:cs="Arial"/>
                      <w:b/>
                      <w:bCs/>
                      <w:i/>
                      <w:iCs/>
                      <w:lang w:val="en-GB"/>
                    </w:rPr>
                    <w:t>Activity</w:t>
                  </w:r>
                </w:p>
              </w:tc>
              <w:tc>
                <w:tcPr>
                  <w:tcW w:w="2918" w:type="dxa"/>
                  <w:shd w:val="clear" w:color="auto" w:fill="DDD9C3" w:themeFill="background2" w:themeFillShade="E6"/>
                  <w:vAlign w:val="center"/>
                </w:tcPr>
                <w:p w14:paraId="5A5E04E4" w14:textId="77777777" w:rsidR="6CFADE99" w:rsidRDefault="6CFADE99" w:rsidP="6CFADE99">
                  <w:pPr>
                    <w:jc w:val="center"/>
                    <w:rPr>
                      <w:rFonts w:asciiTheme="majorHAnsi" w:hAnsiTheme="majorHAnsi" w:cs="Arial"/>
                      <w:b/>
                      <w:bCs/>
                      <w:i/>
                      <w:iCs/>
                      <w:lang w:val="en-GB"/>
                    </w:rPr>
                  </w:pPr>
                  <w:r w:rsidRPr="6CFADE99">
                    <w:rPr>
                      <w:rFonts w:asciiTheme="majorHAnsi" w:hAnsiTheme="majorHAnsi" w:cs="Arial"/>
                      <w:b/>
                      <w:bCs/>
                      <w:i/>
                      <w:iCs/>
                      <w:lang w:val="en-GB"/>
                    </w:rPr>
                    <w:t>Semester workload</w:t>
                  </w:r>
                </w:p>
              </w:tc>
            </w:tr>
            <w:tr w:rsidR="6CFADE99" w14:paraId="7B8FC65A" w14:textId="77777777" w:rsidTr="6BE15AA2">
              <w:trPr>
                <w:trHeight w:val="300"/>
              </w:trPr>
              <w:tc>
                <w:tcPr>
                  <w:tcW w:w="2917" w:type="dxa"/>
                </w:tcPr>
                <w:p w14:paraId="751C0990" w14:textId="77777777" w:rsidR="6CFADE99" w:rsidRDefault="464898B2" w:rsidP="6BE15AA2">
                  <w:pPr>
                    <w:rPr>
                      <w:rFonts w:asciiTheme="majorHAnsi" w:hAnsiTheme="majorHAnsi"/>
                      <w:color w:val="002060"/>
                      <w:sz w:val="22"/>
                      <w:szCs w:val="22"/>
                      <w:lang w:val="en-GB"/>
                    </w:rPr>
                  </w:pPr>
                  <w:r w:rsidRPr="6BE15AA2">
                    <w:rPr>
                      <w:rFonts w:ascii="Calibri Light" w:hAnsi="Calibri Light" w:cs="Calibri Light"/>
                    </w:rPr>
                    <w:t>Lectures</w:t>
                  </w:r>
                </w:p>
              </w:tc>
              <w:tc>
                <w:tcPr>
                  <w:tcW w:w="2918" w:type="dxa"/>
                </w:tcPr>
                <w:p w14:paraId="76A64D23" w14:textId="1E9B93F8" w:rsidR="6CFADE99" w:rsidRDefault="53C307B9" w:rsidP="6BE15AA2">
                  <w:pPr>
                    <w:spacing w:after="200" w:line="276" w:lineRule="auto"/>
                    <w:jc w:val="center"/>
                  </w:pPr>
                  <w:r w:rsidRPr="6BE15AA2">
                    <w:rPr>
                      <w:rFonts w:ascii="Calibri Light" w:hAnsi="Calibri Light" w:cs="Calibri Light"/>
                      <w:lang w:val="el-GR"/>
                    </w:rPr>
                    <w:t>25</w:t>
                  </w:r>
                </w:p>
              </w:tc>
            </w:tr>
            <w:tr w:rsidR="6CFADE99" w14:paraId="17768AE0" w14:textId="77777777" w:rsidTr="6BE15AA2">
              <w:trPr>
                <w:trHeight w:val="300"/>
              </w:trPr>
              <w:tc>
                <w:tcPr>
                  <w:tcW w:w="2917" w:type="dxa"/>
                  <w:shd w:val="clear" w:color="auto" w:fill="auto"/>
                </w:tcPr>
                <w:p w14:paraId="363F832D" w14:textId="77777777" w:rsidR="6CFADE99" w:rsidRDefault="464898B2" w:rsidP="6BE15AA2">
                  <w:pPr>
                    <w:rPr>
                      <w:rFonts w:asciiTheme="majorHAnsi" w:hAnsiTheme="majorHAnsi"/>
                      <w:color w:val="002060"/>
                      <w:sz w:val="22"/>
                      <w:szCs w:val="22"/>
                      <w:lang w:val="en-GB"/>
                    </w:rPr>
                  </w:pPr>
                  <w:r w:rsidRPr="6BE15AA2">
                    <w:rPr>
                      <w:rFonts w:ascii="Calibri Light" w:hAnsi="Calibri Light" w:cs="Calibri Light"/>
                    </w:rPr>
                    <w:t>projects</w:t>
                  </w:r>
                </w:p>
              </w:tc>
              <w:tc>
                <w:tcPr>
                  <w:tcW w:w="2918" w:type="dxa"/>
                </w:tcPr>
                <w:p w14:paraId="19CF7638" w14:textId="06565B48" w:rsidR="6CFADE99" w:rsidRDefault="0462C030" w:rsidP="6BE15AA2">
                  <w:pPr>
                    <w:spacing w:after="200" w:line="276" w:lineRule="auto"/>
                    <w:jc w:val="center"/>
                    <w:rPr>
                      <w:rFonts w:ascii="Calibri Light" w:hAnsi="Calibri Light" w:cs="Calibri Light"/>
                      <w:lang w:val="el-GR"/>
                    </w:rPr>
                  </w:pPr>
                  <w:r w:rsidRPr="6BE15AA2">
                    <w:rPr>
                      <w:rFonts w:ascii="Calibri Light" w:hAnsi="Calibri Light" w:cs="Calibri Light"/>
                      <w:lang w:val="el-GR"/>
                    </w:rPr>
                    <w:t>2</w:t>
                  </w:r>
                  <w:r w:rsidR="5C1CFAF8" w:rsidRPr="6BE15AA2">
                    <w:rPr>
                      <w:rFonts w:ascii="Calibri Light" w:hAnsi="Calibri Light" w:cs="Calibri Light"/>
                      <w:lang w:val="el-GR"/>
                    </w:rPr>
                    <w:t>5</w:t>
                  </w:r>
                </w:p>
              </w:tc>
            </w:tr>
            <w:tr w:rsidR="6CFADE99" w14:paraId="1CDBA0AC" w14:textId="77777777" w:rsidTr="6BE15AA2">
              <w:trPr>
                <w:trHeight w:val="300"/>
              </w:trPr>
              <w:tc>
                <w:tcPr>
                  <w:tcW w:w="2917" w:type="dxa"/>
                  <w:shd w:val="clear" w:color="auto" w:fill="auto"/>
                </w:tcPr>
                <w:p w14:paraId="64E8F794" w14:textId="50074BD4" w:rsidR="6CFADE99" w:rsidRDefault="6CFADE99" w:rsidP="6BE15AA2">
                  <w:pPr>
                    <w:rPr>
                      <w:rFonts w:ascii="Calibri Light" w:hAnsi="Calibri Light" w:cs="Calibri Light"/>
                      <w:highlight w:val="green"/>
                      <w:lang w:val="en-GB"/>
                    </w:rPr>
                  </w:pPr>
                </w:p>
              </w:tc>
              <w:tc>
                <w:tcPr>
                  <w:tcW w:w="2918" w:type="dxa"/>
                </w:tcPr>
                <w:p w14:paraId="6162A443" w14:textId="54C35BFF" w:rsidR="6CFADE99" w:rsidRDefault="6CFADE99" w:rsidP="6BE15AA2">
                  <w:pPr>
                    <w:jc w:val="center"/>
                    <w:rPr>
                      <w:rFonts w:ascii="Calibri Light" w:hAnsi="Calibri Light" w:cs="Calibri Light"/>
                      <w:highlight w:val="green"/>
                      <w:lang w:val="en-GB"/>
                    </w:rPr>
                  </w:pPr>
                </w:p>
              </w:tc>
            </w:tr>
            <w:tr w:rsidR="6CFADE99" w14:paraId="6BA88C6E" w14:textId="77777777" w:rsidTr="6BE15AA2">
              <w:trPr>
                <w:trHeight w:val="300"/>
              </w:trPr>
              <w:tc>
                <w:tcPr>
                  <w:tcW w:w="2917" w:type="dxa"/>
                  <w:shd w:val="clear" w:color="auto" w:fill="auto"/>
                </w:tcPr>
                <w:p w14:paraId="443C6F79" w14:textId="77777777" w:rsidR="6CFADE99" w:rsidRDefault="6CFADE99" w:rsidP="6CFADE99">
                  <w:pPr>
                    <w:rPr>
                      <w:rFonts w:asciiTheme="majorHAnsi" w:hAnsiTheme="majorHAnsi"/>
                      <w:color w:val="002060"/>
                      <w:sz w:val="22"/>
                      <w:szCs w:val="22"/>
                      <w:highlight w:val="green"/>
                      <w:lang w:val="en-GB"/>
                    </w:rPr>
                  </w:pPr>
                </w:p>
              </w:tc>
              <w:tc>
                <w:tcPr>
                  <w:tcW w:w="2918" w:type="dxa"/>
                </w:tcPr>
                <w:p w14:paraId="6069B0B1" w14:textId="77777777" w:rsidR="6CFADE99" w:rsidRDefault="6CFADE99" w:rsidP="6CFADE99">
                  <w:pPr>
                    <w:jc w:val="center"/>
                    <w:rPr>
                      <w:rFonts w:asciiTheme="majorHAnsi" w:hAnsiTheme="majorHAnsi" w:cs="Arial"/>
                      <w:color w:val="002060"/>
                      <w:highlight w:val="green"/>
                      <w:lang w:val="en-GB"/>
                    </w:rPr>
                  </w:pPr>
                </w:p>
              </w:tc>
            </w:tr>
            <w:tr w:rsidR="6CFADE99" w14:paraId="7388E2F7" w14:textId="77777777" w:rsidTr="6BE15AA2">
              <w:trPr>
                <w:trHeight w:val="300"/>
              </w:trPr>
              <w:tc>
                <w:tcPr>
                  <w:tcW w:w="2917" w:type="dxa"/>
                  <w:shd w:val="clear" w:color="auto" w:fill="auto"/>
                </w:tcPr>
                <w:p w14:paraId="00AF821F" w14:textId="4C156A6A" w:rsidR="6CFADE99" w:rsidRDefault="6CFADE99" w:rsidP="6BE15AA2">
                  <w:pPr>
                    <w:rPr>
                      <w:rStyle w:val="normaltextrun"/>
                      <w:rFonts w:ascii="Calibri Light" w:hAnsi="Calibri Light" w:cs="Calibri Light"/>
                      <w:color w:val="000000" w:themeColor="text1"/>
                      <w:highlight w:val="green"/>
                      <w:lang w:val="en-GB"/>
                    </w:rPr>
                  </w:pPr>
                </w:p>
              </w:tc>
              <w:tc>
                <w:tcPr>
                  <w:tcW w:w="2918" w:type="dxa"/>
                </w:tcPr>
                <w:p w14:paraId="5BBBFD53" w14:textId="77E4FE70" w:rsidR="6CFADE99" w:rsidRDefault="6CFADE99" w:rsidP="6BE15AA2">
                  <w:pPr>
                    <w:jc w:val="center"/>
                    <w:rPr>
                      <w:rFonts w:ascii="Calibri Light" w:hAnsi="Calibri Light" w:cs="Calibri Light"/>
                      <w:highlight w:val="green"/>
                      <w:lang w:val="el-GR"/>
                    </w:rPr>
                  </w:pPr>
                </w:p>
              </w:tc>
            </w:tr>
            <w:tr w:rsidR="6CFADE99" w14:paraId="68E43BB8" w14:textId="77777777" w:rsidTr="6BE15AA2">
              <w:trPr>
                <w:trHeight w:val="300"/>
              </w:trPr>
              <w:tc>
                <w:tcPr>
                  <w:tcW w:w="2917" w:type="dxa"/>
                  <w:shd w:val="clear" w:color="auto" w:fill="auto"/>
                </w:tcPr>
                <w:p w14:paraId="7552238B" w14:textId="77777777" w:rsidR="6CFADE99" w:rsidRDefault="6CFADE99" w:rsidP="6CFADE99">
                  <w:pPr>
                    <w:rPr>
                      <w:rFonts w:asciiTheme="majorHAnsi" w:hAnsiTheme="majorHAnsi"/>
                      <w:color w:val="002060"/>
                      <w:sz w:val="22"/>
                      <w:szCs w:val="22"/>
                      <w:lang w:val="en-GB"/>
                    </w:rPr>
                  </w:pPr>
                </w:p>
              </w:tc>
              <w:tc>
                <w:tcPr>
                  <w:tcW w:w="2918" w:type="dxa"/>
                </w:tcPr>
                <w:p w14:paraId="48F68F47" w14:textId="77777777" w:rsidR="6CFADE99" w:rsidRDefault="6CFADE99" w:rsidP="6CFADE99">
                  <w:pPr>
                    <w:rPr>
                      <w:rFonts w:asciiTheme="majorHAnsi" w:hAnsiTheme="majorHAnsi" w:cs="Arial"/>
                      <w:i/>
                      <w:iCs/>
                      <w:color w:val="002060"/>
                      <w:sz w:val="16"/>
                      <w:szCs w:val="16"/>
                      <w:lang w:val="en-GB"/>
                    </w:rPr>
                  </w:pPr>
                </w:p>
              </w:tc>
            </w:tr>
            <w:tr w:rsidR="6CFADE99" w14:paraId="52497B6E" w14:textId="77777777" w:rsidTr="6BE15AA2">
              <w:trPr>
                <w:trHeight w:val="300"/>
              </w:trPr>
              <w:tc>
                <w:tcPr>
                  <w:tcW w:w="2917" w:type="dxa"/>
                  <w:shd w:val="clear" w:color="auto" w:fill="auto"/>
                </w:tcPr>
                <w:p w14:paraId="42A17DDD" w14:textId="77777777" w:rsidR="6CFADE99" w:rsidRDefault="6CFADE99" w:rsidP="6CFADE99">
                  <w:pPr>
                    <w:rPr>
                      <w:rFonts w:asciiTheme="majorHAnsi" w:hAnsiTheme="majorHAnsi"/>
                      <w:color w:val="002060"/>
                      <w:sz w:val="22"/>
                      <w:szCs w:val="22"/>
                      <w:lang w:val="en-GB"/>
                    </w:rPr>
                  </w:pPr>
                </w:p>
              </w:tc>
              <w:tc>
                <w:tcPr>
                  <w:tcW w:w="2918" w:type="dxa"/>
                </w:tcPr>
                <w:p w14:paraId="23FF05DA" w14:textId="77777777" w:rsidR="6CFADE99" w:rsidRDefault="6CFADE99" w:rsidP="6CFADE99">
                  <w:pPr>
                    <w:rPr>
                      <w:rFonts w:asciiTheme="majorHAnsi" w:hAnsiTheme="majorHAnsi" w:cs="Arial"/>
                      <w:i/>
                      <w:iCs/>
                      <w:color w:val="002060"/>
                      <w:sz w:val="16"/>
                      <w:szCs w:val="16"/>
                      <w:lang w:val="en-GB"/>
                    </w:rPr>
                  </w:pPr>
                </w:p>
              </w:tc>
            </w:tr>
            <w:tr w:rsidR="6CFADE99" w14:paraId="5062E6F9" w14:textId="77777777" w:rsidTr="6BE15AA2">
              <w:trPr>
                <w:trHeight w:val="300"/>
              </w:trPr>
              <w:tc>
                <w:tcPr>
                  <w:tcW w:w="2917" w:type="dxa"/>
                  <w:shd w:val="clear" w:color="auto" w:fill="auto"/>
                </w:tcPr>
                <w:p w14:paraId="0C3ABA1E" w14:textId="77777777" w:rsidR="6CFADE99" w:rsidRDefault="6CFADE99" w:rsidP="6CFADE99">
                  <w:pPr>
                    <w:rPr>
                      <w:rFonts w:asciiTheme="majorHAnsi" w:hAnsiTheme="majorHAnsi"/>
                      <w:color w:val="002060"/>
                      <w:sz w:val="22"/>
                      <w:szCs w:val="22"/>
                      <w:lang w:val="en-GB"/>
                    </w:rPr>
                  </w:pPr>
                </w:p>
              </w:tc>
              <w:tc>
                <w:tcPr>
                  <w:tcW w:w="2918" w:type="dxa"/>
                </w:tcPr>
                <w:p w14:paraId="2A11C410" w14:textId="77777777" w:rsidR="6CFADE99" w:rsidRDefault="6CFADE99" w:rsidP="6BE15AA2">
                  <w:pPr>
                    <w:rPr>
                      <w:rFonts w:asciiTheme="majorHAnsi" w:hAnsiTheme="majorHAnsi" w:cs="Arial"/>
                      <w:i/>
                      <w:iCs/>
                      <w:color w:val="002060"/>
                      <w:sz w:val="16"/>
                      <w:szCs w:val="16"/>
                      <w:lang w:val="en-GB"/>
                    </w:rPr>
                  </w:pPr>
                </w:p>
              </w:tc>
            </w:tr>
            <w:tr w:rsidR="6CFADE99" w14:paraId="4192E801" w14:textId="77777777" w:rsidTr="6BE15AA2">
              <w:trPr>
                <w:trHeight w:val="300"/>
              </w:trPr>
              <w:tc>
                <w:tcPr>
                  <w:tcW w:w="2917" w:type="dxa"/>
                  <w:shd w:val="clear" w:color="auto" w:fill="auto"/>
                </w:tcPr>
                <w:p w14:paraId="5A81B6A4" w14:textId="77777777" w:rsidR="6CFADE99" w:rsidRDefault="6CFADE99" w:rsidP="6CFADE99">
                  <w:pPr>
                    <w:rPr>
                      <w:rFonts w:asciiTheme="majorHAnsi" w:hAnsiTheme="majorHAnsi"/>
                      <w:color w:val="002060"/>
                      <w:sz w:val="22"/>
                      <w:szCs w:val="22"/>
                      <w:lang w:val="en-GB"/>
                    </w:rPr>
                  </w:pPr>
                </w:p>
              </w:tc>
              <w:tc>
                <w:tcPr>
                  <w:tcW w:w="2918" w:type="dxa"/>
                </w:tcPr>
                <w:p w14:paraId="260A33FA" w14:textId="77777777" w:rsidR="6CFADE99" w:rsidRDefault="6CFADE99" w:rsidP="6BE15AA2">
                  <w:pPr>
                    <w:jc w:val="center"/>
                    <w:rPr>
                      <w:rFonts w:asciiTheme="majorHAnsi" w:hAnsiTheme="majorHAnsi" w:cs="Arial"/>
                      <w:color w:val="002060"/>
                      <w:lang w:val="en-GB"/>
                    </w:rPr>
                  </w:pPr>
                </w:p>
              </w:tc>
            </w:tr>
            <w:tr w:rsidR="6CFADE99" w14:paraId="1F465A37" w14:textId="77777777" w:rsidTr="6BE15AA2">
              <w:trPr>
                <w:trHeight w:val="300"/>
              </w:trPr>
              <w:tc>
                <w:tcPr>
                  <w:tcW w:w="2917" w:type="dxa"/>
                </w:tcPr>
                <w:p w14:paraId="36763E1B" w14:textId="77777777" w:rsidR="6CFADE99" w:rsidRDefault="6CFADE99" w:rsidP="6CFADE99">
                  <w:pPr>
                    <w:rPr>
                      <w:rFonts w:asciiTheme="majorHAnsi" w:hAnsiTheme="majorHAnsi"/>
                      <w:color w:val="002060"/>
                      <w:sz w:val="22"/>
                      <w:szCs w:val="22"/>
                      <w:lang w:val="en-GB"/>
                    </w:rPr>
                  </w:pPr>
                  <w:r w:rsidRPr="6CFADE99">
                    <w:rPr>
                      <w:rFonts w:asciiTheme="majorHAnsi" w:hAnsiTheme="majorHAnsi"/>
                      <w:color w:val="002060"/>
                      <w:sz w:val="22"/>
                      <w:szCs w:val="22"/>
                      <w:lang w:val="en-GB"/>
                    </w:rPr>
                    <w:t xml:space="preserve">Course total </w:t>
                  </w:r>
                </w:p>
              </w:tc>
              <w:tc>
                <w:tcPr>
                  <w:tcW w:w="2918" w:type="dxa"/>
                  <w:vAlign w:val="center"/>
                </w:tcPr>
                <w:p w14:paraId="4AB86066" w14:textId="0601A4B9" w:rsidR="6CFADE99" w:rsidRDefault="32113791" w:rsidP="6BE15AA2">
                  <w:pPr>
                    <w:spacing w:after="200" w:line="276" w:lineRule="auto"/>
                    <w:jc w:val="center"/>
                    <w:rPr>
                      <w:rFonts w:asciiTheme="majorHAnsi" w:hAnsiTheme="majorHAnsi" w:cs="Arial"/>
                      <w:b/>
                      <w:bCs/>
                      <w:color w:val="002060"/>
                      <w:lang w:val="en-GB"/>
                    </w:rPr>
                  </w:pPr>
                  <w:r w:rsidRPr="6BE15AA2">
                    <w:rPr>
                      <w:rFonts w:asciiTheme="majorHAnsi" w:hAnsiTheme="majorHAnsi" w:cs="Arial"/>
                      <w:b/>
                      <w:bCs/>
                      <w:color w:val="002060"/>
                      <w:lang w:val="en-GB"/>
                    </w:rPr>
                    <w:t>50</w:t>
                  </w:r>
                </w:p>
              </w:tc>
            </w:tr>
          </w:tbl>
          <w:p w14:paraId="390B8317" w14:textId="77777777" w:rsidR="6CFADE99" w:rsidRDefault="6CFADE99" w:rsidP="6CFADE99">
            <w:pPr>
              <w:rPr>
                <w:rFonts w:asciiTheme="majorHAnsi" w:hAnsiTheme="majorHAnsi" w:cs="Tahoma"/>
                <w:lang w:val="en-GB"/>
              </w:rPr>
            </w:pPr>
          </w:p>
        </w:tc>
      </w:tr>
      <w:tr w:rsidR="6CFADE99" w14:paraId="799AFACB" w14:textId="77777777" w:rsidTr="6BE15AA2">
        <w:trPr>
          <w:trHeight w:val="300"/>
        </w:trPr>
        <w:tc>
          <w:tcPr>
            <w:tcW w:w="3306" w:type="dxa"/>
          </w:tcPr>
          <w:p w14:paraId="58B2AB16"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STUDENT PERFORMANCE EVALUATION</w:t>
            </w:r>
          </w:p>
          <w:p w14:paraId="11EF6998"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Description of the evaluation procedure</w:t>
            </w:r>
          </w:p>
          <w:p w14:paraId="4ADF1F1E"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B30FA47"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Specifically-defined evaluation criteria are given, and if and where they are accessible to students.</w:t>
            </w:r>
          </w:p>
        </w:tc>
        <w:tc>
          <w:tcPr>
            <w:tcW w:w="6045" w:type="dxa"/>
            <w:tcBorders>
              <w:bottom w:val="single" w:sz="4" w:space="0" w:color="auto"/>
            </w:tcBorders>
          </w:tcPr>
          <w:p w14:paraId="7E4CA595" w14:textId="5F0BF43E" w:rsidR="26E0D9B7" w:rsidRDefault="26E0D9B7" w:rsidP="6BE15AA2">
            <w:r w:rsidRPr="6BE15AA2">
              <w:rPr>
                <w:rFonts w:ascii="Calibri Light" w:eastAsia="Calibri Light" w:hAnsi="Calibri Light" w:cs="Calibri Light"/>
                <w:sz w:val="20"/>
                <w:szCs w:val="20"/>
              </w:rPr>
              <w:t>Students are evaluated by the responsible professor during the public support of their work.</w:t>
            </w:r>
          </w:p>
          <w:p w14:paraId="411B71C7" w14:textId="77777777" w:rsidR="6CFADE99" w:rsidRDefault="6CFADE99" w:rsidP="6CFADE99">
            <w:pPr>
              <w:rPr>
                <w:rFonts w:asciiTheme="majorHAnsi" w:hAnsiTheme="majorHAnsi" w:cs="Arial"/>
                <w:color w:val="002060"/>
                <w:lang w:val="en-GB"/>
              </w:rPr>
            </w:pPr>
          </w:p>
        </w:tc>
      </w:tr>
    </w:tbl>
    <w:p w14:paraId="2A7C1535" w14:textId="7B6C185F" w:rsidR="6CFADE99" w:rsidRDefault="464898B2" w:rsidP="6CFADE99">
      <w:pPr>
        <w:pStyle w:val="a8"/>
        <w:widowControl w:val="0"/>
        <w:numPr>
          <w:ilvl w:val="0"/>
          <w:numId w:val="128"/>
        </w:numPr>
        <w:tabs>
          <w:tab w:val="clear" w:pos="720"/>
          <w:tab w:val="num" w:pos="630"/>
        </w:tabs>
        <w:spacing w:before="240"/>
        <w:ind w:left="360"/>
        <w:rPr>
          <w:rFonts w:asciiTheme="majorHAnsi" w:hAnsiTheme="majorHAnsi" w:cs="Arial"/>
          <w:b/>
          <w:bCs/>
          <w:color w:val="000000" w:themeColor="text1"/>
          <w:lang w:val="en-GB"/>
        </w:rPr>
      </w:pPr>
      <w:r w:rsidRPr="6BE15AA2">
        <w:rPr>
          <w:rFonts w:asciiTheme="majorHAnsi" w:hAnsiTheme="majorHAnsi" w:cs="Arial"/>
          <w:b/>
          <w:bCs/>
          <w:color w:val="000000" w:themeColor="text1"/>
        </w:rPr>
        <w:t>BIBLIOGRAPHY</w:t>
      </w:r>
    </w:p>
    <w:tbl>
      <w:tblPr>
        <w:tblW w:w="0" w:type="auto"/>
        <w:tblLayout w:type="fixed"/>
        <w:tblLook w:val="00A0" w:firstRow="1" w:lastRow="0" w:firstColumn="1" w:lastColumn="0" w:noHBand="0" w:noVBand="0"/>
      </w:tblPr>
      <w:tblGrid>
        <w:gridCol w:w="8516"/>
      </w:tblGrid>
      <w:tr w:rsidR="6BE15AA2" w14:paraId="606D6CCA" w14:textId="77777777" w:rsidTr="6BE15AA2">
        <w:trPr>
          <w:trHeight w:val="300"/>
        </w:trPr>
        <w:tc>
          <w:tcPr>
            <w:tcW w:w="8516" w:type="dxa"/>
            <w:tcBorders>
              <w:top w:val="single" w:sz="8" w:space="0" w:color="auto"/>
              <w:left w:val="single" w:sz="8" w:space="0" w:color="auto"/>
              <w:bottom w:val="single" w:sz="8" w:space="0" w:color="auto"/>
              <w:right w:val="single" w:sz="8" w:space="0" w:color="auto"/>
            </w:tcBorders>
            <w:tcMar>
              <w:left w:w="108" w:type="dxa"/>
              <w:right w:w="108" w:type="dxa"/>
            </w:tcMar>
          </w:tcPr>
          <w:p w14:paraId="6A8E5EBA" w14:textId="0744D0B0" w:rsidR="6BE15AA2" w:rsidRDefault="6BE15AA2" w:rsidP="6BE15AA2">
            <w:pPr>
              <w:spacing w:after="0"/>
              <w:jc w:val="both"/>
            </w:pPr>
            <w:r w:rsidRPr="6BE15AA2">
              <w:rPr>
                <w:rFonts w:ascii="Aptos Display" w:eastAsia="Aptos Display" w:hAnsi="Aptos Display" w:cs="Aptos Display"/>
                <w:i/>
                <w:iCs/>
                <w:sz w:val="16"/>
                <w:szCs w:val="16"/>
                <w:lang w:val="en-GB"/>
              </w:rPr>
              <w:t>- Suggested bibliography:</w:t>
            </w:r>
          </w:p>
          <w:p w14:paraId="6DD11A34" w14:textId="74EE597E" w:rsidR="6BE15AA2" w:rsidRDefault="6BE15AA2" w:rsidP="6BE15AA2">
            <w:pPr>
              <w:spacing w:after="0"/>
              <w:jc w:val="both"/>
            </w:pPr>
            <w:r w:rsidRPr="6BE15AA2">
              <w:rPr>
                <w:rFonts w:ascii="Aptos Display" w:eastAsia="Aptos Display" w:hAnsi="Aptos Display" w:cs="Aptos Display"/>
                <w:i/>
                <w:iCs/>
                <w:sz w:val="16"/>
                <w:szCs w:val="16"/>
                <w:lang w:val="en-GB"/>
              </w:rPr>
              <w:t>Depends on topic</w:t>
            </w:r>
          </w:p>
          <w:p w14:paraId="0AAE1A64" w14:textId="217BC456" w:rsidR="6BE15AA2" w:rsidRDefault="6BE15AA2" w:rsidP="6BE15AA2">
            <w:pPr>
              <w:spacing w:after="0"/>
              <w:jc w:val="both"/>
            </w:pPr>
            <w:r w:rsidRPr="6BE15AA2">
              <w:rPr>
                <w:rFonts w:ascii="Aptos Display" w:eastAsia="Aptos Display" w:hAnsi="Aptos Display" w:cs="Aptos Display"/>
                <w:i/>
                <w:iCs/>
                <w:sz w:val="16"/>
                <w:szCs w:val="16"/>
                <w:lang w:val="en-GB"/>
              </w:rPr>
              <w:t xml:space="preserve"> </w:t>
            </w:r>
          </w:p>
          <w:p w14:paraId="5E784B53" w14:textId="54BAE582" w:rsidR="6BE15AA2" w:rsidRDefault="6BE15AA2" w:rsidP="6BE15AA2">
            <w:pPr>
              <w:spacing w:after="0"/>
              <w:jc w:val="both"/>
            </w:pPr>
            <w:r w:rsidRPr="6BE15AA2">
              <w:rPr>
                <w:rFonts w:ascii="Aptos Display" w:eastAsia="Aptos Display" w:hAnsi="Aptos Display" w:cs="Aptos Display"/>
                <w:i/>
                <w:iCs/>
                <w:sz w:val="16"/>
                <w:szCs w:val="16"/>
                <w:lang w:val="en-GB"/>
              </w:rPr>
              <w:t>- Related academic journals:</w:t>
            </w:r>
          </w:p>
          <w:p w14:paraId="09D7328F" w14:textId="02086FCE" w:rsidR="6BE15AA2" w:rsidRDefault="6BE15AA2" w:rsidP="6BE15AA2">
            <w:pPr>
              <w:spacing w:after="0"/>
              <w:jc w:val="both"/>
            </w:pPr>
            <w:r w:rsidRPr="6BE15AA2">
              <w:rPr>
                <w:rFonts w:ascii="Aptos Display" w:eastAsia="Aptos Display" w:hAnsi="Aptos Display" w:cs="Aptos Display"/>
                <w:i/>
                <w:iCs/>
                <w:sz w:val="16"/>
                <w:szCs w:val="16"/>
                <w:lang w:val="en-GB"/>
              </w:rPr>
              <w:t>Depends on topic</w:t>
            </w:r>
          </w:p>
        </w:tc>
      </w:tr>
    </w:tbl>
    <w:p w14:paraId="4CD42A94" w14:textId="43863C74" w:rsidR="6CFADE99" w:rsidRDefault="6CFADE99" w:rsidP="6BE15AA2">
      <w:pPr>
        <w:spacing w:after="0" w:line="240" w:lineRule="auto"/>
        <w:rPr>
          <w:rFonts w:asciiTheme="majorHAnsi" w:hAnsiTheme="majorHAnsi" w:cs="Arial"/>
          <w:i/>
          <w:iCs/>
          <w:sz w:val="21"/>
          <w:szCs w:val="21"/>
          <w:lang w:val="en-GB"/>
        </w:rPr>
      </w:pPr>
    </w:p>
    <w:p w14:paraId="065C3012" w14:textId="20B767FB" w:rsidR="00037C2D" w:rsidRDefault="00037C2D">
      <w:pPr>
        <w:rPr>
          <w:rFonts w:asciiTheme="majorHAnsi" w:hAnsiTheme="majorHAnsi" w:cs="Arial"/>
          <w:i/>
          <w:iCs/>
          <w:sz w:val="21"/>
          <w:szCs w:val="21"/>
          <w:lang w:val="en-GB"/>
        </w:rPr>
      </w:pPr>
      <w:r>
        <w:rPr>
          <w:rFonts w:asciiTheme="majorHAnsi" w:hAnsiTheme="majorHAnsi" w:cs="Arial"/>
          <w:i/>
          <w:iCs/>
          <w:sz w:val="21"/>
          <w:szCs w:val="21"/>
          <w:lang w:val="en-GB"/>
        </w:rPr>
        <w:br w:type="page"/>
      </w:r>
    </w:p>
    <w:p w14:paraId="371CC600" w14:textId="77777777" w:rsidR="6CFADE99" w:rsidRDefault="6CFADE99" w:rsidP="6CFADE99">
      <w:pPr>
        <w:spacing w:after="0" w:line="240" w:lineRule="auto"/>
        <w:rPr>
          <w:rFonts w:asciiTheme="majorHAnsi" w:hAnsiTheme="majorHAnsi" w:cs="Arial"/>
          <w:i/>
          <w:iCs/>
          <w:sz w:val="21"/>
          <w:szCs w:val="21"/>
          <w:lang w:val="en-GB"/>
        </w:rPr>
      </w:pPr>
    </w:p>
    <w:p w14:paraId="13FBBE7B" w14:textId="77777777" w:rsidR="00037C2D" w:rsidRDefault="00037C2D" w:rsidP="6CFADE99">
      <w:pPr>
        <w:spacing w:after="0" w:line="240" w:lineRule="auto"/>
        <w:rPr>
          <w:rFonts w:asciiTheme="majorHAnsi" w:hAnsiTheme="majorHAnsi" w:cs="Arial"/>
          <w:i/>
          <w:iCs/>
          <w:sz w:val="21"/>
          <w:szCs w:val="21"/>
          <w:lang w:val="en-GB"/>
        </w:rPr>
      </w:pPr>
    </w:p>
    <w:p w14:paraId="62049DE1" w14:textId="77777777" w:rsidR="00037C2D" w:rsidRPr="00234FF4" w:rsidRDefault="00037C2D" w:rsidP="00037C2D">
      <w:pPr>
        <w:spacing w:before="120"/>
        <w:jc w:val="center"/>
        <w:rPr>
          <w:rFonts w:cs="Arial"/>
          <w:lang w:val="el-GR"/>
        </w:rPr>
      </w:pPr>
      <w:r w:rsidRPr="00234FF4">
        <w:rPr>
          <w:rFonts w:cs="Arial"/>
          <w:b/>
          <w:lang w:val="el-GR"/>
        </w:rPr>
        <w:t>ΠΕΡΙΓΡΑΜΜΑ ΜΑΘΗΜΑΤΟΣ</w:t>
      </w:r>
    </w:p>
    <w:p w14:paraId="6629A630" w14:textId="77777777" w:rsidR="00037C2D" w:rsidRPr="00DE2BD5" w:rsidRDefault="00037C2D" w:rsidP="00037C2D">
      <w:pPr>
        <w:widowControl w:val="0"/>
        <w:autoSpaceDE w:val="0"/>
        <w:autoSpaceDN w:val="0"/>
        <w:adjustRightInd w:val="0"/>
        <w:spacing w:before="120"/>
        <w:rPr>
          <w:rFonts w:cs="Arial"/>
          <w:b/>
        </w:rPr>
      </w:pPr>
      <w:r>
        <w:rPr>
          <w:rFonts w:cs="Arial"/>
          <w:b/>
          <w:lang w:val="el-GR"/>
        </w:rPr>
        <w:t>1.</w:t>
      </w: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037C2D" w:rsidRPr="00B260F9" w14:paraId="2CF16FEC" w14:textId="77777777" w:rsidTr="337E4F65">
        <w:tc>
          <w:tcPr>
            <w:tcW w:w="3205" w:type="dxa"/>
            <w:shd w:val="clear" w:color="auto" w:fill="DDD9C3" w:themeFill="background2" w:themeFillShade="E6"/>
          </w:tcPr>
          <w:p w14:paraId="66D97D64" w14:textId="77777777" w:rsidR="00037C2D" w:rsidRDefault="00037C2D" w:rsidP="00046051">
            <w:pPr>
              <w:jc w:val="right"/>
              <w:rPr>
                <w:rFonts w:cs="Arial"/>
                <w:b/>
                <w:sz w:val="20"/>
                <w:szCs w:val="20"/>
                <w:lang w:val="el-GR"/>
              </w:rPr>
            </w:pPr>
            <w:r>
              <w:rPr>
                <w:rFonts w:cs="Arial"/>
                <w:b/>
                <w:sz w:val="20"/>
                <w:szCs w:val="20"/>
                <w:lang w:val="el-GR"/>
              </w:rPr>
              <w:t>ΣΧΟΛΗ</w:t>
            </w:r>
          </w:p>
        </w:tc>
        <w:tc>
          <w:tcPr>
            <w:tcW w:w="6826" w:type="dxa"/>
            <w:gridSpan w:val="5"/>
          </w:tcPr>
          <w:p w14:paraId="40AC4C21" w14:textId="77777777" w:rsidR="00037C2D" w:rsidRPr="004F4017" w:rsidRDefault="00037C2D" w:rsidP="00046051">
            <w:pPr>
              <w:rPr>
                <w:rFonts w:cs="Arial"/>
                <w:sz w:val="20"/>
                <w:szCs w:val="20"/>
                <w:lang w:val="el-GR"/>
              </w:rPr>
            </w:pPr>
            <w:r>
              <w:rPr>
                <w:rFonts w:cs="Arial"/>
                <w:sz w:val="20"/>
                <w:szCs w:val="20"/>
                <w:lang w:val="el-GR"/>
              </w:rPr>
              <w:t>ΘΕΤΙΚΩΝ ΕΠΙΣΤΗΜΩΝ</w:t>
            </w:r>
          </w:p>
        </w:tc>
      </w:tr>
      <w:tr w:rsidR="00037C2D" w:rsidRPr="00DE2BD5" w14:paraId="028B3AA2" w14:textId="77777777" w:rsidTr="337E4F65">
        <w:tc>
          <w:tcPr>
            <w:tcW w:w="3205" w:type="dxa"/>
            <w:shd w:val="clear" w:color="auto" w:fill="DDD9C3" w:themeFill="background2" w:themeFillShade="E6"/>
          </w:tcPr>
          <w:p w14:paraId="455F73B8" w14:textId="77777777" w:rsidR="00037C2D" w:rsidRPr="00844711" w:rsidRDefault="00037C2D" w:rsidP="00046051">
            <w:pPr>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79E74284" w14:textId="77777777" w:rsidR="00037C2D" w:rsidRPr="004F4017" w:rsidRDefault="00037C2D" w:rsidP="00046051">
            <w:pPr>
              <w:rPr>
                <w:rFonts w:cs="Arial"/>
                <w:sz w:val="20"/>
                <w:szCs w:val="20"/>
                <w:lang w:val="el-GR"/>
              </w:rPr>
            </w:pPr>
            <w:r>
              <w:rPr>
                <w:rFonts w:cs="Arial"/>
                <w:sz w:val="20"/>
                <w:szCs w:val="20"/>
                <w:lang w:val="el-GR"/>
              </w:rPr>
              <w:t>ΦΥΣΙΚΗΣ</w:t>
            </w:r>
          </w:p>
          <w:p w14:paraId="37EFB8A4" w14:textId="77777777" w:rsidR="00037C2D" w:rsidRPr="00DE2BD5" w:rsidRDefault="00037C2D" w:rsidP="00046051">
            <w:pPr>
              <w:rPr>
                <w:rFonts w:cs="Arial"/>
                <w:sz w:val="20"/>
                <w:szCs w:val="20"/>
              </w:rPr>
            </w:pPr>
          </w:p>
        </w:tc>
      </w:tr>
      <w:tr w:rsidR="00037C2D" w:rsidRPr="00DE2BD5" w14:paraId="1165287F" w14:textId="77777777" w:rsidTr="337E4F65">
        <w:tc>
          <w:tcPr>
            <w:tcW w:w="3205" w:type="dxa"/>
            <w:shd w:val="clear" w:color="auto" w:fill="DDD9C3" w:themeFill="background2" w:themeFillShade="E6"/>
          </w:tcPr>
          <w:p w14:paraId="3254FE2B" w14:textId="77777777" w:rsidR="00037C2D" w:rsidRPr="00DE2BD5" w:rsidRDefault="00037C2D" w:rsidP="00046051">
            <w:pPr>
              <w:jc w:val="right"/>
              <w:rPr>
                <w:rFonts w:cs="Arial"/>
                <w:b/>
                <w:sz w:val="20"/>
                <w:szCs w:val="20"/>
              </w:rPr>
            </w:pPr>
            <w:r>
              <w:rPr>
                <w:rFonts w:cs="Arial"/>
                <w:b/>
                <w:sz w:val="20"/>
                <w:szCs w:val="20"/>
                <w:lang w:val="el-GR"/>
              </w:rPr>
              <w:t>ΣΥΜΜΕΤΕΧΟΝΤΑ ΙΔΡΥΜΑΤΑ**</w:t>
            </w:r>
          </w:p>
        </w:tc>
        <w:tc>
          <w:tcPr>
            <w:tcW w:w="6826" w:type="dxa"/>
            <w:gridSpan w:val="5"/>
          </w:tcPr>
          <w:p w14:paraId="01A77CA3" w14:textId="77777777" w:rsidR="00037C2D" w:rsidRPr="00DE2BD5" w:rsidRDefault="00037C2D" w:rsidP="00046051">
            <w:pPr>
              <w:rPr>
                <w:rFonts w:cs="Arial"/>
                <w:sz w:val="20"/>
                <w:szCs w:val="20"/>
              </w:rPr>
            </w:pPr>
          </w:p>
        </w:tc>
      </w:tr>
      <w:tr w:rsidR="00037C2D" w:rsidRPr="00F970D4" w14:paraId="22FC13F7" w14:textId="77777777" w:rsidTr="337E4F65">
        <w:tc>
          <w:tcPr>
            <w:tcW w:w="3205" w:type="dxa"/>
            <w:shd w:val="clear" w:color="auto" w:fill="DDD9C3" w:themeFill="background2" w:themeFillShade="E6"/>
          </w:tcPr>
          <w:p w14:paraId="70CF5B37" w14:textId="77777777" w:rsidR="00037C2D" w:rsidRPr="00844711" w:rsidRDefault="00037C2D" w:rsidP="00046051">
            <w:pPr>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5DEB3278" w14:textId="77777777" w:rsidR="00037C2D" w:rsidRPr="00A26EC5" w:rsidRDefault="00037C2D" w:rsidP="00046051">
            <w:pPr>
              <w:rPr>
                <w:rFonts w:cs="Arial"/>
                <w:sz w:val="20"/>
                <w:szCs w:val="20"/>
                <w:lang w:val="el-GR"/>
              </w:rPr>
            </w:pPr>
            <w:r>
              <w:rPr>
                <w:rFonts w:cs="Arial"/>
                <w:sz w:val="20"/>
                <w:szCs w:val="20"/>
                <w:lang w:val="el-GR"/>
              </w:rPr>
              <w:t>ΠΡΟΧΩΡΗΜΕΝΕΣ ΣΠΟΥΔΕΣ ΣΤΗ ΦΥΣΙΚΗ</w:t>
            </w:r>
          </w:p>
        </w:tc>
      </w:tr>
      <w:tr w:rsidR="00037C2D" w:rsidRPr="00DE2BD5" w14:paraId="28D2C854" w14:textId="77777777" w:rsidTr="337E4F65">
        <w:tc>
          <w:tcPr>
            <w:tcW w:w="3205" w:type="dxa"/>
            <w:shd w:val="clear" w:color="auto" w:fill="DDD9C3" w:themeFill="background2" w:themeFillShade="E6"/>
          </w:tcPr>
          <w:p w14:paraId="3B96B390" w14:textId="77777777" w:rsidR="00037C2D" w:rsidRPr="00DE2BD5" w:rsidRDefault="00037C2D" w:rsidP="00046051">
            <w:pPr>
              <w:jc w:val="right"/>
              <w:rPr>
                <w:rFonts w:cs="Arial"/>
                <w:b/>
                <w:sz w:val="20"/>
                <w:szCs w:val="20"/>
              </w:rPr>
            </w:pPr>
            <w:r w:rsidRPr="00DE2BD5">
              <w:rPr>
                <w:rFonts w:cs="Arial"/>
                <w:b/>
                <w:sz w:val="20"/>
                <w:szCs w:val="20"/>
              </w:rPr>
              <w:t xml:space="preserve">ΕΠΙΠΕΔΟ ΣΠΟΥΔΩΝ </w:t>
            </w:r>
          </w:p>
        </w:tc>
        <w:tc>
          <w:tcPr>
            <w:tcW w:w="6826" w:type="dxa"/>
            <w:gridSpan w:val="5"/>
          </w:tcPr>
          <w:p w14:paraId="1F736412" w14:textId="77777777" w:rsidR="00037C2D" w:rsidRPr="00DE2BD5" w:rsidRDefault="00037C2D" w:rsidP="00046051">
            <w:pPr>
              <w:rPr>
                <w:rFonts w:cs="Arial"/>
                <w:sz w:val="20"/>
                <w:szCs w:val="20"/>
              </w:rPr>
            </w:pPr>
          </w:p>
        </w:tc>
      </w:tr>
      <w:tr w:rsidR="00037C2D" w:rsidRPr="00DE2BD5" w14:paraId="601105D6" w14:textId="77777777" w:rsidTr="337E4F65">
        <w:tc>
          <w:tcPr>
            <w:tcW w:w="3205" w:type="dxa"/>
            <w:shd w:val="clear" w:color="auto" w:fill="DDD9C3" w:themeFill="background2" w:themeFillShade="E6"/>
          </w:tcPr>
          <w:p w14:paraId="395C046D" w14:textId="77777777" w:rsidR="00037C2D" w:rsidRPr="00DE2BD5" w:rsidRDefault="00037C2D" w:rsidP="00046051">
            <w:pPr>
              <w:jc w:val="right"/>
              <w:rPr>
                <w:rFonts w:cs="Arial"/>
                <w:b/>
                <w:sz w:val="20"/>
                <w:szCs w:val="20"/>
              </w:rPr>
            </w:pPr>
            <w:r w:rsidRPr="00DE2BD5">
              <w:rPr>
                <w:rFonts w:cs="Arial"/>
                <w:b/>
                <w:sz w:val="20"/>
                <w:szCs w:val="20"/>
              </w:rPr>
              <w:t>ΚΩΔΙΚΟΣ ΜΑΘΗΜΑΤΟΣ</w:t>
            </w:r>
          </w:p>
        </w:tc>
        <w:tc>
          <w:tcPr>
            <w:tcW w:w="1135" w:type="dxa"/>
          </w:tcPr>
          <w:p w14:paraId="1A228F22" w14:textId="77777777" w:rsidR="00037C2D" w:rsidRPr="00DE2BD5" w:rsidRDefault="00037C2D" w:rsidP="00046051">
            <w:pPr>
              <w:rPr>
                <w:rFonts w:cs="Arial"/>
                <w:b/>
                <w:sz w:val="20"/>
                <w:szCs w:val="20"/>
              </w:rPr>
            </w:pPr>
            <w:r>
              <w:rPr>
                <w:rFonts w:cs="Arial"/>
                <w:b/>
                <w:sz w:val="20"/>
                <w:szCs w:val="20"/>
              </w:rPr>
              <w:t>TCA23</w:t>
            </w:r>
          </w:p>
        </w:tc>
        <w:tc>
          <w:tcPr>
            <w:tcW w:w="2505" w:type="dxa"/>
            <w:gridSpan w:val="2"/>
            <w:shd w:val="clear" w:color="auto" w:fill="DDD9C3" w:themeFill="background2" w:themeFillShade="E6"/>
          </w:tcPr>
          <w:p w14:paraId="3AD9D468" w14:textId="77777777" w:rsidR="00037C2D" w:rsidRPr="00DE2BD5" w:rsidRDefault="00037C2D" w:rsidP="00046051">
            <w:pPr>
              <w:jc w:val="right"/>
              <w:rPr>
                <w:rFonts w:cs="Arial"/>
                <w:b/>
                <w:sz w:val="20"/>
                <w:szCs w:val="20"/>
              </w:rPr>
            </w:pPr>
            <w:r w:rsidRPr="00DE2BD5">
              <w:rPr>
                <w:rFonts w:cs="Arial"/>
                <w:b/>
                <w:sz w:val="20"/>
                <w:szCs w:val="20"/>
              </w:rPr>
              <w:t>ΕΞΑΜΗΝΟ ΣΠΟΥΔΩΝ</w:t>
            </w:r>
          </w:p>
        </w:tc>
        <w:tc>
          <w:tcPr>
            <w:tcW w:w="3186" w:type="dxa"/>
            <w:gridSpan w:val="2"/>
          </w:tcPr>
          <w:p w14:paraId="51B67771" w14:textId="77777777" w:rsidR="00037C2D" w:rsidRPr="004F4017" w:rsidRDefault="00037C2D" w:rsidP="00046051">
            <w:pPr>
              <w:rPr>
                <w:rFonts w:cs="Arial"/>
                <w:sz w:val="20"/>
                <w:szCs w:val="20"/>
                <w:lang w:val="el-GR"/>
              </w:rPr>
            </w:pPr>
            <w:r>
              <w:rPr>
                <w:rFonts w:cs="Arial"/>
                <w:sz w:val="20"/>
                <w:szCs w:val="20"/>
                <w:lang w:val="el-GR"/>
              </w:rPr>
              <w:t>B</w:t>
            </w:r>
          </w:p>
        </w:tc>
      </w:tr>
      <w:tr w:rsidR="00037C2D" w:rsidRPr="00E82DDC" w14:paraId="3C389453" w14:textId="77777777" w:rsidTr="337E4F65">
        <w:trPr>
          <w:trHeight w:val="375"/>
        </w:trPr>
        <w:tc>
          <w:tcPr>
            <w:tcW w:w="3205" w:type="dxa"/>
            <w:shd w:val="clear" w:color="auto" w:fill="DDD9C3" w:themeFill="background2" w:themeFillShade="E6"/>
            <w:vAlign w:val="center"/>
          </w:tcPr>
          <w:p w14:paraId="0819D024" w14:textId="77777777" w:rsidR="00037C2D" w:rsidRPr="00DE2BD5" w:rsidRDefault="00037C2D" w:rsidP="00046051">
            <w:pPr>
              <w:jc w:val="right"/>
              <w:rPr>
                <w:rFonts w:cs="Arial"/>
                <w:b/>
                <w:sz w:val="20"/>
                <w:szCs w:val="20"/>
              </w:rPr>
            </w:pPr>
            <w:r w:rsidRPr="00DE2BD5">
              <w:rPr>
                <w:rFonts w:cs="Arial"/>
                <w:b/>
                <w:sz w:val="20"/>
                <w:szCs w:val="20"/>
              </w:rPr>
              <w:t>ΤΙΤΛΟΣ ΜΑΘΗΜΑΤΟΣ</w:t>
            </w:r>
          </w:p>
        </w:tc>
        <w:tc>
          <w:tcPr>
            <w:tcW w:w="6826" w:type="dxa"/>
            <w:gridSpan w:val="5"/>
            <w:vAlign w:val="center"/>
          </w:tcPr>
          <w:p w14:paraId="6152B00C" w14:textId="77777777" w:rsidR="00037C2D" w:rsidRPr="004F4017" w:rsidRDefault="00037C2D" w:rsidP="00046051">
            <w:pPr>
              <w:rPr>
                <w:rFonts w:cs="Arial"/>
                <w:sz w:val="20"/>
                <w:szCs w:val="20"/>
                <w:lang w:val="el-GR"/>
              </w:rPr>
            </w:pPr>
            <w:r>
              <w:rPr>
                <w:rFonts w:cs="Arial"/>
                <w:sz w:val="20"/>
                <w:szCs w:val="20"/>
                <w:lang w:val="el-GR"/>
              </w:rPr>
              <w:t>ΕΡΕΥΝΗΤΙΚΗ ΜΕΘΟΔΟΛΟΓΙΑ (ΕΝΑΡΞΗ ΔΙΠΛΩΜΑΤΙΚΗΣ ΕΡΓΑΣΙΑΣ)</w:t>
            </w:r>
          </w:p>
        </w:tc>
      </w:tr>
      <w:tr w:rsidR="00037C2D" w:rsidRPr="00DE2BD5" w14:paraId="11206B1D" w14:textId="77777777" w:rsidTr="337E4F65">
        <w:trPr>
          <w:trHeight w:val="196"/>
        </w:trPr>
        <w:tc>
          <w:tcPr>
            <w:tcW w:w="5637" w:type="dxa"/>
            <w:gridSpan w:val="3"/>
            <w:shd w:val="clear" w:color="auto" w:fill="DDD9C3" w:themeFill="background2" w:themeFillShade="E6"/>
            <w:vAlign w:val="center"/>
          </w:tcPr>
          <w:p w14:paraId="619F176E" w14:textId="77777777" w:rsidR="00037C2D" w:rsidRPr="00AD2537" w:rsidRDefault="00037C2D" w:rsidP="00046051">
            <w:pPr>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F52CAA7" w14:textId="77777777" w:rsidR="00037C2D" w:rsidRPr="00DE2BD5" w:rsidRDefault="00037C2D" w:rsidP="00046051">
            <w:pPr>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16352D88" w14:textId="77777777" w:rsidR="00037C2D" w:rsidRPr="00DE2BD5" w:rsidRDefault="00037C2D" w:rsidP="00046051">
            <w:pPr>
              <w:jc w:val="center"/>
              <w:rPr>
                <w:rFonts w:cs="Arial"/>
                <w:b/>
                <w:sz w:val="20"/>
                <w:szCs w:val="20"/>
              </w:rPr>
            </w:pPr>
            <w:r w:rsidRPr="00DE2BD5">
              <w:rPr>
                <w:rFonts w:cs="Arial"/>
                <w:b/>
                <w:sz w:val="20"/>
                <w:szCs w:val="20"/>
              </w:rPr>
              <w:t>ΠΙΣΤΩΤΙΚΕΣ ΜΟΝΑΔΕΣ</w:t>
            </w:r>
          </w:p>
        </w:tc>
      </w:tr>
      <w:tr w:rsidR="00037C2D" w:rsidRPr="00DE2BD5" w14:paraId="1004D18E" w14:textId="77777777" w:rsidTr="00E87E6F">
        <w:trPr>
          <w:trHeight w:val="194"/>
        </w:trPr>
        <w:tc>
          <w:tcPr>
            <w:tcW w:w="5637" w:type="dxa"/>
            <w:gridSpan w:val="3"/>
            <w:shd w:val="clear" w:color="auto" w:fill="auto"/>
          </w:tcPr>
          <w:p w14:paraId="23B9ED8F" w14:textId="77777777" w:rsidR="00037C2D" w:rsidRPr="00DE2BD5" w:rsidRDefault="00037C2D" w:rsidP="00046051">
            <w:pPr>
              <w:jc w:val="right"/>
              <w:rPr>
                <w:rFonts w:cs="Arial"/>
                <w:sz w:val="20"/>
                <w:szCs w:val="20"/>
              </w:rPr>
            </w:pPr>
          </w:p>
        </w:tc>
        <w:tc>
          <w:tcPr>
            <w:tcW w:w="1559" w:type="dxa"/>
            <w:gridSpan w:val="2"/>
            <w:shd w:val="clear" w:color="auto" w:fill="auto"/>
          </w:tcPr>
          <w:p w14:paraId="2EDB5F5E" w14:textId="77777777" w:rsidR="00037C2D" w:rsidRPr="00E87E6F" w:rsidRDefault="337E4F65" w:rsidP="337E4F65">
            <w:pPr>
              <w:jc w:val="center"/>
              <w:rPr>
                <w:rFonts w:cs="Arial"/>
                <w:sz w:val="20"/>
                <w:szCs w:val="20"/>
                <w:lang w:val="el-GR"/>
              </w:rPr>
            </w:pPr>
            <w:r w:rsidRPr="00E87E6F">
              <w:rPr>
                <w:rFonts w:cs="Arial"/>
                <w:sz w:val="20"/>
                <w:szCs w:val="20"/>
                <w:lang w:val="el-GR"/>
              </w:rPr>
              <w:t>0</w:t>
            </w:r>
          </w:p>
        </w:tc>
        <w:tc>
          <w:tcPr>
            <w:tcW w:w="2835" w:type="dxa"/>
            <w:shd w:val="clear" w:color="auto" w:fill="auto"/>
          </w:tcPr>
          <w:p w14:paraId="30E65983" w14:textId="77777777" w:rsidR="00037C2D" w:rsidRPr="004F4017" w:rsidRDefault="337E4F65" w:rsidP="00046051">
            <w:pPr>
              <w:jc w:val="center"/>
              <w:rPr>
                <w:rFonts w:cs="Arial"/>
                <w:sz w:val="20"/>
                <w:szCs w:val="20"/>
                <w:lang w:val="el-GR"/>
              </w:rPr>
            </w:pPr>
            <w:r w:rsidRPr="00E87E6F">
              <w:rPr>
                <w:rFonts w:cs="Arial"/>
                <w:sz w:val="20"/>
                <w:szCs w:val="20"/>
                <w:lang w:val="el-GR"/>
              </w:rPr>
              <w:t>14</w:t>
            </w:r>
          </w:p>
        </w:tc>
      </w:tr>
      <w:tr w:rsidR="00037C2D" w:rsidRPr="00DE2BD5" w14:paraId="1C4B590A" w14:textId="77777777" w:rsidTr="337E4F65">
        <w:trPr>
          <w:trHeight w:val="194"/>
        </w:trPr>
        <w:tc>
          <w:tcPr>
            <w:tcW w:w="5637" w:type="dxa"/>
            <w:gridSpan w:val="3"/>
          </w:tcPr>
          <w:p w14:paraId="23E7FBB2" w14:textId="77777777" w:rsidR="00037C2D" w:rsidRPr="00DE2BD5" w:rsidRDefault="00037C2D" w:rsidP="00046051">
            <w:pPr>
              <w:jc w:val="right"/>
              <w:rPr>
                <w:rFonts w:cs="Arial"/>
                <w:b/>
                <w:sz w:val="20"/>
                <w:szCs w:val="20"/>
              </w:rPr>
            </w:pPr>
          </w:p>
        </w:tc>
        <w:tc>
          <w:tcPr>
            <w:tcW w:w="1559" w:type="dxa"/>
            <w:gridSpan w:val="2"/>
          </w:tcPr>
          <w:p w14:paraId="15AF9D9B" w14:textId="77777777" w:rsidR="00037C2D" w:rsidRPr="00DE2BD5" w:rsidRDefault="00037C2D" w:rsidP="00046051">
            <w:pPr>
              <w:jc w:val="center"/>
              <w:rPr>
                <w:rFonts w:cs="Arial"/>
                <w:sz w:val="20"/>
                <w:szCs w:val="20"/>
              </w:rPr>
            </w:pPr>
          </w:p>
        </w:tc>
        <w:tc>
          <w:tcPr>
            <w:tcW w:w="2835" w:type="dxa"/>
          </w:tcPr>
          <w:p w14:paraId="0D3DF0CB" w14:textId="77777777" w:rsidR="00037C2D" w:rsidRPr="00DE2BD5" w:rsidRDefault="00037C2D" w:rsidP="00046051">
            <w:pPr>
              <w:jc w:val="center"/>
              <w:rPr>
                <w:rFonts w:cs="Arial"/>
                <w:sz w:val="20"/>
                <w:szCs w:val="20"/>
              </w:rPr>
            </w:pPr>
          </w:p>
        </w:tc>
      </w:tr>
      <w:tr w:rsidR="00037C2D" w:rsidRPr="00DE2BD5" w14:paraId="469E2092" w14:textId="77777777" w:rsidTr="337E4F65">
        <w:trPr>
          <w:trHeight w:val="194"/>
        </w:trPr>
        <w:tc>
          <w:tcPr>
            <w:tcW w:w="5637" w:type="dxa"/>
            <w:gridSpan w:val="3"/>
          </w:tcPr>
          <w:p w14:paraId="11A39E71" w14:textId="77777777" w:rsidR="00037C2D" w:rsidRPr="00DE2BD5" w:rsidRDefault="00037C2D" w:rsidP="00046051">
            <w:pPr>
              <w:rPr>
                <w:rFonts w:cs="Arial"/>
                <w:b/>
                <w:sz w:val="20"/>
                <w:szCs w:val="20"/>
              </w:rPr>
            </w:pPr>
          </w:p>
        </w:tc>
        <w:tc>
          <w:tcPr>
            <w:tcW w:w="1559" w:type="dxa"/>
            <w:gridSpan w:val="2"/>
          </w:tcPr>
          <w:p w14:paraId="4D02054E" w14:textId="77777777" w:rsidR="00037C2D" w:rsidRPr="00DE2BD5" w:rsidRDefault="00037C2D" w:rsidP="00046051">
            <w:pPr>
              <w:jc w:val="right"/>
              <w:rPr>
                <w:rFonts w:cs="Arial"/>
                <w:sz w:val="20"/>
                <w:szCs w:val="20"/>
              </w:rPr>
            </w:pPr>
          </w:p>
        </w:tc>
        <w:tc>
          <w:tcPr>
            <w:tcW w:w="2835" w:type="dxa"/>
          </w:tcPr>
          <w:p w14:paraId="61925A46" w14:textId="77777777" w:rsidR="00037C2D" w:rsidRPr="00DE2BD5" w:rsidRDefault="00037C2D" w:rsidP="00046051">
            <w:pPr>
              <w:rPr>
                <w:rFonts w:cs="Arial"/>
                <w:sz w:val="20"/>
                <w:szCs w:val="20"/>
              </w:rPr>
            </w:pPr>
          </w:p>
        </w:tc>
      </w:tr>
      <w:tr w:rsidR="00037C2D" w:rsidRPr="00E82DDC" w14:paraId="2D9A46CA" w14:textId="77777777" w:rsidTr="337E4F65">
        <w:trPr>
          <w:trHeight w:val="194"/>
        </w:trPr>
        <w:tc>
          <w:tcPr>
            <w:tcW w:w="5637" w:type="dxa"/>
            <w:gridSpan w:val="3"/>
            <w:shd w:val="clear" w:color="auto" w:fill="DDD9C3" w:themeFill="background2" w:themeFillShade="E6"/>
          </w:tcPr>
          <w:p w14:paraId="3B546585" w14:textId="77777777" w:rsidR="00037C2D" w:rsidRPr="00AD2537" w:rsidRDefault="00037C2D" w:rsidP="00046051">
            <w:pPr>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FC7690C" w14:textId="77777777" w:rsidR="00037C2D" w:rsidRPr="00AD2537" w:rsidRDefault="00037C2D" w:rsidP="00046051">
            <w:pPr>
              <w:jc w:val="right"/>
              <w:rPr>
                <w:rFonts w:cs="Arial"/>
                <w:sz w:val="20"/>
                <w:szCs w:val="20"/>
                <w:lang w:val="el-GR"/>
              </w:rPr>
            </w:pPr>
          </w:p>
        </w:tc>
        <w:tc>
          <w:tcPr>
            <w:tcW w:w="2835" w:type="dxa"/>
          </w:tcPr>
          <w:p w14:paraId="1015C103" w14:textId="77777777" w:rsidR="00037C2D" w:rsidRPr="00AD2537" w:rsidRDefault="00037C2D" w:rsidP="00046051">
            <w:pPr>
              <w:rPr>
                <w:rFonts w:cs="Arial"/>
                <w:sz w:val="20"/>
                <w:szCs w:val="20"/>
                <w:lang w:val="el-GR"/>
              </w:rPr>
            </w:pPr>
          </w:p>
        </w:tc>
      </w:tr>
      <w:tr w:rsidR="00037C2D" w:rsidRPr="004F4017" w14:paraId="5C18FBF1" w14:textId="77777777" w:rsidTr="337E4F65">
        <w:trPr>
          <w:trHeight w:val="599"/>
        </w:trPr>
        <w:tc>
          <w:tcPr>
            <w:tcW w:w="3205" w:type="dxa"/>
            <w:shd w:val="clear" w:color="auto" w:fill="DDD9C3" w:themeFill="background2" w:themeFillShade="E6"/>
          </w:tcPr>
          <w:p w14:paraId="129A7DCA" w14:textId="77777777" w:rsidR="00037C2D" w:rsidRPr="00AD2537" w:rsidRDefault="00037C2D" w:rsidP="00046051">
            <w:pPr>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4BD87005" w14:textId="77777777" w:rsidR="00037C2D" w:rsidRPr="00AD2537" w:rsidRDefault="00037C2D" w:rsidP="00046051">
            <w:pPr>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494E4E27" w14:textId="77777777" w:rsidR="00037C2D" w:rsidRPr="00AD2537" w:rsidRDefault="00037C2D" w:rsidP="00046051">
            <w:pPr>
              <w:rPr>
                <w:rFonts w:cs="Arial"/>
                <w:sz w:val="20"/>
                <w:szCs w:val="20"/>
                <w:lang w:val="el-GR"/>
              </w:rPr>
            </w:pPr>
            <w:r>
              <w:rPr>
                <w:rFonts w:cs="Arial"/>
                <w:sz w:val="20"/>
                <w:szCs w:val="20"/>
                <w:lang w:val="el-GR"/>
              </w:rPr>
              <w:t>Ανάπτυξης Δεξιοτήτων</w:t>
            </w:r>
          </w:p>
        </w:tc>
      </w:tr>
      <w:tr w:rsidR="00037C2D" w:rsidRPr="00E82DDC" w14:paraId="691533EC" w14:textId="77777777" w:rsidTr="337E4F65">
        <w:tc>
          <w:tcPr>
            <w:tcW w:w="3205" w:type="dxa"/>
            <w:shd w:val="clear" w:color="auto" w:fill="DDD9C3" w:themeFill="background2" w:themeFillShade="E6"/>
          </w:tcPr>
          <w:p w14:paraId="45863B38" w14:textId="77777777" w:rsidR="00037C2D" w:rsidRPr="00DE2BD5" w:rsidRDefault="00037C2D" w:rsidP="00046051">
            <w:pPr>
              <w:jc w:val="right"/>
              <w:rPr>
                <w:rFonts w:cs="Arial"/>
                <w:b/>
                <w:sz w:val="20"/>
                <w:szCs w:val="20"/>
              </w:rPr>
            </w:pPr>
            <w:r w:rsidRPr="00DE2BD5">
              <w:rPr>
                <w:rFonts w:cs="Arial"/>
                <w:b/>
                <w:sz w:val="20"/>
                <w:szCs w:val="20"/>
              </w:rPr>
              <w:t>ΠΡΟΑΠΑΙΤΟΥΜΕΝΑ ΜΑΘΗΜΑΤΑ:</w:t>
            </w:r>
          </w:p>
          <w:p w14:paraId="499AB80C" w14:textId="77777777" w:rsidR="00037C2D" w:rsidRPr="00DE2BD5" w:rsidRDefault="00037C2D" w:rsidP="00046051">
            <w:pPr>
              <w:jc w:val="right"/>
              <w:rPr>
                <w:rFonts w:cs="Arial"/>
                <w:b/>
                <w:sz w:val="20"/>
                <w:szCs w:val="20"/>
              </w:rPr>
            </w:pPr>
          </w:p>
        </w:tc>
        <w:tc>
          <w:tcPr>
            <w:tcW w:w="6826" w:type="dxa"/>
            <w:gridSpan w:val="5"/>
          </w:tcPr>
          <w:p w14:paraId="4F9382FE" w14:textId="77777777" w:rsidR="00037C2D" w:rsidRPr="00263A0A" w:rsidRDefault="00037C2D" w:rsidP="00046051">
            <w:pPr>
              <w:rPr>
                <w:rFonts w:cs="Arial"/>
                <w:sz w:val="20"/>
                <w:szCs w:val="20"/>
                <w:lang w:val="el-GR"/>
              </w:rPr>
            </w:pPr>
            <w:r>
              <w:rPr>
                <w:rFonts w:cs="Arial"/>
                <w:sz w:val="20"/>
                <w:szCs w:val="20"/>
                <w:lang w:val="el-GR"/>
              </w:rPr>
              <w:t>Τα μαθήματα του Προγράμματος του 1</w:t>
            </w:r>
            <w:r w:rsidRPr="00043EDC">
              <w:rPr>
                <w:rFonts w:cs="Arial"/>
                <w:sz w:val="20"/>
                <w:szCs w:val="20"/>
                <w:vertAlign w:val="superscript"/>
                <w:lang w:val="el-GR"/>
              </w:rPr>
              <w:t>ου</w:t>
            </w:r>
            <w:r>
              <w:rPr>
                <w:rFonts w:cs="Arial"/>
                <w:sz w:val="20"/>
                <w:szCs w:val="20"/>
                <w:lang w:val="el-GR"/>
              </w:rPr>
              <w:t xml:space="preserve"> και 2</w:t>
            </w:r>
            <w:r w:rsidRPr="00043EDC">
              <w:rPr>
                <w:rFonts w:cs="Arial"/>
                <w:sz w:val="20"/>
                <w:szCs w:val="20"/>
                <w:vertAlign w:val="superscript"/>
                <w:lang w:val="el-GR"/>
              </w:rPr>
              <w:t>ου</w:t>
            </w:r>
            <w:r>
              <w:rPr>
                <w:rFonts w:cs="Arial"/>
                <w:sz w:val="20"/>
                <w:szCs w:val="20"/>
                <w:lang w:val="el-GR"/>
              </w:rPr>
              <w:t xml:space="preserve"> εξαμήνου</w:t>
            </w:r>
          </w:p>
        </w:tc>
      </w:tr>
      <w:tr w:rsidR="00037C2D" w:rsidRPr="00E82DDC" w14:paraId="3F9AB2F3" w14:textId="77777777" w:rsidTr="337E4F65">
        <w:tc>
          <w:tcPr>
            <w:tcW w:w="3205" w:type="dxa"/>
            <w:shd w:val="clear" w:color="auto" w:fill="DDD9C3" w:themeFill="background2" w:themeFillShade="E6"/>
          </w:tcPr>
          <w:p w14:paraId="6D75C2EB" w14:textId="77777777" w:rsidR="00037C2D" w:rsidRPr="00DE2BD5" w:rsidRDefault="00037C2D" w:rsidP="00046051">
            <w:pPr>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59C39792" w14:textId="77777777" w:rsidR="00037C2D" w:rsidRPr="00263A0A" w:rsidRDefault="00037C2D" w:rsidP="00046051">
            <w:pPr>
              <w:tabs>
                <w:tab w:val="left" w:pos="1545"/>
              </w:tabs>
              <w:rPr>
                <w:rFonts w:cs="Arial"/>
                <w:sz w:val="20"/>
                <w:szCs w:val="20"/>
                <w:lang w:val="el-GR"/>
              </w:rPr>
            </w:pPr>
            <w:r>
              <w:rPr>
                <w:rFonts w:cs="Arial"/>
                <w:sz w:val="20"/>
                <w:szCs w:val="20"/>
                <w:lang w:val="el-GR"/>
              </w:rPr>
              <w:t xml:space="preserve">Ελληνικά και Αγγλικά (εφ’ όσον επιλεγεί από φοιτητές </w:t>
            </w:r>
            <w:r>
              <w:rPr>
                <w:rFonts w:cs="Arial"/>
                <w:sz w:val="20"/>
                <w:szCs w:val="20"/>
              </w:rPr>
              <w:t>Erasmus</w:t>
            </w:r>
            <w:r>
              <w:rPr>
                <w:rFonts w:cs="Arial"/>
                <w:sz w:val="20"/>
                <w:szCs w:val="20"/>
                <w:lang w:val="el-GR"/>
              </w:rPr>
              <w:t>).</w:t>
            </w:r>
          </w:p>
        </w:tc>
      </w:tr>
      <w:tr w:rsidR="00037C2D" w:rsidRPr="004F4017" w14:paraId="6D667FAA" w14:textId="77777777" w:rsidTr="337E4F65">
        <w:tc>
          <w:tcPr>
            <w:tcW w:w="3205" w:type="dxa"/>
            <w:shd w:val="clear" w:color="auto" w:fill="DDD9C3" w:themeFill="background2" w:themeFillShade="E6"/>
          </w:tcPr>
          <w:p w14:paraId="2CCFF83C" w14:textId="77777777" w:rsidR="00037C2D" w:rsidRPr="00AD2537" w:rsidRDefault="00037C2D" w:rsidP="00046051">
            <w:pPr>
              <w:jc w:val="right"/>
              <w:rPr>
                <w:rFonts w:cs="Arial"/>
                <w:b/>
                <w:sz w:val="20"/>
                <w:szCs w:val="20"/>
                <w:lang w:val="el-GR"/>
              </w:rPr>
            </w:pPr>
            <w:r w:rsidRPr="00AD2537">
              <w:rPr>
                <w:rFonts w:cs="Arial"/>
                <w:b/>
                <w:sz w:val="20"/>
                <w:szCs w:val="20"/>
                <w:lang w:val="el-GR"/>
              </w:rPr>
              <w:lastRenderedPageBreak/>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4172D51D" w14:textId="77777777" w:rsidR="00037C2D" w:rsidRPr="00AD2537" w:rsidRDefault="00037C2D" w:rsidP="00046051">
            <w:pPr>
              <w:rPr>
                <w:rFonts w:cs="Arial"/>
                <w:sz w:val="20"/>
                <w:szCs w:val="20"/>
                <w:lang w:val="el-GR"/>
              </w:rPr>
            </w:pPr>
            <w:r>
              <w:rPr>
                <w:rFonts w:cs="Arial"/>
                <w:sz w:val="20"/>
                <w:szCs w:val="20"/>
                <w:lang w:val="el-GR"/>
              </w:rPr>
              <w:t>Ναι</w:t>
            </w:r>
          </w:p>
        </w:tc>
      </w:tr>
      <w:tr w:rsidR="00037C2D" w:rsidRPr="00713BA2" w14:paraId="310D9705" w14:textId="77777777" w:rsidTr="337E4F65">
        <w:tc>
          <w:tcPr>
            <w:tcW w:w="3205" w:type="dxa"/>
            <w:shd w:val="clear" w:color="auto" w:fill="DDD9C3" w:themeFill="background2" w:themeFillShade="E6"/>
          </w:tcPr>
          <w:p w14:paraId="103C9D90" w14:textId="77777777" w:rsidR="00037C2D" w:rsidRPr="00DE2BD5" w:rsidRDefault="00037C2D" w:rsidP="00046051">
            <w:pPr>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00755A15" w14:textId="77777777" w:rsidR="00037C2D" w:rsidRPr="00263A0A" w:rsidRDefault="00037C2D" w:rsidP="00046051">
            <w:pPr>
              <w:rPr>
                <w:rFonts w:cs="Arial"/>
                <w:sz w:val="20"/>
                <w:szCs w:val="20"/>
              </w:rPr>
            </w:pPr>
          </w:p>
        </w:tc>
      </w:tr>
      <w:tr w:rsidR="00037C2D" w:rsidRPr="00713BA2" w14:paraId="597E178D" w14:textId="77777777" w:rsidTr="337E4F65">
        <w:tc>
          <w:tcPr>
            <w:tcW w:w="3205" w:type="dxa"/>
            <w:shd w:val="clear" w:color="auto" w:fill="DDD9C3" w:themeFill="background2" w:themeFillShade="E6"/>
          </w:tcPr>
          <w:p w14:paraId="716767EB" w14:textId="77777777" w:rsidR="00037C2D" w:rsidRPr="00DE2BD5" w:rsidRDefault="00037C2D" w:rsidP="00046051">
            <w:pPr>
              <w:rPr>
                <w:rFonts w:cs="Arial"/>
                <w:b/>
                <w:sz w:val="20"/>
                <w:szCs w:val="20"/>
              </w:rPr>
            </w:pPr>
          </w:p>
        </w:tc>
        <w:tc>
          <w:tcPr>
            <w:tcW w:w="6826" w:type="dxa"/>
            <w:gridSpan w:val="5"/>
          </w:tcPr>
          <w:p w14:paraId="270A8431" w14:textId="77777777" w:rsidR="00037C2D" w:rsidRPr="00713BA2" w:rsidRDefault="00037C2D" w:rsidP="00046051">
            <w:pPr>
              <w:rPr>
                <w:rFonts w:cs="Arial"/>
                <w:sz w:val="20"/>
                <w:szCs w:val="20"/>
              </w:rPr>
            </w:pPr>
          </w:p>
        </w:tc>
      </w:tr>
    </w:tbl>
    <w:p w14:paraId="555A6E90" w14:textId="77777777" w:rsidR="00037C2D" w:rsidRPr="00B260F9" w:rsidRDefault="00037C2D" w:rsidP="00037C2D">
      <w:pPr>
        <w:widowControl w:val="0"/>
        <w:autoSpaceDE w:val="0"/>
        <w:autoSpaceDN w:val="0"/>
        <w:adjustRightInd w:val="0"/>
        <w:spacing w:before="120"/>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09506B33" w14:textId="77777777" w:rsidR="00037C2D" w:rsidRPr="00B260F9" w:rsidRDefault="00037C2D" w:rsidP="00037C2D">
      <w:pPr>
        <w:widowControl w:val="0"/>
        <w:autoSpaceDE w:val="0"/>
        <w:autoSpaceDN w:val="0"/>
        <w:adjustRightInd w:val="0"/>
        <w:spacing w:before="120"/>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6D2D31AE" w14:textId="77777777" w:rsidR="00037C2D" w:rsidRPr="00A8655E" w:rsidRDefault="00037C2D" w:rsidP="00037C2D">
      <w:pPr>
        <w:pStyle w:val="a8"/>
        <w:widowControl w:val="0"/>
        <w:autoSpaceDE w:val="0"/>
        <w:autoSpaceDN w:val="0"/>
        <w:adjustRightInd w:val="0"/>
        <w:spacing w:before="120"/>
        <w:ind w:left="357"/>
        <w:rPr>
          <w:rFonts w:cs="Arial"/>
          <w:b/>
        </w:rPr>
      </w:pPr>
    </w:p>
    <w:p w14:paraId="79D7DC37" w14:textId="77777777" w:rsidR="00037C2D" w:rsidRPr="00DE2BD5" w:rsidRDefault="00037C2D" w:rsidP="00037C2D">
      <w:pPr>
        <w:widowControl w:val="0"/>
        <w:autoSpaceDE w:val="0"/>
        <w:autoSpaceDN w:val="0"/>
        <w:adjustRightInd w:val="0"/>
        <w:spacing w:before="120"/>
        <w:rPr>
          <w:rFonts w:cs="Arial"/>
          <w:b/>
        </w:rPr>
      </w:pPr>
      <w:r>
        <w:rPr>
          <w:rFonts w:cs="Arial"/>
          <w:b/>
          <w:lang w:val="el-GR"/>
        </w:rPr>
        <w:t>2.</w:t>
      </w: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037C2D" w:rsidRPr="00DE2BD5" w14:paraId="42B3B82B" w14:textId="77777777" w:rsidTr="00046051">
        <w:tc>
          <w:tcPr>
            <w:tcW w:w="10031" w:type="dxa"/>
            <w:gridSpan w:val="2"/>
            <w:tcBorders>
              <w:bottom w:val="nil"/>
            </w:tcBorders>
            <w:shd w:val="clear" w:color="auto" w:fill="DDD9C3"/>
          </w:tcPr>
          <w:p w14:paraId="69281B7F" w14:textId="77777777" w:rsidR="00037C2D" w:rsidRPr="00DE2BD5" w:rsidRDefault="00037C2D" w:rsidP="00046051">
            <w:pPr>
              <w:rPr>
                <w:rFonts w:cs="Arial"/>
                <w:i/>
                <w:sz w:val="16"/>
                <w:szCs w:val="16"/>
              </w:rPr>
            </w:pPr>
            <w:r w:rsidRPr="00DE2BD5">
              <w:rPr>
                <w:rFonts w:cs="Arial"/>
                <w:b/>
                <w:sz w:val="20"/>
                <w:szCs w:val="20"/>
              </w:rPr>
              <w:t>Μαθησιακά Αποτελέσματα</w:t>
            </w:r>
          </w:p>
        </w:tc>
      </w:tr>
      <w:tr w:rsidR="00037C2D" w:rsidRPr="00E82DDC" w14:paraId="732BB09B" w14:textId="77777777" w:rsidTr="00046051">
        <w:tc>
          <w:tcPr>
            <w:tcW w:w="10031" w:type="dxa"/>
            <w:gridSpan w:val="2"/>
            <w:tcBorders>
              <w:top w:val="nil"/>
            </w:tcBorders>
            <w:shd w:val="clear" w:color="auto" w:fill="DDD9C3"/>
          </w:tcPr>
          <w:p w14:paraId="03AD2C15" w14:textId="77777777" w:rsidR="00037C2D" w:rsidRPr="00AD2537" w:rsidRDefault="00037C2D"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580C8AB" w14:textId="77777777" w:rsidR="00037C2D" w:rsidRPr="00AD2537" w:rsidRDefault="00037C2D" w:rsidP="00046051">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589F13F3" w14:textId="77777777" w:rsidR="00037C2D" w:rsidRPr="00AD2537" w:rsidRDefault="00037C2D" w:rsidP="00037C2D">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9CD2439" w14:textId="77777777" w:rsidR="00037C2D" w:rsidRPr="00AD2537" w:rsidRDefault="00037C2D" w:rsidP="00037C2D">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7DF37B77" w14:textId="77777777" w:rsidR="00037C2D" w:rsidRPr="00DE2BD5" w:rsidRDefault="00037C2D" w:rsidP="00046051">
            <w:pPr>
              <w:widowControl w:val="0"/>
              <w:autoSpaceDE w:val="0"/>
              <w:autoSpaceDN w:val="0"/>
              <w:adjustRightInd w:val="0"/>
              <w:rPr>
                <w:rFonts w:ascii="Times New Roman" w:hAnsi="Times New Roman" w:cs="Arial"/>
                <w:i/>
                <w:sz w:val="16"/>
                <w:szCs w:val="16"/>
              </w:rPr>
            </w:pPr>
            <w:r w:rsidRPr="00DE2BD5">
              <w:rPr>
                <w:rFonts w:ascii="Times New Roman" w:hAnsi="Times New Roman" w:cs="Arial"/>
                <w:i/>
                <w:sz w:val="16"/>
                <w:szCs w:val="16"/>
              </w:rPr>
              <w:t>και Παράρτημα Β</w:t>
            </w:r>
          </w:p>
          <w:p w14:paraId="00D47F7E" w14:textId="77777777" w:rsidR="00037C2D" w:rsidRPr="00AD2537" w:rsidRDefault="00037C2D" w:rsidP="00037C2D">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037C2D" w:rsidRPr="00E82DDC" w14:paraId="251488EB" w14:textId="77777777" w:rsidTr="00046051">
        <w:tc>
          <w:tcPr>
            <w:tcW w:w="10031" w:type="dxa"/>
            <w:gridSpan w:val="2"/>
          </w:tcPr>
          <w:p w14:paraId="6E230E1D" w14:textId="77777777" w:rsidR="00037C2D" w:rsidRPr="00AD2537" w:rsidRDefault="00037C2D" w:rsidP="00046051">
            <w:pPr>
              <w:rPr>
                <w:rFonts w:cs="Arial"/>
                <w:i/>
                <w:sz w:val="16"/>
                <w:szCs w:val="16"/>
                <w:lang w:val="el-GR"/>
              </w:rPr>
            </w:pPr>
            <w:r w:rsidRPr="00AD2537">
              <w:rPr>
                <w:rFonts w:cs="Arial"/>
                <w:i/>
                <w:sz w:val="16"/>
                <w:szCs w:val="16"/>
                <w:lang w:val="el-GR"/>
              </w:rPr>
              <w:t xml:space="preserve">      </w:t>
            </w:r>
          </w:p>
          <w:p w14:paraId="51E151D0" w14:textId="77777777" w:rsidR="00037C2D" w:rsidRPr="00AD2537" w:rsidRDefault="00037C2D" w:rsidP="00046051">
            <w:pPr>
              <w:rPr>
                <w:rFonts w:cs="Arial"/>
                <w:i/>
                <w:sz w:val="16"/>
                <w:szCs w:val="16"/>
                <w:lang w:val="el-GR"/>
              </w:rPr>
            </w:pPr>
          </w:p>
          <w:p w14:paraId="4C0C8C54" w14:textId="77777777" w:rsidR="00037C2D" w:rsidRPr="00263A0A" w:rsidRDefault="00037C2D" w:rsidP="00046051">
            <w:pPr>
              <w:rPr>
                <w:rFonts w:cs="Arial"/>
                <w:iCs/>
                <w:sz w:val="16"/>
                <w:szCs w:val="16"/>
                <w:lang w:val="el-GR"/>
              </w:rPr>
            </w:pPr>
            <w:r>
              <w:rPr>
                <w:rFonts w:cs="Arial"/>
                <w:iCs/>
                <w:sz w:val="16"/>
                <w:szCs w:val="16"/>
                <w:lang w:val="el-GR"/>
              </w:rPr>
              <w:t xml:space="preserve">Στο τέλος του μαθήματος, ο φοιτητής θα έχει κατανοήσει την ακολουθούμενη προσέγγιση για την διερεύνηση ενός σύγχρονου ερευνητικού θέματος στις επιστημονικές περιοχές της </w:t>
            </w:r>
            <w:r w:rsidRPr="000B127A">
              <w:rPr>
                <w:rFonts w:cs="Arial"/>
                <w:iCs/>
                <w:sz w:val="16"/>
                <w:szCs w:val="16"/>
                <w:lang w:val="el-GR"/>
              </w:rPr>
              <w:t>Θεωρητική</w:t>
            </w:r>
            <w:r>
              <w:rPr>
                <w:rFonts w:cs="Arial"/>
                <w:iCs/>
                <w:sz w:val="16"/>
                <w:szCs w:val="16"/>
                <w:lang w:val="el-GR"/>
              </w:rPr>
              <w:t>ς</w:t>
            </w:r>
            <w:r w:rsidRPr="000B127A">
              <w:rPr>
                <w:rFonts w:cs="Arial"/>
                <w:iCs/>
                <w:sz w:val="16"/>
                <w:szCs w:val="16"/>
                <w:lang w:val="el-GR"/>
              </w:rPr>
              <w:t>, Υπολογιστική</w:t>
            </w:r>
            <w:r>
              <w:rPr>
                <w:rFonts w:cs="Arial"/>
                <w:iCs/>
                <w:sz w:val="16"/>
                <w:szCs w:val="16"/>
                <w:lang w:val="el-GR"/>
              </w:rPr>
              <w:t>ς</w:t>
            </w:r>
            <w:r w:rsidRPr="000B127A">
              <w:rPr>
                <w:rFonts w:cs="Arial"/>
                <w:iCs/>
                <w:sz w:val="16"/>
                <w:szCs w:val="16"/>
                <w:lang w:val="el-GR"/>
              </w:rPr>
              <w:t xml:space="preserve"> Φυσική</w:t>
            </w:r>
            <w:r>
              <w:rPr>
                <w:rFonts w:cs="Arial"/>
                <w:iCs/>
                <w:sz w:val="16"/>
                <w:szCs w:val="16"/>
                <w:lang w:val="el-GR"/>
              </w:rPr>
              <w:t>ς</w:t>
            </w:r>
            <w:r w:rsidRPr="000B127A">
              <w:rPr>
                <w:rFonts w:cs="Arial"/>
                <w:iCs/>
                <w:sz w:val="16"/>
                <w:szCs w:val="16"/>
                <w:lang w:val="el-GR"/>
              </w:rPr>
              <w:t xml:space="preserve"> και Αστροφυσική</w:t>
            </w:r>
            <w:r>
              <w:rPr>
                <w:rFonts w:cs="Arial"/>
                <w:iCs/>
                <w:sz w:val="16"/>
                <w:szCs w:val="16"/>
                <w:lang w:val="el-GR"/>
              </w:rPr>
              <w:t>ς.</w:t>
            </w:r>
          </w:p>
          <w:p w14:paraId="18703E59" w14:textId="77777777" w:rsidR="00037C2D" w:rsidRPr="00AD2537" w:rsidRDefault="00037C2D" w:rsidP="00046051">
            <w:pPr>
              <w:rPr>
                <w:rFonts w:cs="Arial"/>
                <w:i/>
                <w:sz w:val="16"/>
                <w:szCs w:val="16"/>
                <w:lang w:val="el-GR"/>
              </w:rPr>
            </w:pPr>
          </w:p>
        </w:tc>
      </w:tr>
      <w:tr w:rsidR="00037C2D" w:rsidRPr="00DE2BD5" w14:paraId="56483B76" w14:textId="77777777" w:rsidTr="00046051">
        <w:tblPrEx>
          <w:tblLook w:val="0000" w:firstRow="0" w:lastRow="0" w:firstColumn="0" w:lastColumn="0" w:noHBand="0" w:noVBand="0"/>
        </w:tblPrEx>
        <w:tc>
          <w:tcPr>
            <w:tcW w:w="10031" w:type="dxa"/>
            <w:gridSpan w:val="2"/>
            <w:tcBorders>
              <w:bottom w:val="nil"/>
            </w:tcBorders>
            <w:shd w:val="clear" w:color="auto" w:fill="DDD9C3"/>
          </w:tcPr>
          <w:p w14:paraId="1FD555C5" w14:textId="77777777" w:rsidR="00037C2D" w:rsidRPr="00DE2BD5" w:rsidRDefault="00037C2D" w:rsidP="00046051">
            <w:pPr>
              <w:rPr>
                <w:rFonts w:cs="Arial"/>
                <w:b/>
                <w:sz w:val="20"/>
                <w:szCs w:val="20"/>
              </w:rPr>
            </w:pPr>
            <w:r w:rsidRPr="00DE2BD5">
              <w:rPr>
                <w:rFonts w:cs="Arial"/>
                <w:b/>
                <w:sz w:val="20"/>
                <w:szCs w:val="20"/>
              </w:rPr>
              <w:t>Γενικές Ικανότητες</w:t>
            </w:r>
          </w:p>
        </w:tc>
      </w:tr>
      <w:tr w:rsidR="00037C2D" w:rsidRPr="00E82DDC" w14:paraId="138C99C0" w14:textId="77777777" w:rsidTr="00046051">
        <w:tc>
          <w:tcPr>
            <w:tcW w:w="10031" w:type="dxa"/>
            <w:gridSpan w:val="2"/>
            <w:tcBorders>
              <w:top w:val="nil"/>
              <w:bottom w:val="nil"/>
            </w:tcBorders>
            <w:shd w:val="clear" w:color="auto" w:fill="DDD9C3"/>
          </w:tcPr>
          <w:p w14:paraId="2C1DEFFD" w14:textId="77777777" w:rsidR="00037C2D" w:rsidRPr="00AD2537" w:rsidRDefault="00037C2D"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37C2D" w:rsidRPr="00E82DDC" w14:paraId="4CE13F2A" w14:textId="77777777" w:rsidTr="00046051">
        <w:tblPrEx>
          <w:tblLook w:val="0000" w:firstRow="0" w:lastRow="0" w:firstColumn="0" w:lastColumn="0" w:noHBand="0" w:noVBand="0"/>
        </w:tblPrEx>
        <w:tc>
          <w:tcPr>
            <w:tcW w:w="3964" w:type="dxa"/>
            <w:tcBorders>
              <w:top w:val="nil"/>
              <w:right w:val="nil"/>
            </w:tcBorders>
            <w:shd w:val="clear" w:color="auto" w:fill="DDD9C3"/>
          </w:tcPr>
          <w:p w14:paraId="13F31040"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EC3353F"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Προσαρμογή σε νέες καταστάσεις </w:t>
            </w:r>
          </w:p>
          <w:p w14:paraId="51DEB576"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Λήψη αποφάσεων </w:t>
            </w:r>
          </w:p>
          <w:p w14:paraId="67E44835"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Αυτόνομη εργασία </w:t>
            </w:r>
          </w:p>
          <w:p w14:paraId="3BB2F903"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Ομαδική εργασία </w:t>
            </w:r>
          </w:p>
          <w:p w14:paraId="5C07C72C"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διεθνές περιβάλλον </w:t>
            </w:r>
          </w:p>
          <w:p w14:paraId="3170D015"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διεπιστημονικό περιβάλλον </w:t>
            </w:r>
          </w:p>
          <w:p w14:paraId="4FEB7B16"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Παράγωγή νέων ερευνητικών ιδεών </w:t>
            </w:r>
          </w:p>
        </w:tc>
        <w:tc>
          <w:tcPr>
            <w:tcW w:w="6067" w:type="dxa"/>
            <w:tcBorders>
              <w:top w:val="nil"/>
              <w:left w:val="nil"/>
            </w:tcBorders>
            <w:shd w:val="clear" w:color="auto" w:fill="DDD9C3"/>
          </w:tcPr>
          <w:p w14:paraId="17DDE372"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Σχεδιασμός και διαχείριση έργων </w:t>
            </w:r>
          </w:p>
          <w:p w14:paraId="366B47D5"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4CAF91CA"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στο φυσικό περιβάλλον </w:t>
            </w:r>
          </w:p>
          <w:p w14:paraId="0678E34E"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6B4D08B" w14:textId="77777777" w:rsidR="00037C2D" w:rsidRPr="00AD2537" w:rsidRDefault="00037C2D"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Άσκηση κριτικής και αυτοκριτικής </w:t>
            </w:r>
          </w:p>
          <w:p w14:paraId="41B160F4" w14:textId="77777777" w:rsidR="00037C2D" w:rsidRPr="00AD2537" w:rsidRDefault="00037C2D" w:rsidP="00046051">
            <w:pPr>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037C2D" w:rsidRPr="00263A0A" w14:paraId="0E21798A" w14:textId="77777777" w:rsidTr="00046051">
        <w:tc>
          <w:tcPr>
            <w:tcW w:w="10031" w:type="dxa"/>
            <w:gridSpan w:val="2"/>
          </w:tcPr>
          <w:p w14:paraId="784115E1" w14:textId="77777777" w:rsidR="00037C2D" w:rsidRDefault="00037C2D" w:rsidP="00046051">
            <w:pPr>
              <w:rPr>
                <w:rFonts w:ascii="Calibri" w:eastAsia="Times New Roman" w:hAnsi="Calibri" w:cs="Arial"/>
                <w:sz w:val="20"/>
                <w:szCs w:val="20"/>
                <w:lang w:val="el-GR"/>
              </w:rPr>
            </w:pPr>
            <w:r w:rsidRPr="00263A0A">
              <w:rPr>
                <w:rFonts w:ascii="Calibri" w:eastAsia="Times New Roman" w:hAnsi="Calibri" w:cs="Arial"/>
                <w:sz w:val="20"/>
                <w:szCs w:val="20"/>
                <w:lang w:val="el-GR"/>
              </w:rPr>
              <w:t>Αναζήτηση, ανάλυση και σύνθεση δεδομένων και πληροφοριών, με τη χρήση και των απαραίτητων τεχνολογιών</w:t>
            </w:r>
          </w:p>
          <w:p w14:paraId="73F160F5" w14:textId="77777777" w:rsidR="00037C2D" w:rsidRPr="00263A0A" w:rsidRDefault="00037C2D" w:rsidP="00046051">
            <w:pPr>
              <w:rPr>
                <w:rFonts w:cs="Arial"/>
                <w:sz w:val="20"/>
                <w:szCs w:val="20"/>
                <w:lang w:val="el-GR"/>
              </w:rPr>
            </w:pPr>
            <w:r w:rsidRPr="00263A0A">
              <w:rPr>
                <w:rFonts w:cs="Arial"/>
                <w:sz w:val="20"/>
                <w:szCs w:val="20"/>
                <w:lang w:val="el-GR"/>
              </w:rPr>
              <w:t>Αυτόνομη εργασία</w:t>
            </w:r>
          </w:p>
        </w:tc>
      </w:tr>
    </w:tbl>
    <w:p w14:paraId="35405137" w14:textId="77777777" w:rsidR="00037C2D" w:rsidRPr="00DE2BD5" w:rsidRDefault="00037C2D" w:rsidP="00037C2D">
      <w:pPr>
        <w:widowControl w:val="0"/>
        <w:autoSpaceDE w:val="0"/>
        <w:autoSpaceDN w:val="0"/>
        <w:adjustRightInd w:val="0"/>
        <w:spacing w:before="120"/>
        <w:rPr>
          <w:rFonts w:cs="Arial"/>
          <w:b/>
        </w:rPr>
      </w:pPr>
      <w:r>
        <w:rPr>
          <w:rFonts w:cs="Arial"/>
          <w:b/>
          <w:lang w:val="el-GR"/>
        </w:rPr>
        <w:t>3.</w:t>
      </w: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037C2D" w:rsidRPr="00E82DDC" w14:paraId="4BDFF13B" w14:textId="77777777" w:rsidTr="00046051">
        <w:trPr>
          <w:trHeight w:val="838"/>
        </w:trPr>
        <w:tc>
          <w:tcPr>
            <w:tcW w:w="10031" w:type="dxa"/>
          </w:tcPr>
          <w:p w14:paraId="7F7879A7" w14:textId="77777777" w:rsidR="00037C2D" w:rsidRPr="00263A0A" w:rsidRDefault="00037C2D" w:rsidP="0004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l-GR"/>
              </w:rPr>
            </w:pPr>
            <w:r>
              <w:rPr>
                <w:rFonts w:cs="Arial"/>
                <w:sz w:val="20"/>
                <w:szCs w:val="20"/>
                <w:lang w:val="el-GR"/>
              </w:rPr>
              <w:t>Προτείνεται από τον επιβλέποντα και εγκρίνεται από τη ΓΣ του Τμήματος</w:t>
            </w:r>
          </w:p>
        </w:tc>
      </w:tr>
    </w:tbl>
    <w:p w14:paraId="69363E1F" w14:textId="77777777" w:rsidR="00037C2D" w:rsidRPr="00234FF4" w:rsidRDefault="00037C2D" w:rsidP="00037C2D">
      <w:pPr>
        <w:widowControl w:val="0"/>
        <w:autoSpaceDE w:val="0"/>
        <w:autoSpaceDN w:val="0"/>
        <w:adjustRightInd w:val="0"/>
        <w:spacing w:before="120"/>
        <w:rPr>
          <w:rFonts w:cs="Arial"/>
          <w:b/>
          <w:lang w:val="el-GR"/>
        </w:rPr>
      </w:pPr>
      <w:r>
        <w:rPr>
          <w:rFonts w:cs="Arial"/>
          <w:b/>
          <w:lang w:val="el-GR"/>
        </w:rPr>
        <w:t>4.</w:t>
      </w: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037C2D" w:rsidRPr="00043EDC" w14:paraId="59FC8290" w14:textId="77777777" w:rsidTr="6BE15AA2">
        <w:tc>
          <w:tcPr>
            <w:tcW w:w="3306" w:type="dxa"/>
            <w:shd w:val="clear" w:color="auto" w:fill="DDD9C3" w:themeFill="background2" w:themeFillShade="E6"/>
          </w:tcPr>
          <w:p w14:paraId="60FA155C" w14:textId="77777777" w:rsidR="00037C2D" w:rsidRPr="00AD2537" w:rsidRDefault="00037C2D" w:rsidP="00046051">
            <w:pPr>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75124C0D" w14:textId="77777777" w:rsidR="00037C2D" w:rsidRPr="00263A0A" w:rsidRDefault="00037C2D" w:rsidP="00046051">
            <w:pPr>
              <w:rPr>
                <w:rFonts w:cs="Arial"/>
                <w:sz w:val="20"/>
                <w:szCs w:val="20"/>
                <w:lang w:val="el-GR"/>
              </w:rPr>
            </w:pPr>
            <w:r>
              <w:rPr>
                <w:rFonts w:ascii="Arial Narrow" w:hAnsi="Arial Narrow"/>
                <w:lang w:val="el-GR"/>
              </w:rPr>
              <w:t>Δεν προβλέπεται παράδοση.</w:t>
            </w:r>
          </w:p>
        </w:tc>
      </w:tr>
      <w:tr w:rsidR="00037C2D" w:rsidRPr="00E82DDC" w14:paraId="0D79508F" w14:textId="77777777" w:rsidTr="6BE15AA2">
        <w:tc>
          <w:tcPr>
            <w:tcW w:w="3306" w:type="dxa"/>
            <w:shd w:val="clear" w:color="auto" w:fill="DDD9C3" w:themeFill="background2" w:themeFillShade="E6"/>
          </w:tcPr>
          <w:p w14:paraId="4729A142" w14:textId="77777777" w:rsidR="00037C2D" w:rsidRPr="00AD2537" w:rsidRDefault="00037C2D" w:rsidP="00046051">
            <w:pPr>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31C3DBD" w14:textId="77777777" w:rsidR="00037C2D" w:rsidRPr="00AD2537" w:rsidRDefault="00037C2D" w:rsidP="00046051">
            <w:pPr>
              <w:rPr>
                <w:rFonts w:cs="Arial"/>
                <w:sz w:val="20"/>
                <w:szCs w:val="20"/>
                <w:lang w:val="el-GR"/>
              </w:rPr>
            </w:pPr>
            <w:r>
              <w:rPr>
                <w:rFonts w:cs="Arial"/>
                <w:sz w:val="20"/>
                <w:szCs w:val="20"/>
                <w:lang w:val="el-GR"/>
              </w:rPr>
              <w:t>Χρησιμοποιούνται όλα τα διαθέσιμα εργαλεία ΤΠΕ</w:t>
            </w:r>
          </w:p>
        </w:tc>
      </w:tr>
      <w:tr w:rsidR="00037C2D" w:rsidRPr="004F4017" w14:paraId="5E95D234" w14:textId="77777777" w:rsidTr="6BE15AA2">
        <w:tc>
          <w:tcPr>
            <w:tcW w:w="3306" w:type="dxa"/>
            <w:shd w:val="clear" w:color="auto" w:fill="DDD9C3" w:themeFill="background2" w:themeFillShade="E6"/>
          </w:tcPr>
          <w:p w14:paraId="021429B6" w14:textId="77777777" w:rsidR="00037C2D" w:rsidRPr="00AD2537" w:rsidRDefault="00037C2D" w:rsidP="00046051">
            <w:pPr>
              <w:jc w:val="right"/>
              <w:rPr>
                <w:rFonts w:cs="Arial"/>
                <w:b/>
                <w:sz w:val="20"/>
                <w:szCs w:val="20"/>
                <w:lang w:val="el-GR"/>
              </w:rPr>
            </w:pPr>
            <w:r w:rsidRPr="00AD2537">
              <w:rPr>
                <w:rFonts w:cs="Arial"/>
                <w:b/>
                <w:sz w:val="20"/>
                <w:szCs w:val="20"/>
                <w:lang w:val="el-GR"/>
              </w:rPr>
              <w:t>ΟΡΓΑΝΩΣΗ ΔΙΔΑΣΚΑΛΙΑΣ</w:t>
            </w:r>
          </w:p>
          <w:p w14:paraId="5A90E197" w14:textId="77777777" w:rsidR="00037C2D" w:rsidRPr="00AD2537" w:rsidRDefault="00037C2D" w:rsidP="00046051">
            <w:pPr>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032B39B9" w14:textId="77777777" w:rsidR="00037C2D" w:rsidRPr="00AD2537" w:rsidRDefault="00037C2D" w:rsidP="00046051">
            <w:pPr>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2C522CD9" w14:textId="77777777" w:rsidR="00037C2D" w:rsidRPr="00AD2537" w:rsidRDefault="00037C2D" w:rsidP="00046051">
            <w:pPr>
              <w:jc w:val="both"/>
              <w:rPr>
                <w:rFonts w:cs="Arial"/>
                <w:i/>
                <w:sz w:val="16"/>
                <w:szCs w:val="16"/>
                <w:lang w:val="el-GR"/>
              </w:rPr>
            </w:pPr>
          </w:p>
          <w:p w14:paraId="678F54FA" w14:textId="77777777" w:rsidR="00037C2D" w:rsidRPr="00AD2537" w:rsidRDefault="00037C2D" w:rsidP="00046051">
            <w:pPr>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037C2D" w:rsidRPr="00DE2BD5" w14:paraId="6A5D8DFB"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BBEAFE" w14:textId="77777777" w:rsidR="00037C2D" w:rsidRPr="00DE2BD5" w:rsidRDefault="00037C2D" w:rsidP="00046051">
                  <w:pPr>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432C287" w14:textId="77777777" w:rsidR="00037C2D" w:rsidRPr="00DE2BD5" w:rsidRDefault="00037C2D" w:rsidP="00046051">
                  <w:pPr>
                    <w:jc w:val="center"/>
                    <w:rPr>
                      <w:rFonts w:cs="Arial"/>
                      <w:b/>
                      <w:i/>
                      <w:sz w:val="20"/>
                      <w:szCs w:val="20"/>
                    </w:rPr>
                  </w:pPr>
                  <w:r w:rsidRPr="00DE2BD5">
                    <w:rPr>
                      <w:rFonts w:cs="Arial"/>
                      <w:b/>
                      <w:i/>
                      <w:sz w:val="20"/>
                      <w:szCs w:val="20"/>
                    </w:rPr>
                    <w:t>Φόρτος Εργασίας Εξαμήνου</w:t>
                  </w:r>
                </w:p>
              </w:tc>
            </w:tr>
            <w:tr w:rsidR="00037C2D" w:rsidRPr="00043EDC" w14:paraId="1E691CDB" w14:textId="77777777" w:rsidTr="6BE15AA2">
              <w:tc>
                <w:tcPr>
                  <w:tcW w:w="3919" w:type="dxa"/>
                  <w:tcBorders>
                    <w:top w:val="single" w:sz="4" w:space="0" w:color="auto"/>
                    <w:left w:val="single" w:sz="4" w:space="0" w:color="auto"/>
                    <w:bottom w:val="single" w:sz="4" w:space="0" w:color="auto"/>
                    <w:right w:val="single" w:sz="4" w:space="0" w:color="auto"/>
                  </w:tcBorders>
                </w:tcPr>
                <w:p w14:paraId="221CD2CB" w14:textId="77777777" w:rsidR="00037C2D" w:rsidRPr="00D76340" w:rsidRDefault="00037C2D" w:rsidP="00046051">
                  <w:pPr>
                    <w:rPr>
                      <w:rFonts w:cs="Arial"/>
                      <w:sz w:val="20"/>
                      <w:szCs w:val="20"/>
                      <w:lang w:val="el-GR"/>
                    </w:rPr>
                  </w:pPr>
                  <w:r>
                    <w:rPr>
                      <w:rFonts w:cs="Arial"/>
                      <w:sz w:val="20"/>
                      <w:szCs w:val="20"/>
                      <w:lang w:val="el-GR"/>
                    </w:rPr>
                    <w:t>Εκπόνηση μελέτης (πειραματικής ή και θεωρητικής).</w:t>
                  </w:r>
                </w:p>
              </w:tc>
              <w:tc>
                <w:tcPr>
                  <w:tcW w:w="2551" w:type="dxa"/>
                  <w:tcBorders>
                    <w:top w:val="single" w:sz="4" w:space="0" w:color="auto"/>
                    <w:left w:val="single" w:sz="4" w:space="0" w:color="auto"/>
                    <w:bottom w:val="single" w:sz="4" w:space="0" w:color="auto"/>
                    <w:right w:val="single" w:sz="4" w:space="0" w:color="auto"/>
                  </w:tcBorders>
                </w:tcPr>
                <w:p w14:paraId="46CF6BD8" w14:textId="71147E4C" w:rsidR="00037C2D" w:rsidRPr="00D76340" w:rsidRDefault="66AA8165" w:rsidP="00046051">
                  <w:pPr>
                    <w:jc w:val="center"/>
                    <w:rPr>
                      <w:rFonts w:cs="Arial"/>
                      <w:sz w:val="20"/>
                      <w:szCs w:val="20"/>
                      <w:lang w:val="el-GR"/>
                    </w:rPr>
                  </w:pPr>
                  <w:r w:rsidRPr="6BE15AA2">
                    <w:rPr>
                      <w:rFonts w:cs="Arial"/>
                      <w:sz w:val="20"/>
                      <w:szCs w:val="20"/>
                      <w:lang w:val="el-GR"/>
                    </w:rPr>
                    <w:t>3</w:t>
                  </w:r>
                  <w:r w:rsidR="604BF7FC" w:rsidRPr="6BE15AA2">
                    <w:rPr>
                      <w:rFonts w:cs="Arial"/>
                      <w:sz w:val="20"/>
                      <w:szCs w:val="20"/>
                      <w:lang w:val="el-GR"/>
                    </w:rPr>
                    <w:t>50</w:t>
                  </w:r>
                </w:p>
              </w:tc>
            </w:tr>
            <w:tr w:rsidR="00037C2D" w:rsidRPr="00043EDC" w14:paraId="669C9725" w14:textId="77777777" w:rsidTr="6BE15AA2">
              <w:tc>
                <w:tcPr>
                  <w:tcW w:w="3919" w:type="dxa"/>
                  <w:tcBorders>
                    <w:top w:val="single" w:sz="4" w:space="0" w:color="auto"/>
                    <w:left w:val="single" w:sz="4" w:space="0" w:color="auto"/>
                    <w:bottom w:val="single" w:sz="4" w:space="0" w:color="auto"/>
                    <w:right w:val="single" w:sz="4" w:space="0" w:color="auto"/>
                  </w:tcBorders>
                </w:tcPr>
                <w:p w14:paraId="4184B9CD" w14:textId="77777777" w:rsidR="00037C2D" w:rsidRPr="00D76340"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1BD8C8D0" w14:textId="77777777" w:rsidR="00037C2D" w:rsidRPr="00D76340" w:rsidRDefault="00037C2D" w:rsidP="00046051">
                  <w:pPr>
                    <w:jc w:val="center"/>
                    <w:rPr>
                      <w:rFonts w:cs="Arial"/>
                      <w:sz w:val="20"/>
                      <w:szCs w:val="20"/>
                      <w:lang w:val="el-GR"/>
                    </w:rPr>
                  </w:pPr>
                </w:p>
              </w:tc>
            </w:tr>
            <w:tr w:rsidR="00037C2D" w:rsidRPr="00043EDC" w14:paraId="2B110A64" w14:textId="77777777" w:rsidTr="6BE15AA2">
              <w:tc>
                <w:tcPr>
                  <w:tcW w:w="3919" w:type="dxa"/>
                  <w:tcBorders>
                    <w:top w:val="single" w:sz="4" w:space="0" w:color="auto"/>
                    <w:left w:val="single" w:sz="4" w:space="0" w:color="auto"/>
                    <w:bottom w:val="single" w:sz="4" w:space="0" w:color="auto"/>
                    <w:right w:val="single" w:sz="4" w:space="0" w:color="auto"/>
                  </w:tcBorders>
                </w:tcPr>
                <w:p w14:paraId="205F6080"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605E439" w14:textId="77777777" w:rsidR="00037C2D" w:rsidRPr="00043EDC" w:rsidRDefault="00037C2D" w:rsidP="00046051">
                  <w:pPr>
                    <w:jc w:val="center"/>
                    <w:rPr>
                      <w:rFonts w:cs="Arial"/>
                      <w:sz w:val="20"/>
                      <w:szCs w:val="20"/>
                      <w:lang w:val="el-GR"/>
                    </w:rPr>
                  </w:pPr>
                </w:p>
              </w:tc>
            </w:tr>
            <w:tr w:rsidR="00037C2D" w:rsidRPr="00043EDC" w14:paraId="5D73B96E" w14:textId="77777777" w:rsidTr="6BE15AA2">
              <w:tc>
                <w:tcPr>
                  <w:tcW w:w="3919" w:type="dxa"/>
                  <w:tcBorders>
                    <w:top w:val="single" w:sz="4" w:space="0" w:color="auto"/>
                    <w:left w:val="single" w:sz="4" w:space="0" w:color="auto"/>
                    <w:bottom w:val="single" w:sz="4" w:space="0" w:color="auto"/>
                    <w:right w:val="single" w:sz="4" w:space="0" w:color="auto"/>
                  </w:tcBorders>
                </w:tcPr>
                <w:p w14:paraId="47C87432"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01E8225" w14:textId="77777777" w:rsidR="00037C2D" w:rsidRPr="00043EDC" w:rsidRDefault="00037C2D" w:rsidP="00046051">
                  <w:pPr>
                    <w:jc w:val="center"/>
                    <w:rPr>
                      <w:rFonts w:cs="Arial"/>
                      <w:sz w:val="20"/>
                      <w:szCs w:val="20"/>
                      <w:lang w:val="el-GR"/>
                    </w:rPr>
                  </w:pPr>
                </w:p>
              </w:tc>
            </w:tr>
            <w:tr w:rsidR="00037C2D" w:rsidRPr="00043EDC" w14:paraId="2540EEC6" w14:textId="77777777" w:rsidTr="6BE15AA2">
              <w:tc>
                <w:tcPr>
                  <w:tcW w:w="3919" w:type="dxa"/>
                  <w:tcBorders>
                    <w:top w:val="single" w:sz="4" w:space="0" w:color="auto"/>
                    <w:left w:val="single" w:sz="4" w:space="0" w:color="auto"/>
                    <w:bottom w:val="single" w:sz="4" w:space="0" w:color="auto"/>
                    <w:right w:val="single" w:sz="4" w:space="0" w:color="auto"/>
                  </w:tcBorders>
                </w:tcPr>
                <w:p w14:paraId="3B9D91B2"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6EB2040" w14:textId="77777777" w:rsidR="00037C2D" w:rsidRPr="00043EDC" w:rsidRDefault="00037C2D" w:rsidP="00046051">
                  <w:pPr>
                    <w:jc w:val="center"/>
                    <w:rPr>
                      <w:rFonts w:cs="Arial"/>
                      <w:sz w:val="20"/>
                      <w:szCs w:val="20"/>
                      <w:lang w:val="el-GR"/>
                    </w:rPr>
                  </w:pPr>
                </w:p>
              </w:tc>
            </w:tr>
            <w:tr w:rsidR="00037C2D" w:rsidRPr="00043EDC" w14:paraId="293A0C2F" w14:textId="77777777" w:rsidTr="6BE15AA2">
              <w:tc>
                <w:tcPr>
                  <w:tcW w:w="3919" w:type="dxa"/>
                  <w:tcBorders>
                    <w:top w:val="single" w:sz="4" w:space="0" w:color="auto"/>
                    <w:left w:val="single" w:sz="4" w:space="0" w:color="auto"/>
                    <w:bottom w:val="single" w:sz="4" w:space="0" w:color="auto"/>
                    <w:right w:val="single" w:sz="4" w:space="0" w:color="auto"/>
                  </w:tcBorders>
                </w:tcPr>
                <w:p w14:paraId="4714EC42"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8B88103" w14:textId="77777777" w:rsidR="00037C2D" w:rsidRPr="00043EDC" w:rsidRDefault="00037C2D" w:rsidP="00046051">
                  <w:pPr>
                    <w:rPr>
                      <w:rFonts w:cs="Arial"/>
                      <w:i/>
                      <w:sz w:val="16"/>
                      <w:szCs w:val="16"/>
                      <w:lang w:val="el-GR"/>
                    </w:rPr>
                  </w:pPr>
                </w:p>
              </w:tc>
            </w:tr>
            <w:tr w:rsidR="00037C2D" w:rsidRPr="00043EDC" w14:paraId="2EE39CC0" w14:textId="77777777" w:rsidTr="6BE15AA2">
              <w:tc>
                <w:tcPr>
                  <w:tcW w:w="3919" w:type="dxa"/>
                  <w:tcBorders>
                    <w:top w:val="single" w:sz="4" w:space="0" w:color="auto"/>
                    <w:left w:val="single" w:sz="4" w:space="0" w:color="auto"/>
                    <w:bottom w:val="single" w:sz="4" w:space="0" w:color="auto"/>
                    <w:right w:val="single" w:sz="4" w:space="0" w:color="auto"/>
                  </w:tcBorders>
                </w:tcPr>
                <w:p w14:paraId="32F2347A"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10D3F827" w14:textId="77777777" w:rsidR="00037C2D" w:rsidRPr="00043EDC" w:rsidRDefault="00037C2D" w:rsidP="00046051">
                  <w:pPr>
                    <w:rPr>
                      <w:rFonts w:cs="Arial"/>
                      <w:i/>
                      <w:sz w:val="16"/>
                      <w:szCs w:val="16"/>
                      <w:lang w:val="el-GR"/>
                    </w:rPr>
                  </w:pPr>
                </w:p>
              </w:tc>
            </w:tr>
            <w:tr w:rsidR="00037C2D" w:rsidRPr="00043EDC" w14:paraId="060A833F" w14:textId="77777777" w:rsidTr="6BE15AA2">
              <w:tc>
                <w:tcPr>
                  <w:tcW w:w="3919" w:type="dxa"/>
                  <w:tcBorders>
                    <w:top w:val="single" w:sz="4" w:space="0" w:color="auto"/>
                    <w:left w:val="single" w:sz="4" w:space="0" w:color="auto"/>
                    <w:bottom w:val="single" w:sz="4" w:space="0" w:color="auto"/>
                    <w:right w:val="single" w:sz="4" w:space="0" w:color="auto"/>
                  </w:tcBorders>
                </w:tcPr>
                <w:p w14:paraId="6D014E82"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662DCC7B" w14:textId="77777777" w:rsidR="00037C2D" w:rsidRPr="00043EDC" w:rsidRDefault="00037C2D" w:rsidP="00046051">
                  <w:pPr>
                    <w:rPr>
                      <w:rFonts w:cs="Arial"/>
                      <w:i/>
                      <w:sz w:val="16"/>
                      <w:szCs w:val="16"/>
                      <w:lang w:val="el-GR"/>
                    </w:rPr>
                  </w:pPr>
                </w:p>
              </w:tc>
            </w:tr>
            <w:tr w:rsidR="00037C2D" w:rsidRPr="00043EDC" w14:paraId="7D945559" w14:textId="77777777" w:rsidTr="6BE15AA2">
              <w:tc>
                <w:tcPr>
                  <w:tcW w:w="3919" w:type="dxa"/>
                  <w:tcBorders>
                    <w:top w:val="single" w:sz="4" w:space="0" w:color="auto"/>
                    <w:left w:val="single" w:sz="4" w:space="0" w:color="auto"/>
                    <w:bottom w:val="single" w:sz="4" w:space="0" w:color="auto"/>
                    <w:right w:val="single" w:sz="4" w:space="0" w:color="auto"/>
                  </w:tcBorders>
                </w:tcPr>
                <w:p w14:paraId="5C59C554" w14:textId="77777777" w:rsidR="00037C2D" w:rsidRPr="00043EDC" w:rsidRDefault="00037C2D"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AF3FF41" w14:textId="77777777" w:rsidR="00037C2D" w:rsidRPr="00043EDC" w:rsidRDefault="00037C2D" w:rsidP="00046051">
                  <w:pPr>
                    <w:jc w:val="center"/>
                    <w:rPr>
                      <w:rFonts w:cs="Arial"/>
                      <w:sz w:val="20"/>
                      <w:szCs w:val="20"/>
                      <w:lang w:val="el-GR"/>
                    </w:rPr>
                  </w:pPr>
                </w:p>
              </w:tc>
            </w:tr>
            <w:tr w:rsidR="00037C2D" w:rsidRPr="004F4017" w14:paraId="72C9C32A" w14:textId="77777777" w:rsidTr="6BE15AA2">
              <w:tc>
                <w:tcPr>
                  <w:tcW w:w="3919" w:type="dxa"/>
                  <w:tcBorders>
                    <w:top w:val="single" w:sz="4" w:space="0" w:color="auto"/>
                    <w:left w:val="single" w:sz="4" w:space="0" w:color="auto"/>
                    <w:bottom w:val="single" w:sz="4" w:space="0" w:color="auto"/>
                    <w:right w:val="single" w:sz="4" w:space="0" w:color="auto"/>
                  </w:tcBorders>
                </w:tcPr>
                <w:p w14:paraId="3E9B3789" w14:textId="77777777" w:rsidR="00037C2D" w:rsidRPr="00AD2537" w:rsidRDefault="00037C2D" w:rsidP="00046051">
                  <w:pPr>
                    <w:rPr>
                      <w:rFonts w:cs="Arial"/>
                      <w:b/>
                      <w:i/>
                      <w:sz w:val="20"/>
                      <w:szCs w:val="20"/>
                      <w:lang w:val="el-GR"/>
                    </w:rPr>
                  </w:pPr>
                  <w:r w:rsidRPr="00AD2537">
                    <w:rPr>
                      <w:rFonts w:cs="Arial"/>
                      <w:b/>
                      <w:i/>
                      <w:sz w:val="20"/>
                      <w:szCs w:val="20"/>
                      <w:lang w:val="el-GR"/>
                    </w:rPr>
                    <w:t xml:space="preserve">Σύνολο Μαθήματος </w:t>
                  </w:r>
                </w:p>
                <w:p w14:paraId="63AE5484" w14:textId="77777777" w:rsidR="00037C2D" w:rsidRPr="00AD2537" w:rsidRDefault="00037C2D" w:rsidP="00046051">
                  <w:pPr>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1ED2C50" w14:textId="12A2BF00" w:rsidR="00037C2D" w:rsidRPr="00D76340" w:rsidRDefault="340D1305" w:rsidP="6BE15AA2">
                  <w:pPr>
                    <w:jc w:val="center"/>
                    <w:rPr>
                      <w:rFonts w:cs="Arial"/>
                      <w:b/>
                      <w:bCs/>
                      <w:sz w:val="20"/>
                      <w:szCs w:val="20"/>
                      <w:lang w:val="el-GR"/>
                    </w:rPr>
                  </w:pPr>
                  <w:r w:rsidRPr="6BE15AA2">
                    <w:rPr>
                      <w:rFonts w:cs="Arial"/>
                      <w:b/>
                      <w:bCs/>
                      <w:sz w:val="20"/>
                      <w:szCs w:val="20"/>
                      <w:lang w:val="el-GR"/>
                    </w:rPr>
                    <w:t>3</w:t>
                  </w:r>
                  <w:r w:rsidR="604BF7FC" w:rsidRPr="6BE15AA2">
                    <w:rPr>
                      <w:rFonts w:cs="Arial"/>
                      <w:b/>
                      <w:bCs/>
                      <w:sz w:val="20"/>
                      <w:szCs w:val="20"/>
                      <w:lang w:val="el-GR"/>
                    </w:rPr>
                    <w:t>50 ώρες</w:t>
                  </w:r>
                </w:p>
              </w:tc>
            </w:tr>
          </w:tbl>
          <w:p w14:paraId="415114C0" w14:textId="77777777" w:rsidR="00037C2D" w:rsidRPr="00AD2537" w:rsidRDefault="00037C2D" w:rsidP="00046051">
            <w:pPr>
              <w:rPr>
                <w:rFonts w:ascii="Tahoma" w:hAnsi="Tahoma" w:cs="Tahoma"/>
                <w:lang w:val="el-GR"/>
              </w:rPr>
            </w:pPr>
          </w:p>
        </w:tc>
      </w:tr>
      <w:tr w:rsidR="00037C2D" w:rsidRPr="00E82DDC" w14:paraId="39F71D3D" w14:textId="77777777" w:rsidTr="6BE15AA2">
        <w:tc>
          <w:tcPr>
            <w:tcW w:w="3306" w:type="dxa"/>
          </w:tcPr>
          <w:p w14:paraId="34AE0788" w14:textId="77777777" w:rsidR="00037C2D" w:rsidRPr="00AD2537" w:rsidRDefault="00037C2D" w:rsidP="00046051">
            <w:pPr>
              <w:jc w:val="right"/>
              <w:rPr>
                <w:rFonts w:cs="Arial"/>
                <w:b/>
                <w:sz w:val="20"/>
                <w:szCs w:val="20"/>
                <w:lang w:val="el-GR"/>
              </w:rPr>
            </w:pPr>
            <w:r w:rsidRPr="00AD2537">
              <w:rPr>
                <w:rFonts w:cs="Arial"/>
                <w:b/>
                <w:sz w:val="20"/>
                <w:szCs w:val="20"/>
                <w:lang w:val="el-GR"/>
              </w:rPr>
              <w:t xml:space="preserve">ΑΞΙΟΛΟΓΗΣΗ ΦΟΙΤΗΤΩΝ </w:t>
            </w:r>
          </w:p>
          <w:p w14:paraId="1363C2CD" w14:textId="77777777" w:rsidR="00037C2D" w:rsidRPr="00AD2537" w:rsidRDefault="00037C2D" w:rsidP="00046051">
            <w:pPr>
              <w:jc w:val="both"/>
              <w:rPr>
                <w:rFonts w:cs="Arial"/>
                <w:i/>
                <w:sz w:val="16"/>
                <w:szCs w:val="16"/>
                <w:lang w:val="el-GR"/>
              </w:rPr>
            </w:pPr>
            <w:r w:rsidRPr="00AD2537">
              <w:rPr>
                <w:rFonts w:cs="Arial"/>
                <w:i/>
                <w:sz w:val="16"/>
                <w:szCs w:val="16"/>
                <w:lang w:val="el-GR"/>
              </w:rPr>
              <w:t>Περιγραφή της διαδικασίας αξιολόγησης</w:t>
            </w:r>
          </w:p>
          <w:p w14:paraId="7534F681" w14:textId="77777777" w:rsidR="00037C2D" w:rsidRPr="00AD2537" w:rsidRDefault="00037C2D" w:rsidP="00046051">
            <w:pPr>
              <w:jc w:val="both"/>
              <w:rPr>
                <w:rFonts w:cs="Arial"/>
                <w:i/>
                <w:sz w:val="16"/>
                <w:szCs w:val="16"/>
                <w:lang w:val="el-GR"/>
              </w:rPr>
            </w:pPr>
          </w:p>
          <w:p w14:paraId="0BE1B05F" w14:textId="77777777" w:rsidR="00037C2D" w:rsidRPr="00AD2537" w:rsidRDefault="00037C2D" w:rsidP="00046051">
            <w:pPr>
              <w:jc w:val="both"/>
              <w:rPr>
                <w:rFonts w:cs="Arial"/>
                <w:i/>
                <w:sz w:val="16"/>
                <w:szCs w:val="16"/>
                <w:lang w:val="el-GR"/>
              </w:rPr>
            </w:pPr>
            <w:r w:rsidRPr="00AD2537">
              <w:rPr>
                <w:rFonts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C37E993" w14:textId="77777777" w:rsidR="00037C2D" w:rsidRPr="00AD2537" w:rsidRDefault="00037C2D" w:rsidP="00046051">
            <w:pPr>
              <w:jc w:val="both"/>
              <w:rPr>
                <w:rFonts w:cs="Arial"/>
                <w:i/>
                <w:sz w:val="16"/>
                <w:szCs w:val="16"/>
                <w:lang w:val="el-GR"/>
              </w:rPr>
            </w:pPr>
          </w:p>
          <w:p w14:paraId="3808AE07" w14:textId="77777777" w:rsidR="00037C2D" w:rsidRPr="00AD2537" w:rsidRDefault="00037C2D" w:rsidP="00046051">
            <w:pPr>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00925AC" w14:textId="77777777" w:rsidR="00037C2D" w:rsidRPr="00D76340" w:rsidRDefault="00037C2D" w:rsidP="00046051">
            <w:pPr>
              <w:rPr>
                <w:lang w:val="el-GR"/>
              </w:rPr>
            </w:pPr>
            <w:r>
              <w:rPr>
                <w:lang w:val="el-GR"/>
              </w:rPr>
              <w:lastRenderedPageBreak/>
              <w:t>Οι φοιτητές αξιολογούνται από τριμελή εξεταστική επιτροπή κατά τη δημόσια υποστήριξη της διπλωματικής τους εργασίας.</w:t>
            </w:r>
          </w:p>
        </w:tc>
      </w:tr>
    </w:tbl>
    <w:p w14:paraId="58297A43" w14:textId="77777777" w:rsidR="00037C2D" w:rsidRPr="00DE2BD5" w:rsidRDefault="00037C2D" w:rsidP="00037C2D">
      <w:pPr>
        <w:widowControl w:val="0"/>
        <w:autoSpaceDE w:val="0"/>
        <w:autoSpaceDN w:val="0"/>
        <w:adjustRightInd w:val="0"/>
        <w:spacing w:before="240"/>
        <w:rPr>
          <w:rFonts w:cs="Arial"/>
          <w:b/>
        </w:rPr>
      </w:pPr>
      <w:r>
        <w:rPr>
          <w:rFonts w:cs="Arial"/>
          <w:b/>
          <w:lang w:val="el-GR"/>
        </w:rPr>
        <w:t>5.</w:t>
      </w: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037C2D" w:rsidRPr="00E82DDC" w14:paraId="6CC99CFC" w14:textId="77777777" w:rsidTr="00046051">
        <w:tc>
          <w:tcPr>
            <w:tcW w:w="10031" w:type="dxa"/>
          </w:tcPr>
          <w:p w14:paraId="4A4432A8" w14:textId="77777777" w:rsidR="00037C2D" w:rsidRPr="00F970D4" w:rsidRDefault="00037C2D" w:rsidP="00046051">
            <w:pPr>
              <w:jc w:val="both"/>
              <w:rPr>
                <w:rFonts w:cs="Arial"/>
                <w:i/>
                <w:sz w:val="16"/>
                <w:szCs w:val="16"/>
                <w:lang w:val="el-GR"/>
              </w:rPr>
            </w:pPr>
            <w:r w:rsidRPr="00F970D4">
              <w:rPr>
                <w:rFonts w:cs="Arial"/>
                <w:i/>
                <w:sz w:val="16"/>
                <w:szCs w:val="16"/>
                <w:lang w:val="el-GR"/>
              </w:rPr>
              <w:t>-Προτεινόμενη Βιβλιογραφία :</w:t>
            </w:r>
          </w:p>
          <w:p w14:paraId="35583A76" w14:textId="77777777" w:rsidR="00037C2D" w:rsidRPr="00F970D4" w:rsidRDefault="00037C2D" w:rsidP="00046051">
            <w:pPr>
              <w:jc w:val="both"/>
              <w:rPr>
                <w:rFonts w:cs="Arial"/>
                <w:i/>
                <w:sz w:val="16"/>
                <w:szCs w:val="16"/>
                <w:lang w:val="el-GR"/>
              </w:rPr>
            </w:pPr>
            <w:r>
              <w:rPr>
                <w:rFonts w:cs="Arial"/>
                <w:i/>
                <w:sz w:val="16"/>
                <w:szCs w:val="16"/>
                <w:lang w:val="el-GR"/>
              </w:rPr>
              <w:t>Αναλόγως του προτεινομένου θέματος</w:t>
            </w:r>
          </w:p>
          <w:p w14:paraId="14C79C22" w14:textId="77777777" w:rsidR="00037C2D" w:rsidRPr="00F970D4" w:rsidRDefault="00037C2D" w:rsidP="00046051">
            <w:pPr>
              <w:jc w:val="both"/>
              <w:rPr>
                <w:rFonts w:cs="Arial"/>
                <w:i/>
                <w:sz w:val="16"/>
                <w:szCs w:val="16"/>
                <w:lang w:val="el-GR"/>
              </w:rPr>
            </w:pPr>
          </w:p>
          <w:p w14:paraId="48BD80F8" w14:textId="77777777" w:rsidR="00037C2D" w:rsidRPr="00F970D4" w:rsidRDefault="00037C2D" w:rsidP="00046051">
            <w:pPr>
              <w:jc w:val="both"/>
              <w:rPr>
                <w:rFonts w:cs="Arial"/>
                <w:i/>
                <w:sz w:val="16"/>
                <w:szCs w:val="16"/>
                <w:lang w:val="el-GR"/>
              </w:rPr>
            </w:pPr>
            <w:r w:rsidRPr="00F970D4">
              <w:rPr>
                <w:rFonts w:cs="Arial"/>
                <w:i/>
                <w:sz w:val="16"/>
                <w:szCs w:val="16"/>
                <w:lang w:val="el-GR"/>
              </w:rPr>
              <w:t>-</w:t>
            </w:r>
            <w:r w:rsidRPr="00D25732">
              <w:rPr>
                <w:rFonts w:cs="Arial"/>
                <w:i/>
                <w:sz w:val="16"/>
                <w:szCs w:val="16"/>
                <w:lang w:val="el-GR"/>
              </w:rPr>
              <w:t>Συναφή</w:t>
            </w:r>
            <w:r w:rsidRPr="00F970D4">
              <w:rPr>
                <w:rFonts w:cs="Arial"/>
                <w:i/>
                <w:sz w:val="16"/>
                <w:szCs w:val="16"/>
                <w:lang w:val="el-GR"/>
              </w:rPr>
              <w:t xml:space="preserve"> </w:t>
            </w:r>
            <w:r w:rsidRPr="00D25732">
              <w:rPr>
                <w:rFonts w:cs="Arial"/>
                <w:i/>
                <w:sz w:val="16"/>
                <w:szCs w:val="16"/>
                <w:lang w:val="el-GR"/>
              </w:rPr>
              <w:t>επιστημονικά</w:t>
            </w:r>
            <w:r w:rsidRPr="00F970D4">
              <w:rPr>
                <w:rFonts w:cs="Arial"/>
                <w:i/>
                <w:sz w:val="16"/>
                <w:szCs w:val="16"/>
                <w:lang w:val="el-GR"/>
              </w:rPr>
              <w:t xml:space="preserve"> </w:t>
            </w:r>
            <w:r w:rsidRPr="00D25732">
              <w:rPr>
                <w:rFonts w:cs="Arial"/>
                <w:i/>
                <w:sz w:val="16"/>
                <w:szCs w:val="16"/>
                <w:lang w:val="el-GR"/>
              </w:rPr>
              <w:t>περιοδικά</w:t>
            </w:r>
            <w:r w:rsidRPr="00F970D4">
              <w:rPr>
                <w:rFonts w:cs="Arial"/>
                <w:i/>
                <w:sz w:val="16"/>
                <w:szCs w:val="16"/>
                <w:lang w:val="el-GR"/>
              </w:rPr>
              <w:t>:</w:t>
            </w:r>
          </w:p>
          <w:p w14:paraId="290981E9" w14:textId="77777777" w:rsidR="00037C2D" w:rsidRPr="00043EDC" w:rsidRDefault="00037C2D" w:rsidP="00046051">
            <w:pPr>
              <w:jc w:val="both"/>
              <w:rPr>
                <w:rFonts w:cs="Arial"/>
                <w:b/>
                <w:sz w:val="20"/>
                <w:szCs w:val="20"/>
                <w:lang w:val="el-GR"/>
              </w:rPr>
            </w:pPr>
            <w:r>
              <w:rPr>
                <w:rFonts w:cs="Arial"/>
                <w:i/>
                <w:sz w:val="16"/>
                <w:szCs w:val="16"/>
                <w:lang w:val="el-GR"/>
              </w:rPr>
              <w:t>Αναλόγως του προτεινομένου θέματος</w:t>
            </w:r>
          </w:p>
        </w:tc>
      </w:tr>
    </w:tbl>
    <w:p w14:paraId="0D986B7B" w14:textId="77777777" w:rsidR="00037C2D" w:rsidRPr="00F970D4" w:rsidRDefault="00037C2D" w:rsidP="00037C2D">
      <w:pPr>
        <w:jc w:val="both"/>
        <w:rPr>
          <w:rFonts w:ascii="Cambria" w:hAnsi="Cambria"/>
          <w:sz w:val="20"/>
          <w:lang w:val="el-GR"/>
        </w:rPr>
      </w:pPr>
    </w:p>
    <w:p w14:paraId="2B6011F2" w14:textId="2482C7F4" w:rsidR="00037C2D" w:rsidRDefault="00037C2D">
      <w:pPr>
        <w:rPr>
          <w:rFonts w:ascii="Times New Roman" w:hAnsi="Times New Roman"/>
          <w:lang w:val="el-GR"/>
        </w:rPr>
      </w:pPr>
      <w:r w:rsidRPr="6BE15AA2">
        <w:rPr>
          <w:rFonts w:ascii="Times New Roman" w:hAnsi="Times New Roman"/>
          <w:lang w:val="el-GR"/>
        </w:rPr>
        <w:br w:type="page"/>
      </w:r>
    </w:p>
    <w:p w14:paraId="6D446292" w14:textId="77777777" w:rsidR="00037C2D" w:rsidRPr="00F970D4" w:rsidRDefault="00037C2D" w:rsidP="00037C2D">
      <w:pPr>
        <w:spacing w:before="120"/>
        <w:ind w:firstLine="357"/>
        <w:rPr>
          <w:rFonts w:asciiTheme="majorHAnsi" w:hAnsiTheme="majorHAnsi" w:cs="Arial"/>
          <w:b/>
          <w:lang w:val="el-GR"/>
        </w:rPr>
      </w:pPr>
      <w:r w:rsidRPr="00F970D4">
        <w:rPr>
          <w:rFonts w:asciiTheme="majorHAnsi" w:hAnsiTheme="majorHAnsi" w:cs="Arial"/>
          <w:b/>
          <w:lang w:val="el-GR"/>
        </w:rPr>
        <w:lastRenderedPageBreak/>
        <w:tab/>
      </w: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p>
    <w:p w14:paraId="738676D1" w14:textId="77777777" w:rsidR="00037C2D" w:rsidRPr="006403CB" w:rsidRDefault="00037C2D" w:rsidP="00037C2D">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088932D4" w14:textId="77777777" w:rsidR="00037C2D" w:rsidRPr="006403CB" w:rsidRDefault="00037C2D" w:rsidP="00037C2D">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1.</w:t>
      </w:r>
      <w:r w:rsidRPr="006403CB">
        <w:rPr>
          <w:rFonts w:asciiTheme="majorHAnsi" w:hAnsiTheme="majorHAnsi"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37C2D" w:rsidRPr="006403CB" w14:paraId="4AA9A56F" w14:textId="77777777" w:rsidTr="00046051">
        <w:tc>
          <w:tcPr>
            <w:tcW w:w="3205" w:type="dxa"/>
            <w:shd w:val="clear" w:color="auto" w:fill="DDD9C3" w:themeFill="background2" w:themeFillShade="E6"/>
          </w:tcPr>
          <w:p w14:paraId="126FAF15"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619C77B8"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NATURAL SCIENCES</w:t>
            </w:r>
          </w:p>
        </w:tc>
      </w:tr>
      <w:tr w:rsidR="00037C2D" w:rsidRPr="006403CB" w14:paraId="5CC9D3EF" w14:textId="77777777" w:rsidTr="00046051">
        <w:tc>
          <w:tcPr>
            <w:tcW w:w="3205" w:type="dxa"/>
            <w:shd w:val="clear" w:color="auto" w:fill="DDD9C3" w:themeFill="background2" w:themeFillShade="E6"/>
          </w:tcPr>
          <w:p w14:paraId="693C7A20" w14:textId="77777777" w:rsidR="00037C2D" w:rsidRPr="00DC466A" w:rsidRDefault="00037C2D" w:rsidP="0004605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5231" w:type="dxa"/>
            <w:gridSpan w:val="5"/>
          </w:tcPr>
          <w:p w14:paraId="5025FF8E"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DEPARTMENT OF PHYSICS</w:t>
            </w:r>
          </w:p>
        </w:tc>
      </w:tr>
      <w:tr w:rsidR="00037C2D" w:rsidRPr="006403CB" w14:paraId="741F13B3" w14:textId="77777777" w:rsidTr="00046051">
        <w:tc>
          <w:tcPr>
            <w:tcW w:w="3205" w:type="dxa"/>
            <w:shd w:val="clear" w:color="auto" w:fill="DDD9C3" w:themeFill="background2" w:themeFillShade="E6"/>
          </w:tcPr>
          <w:p w14:paraId="45D46080" w14:textId="77777777" w:rsidR="00037C2D" w:rsidRPr="00DC466A" w:rsidRDefault="00037C2D" w:rsidP="0004605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5231" w:type="dxa"/>
            <w:gridSpan w:val="5"/>
          </w:tcPr>
          <w:p w14:paraId="7F86DED2"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UNIVERSITY OF PATRAS</w:t>
            </w:r>
          </w:p>
        </w:tc>
      </w:tr>
      <w:tr w:rsidR="00037C2D" w:rsidRPr="006403CB" w14:paraId="07D170A1" w14:textId="77777777" w:rsidTr="00046051">
        <w:tc>
          <w:tcPr>
            <w:tcW w:w="3205" w:type="dxa"/>
            <w:shd w:val="clear" w:color="auto" w:fill="DDD9C3" w:themeFill="background2" w:themeFillShade="E6"/>
          </w:tcPr>
          <w:p w14:paraId="6743AC24" w14:textId="77777777" w:rsidR="00037C2D" w:rsidRPr="00DC466A" w:rsidRDefault="00037C2D" w:rsidP="0004605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5231" w:type="dxa"/>
            <w:gridSpan w:val="5"/>
          </w:tcPr>
          <w:p w14:paraId="2A2FD37F" w14:textId="77777777" w:rsidR="00037C2D" w:rsidRPr="00095282" w:rsidRDefault="00037C2D" w:rsidP="00046051">
            <w:pPr>
              <w:rPr>
                <w:rFonts w:asciiTheme="majorHAnsi" w:hAnsiTheme="majorHAnsi" w:cs="Arial"/>
                <w:color w:val="002060"/>
                <w:sz w:val="20"/>
                <w:szCs w:val="20"/>
              </w:rPr>
            </w:pPr>
            <w:r>
              <w:rPr>
                <w:rFonts w:asciiTheme="majorHAnsi" w:hAnsiTheme="majorHAnsi" w:cs="Arial"/>
                <w:color w:val="002060"/>
                <w:sz w:val="20"/>
                <w:szCs w:val="20"/>
              </w:rPr>
              <w:t>ADVANCED STUDIES IN PHYSICS</w:t>
            </w:r>
          </w:p>
        </w:tc>
      </w:tr>
      <w:tr w:rsidR="00037C2D" w:rsidRPr="006403CB" w14:paraId="1E746696" w14:textId="77777777" w:rsidTr="00046051">
        <w:tc>
          <w:tcPr>
            <w:tcW w:w="3205" w:type="dxa"/>
            <w:shd w:val="clear" w:color="auto" w:fill="DDD9C3" w:themeFill="background2" w:themeFillShade="E6"/>
          </w:tcPr>
          <w:p w14:paraId="08DA7A87"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409B3CB3" w14:textId="77777777" w:rsidR="00037C2D" w:rsidRPr="006403CB" w:rsidRDefault="00037C2D" w:rsidP="00046051">
            <w:pPr>
              <w:rPr>
                <w:rFonts w:asciiTheme="majorHAnsi" w:hAnsiTheme="majorHAnsi" w:cs="Arial"/>
                <w:color w:val="002060"/>
                <w:sz w:val="20"/>
                <w:szCs w:val="20"/>
                <w:lang w:val="en-GB"/>
              </w:rPr>
            </w:pPr>
          </w:p>
        </w:tc>
      </w:tr>
      <w:tr w:rsidR="00037C2D" w:rsidRPr="006403CB" w14:paraId="09A58740" w14:textId="77777777" w:rsidTr="00046051">
        <w:tc>
          <w:tcPr>
            <w:tcW w:w="3205" w:type="dxa"/>
            <w:shd w:val="clear" w:color="auto" w:fill="DDD9C3" w:themeFill="background2" w:themeFillShade="E6"/>
          </w:tcPr>
          <w:p w14:paraId="72904DDF"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25086BDC" w14:textId="77777777" w:rsidR="00037C2D" w:rsidRPr="007B62E7" w:rsidRDefault="00037C2D" w:rsidP="00046051">
            <w:pPr>
              <w:rPr>
                <w:rFonts w:asciiTheme="majorHAnsi" w:hAnsiTheme="majorHAnsi" w:cs="Arial"/>
                <w:b/>
                <w:sz w:val="20"/>
                <w:szCs w:val="20"/>
                <w:lang w:val="el-GR"/>
              </w:rPr>
            </w:pPr>
            <w:r>
              <w:rPr>
                <w:rFonts w:asciiTheme="majorHAnsi" w:hAnsiTheme="majorHAnsi" w:cs="Arial"/>
                <w:b/>
                <w:sz w:val="20"/>
                <w:szCs w:val="20"/>
                <w:lang w:val="en-GB"/>
              </w:rPr>
              <w:t>TCA23</w:t>
            </w:r>
          </w:p>
        </w:tc>
        <w:tc>
          <w:tcPr>
            <w:tcW w:w="2505" w:type="dxa"/>
            <w:gridSpan w:val="2"/>
            <w:shd w:val="clear" w:color="auto" w:fill="DDD9C3" w:themeFill="background2" w:themeFillShade="E6"/>
          </w:tcPr>
          <w:p w14:paraId="4F1E9689"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6381E7C6" w14:textId="77777777" w:rsidR="00037C2D" w:rsidRPr="00095282" w:rsidRDefault="00037C2D" w:rsidP="00046051">
            <w:pPr>
              <w:rPr>
                <w:rFonts w:asciiTheme="majorHAnsi" w:hAnsiTheme="majorHAnsi" w:cs="Arial"/>
                <w:bCs/>
                <w:sz w:val="20"/>
                <w:szCs w:val="20"/>
              </w:rPr>
            </w:pPr>
            <w:r w:rsidRPr="00095282">
              <w:rPr>
                <w:rFonts w:asciiTheme="majorHAnsi" w:hAnsiTheme="majorHAnsi" w:cs="Arial"/>
                <w:bCs/>
                <w:sz w:val="20"/>
                <w:szCs w:val="20"/>
              </w:rPr>
              <w:t>B</w:t>
            </w:r>
          </w:p>
        </w:tc>
      </w:tr>
      <w:tr w:rsidR="00037C2D" w:rsidRPr="006403CB" w14:paraId="524F5447" w14:textId="77777777" w:rsidTr="00046051">
        <w:trPr>
          <w:trHeight w:val="375"/>
        </w:trPr>
        <w:tc>
          <w:tcPr>
            <w:tcW w:w="3205" w:type="dxa"/>
            <w:shd w:val="clear" w:color="auto" w:fill="DDD9C3" w:themeFill="background2" w:themeFillShade="E6"/>
            <w:vAlign w:val="center"/>
          </w:tcPr>
          <w:p w14:paraId="2E426071"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437A9FC0" w14:textId="77777777" w:rsidR="00037C2D" w:rsidRPr="006403CB" w:rsidRDefault="00037C2D" w:rsidP="00046051">
            <w:pPr>
              <w:rPr>
                <w:rFonts w:asciiTheme="majorHAnsi" w:hAnsiTheme="majorHAnsi" w:cs="Arial"/>
                <w:sz w:val="20"/>
                <w:szCs w:val="20"/>
                <w:lang w:val="en-GB"/>
              </w:rPr>
            </w:pPr>
            <w:r w:rsidRPr="007906FA">
              <w:rPr>
                <w:rFonts w:asciiTheme="majorHAnsi" w:hAnsiTheme="majorHAnsi" w:cs="Arial"/>
                <w:sz w:val="20"/>
                <w:szCs w:val="20"/>
                <w:lang w:val="en-GB"/>
              </w:rPr>
              <w:t>RESEARCH METHODOLOGY (</w:t>
            </w:r>
            <w:r>
              <w:rPr>
                <w:rFonts w:asciiTheme="majorHAnsi" w:hAnsiTheme="majorHAnsi" w:cs="Arial"/>
                <w:sz w:val="20"/>
                <w:szCs w:val="20"/>
                <w:lang w:val="en-GB"/>
              </w:rPr>
              <w:t>S</w:t>
            </w:r>
            <w:r w:rsidRPr="007906FA">
              <w:rPr>
                <w:rFonts w:asciiTheme="majorHAnsi" w:hAnsiTheme="majorHAnsi" w:cs="Arial"/>
                <w:sz w:val="20"/>
                <w:szCs w:val="20"/>
                <w:lang w:val="en-GB"/>
              </w:rPr>
              <w:t xml:space="preserve">tarting </w:t>
            </w:r>
            <w:r>
              <w:rPr>
                <w:rFonts w:asciiTheme="majorHAnsi" w:hAnsiTheme="majorHAnsi" w:cs="Arial"/>
                <w:sz w:val="20"/>
                <w:szCs w:val="20"/>
                <w:lang w:val="en-GB"/>
              </w:rPr>
              <w:t>M.Sc. Thesis)</w:t>
            </w:r>
          </w:p>
        </w:tc>
      </w:tr>
      <w:tr w:rsidR="00037C2D" w:rsidRPr="006403CB" w14:paraId="182DDD80" w14:textId="77777777" w:rsidTr="00046051">
        <w:trPr>
          <w:trHeight w:val="196"/>
        </w:trPr>
        <w:tc>
          <w:tcPr>
            <w:tcW w:w="5637" w:type="dxa"/>
            <w:gridSpan w:val="3"/>
            <w:shd w:val="clear" w:color="auto" w:fill="DDD9C3" w:themeFill="background2" w:themeFillShade="E6"/>
            <w:vAlign w:val="center"/>
          </w:tcPr>
          <w:p w14:paraId="4861053A" w14:textId="77777777" w:rsidR="00037C2D" w:rsidRPr="006403CB" w:rsidRDefault="00037C2D"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D126F51" w14:textId="77777777" w:rsidR="00037C2D" w:rsidRPr="006403CB" w:rsidRDefault="00037C2D"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574549D2" w14:textId="77777777" w:rsidR="00037C2D" w:rsidRPr="006403CB" w:rsidRDefault="00037C2D"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037C2D" w:rsidRPr="006403CB" w14:paraId="0F56BA15" w14:textId="77777777" w:rsidTr="00046051">
        <w:trPr>
          <w:trHeight w:val="194"/>
        </w:trPr>
        <w:tc>
          <w:tcPr>
            <w:tcW w:w="5637" w:type="dxa"/>
            <w:gridSpan w:val="3"/>
          </w:tcPr>
          <w:p w14:paraId="329733AB" w14:textId="77777777" w:rsidR="00037C2D" w:rsidRPr="006403CB" w:rsidRDefault="00037C2D" w:rsidP="00046051">
            <w:pPr>
              <w:jc w:val="right"/>
              <w:rPr>
                <w:rFonts w:asciiTheme="majorHAnsi" w:hAnsiTheme="majorHAnsi" w:cs="Arial"/>
                <w:color w:val="002060"/>
                <w:sz w:val="20"/>
                <w:szCs w:val="20"/>
                <w:lang w:val="en-GB"/>
              </w:rPr>
            </w:pPr>
          </w:p>
        </w:tc>
        <w:tc>
          <w:tcPr>
            <w:tcW w:w="1559" w:type="dxa"/>
            <w:gridSpan w:val="2"/>
          </w:tcPr>
          <w:p w14:paraId="6DA5FB7D" w14:textId="77777777" w:rsidR="00037C2D" w:rsidRPr="006403CB" w:rsidRDefault="00037C2D" w:rsidP="00046051">
            <w:pPr>
              <w:jc w:val="center"/>
              <w:rPr>
                <w:rFonts w:asciiTheme="majorHAnsi" w:hAnsiTheme="majorHAnsi" w:cs="Arial"/>
                <w:color w:val="002060"/>
                <w:sz w:val="20"/>
                <w:szCs w:val="20"/>
                <w:lang w:val="en-GB"/>
              </w:rPr>
            </w:pPr>
          </w:p>
        </w:tc>
        <w:tc>
          <w:tcPr>
            <w:tcW w:w="1240" w:type="dxa"/>
          </w:tcPr>
          <w:p w14:paraId="13ADD87C" w14:textId="77777777" w:rsidR="00037C2D" w:rsidRPr="006403CB" w:rsidRDefault="00037C2D" w:rsidP="00046051">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14</w:t>
            </w:r>
          </w:p>
        </w:tc>
      </w:tr>
      <w:tr w:rsidR="00037C2D" w:rsidRPr="006403CB" w14:paraId="37550C5D" w14:textId="77777777" w:rsidTr="00046051">
        <w:trPr>
          <w:trHeight w:val="194"/>
        </w:trPr>
        <w:tc>
          <w:tcPr>
            <w:tcW w:w="5637" w:type="dxa"/>
            <w:gridSpan w:val="3"/>
          </w:tcPr>
          <w:p w14:paraId="0D2D717A" w14:textId="77777777" w:rsidR="00037C2D" w:rsidRPr="006403CB" w:rsidRDefault="00037C2D" w:rsidP="00046051">
            <w:pPr>
              <w:jc w:val="right"/>
              <w:rPr>
                <w:rFonts w:asciiTheme="majorHAnsi" w:hAnsiTheme="majorHAnsi" w:cs="Arial"/>
                <w:b/>
                <w:color w:val="002060"/>
                <w:sz w:val="20"/>
                <w:szCs w:val="20"/>
                <w:lang w:val="en-GB"/>
              </w:rPr>
            </w:pPr>
          </w:p>
        </w:tc>
        <w:tc>
          <w:tcPr>
            <w:tcW w:w="1559" w:type="dxa"/>
            <w:gridSpan w:val="2"/>
          </w:tcPr>
          <w:p w14:paraId="2367117D" w14:textId="77777777" w:rsidR="00037C2D" w:rsidRPr="006403CB" w:rsidRDefault="00037C2D" w:rsidP="00046051">
            <w:pPr>
              <w:jc w:val="right"/>
              <w:rPr>
                <w:rFonts w:asciiTheme="majorHAnsi" w:hAnsiTheme="majorHAnsi" w:cs="Arial"/>
                <w:color w:val="002060"/>
                <w:sz w:val="20"/>
                <w:szCs w:val="20"/>
                <w:lang w:val="en-GB"/>
              </w:rPr>
            </w:pPr>
          </w:p>
        </w:tc>
        <w:tc>
          <w:tcPr>
            <w:tcW w:w="1240" w:type="dxa"/>
          </w:tcPr>
          <w:p w14:paraId="4416BCC8" w14:textId="77777777" w:rsidR="00037C2D" w:rsidRPr="006403CB" w:rsidRDefault="00037C2D" w:rsidP="00046051">
            <w:pPr>
              <w:rPr>
                <w:rFonts w:asciiTheme="majorHAnsi" w:hAnsiTheme="majorHAnsi" w:cs="Arial"/>
                <w:color w:val="002060"/>
                <w:sz w:val="20"/>
                <w:szCs w:val="20"/>
                <w:lang w:val="en-GB"/>
              </w:rPr>
            </w:pPr>
          </w:p>
        </w:tc>
      </w:tr>
      <w:tr w:rsidR="00037C2D" w:rsidRPr="006403CB" w14:paraId="3F6BB616" w14:textId="77777777" w:rsidTr="00046051">
        <w:trPr>
          <w:trHeight w:val="194"/>
        </w:trPr>
        <w:tc>
          <w:tcPr>
            <w:tcW w:w="5637" w:type="dxa"/>
            <w:gridSpan w:val="3"/>
          </w:tcPr>
          <w:p w14:paraId="54C81F1B" w14:textId="77777777" w:rsidR="00037C2D" w:rsidRPr="006403CB" w:rsidRDefault="00037C2D" w:rsidP="00046051">
            <w:pPr>
              <w:rPr>
                <w:rFonts w:asciiTheme="majorHAnsi" w:hAnsiTheme="majorHAnsi" w:cs="Arial"/>
                <w:b/>
                <w:color w:val="002060"/>
                <w:sz w:val="20"/>
                <w:szCs w:val="20"/>
                <w:lang w:val="en-GB"/>
              </w:rPr>
            </w:pPr>
          </w:p>
        </w:tc>
        <w:tc>
          <w:tcPr>
            <w:tcW w:w="1559" w:type="dxa"/>
            <w:gridSpan w:val="2"/>
          </w:tcPr>
          <w:p w14:paraId="1C5E280D" w14:textId="77777777" w:rsidR="00037C2D" w:rsidRPr="006403CB" w:rsidRDefault="00037C2D" w:rsidP="00046051">
            <w:pPr>
              <w:jc w:val="right"/>
              <w:rPr>
                <w:rFonts w:asciiTheme="majorHAnsi" w:hAnsiTheme="majorHAnsi" w:cs="Arial"/>
                <w:color w:val="002060"/>
                <w:sz w:val="20"/>
                <w:szCs w:val="20"/>
                <w:lang w:val="en-GB"/>
              </w:rPr>
            </w:pPr>
          </w:p>
        </w:tc>
        <w:tc>
          <w:tcPr>
            <w:tcW w:w="1240" w:type="dxa"/>
          </w:tcPr>
          <w:p w14:paraId="63333B02" w14:textId="77777777" w:rsidR="00037C2D" w:rsidRPr="006403CB" w:rsidRDefault="00037C2D" w:rsidP="00046051">
            <w:pPr>
              <w:rPr>
                <w:rFonts w:asciiTheme="majorHAnsi" w:hAnsiTheme="majorHAnsi" w:cs="Arial"/>
                <w:color w:val="002060"/>
                <w:sz w:val="20"/>
                <w:szCs w:val="20"/>
                <w:lang w:val="en-GB"/>
              </w:rPr>
            </w:pPr>
          </w:p>
        </w:tc>
      </w:tr>
      <w:tr w:rsidR="00037C2D" w:rsidRPr="006403CB" w14:paraId="7FA3DF5E" w14:textId="77777777" w:rsidTr="00046051">
        <w:trPr>
          <w:trHeight w:val="194"/>
        </w:trPr>
        <w:tc>
          <w:tcPr>
            <w:tcW w:w="5637" w:type="dxa"/>
            <w:gridSpan w:val="3"/>
            <w:shd w:val="clear" w:color="auto" w:fill="DDD9C3" w:themeFill="background2" w:themeFillShade="E6"/>
          </w:tcPr>
          <w:p w14:paraId="22353539" w14:textId="77777777" w:rsidR="00037C2D" w:rsidRPr="006403CB" w:rsidRDefault="00037C2D" w:rsidP="0004605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E478D44" w14:textId="77777777" w:rsidR="00037C2D" w:rsidRPr="006403CB" w:rsidRDefault="00037C2D" w:rsidP="00046051">
            <w:pPr>
              <w:jc w:val="right"/>
              <w:rPr>
                <w:rFonts w:asciiTheme="majorHAnsi" w:hAnsiTheme="majorHAnsi" w:cs="Arial"/>
                <w:color w:val="002060"/>
                <w:sz w:val="20"/>
                <w:szCs w:val="20"/>
                <w:lang w:val="en-GB"/>
              </w:rPr>
            </w:pPr>
          </w:p>
        </w:tc>
        <w:tc>
          <w:tcPr>
            <w:tcW w:w="1240" w:type="dxa"/>
          </w:tcPr>
          <w:p w14:paraId="4A03676F" w14:textId="77777777" w:rsidR="00037C2D" w:rsidRPr="006403CB" w:rsidRDefault="00037C2D" w:rsidP="00046051">
            <w:pPr>
              <w:rPr>
                <w:rFonts w:asciiTheme="majorHAnsi" w:hAnsiTheme="majorHAnsi" w:cs="Arial"/>
                <w:color w:val="002060"/>
                <w:sz w:val="20"/>
                <w:szCs w:val="20"/>
                <w:lang w:val="en-GB"/>
              </w:rPr>
            </w:pPr>
          </w:p>
        </w:tc>
      </w:tr>
      <w:tr w:rsidR="00037C2D" w:rsidRPr="006403CB" w14:paraId="5C9B4364" w14:textId="77777777" w:rsidTr="00046051">
        <w:trPr>
          <w:trHeight w:val="599"/>
        </w:trPr>
        <w:tc>
          <w:tcPr>
            <w:tcW w:w="3205" w:type="dxa"/>
            <w:shd w:val="clear" w:color="auto" w:fill="DDD9C3" w:themeFill="background2" w:themeFillShade="E6"/>
          </w:tcPr>
          <w:p w14:paraId="4CBD1561" w14:textId="77777777" w:rsidR="00037C2D" w:rsidRPr="006403CB" w:rsidRDefault="00037C2D"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CEA0A60"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099CBA14"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Skills development</w:t>
            </w:r>
          </w:p>
        </w:tc>
      </w:tr>
      <w:tr w:rsidR="00037C2D" w:rsidRPr="006403CB" w14:paraId="0330BB54" w14:textId="77777777" w:rsidTr="00046051">
        <w:tc>
          <w:tcPr>
            <w:tcW w:w="3205" w:type="dxa"/>
            <w:shd w:val="clear" w:color="auto" w:fill="DDD9C3" w:themeFill="background2" w:themeFillShade="E6"/>
          </w:tcPr>
          <w:p w14:paraId="4B754106"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C4C5A05" w14:textId="77777777" w:rsidR="00037C2D" w:rsidRPr="006403CB" w:rsidRDefault="00037C2D" w:rsidP="00046051">
            <w:pPr>
              <w:jc w:val="right"/>
              <w:rPr>
                <w:rFonts w:asciiTheme="majorHAnsi" w:hAnsiTheme="majorHAnsi" w:cs="Arial"/>
                <w:b/>
                <w:sz w:val="20"/>
                <w:szCs w:val="20"/>
                <w:lang w:val="en-GB"/>
              </w:rPr>
            </w:pPr>
          </w:p>
        </w:tc>
        <w:tc>
          <w:tcPr>
            <w:tcW w:w="5231" w:type="dxa"/>
            <w:gridSpan w:val="5"/>
          </w:tcPr>
          <w:p w14:paraId="48265FA9"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All courses of the 1</w:t>
            </w:r>
            <w:r w:rsidRPr="007B62E7">
              <w:rPr>
                <w:rFonts w:asciiTheme="majorHAnsi" w:hAnsiTheme="majorHAnsi" w:cs="Arial"/>
                <w:color w:val="002060"/>
                <w:sz w:val="20"/>
                <w:szCs w:val="20"/>
                <w:vertAlign w:val="superscript"/>
                <w:lang w:val="en-GB"/>
              </w:rPr>
              <w:t>st</w:t>
            </w:r>
            <w:r>
              <w:rPr>
                <w:rFonts w:asciiTheme="majorHAnsi" w:hAnsiTheme="majorHAnsi" w:cs="Arial"/>
                <w:color w:val="002060"/>
                <w:sz w:val="20"/>
                <w:szCs w:val="20"/>
                <w:lang w:val="en-GB"/>
              </w:rPr>
              <w:t xml:space="preserve"> and 2</w:t>
            </w:r>
            <w:r w:rsidRPr="007B62E7">
              <w:rPr>
                <w:rFonts w:asciiTheme="majorHAnsi" w:hAnsiTheme="majorHAnsi" w:cs="Arial"/>
                <w:color w:val="002060"/>
                <w:sz w:val="20"/>
                <w:szCs w:val="20"/>
                <w:vertAlign w:val="superscript"/>
                <w:lang w:val="en-GB"/>
              </w:rPr>
              <w:t>nd</w:t>
            </w:r>
            <w:r>
              <w:rPr>
                <w:rFonts w:asciiTheme="majorHAnsi" w:hAnsiTheme="majorHAnsi" w:cs="Arial"/>
                <w:color w:val="002060"/>
                <w:sz w:val="20"/>
                <w:szCs w:val="20"/>
                <w:lang w:val="en-GB"/>
              </w:rPr>
              <w:t xml:space="preserve"> semester of the programme</w:t>
            </w:r>
          </w:p>
        </w:tc>
      </w:tr>
      <w:tr w:rsidR="00037C2D" w:rsidRPr="006403CB" w14:paraId="696201C8" w14:textId="77777777" w:rsidTr="00046051">
        <w:tc>
          <w:tcPr>
            <w:tcW w:w="3205" w:type="dxa"/>
            <w:shd w:val="clear" w:color="auto" w:fill="DDD9C3" w:themeFill="background2" w:themeFillShade="E6"/>
          </w:tcPr>
          <w:p w14:paraId="7F8F2C53"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32A46FCE"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Greek and English (when attended by Erasmus students)</w:t>
            </w:r>
          </w:p>
        </w:tc>
      </w:tr>
      <w:tr w:rsidR="00037C2D" w:rsidRPr="006403CB" w14:paraId="0674434B" w14:textId="77777777" w:rsidTr="00046051">
        <w:tc>
          <w:tcPr>
            <w:tcW w:w="3205" w:type="dxa"/>
            <w:shd w:val="clear" w:color="auto" w:fill="DDD9C3" w:themeFill="background2" w:themeFillShade="E6"/>
          </w:tcPr>
          <w:p w14:paraId="6FEB4E97" w14:textId="77777777" w:rsidR="00037C2D" w:rsidRPr="006403CB" w:rsidRDefault="00037C2D" w:rsidP="0004605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3132D724" w14:textId="77777777" w:rsidR="00037C2D" w:rsidRPr="006403CB" w:rsidRDefault="00037C2D"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Yes</w:t>
            </w:r>
          </w:p>
        </w:tc>
      </w:tr>
      <w:tr w:rsidR="00037C2D" w:rsidRPr="006403CB" w14:paraId="195CF7F5" w14:textId="77777777" w:rsidTr="00046051">
        <w:tc>
          <w:tcPr>
            <w:tcW w:w="3205" w:type="dxa"/>
            <w:shd w:val="clear" w:color="auto" w:fill="DDD9C3" w:themeFill="background2" w:themeFillShade="E6"/>
          </w:tcPr>
          <w:p w14:paraId="3546451A"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63D5BA67" w14:textId="77777777" w:rsidR="00037C2D" w:rsidRPr="006403CB" w:rsidRDefault="00037C2D" w:rsidP="00046051">
            <w:pPr>
              <w:rPr>
                <w:rFonts w:asciiTheme="majorHAnsi" w:eastAsia="Calibri" w:hAnsiTheme="majorHAnsi" w:cs="Arial"/>
                <w:color w:val="002060"/>
                <w:sz w:val="20"/>
                <w:szCs w:val="20"/>
                <w:lang w:val="en-GB"/>
              </w:rPr>
            </w:pPr>
          </w:p>
        </w:tc>
      </w:tr>
    </w:tbl>
    <w:p w14:paraId="1EA1331E" w14:textId="77777777" w:rsidR="00037C2D" w:rsidRPr="00CD7260" w:rsidRDefault="00037C2D" w:rsidP="00037C2D">
      <w:pPr>
        <w:widowControl w:val="0"/>
        <w:autoSpaceDE w:val="0"/>
        <w:autoSpaceDN w:val="0"/>
        <w:adjustRightInd w:val="0"/>
        <w:rPr>
          <w:rFonts w:asciiTheme="majorHAnsi" w:hAnsiTheme="majorHAnsi" w:cs="Arial"/>
          <w:b/>
          <w:color w:val="000000"/>
          <w:sz w:val="20"/>
          <w:szCs w:val="20"/>
          <w:lang w:val="el-GR"/>
        </w:rPr>
      </w:pPr>
      <w:r w:rsidRPr="00E606B4">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2932D9D2" w14:textId="77777777" w:rsidR="00037C2D" w:rsidRPr="00CD7260" w:rsidRDefault="00037C2D" w:rsidP="00037C2D">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1EDB118D" w14:textId="0EAA4B63" w:rsidR="00037C2D" w:rsidRPr="00DC466A" w:rsidRDefault="55AF5EFD" w:rsidP="55AF5EFD">
      <w:pPr>
        <w:widowControl w:val="0"/>
        <w:autoSpaceDE w:val="0"/>
        <w:autoSpaceDN w:val="0"/>
        <w:adjustRightInd w:val="0"/>
        <w:spacing w:before="120"/>
        <w:rPr>
          <w:rFonts w:asciiTheme="majorHAnsi" w:hAnsiTheme="majorHAnsi" w:cs="Arial"/>
          <w:b/>
          <w:bCs/>
          <w:color w:val="000000"/>
          <w:lang w:val="en-GB"/>
        </w:rPr>
      </w:pPr>
      <w:r w:rsidRPr="55AF5EFD">
        <w:rPr>
          <w:rFonts w:asciiTheme="majorHAnsi" w:hAnsiTheme="majorHAnsi" w:cs="Arial"/>
          <w:b/>
          <w:bCs/>
          <w:color w:val="000000" w:themeColor="text1"/>
          <w:lang w:val="en-GB"/>
        </w:rPr>
        <w:t xml:space="preserve">2. </w:t>
      </w:r>
      <w:r w:rsidR="00037C2D" w:rsidRPr="55AF5EFD">
        <w:rPr>
          <w:rFonts w:asciiTheme="majorHAnsi" w:hAnsiTheme="majorHAnsi" w:cs="Arial"/>
          <w:b/>
          <w:bCs/>
          <w:color w:val="000000" w:themeColor="text1"/>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37C2D" w:rsidRPr="006403CB" w14:paraId="23318246" w14:textId="77777777" w:rsidTr="00046051">
        <w:tc>
          <w:tcPr>
            <w:tcW w:w="8472" w:type="dxa"/>
            <w:gridSpan w:val="2"/>
            <w:tcBorders>
              <w:bottom w:val="nil"/>
            </w:tcBorders>
            <w:shd w:val="clear" w:color="auto" w:fill="DDD9C3" w:themeFill="background2" w:themeFillShade="E6"/>
          </w:tcPr>
          <w:p w14:paraId="553D13E8" w14:textId="77777777" w:rsidR="00037C2D" w:rsidRPr="006403CB" w:rsidRDefault="00037C2D" w:rsidP="0004605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037C2D" w:rsidRPr="006403CB" w14:paraId="6FD8B267" w14:textId="77777777" w:rsidTr="00046051">
        <w:tc>
          <w:tcPr>
            <w:tcW w:w="8472" w:type="dxa"/>
            <w:gridSpan w:val="2"/>
            <w:tcBorders>
              <w:top w:val="nil"/>
            </w:tcBorders>
            <w:shd w:val="clear" w:color="auto" w:fill="DDD9C3" w:themeFill="background2" w:themeFillShade="E6"/>
          </w:tcPr>
          <w:p w14:paraId="3D5F8CD9" w14:textId="77777777" w:rsidR="00037C2D" w:rsidRPr="006403CB" w:rsidRDefault="00037C2D"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5AB3D5F" w14:textId="77777777" w:rsidR="00037C2D" w:rsidRPr="006403CB" w:rsidRDefault="00037C2D" w:rsidP="0004605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55E2580" w14:textId="77777777" w:rsidR="00037C2D" w:rsidRPr="006403CB" w:rsidRDefault="00037C2D" w:rsidP="00037C2D">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67D17DFC" w14:textId="77777777" w:rsidR="00037C2D" w:rsidRPr="006403CB" w:rsidRDefault="00037C2D" w:rsidP="00037C2D">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6ADB0842" w14:textId="77777777" w:rsidR="00037C2D" w:rsidRPr="006403CB" w:rsidRDefault="00037C2D" w:rsidP="00037C2D">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037C2D" w:rsidRPr="007B62E7" w14:paraId="5694AC82" w14:textId="77777777" w:rsidTr="00046051">
        <w:tc>
          <w:tcPr>
            <w:tcW w:w="8472" w:type="dxa"/>
            <w:gridSpan w:val="2"/>
          </w:tcPr>
          <w:p w14:paraId="6740FEF2" w14:textId="77777777" w:rsidR="00037C2D" w:rsidRPr="007B62E7" w:rsidRDefault="00037C2D" w:rsidP="00046051">
            <w:pPr>
              <w:rPr>
                <w:rFonts w:ascii="Calibri" w:hAnsi="Calibri" w:cs="Arial"/>
                <w:i/>
                <w:sz w:val="16"/>
                <w:szCs w:val="16"/>
              </w:rPr>
            </w:pPr>
            <w:r>
              <w:rPr>
                <w:rFonts w:cs="Arial"/>
                <w:iCs/>
                <w:sz w:val="16"/>
                <w:szCs w:val="16"/>
              </w:rPr>
              <w:t>Upon</w:t>
            </w:r>
            <w:r w:rsidRPr="007B62E7">
              <w:rPr>
                <w:rFonts w:cs="Arial"/>
                <w:iCs/>
                <w:sz w:val="16"/>
                <w:szCs w:val="16"/>
              </w:rPr>
              <w:t xml:space="preserve"> </w:t>
            </w:r>
            <w:r>
              <w:rPr>
                <w:rFonts w:cs="Arial"/>
                <w:iCs/>
                <w:sz w:val="16"/>
                <w:szCs w:val="16"/>
              </w:rPr>
              <w:t>completion</w:t>
            </w:r>
            <w:r w:rsidRPr="007B62E7">
              <w:rPr>
                <w:rFonts w:cs="Arial"/>
                <w:iCs/>
                <w:sz w:val="16"/>
                <w:szCs w:val="16"/>
              </w:rPr>
              <w:t xml:space="preserve"> </w:t>
            </w:r>
            <w:r w:rsidRPr="00893632">
              <w:rPr>
                <w:rFonts w:cs="Arial"/>
                <w:iCs/>
                <w:sz w:val="16"/>
                <w:szCs w:val="16"/>
              </w:rPr>
              <w:t>of</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course</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student</w:t>
            </w:r>
            <w:r w:rsidRPr="007B62E7">
              <w:rPr>
                <w:rFonts w:cs="Arial"/>
                <w:iCs/>
                <w:sz w:val="16"/>
                <w:szCs w:val="16"/>
              </w:rPr>
              <w:t xml:space="preserve"> </w:t>
            </w:r>
            <w:r w:rsidRPr="00893632">
              <w:rPr>
                <w:rFonts w:cs="Arial"/>
                <w:iCs/>
                <w:sz w:val="16"/>
                <w:szCs w:val="16"/>
              </w:rPr>
              <w:t>will</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acquainted</w:t>
            </w:r>
            <w:r w:rsidRPr="007B62E7">
              <w:rPr>
                <w:rFonts w:cs="Arial"/>
                <w:iCs/>
                <w:sz w:val="16"/>
                <w:szCs w:val="16"/>
              </w:rPr>
              <w:t xml:space="preserve"> </w:t>
            </w:r>
            <w:r>
              <w:rPr>
                <w:rFonts w:cs="Arial"/>
                <w:iCs/>
                <w:sz w:val="16"/>
                <w:szCs w:val="16"/>
              </w:rPr>
              <w:t>of</w:t>
            </w:r>
            <w:r w:rsidRPr="007B62E7">
              <w:rPr>
                <w:rFonts w:cs="Arial"/>
                <w:iCs/>
                <w:sz w:val="16"/>
                <w:szCs w:val="16"/>
              </w:rPr>
              <w:t xml:space="preserve"> </w:t>
            </w:r>
            <w:r>
              <w:rPr>
                <w:rFonts w:cs="Arial"/>
                <w:iCs/>
                <w:sz w:val="16"/>
                <w:szCs w:val="16"/>
              </w:rPr>
              <w:t>the</w:t>
            </w:r>
            <w:r w:rsidRPr="007B62E7">
              <w:rPr>
                <w:rFonts w:cs="Arial"/>
                <w:iCs/>
                <w:sz w:val="16"/>
                <w:szCs w:val="16"/>
              </w:rPr>
              <w:t xml:space="preserve"> </w:t>
            </w:r>
            <w:r>
              <w:rPr>
                <w:rFonts w:cs="Arial"/>
                <w:iCs/>
                <w:sz w:val="16"/>
                <w:szCs w:val="16"/>
              </w:rPr>
              <w:t>approach</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followed</w:t>
            </w:r>
            <w:r w:rsidRPr="007B62E7">
              <w:rPr>
                <w:rFonts w:cs="Arial"/>
                <w:iCs/>
                <w:sz w:val="16"/>
                <w:szCs w:val="16"/>
              </w:rPr>
              <w:t xml:space="preserve"> </w:t>
            </w:r>
            <w:r>
              <w:rPr>
                <w:rFonts w:cs="Arial"/>
                <w:iCs/>
                <w:sz w:val="16"/>
                <w:szCs w:val="16"/>
              </w:rPr>
              <w:t>in</w:t>
            </w:r>
            <w:r w:rsidRPr="007B62E7">
              <w:rPr>
                <w:rFonts w:cs="Arial"/>
                <w:iCs/>
                <w:sz w:val="16"/>
                <w:szCs w:val="16"/>
              </w:rPr>
              <w:t xml:space="preserve"> </w:t>
            </w:r>
            <w:r>
              <w:rPr>
                <w:rFonts w:cs="Arial"/>
                <w:iCs/>
                <w:sz w:val="16"/>
                <w:szCs w:val="16"/>
              </w:rPr>
              <w:t>order</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 xml:space="preserve">investigate a cutting-edge research topic in the fields of </w:t>
            </w:r>
            <w:r w:rsidRPr="00045706">
              <w:rPr>
                <w:rFonts w:cs="Arial"/>
                <w:iCs/>
                <w:sz w:val="16"/>
                <w:szCs w:val="16"/>
              </w:rPr>
              <w:t>Theoretical, Computational Physics and Astrophysics</w:t>
            </w:r>
            <w:r>
              <w:rPr>
                <w:rFonts w:cs="Arial"/>
                <w:iCs/>
                <w:sz w:val="16"/>
                <w:szCs w:val="16"/>
              </w:rPr>
              <w:t>.</w:t>
            </w:r>
          </w:p>
          <w:p w14:paraId="4381688C" w14:textId="77777777" w:rsidR="00037C2D" w:rsidRPr="007B62E7" w:rsidRDefault="00037C2D" w:rsidP="00046051">
            <w:pPr>
              <w:widowControl w:val="0"/>
              <w:autoSpaceDE w:val="0"/>
              <w:autoSpaceDN w:val="0"/>
              <w:adjustRightInd w:val="0"/>
              <w:spacing w:after="60"/>
              <w:rPr>
                <w:rFonts w:asciiTheme="majorHAnsi" w:hAnsiTheme="majorHAnsi" w:cs="Arial"/>
                <w:i/>
                <w:sz w:val="16"/>
                <w:szCs w:val="16"/>
              </w:rPr>
            </w:pPr>
          </w:p>
        </w:tc>
      </w:tr>
      <w:tr w:rsidR="00037C2D" w:rsidRPr="006403CB" w14:paraId="54CA0359" w14:textId="77777777" w:rsidTr="0004605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0AAD56A" w14:textId="77777777" w:rsidR="00037C2D" w:rsidRPr="006403CB" w:rsidRDefault="00037C2D" w:rsidP="0004605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037C2D" w:rsidRPr="006403CB" w14:paraId="4925C4B1" w14:textId="77777777" w:rsidTr="00046051">
        <w:tc>
          <w:tcPr>
            <w:tcW w:w="8472" w:type="dxa"/>
            <w:gridSpan w:val="2"/>
            <w:tcBorders>
              <w:top w:val="nil"/>
              <w:bottom w:val="nil"/>
            </w:tcBorders>
            <w:shd w:val="clear" w:color="auto" w:fill="DDD9C3" w:themeFill="background2" w:themeFillShade="E6"/>
          </w:tcPr>
          <w:p w14:paraId="64EF3DE1" w14:textId="77777777" w:rsidR="00037C2D" w:rsidRPr="006403CB" w:rsidRDefault="00037C2D"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037C2D" w:rsidRPr="006403CB" w14:paraId="3C86A6B5" w14:textId="77777777" w:rsidTr="0004605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8F79FFA"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5EC12651"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32E7CBDE"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184C058"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5CD3A863"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3EEFD58D"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11E063A2"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85AF66C"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04AC6C66"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5C72C64"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4FEE008"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0E5555E"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908D568" w14:textId="77777777" w:rsidR="00037C2D" w:rsidRPr="006403CB" w:rsidRDefault="00037C2D"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42EFE3F4" w14:textId="77777777" w:rsidR="00037C2D" w:rsidRPr="006403CB" w:rsidRDefault="00037C2D" w:rsidP="0004605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0808D412" w14:textId="77777777" w:rsidR="00037C2D" w:rsidRPr="006403CB" w:rsidRDefault="00037C2D" w:rsidP="0004605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55BC7481" w14:textId="77777777" w:rsidR="00037C2D" w:rsidRPr="006403CB" w:rsidRDefault="00037C2D" w:rsidP="0004605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39CE5B05" w14:textId="77777777" w:rsidR="00037C2D" w:rsidRPr="006403CB" w:rsidRDefault="00037C2D" w:rsidP="0004605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037C2D" w:rsidRPr="006403CB" w14:paraId="34C9B843" w14:textId="77777777" w:rsidTr="00046051">
        <w:tc>
          <w:tcPr>
            <w:tcW w:w="8472" w:type="dxa"/>
            <w:gridSpan w:val="2"/>
            <w:tcBorders>
              <w:bottom w:val="single" w:sz="4" w:space="0" w:color="auto"/>
            </w:tcBorders>
          </w:tcPr>
          <w:p w14:paraId="14B64A12" w14:textId="77777777" w:rsidR="00037C2D" w:rsidRPr="00893632" w:rsidRDefault="00037C2D" w:rsidP="00046051">
            <w:pPr>
              <w:rPr>
                <w:rFonts w:ascii="Calibri" w:hAnsi="Calibri" w:cs="Arial"/>
                <w:color w:val="002060"/>
                <w:sz w:val="20"/>
                <w:szCs w:val="20"/>
              </w:rPr>
            </w:pPr>
            <w:r w:rsidRPr="00893632">
              <w:rPr>
                <w:rFonts w:ascii="Calibri" w:hAnsi="Calibri" w:cs="Arial"/>
                <w:color w:val="002060"/>
                <w:sz w:val="20"/>
                <w:szCs w:val="20"/>
              </w:rPr>
              <w:t>Search for, analysis and synthesis of data and information, with the use of the necessary technology</w:t>
            </w:r>
          </w:p>
          <w:p w14:paraId="30443FA0" w14:textId="77777777" w:rsidR="00037C2D" w:rsidRPr="00893632" w:rsidRDefault="00037C2D" w:rsidP="00046051">
            <w:pPr>
              <w:widowControl w:val="0"/>
              <w:autoSpaceDE w:val="0"/>
              <w:autoSpaceDN w:val="0"/>
              <w:adjustRightInd w:val="0"/>
              <w:rPr>
                <w:rFonts w:ascii="Calibri" w:hAnsi="Calibri" w:cs="Arial"/>
                <w:color w:val="002060"/>
                <w:sz w:val="20"/>
                <w:szCs w:val="20"/>
              </w:rPr>
            </w:pPr>
            <w:r w:rsidRPr="00893632">
              <w:rPr>
                <w:rFonts w:ascii="Calibri" w:hAnsi="Calibri" w:cs="Arial"/>
                <w:color w:val="002060"/>
                <w:sz w:val="20"/>
                <w:szCs w:val="20"/>
              </w:rPr>
              <w:t>Working independently</w:t>
            </w:r>
          </w:p>
          <w:p w14:paraId="4549A19C" w14:textId="77777777" w:rsidR="00037C2D" w:rsidRPr="006403CB" w:rsidRDefault="00037C2D" w:rsidP="00046051">
            <w:pPr>
              <w:widowControl w:val="0"/>
              <w:autoSpaceDE w:val="0"/>
              <w:autoSpaceDN w:val="0"/>
              <w:adjustRightInd w:val="0"/>
              <w:spacing w:after="60"/>
              <w:rPr>
                <w:rFonts w:asciiTheme="majorHAnsi" w:hAnsiTheme="majorHAnsi" w:cs="Arial"/>
                <w:i/>
                <w:sz w:val="16"/>
                <w:szCs w:val="16"/>
                <w:lang w:val="en-GB"/>
              </w:rPr>
            </w:pPr>
          </w:p>
        </w:tc>
      </w:tr>
    </w:tbl>
    <w:p w14:paraId="39AEACF8" w14:textId="77777777" w:rsidR="00037C2D" w:rsidRPr="006403CB" w:rsidRDefault="00037C2D" w:rsidP="00037C2D">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3.</w:t>
      </w:r>
      <w:r w:rsidRPr="006403CB">
        <w:rPr>
          <w:rFonts w:asciiTheme="majorHAnsi" w:hAnsiTheme="majorHAnsi"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37C2D" w:rsidRPr="006403CB" w14:paraId="7B704B2F" w14:textId="77777777" w:rsidTr="00046051">
        <w:tc>
          <w:tcPr>
            <w:tcW w:w="8472" w:type="dxa"/>
          </w:tcPr>
          <w:p w14:paraId="7D2E7CA2" w14:textId="77777777" w:rsidR="00037C2D" w:rsidRPr="00C36535" w:rsidRDefault="00037C2D" w:rsidP="00046051">
            <w:pPr>
              <w:rPr>
                <w:rFonts w:asciiTheme="majorHAnsi" w:hAnsiTheme="majorHAnsi" w:cs="Arial"/>
                <w:color w:val="002060"/>
                <w:sz w:val="20"/>
                <w:szCs w:val="20"/>
                <w:lang w:val="en-GB"/>
              </w:rPr>
            </w:pPr>
            <w:r>
              <w:rPr>
                <w:rFonts w:asciiTheme="majorHAnsi" w:hAnsiTheme="majorHAnsi"/>
                <w:color w:val="002060"/>
                <w:lang w:val="en-GB"/>
              </w:rPr>
              <w:t>Proposed by the thesis supervisor and approved by the General Assembly of the Department.</w:t>
            </w:r>
          </w:p>
        </w:tc>
      </w:tr>
    </w:tbl>
    <w:p w14:paraId="1E013F7D" w14:textId="77777777" w:rsidR="00037C2D" w:rsidRPr="006403CB" w:rsidRDefault="00037C2D" w:rsidP="00037C2D">
      <w:pPr>
        <w:widowControl w:val="0"/>
        <w:autoSpaceDE w:val="0"/>
        <w:autoSpaceDN w:val="0"/>
        <w:adjustRightInd w:val="0"/>
        <w:spacing w:before="120"/>
        <w:rPr>
          <w:rFonts w:asciiTheme="majorHAnsi" w:hAnsiTheme="majorHAnsi" w:cs="Arial"/>
          <w:b/>
          <w:color w:val="000000"/>
          <w:lang w:val="en-GB"/>
        </w:rPr>
      </w:pPr>
      <w:r w:rsidRPr="00742789">
        <w:rPr>
          <w:rFonts w:asciiTheme="majorHAnsi" w:hAnsiTheme="majorHAnsi" w:cs="Arial"/>
          <w:b/>
          <w:color w:val="000000"/>
        </w:rPr>
        <w:t>4.</w:t>
      </w:r>
      <w:r w:rsidRPr="006403CB">
        <w:rPr>
          <w:rFonts w:asciiTheme="majorHAnsi" w:hAnsiTheme="majorHAnsi"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37C2D" w:rsidRPr="006403CB" w14:paraId="0E1973AF" w14:textId="77777777" w:rsidTr="6BE15AA2">
        <w:tc>
          <w:tcPr>
            <w:tcW w:w="3306" w:type="dxa"/>
            <w:shd w:val="clear" w:color="auto" w:fill="DDD9C3" w:themeFill="background2" w:themeFillShade="E6"/>
          </w:tcPr>
          <w:p w14:paraId="30ED6A2A"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F0E993D" w14:textId="77777777" w:rsidR="00037C2D" w:rsidRPr="006403CB" w:rsidRDefault="00037C2D" w:rsidP="00046051">
            <w:pPr>
              <w:rPr>
                <w:rFonts w:asciiTheme="majorHAnsi" w:eastAsia="Calibri" w:hAnsiTheme="majorHAnsi"/>
                <w:iCs/>
                <w:color w:val="002060"/>
                <w:lang w:val="en-GB"/>
              </w:rPr>
            </w:pPr>
          </w:p>
        </w:tc>
      </w:tr>
      <w:tr w:rsidR="00037C2D" w:rsidRPr="006403CB" w14:paraId="5DEA25D8" w14:textId="77777777" w:rsidTr="6BE15AA2">
        <w:tc>
          <w:tcPr>
            <w:tcW w:w="3306" w:type="dxa"/>
            <w:shd w:val="clear" w:color="auto" w:fill="DDD9C3" w:themeFill="background2" w:themeFillShade="E6"/>
          </w:tcPr>
          <w:p w14:paraId="0177AEBC" w14:textId="77777777" w:rsidR="00037C2D" w:rsidRPr="006403CB" w:rsidRDefault="00037C2D"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lastRenderedPageBreak/>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67771193" w14:textId="77777777" w:rsidR="00037C2D" w:rsidRPr="006403CB" w:rsidRDefault="00037C2D" w:rsidP="00046051">
            <w:pPr>
              <w:rPr>
                <w:rFonts w:asciiTheme="majorHAnsi" w:hAnsiTheme="majorHAnsi" w:cs="Arial"/>
                <w:b/>
                <w:color w:val="002060"/>
                <w:sz w:val="20"/>
                <w:szCs w:val="20"/>
                <w:lang w:val="en-GB"/>
              </w:rPr>
            </w:pPr>
            <w:r>
              <w:rPr>
                <w:rFonts w:asciiTheme="majorHAnsi" w:hAnsiTheme="majorHAnsi" w:cs="Arial"/>
                <w:b/>
                <w:color w:val="002060"/>
                <w:sz w:val="20"/>
                <w:szCs w:val="20"/>
                <w:lang w:val="en-GB"/>
              </w:rPr>
              <w:t>All available ICT means are deployed.</w:t>
            </w:r>
          </w:p>
        </w:tc>
      </w:tr>
      <w:tr w:rsidR="00037C2D" w:rsidRPr="006403CB" w14:paraId="61891E05" w14:textId="77777777" w:rsidTr="6BE15AA2">
        <w:tc>
          <w:tcPr>
            <w:tcW w:w="3306" w:type="dxa"/>
            <w:shd w:val="clear" w:color="auto" w:fill="DDD9C3" w:themeFill="background2" w:themeFillShade="E6"/>
          </w:tcPr>
          <w:p w14:paraId="7ABAB4EB"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7BB9953"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22F5EC08"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F6CB171" w14:textId="77777777" w:rsidR="00037C2D" w:rsidRPr="006403CB" w:rsidRDefault="00037C2D" w:rsidP="00046051">
            <w:pPr>
              <w:jc w:val="both"/>
              <w:rPr>
                <w:rFonts w:asciiTheme="majorHAnsi" w:hAnsiTheme="majorHAnsi" w:cs="Arial"/>
                <w:i/>
                <w:sz w:val="16"/>
                <w:szCs w:val="16"/>
                <w:lang w:val="en-GB"/>
              </w:rPr>
            </w:pPr>
          </w:p>
          <w:p w14:paraId="17E02148"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37C2D" w:rsidRPr="006403CB" w14:paraId="0EE367E1" w14:textId="77777777" w:rsidTr="6BE15AA2">
              <w:tc>
                <w:tcPr>
                  <w:tcW w:w="2467" w:type="dxa"/>
                  <w:shd w:val="clear" w:color="auto" w:fill="DDD9C3" w:themeFill="background2" w:themeFillShade="E6"/>
                  <w:vAlign w:val="center"/>
                </w:tcPr>
                <w:p w14:paraId="0C6989D9" w14:textId="77777777" w:rsidR="00037C2D" w:rsidRPr="006403CB" w:rsidRDefault="00037C2D" w:rsidP="0004605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47D9F045" w14:textId="77777777" w:rsidR="00037C2D" w:rsidRPr="006403CB" w:rsidRDefault="00037C2D" w:rsidP="00046051">
                  <w:pPr>
                    <w:jc w:val="center"/>
                    <w:rPr>
                      <w:rFonts w:asciiTheme="majorHAnsi" w:hAnsiTheme="majorHAnsi" w:cs="Arial"/>
                      <w:b/>
                      <w:i/>
                      <w:lang w:val="en-GB"/>
                    </w:rPr>
                  </w:pPr>
                  <w:r w:rsidRPr="006403CB">
                    <w:rPr>
                      <w:rFonts w:asciiTheme="majorHAnsi" w:hAnsiTheme="majorHAnsi" w:cs="Arial"/>
                      <w:b/>
                      <w:i/>
                      <w:lang w:val="en-GB"/>
                    </w:rPr>
                    <w:t>Semester workload</w:t>
                  </w:r>
                </w:p>
              </w:tc>
            </w:tr>
            <w:tr w:rsidR="00037C2D" w:rsidRPr="006403CB" w14:paraId="364482FD" w14:textId="77777777" w:rsidTr="6BE15AA2">
              <w:tc>
                <w:tcPr>
                  <w:tcW w:w="2467" w:type="dxa"/>
                </w:tcPr>
                <w:p w14:paraId="4514C9ED" w14:textId="77777777" w:rsidR="00037C2D" w:rsidRPr="006403CB" w:rsidRDefault="00037C2D" w:rsidP="00046051">
                  <w:pPr>
                    <w:rPr>
                      <w:rFonts w:asciiTheme="majorHAnsi" w:hAnsiTheme="majorHAnsi"/>
                      <w:iCs/>
                      <w:color w:val="002060"/>
                      <w:sz w:val="22"/>
                      <w:szCs w:val="22"/>
                      <w:lang w:val="en-GB"/>
                    </w:rPr>
                  </w:pPr>
                  <w:r>
                    <w:rPr>
                      <w:rFonts w:asciiTheme="majorHAnsi" w:hAnsiTheme="majorHAnsi"/>
                      <w:iCs/>
                      <w:color w:val="002060"/>
                      <w:sz w:val="22"/>
                      <w:szCs w:val="22"/>
                      <w:lang w:val="en-GB"/>
                    </w:rPr>
                    <w:t>Essay writing (theoretical or experimental)</w:t>
                  </w:r>
                </w:p>
              </w:tc>
              <w:tc>
                <w:tcPr>
                  <w:tcW w:w="2468" w:type="dxa"/>
                </w:tcPr>
                <w:p w14:paraId="499362DD" w14:textId="54D9EC36" w:rsidR="00037C2D" w:rsidRPr="006403CB" w:rsidRDefault="483627D7" w:rsidP="6BE15AA2">
                  <w:pPr>
                    <w:jc w:val="center"/>
                    <w:rPr>
                      <w:rFonts w:asciiTheme="majorHAnsi" w:hAnsiTheme="majorHAnsi" w:cs="Arial"/>
                      <w:color w:val="002060"/>
                      <w:lang w:val="en-GB"/>
                    </w:rPr>
                  </w:pPr>
                  <w:r w:rsidRPr="6BE15AA2">
                    <w:rPr>
                      <w:rFonts w:asciiTheme="majorHAnsi" w:hAnsiTheme="majorHAnsi" w:cs="Arial"/>
                      <w:color w:val="002060"/>
                      <w:lang w:val="en-GB"/>
                    </w:rPr>
                    <w:t>3</w:t>
                  </w:r>
                  <w:r w:rsidR="604BF7FC" w:rsidRPr="6BE15AA2">
                    <w:rPr>
                      <w:rFonts w:asciiTheme="majorHAnsi" w:hAnsiTheme="majorHAnsi" w:cs="Arial"/>
                      <w:color w:val="002060"/>
                      <w:lang w:val="en-GB"/>
                    </w:rPr>
                    <w:t>50 hours</w:t>
                  </w:r>
                </w:p>
              </w:tc>
            </w:tr>
            <w:tr w:rsidR="00037C2D" w:rsidRPr="006403CB" w14:paraId="4DD5CD57" w14:textId="77777777" w:rsidTr="6BE15AA2">
              <w:tc>
                <w:tcPr>
                  <w:tcW w:w="2467" w:type="dxa"/>
                  <w:shd w:val="clear" w:color="auto" w:fill="auto"/>
                </w:tcPr>
                <w:p w14:paraId="7D62016B" w14:textId="77777777" w:rsidR="00037C2D" w:rsidRPr="006403CB" w:rsidRDefault="00037C2D" w:rsidP="00046051">
                  <w:pPr>
                    <w:rPr>
                      <w:rFonts w:asciiTheme="majorHAnsi" w:hAnsiTheme="majorHAnsi"/>
                      <w:iCs/>
                      <w:color w:val="002060"/>
                      <w:sz w:val="22"/>
                      <w:szCs w:val="22"/>
                      <w:lang w:val="en-GB"/>
                    </w:rPr>
                  </w:pPr>
                </w:p>
              </w:tc>
              <w:tc>
                <w:tcPr>
                  <w:tcW w:w="2468" w:type="dxa"/>
                </w:tcPr>
                <w:p w14:paraId="33DD5A16" w14:textId="77777777" w:rsidR="00037C2D" w:rsidRPr="006403CB" w:rsidRDefault="00037C2D" w:rsidP="00046051">
                  <w:pPr>
                    <w:jc w:val="center"/>
                    <w:rPr>
                      <w:rFonts w:asciiTheme="majorHAnsi" w:hAnsiTheme="majorHAnsi" w:cs="Arial"/>
                      <w:color w:val="002060"/>
                      <w:lang w:val="en-GB"/>
                    </w:rPr>
                  </w:pPr>
                </w:p>
              </w:tc>
            </w:tr>
            <w:tr w:rsidR="00037C2D" w:rsidRPr="006403CB" w14:paraId="7ECBFE5F" w14:textId="77777777" w:rsidTr="6BE15AA2">
              <w:tc>
                <w:tcPr>
                  <w:tcW w:w="2467" w:type="dxa"/>
                  <w:shd w:val="clear" w:color="auto" w:fill="auto"/>
                </w:tcPr>
                <w:p w14:paraId="1E336A29" w14:textId="77777777" w:rsidR="00037C2D" w:rsidRPr="006403CB" w:rsidRDefault="00037C2D" w:rsidP="00046051">
                  <w:pPr>
                    <w:rPr>
                      <w:rFonts w:asciiTheme="majorHAnsi" w:hAnsiTheme="majorHAnsi"/>
                      <w:iCs/>
                      <w:color w:val="002060"/>
                      <w:sz w:val="22"/>
                      <w:szCs w:val="22"/>
                      <w:lang w:val="en-GB"/>
                    </w:rPr>
                  </w:pPr>
                </w:p>
              </w:tc>
              <w:tc>
                <w:tcPr>
                  <w:tcW w:w="2468" w:type="dxa"/>
                </w:tcPr>
                <w:p w14:paraId="357C5B6C" w14:textId="77777777" w:rsidR="00037C2D" w:rsidRPr="006403CB" w:rsidRDefault="00037C2D" w:rsidP="00046051">
                  <w:pPr>
                    <w:jc w:val="center"/>
                    <w:rPr>
                      <w:rFonts w:asciiTheme="majorHAnsi" w:hAnsiTheme="majorHAnsi" w:cs="Arial"/>
                      <w:color w:val="002060"/>
                      <w:lang w:val="en-GB"/>
                    </w:rPr>
                  </w:pPr>
                </w:p>
              </w:tc>
            </w:tr>
            <w:tr w:rsidR="00037C2D" w:rsidRPr="006403CB" w14:paraId="1364F65F" w14:textId="77777777" w:rsidTr="6BE15AA2">
              <w:tc>
                <w:tcPr>
                  <w:tcW w:w="2467" w:type="dxa"/>
                  <w:shd w:val="clear" w:color="auto" w:fill="auto"/>
                </w:tcPr>
                <w:p w14:paraId="72EA6EEE" w14:textId="77777777" w:rsidR="00037C2D" w:rsidRPr="006403CB" w:rsidRDefault="00037C2D" w:rsidP="00046051">
                  <w:pPr>
                    <w:rPr>
                      <w:rFonts w:asciiTheme="majorHAnsi" w:hAnsiTheme="majorHAnsi"/>
                      <w:iCs/>
                      <w:color w:val="002060"/>
                      <w:sz w:val="22"/>
                      <w:szCs w:val="22"/>
                      <w:lang w:val="en-GB"/>
                    </w:rPr>
                  </w:pPr>
                </w:p>
              </w:tc>
              <w:tc>
                <w:tcPr>
                  <w:tcW w:w="2468" w:type="dxa"/>
                </w:tcPr>
                <w:p w14:paraId="26AE9A5F" w14:textId="77777777" w:rsidR="00037C2D" w:rsidRPr="006403CB" w:rsidRDefault="00037C2D" w:rsidP="00046051">
                  <w:pPr>
                    <w:jc w:val="center"/>
                    <w:rPr>
                      <w:rFonts w:asciiTheme="majorHAnsi" w:hAnsiTheme="majorHAnsi" w:cs="Arial"/>
                      <w:color w:val="002060"/>
                      <w:lang w:val="en-GB"/>
                    </w:rPr>
                  </w:pPr>
                </w:p>
              </w:tc>
            </w:tr>
            <w:tr w:rsidR="00037C2D" w:rsidRPr="006403CB" w14:paraId="284F84B2" w14:textId="77777777" w:rsidTr="6BE15AA2">
              <w:tc>
                <w:tcPr>
                  <w:tcW w:w="2467" w:type="dxa"/>
                  <w:shd w:val="clear" w:color="auto" w:fill="auto"/>
                </w:tcPr>
                <w:p w14:paraId="234C5568" w14:textId="77777777" w:rsidR="00037C2D" w:rsidRPr="006403CB" w:rsidRDefault="00037C2D" w:rsidP="00046051">
                  <w:pPr>
                    <w:rPr>
                      <w:rFonts w:asciiTheme="majorHAnsi" w:hAnsiTheme="majorHAnsi"/>
                      <w:iCs/>
                      <w:color w:val="002060"/>
                      <w:sz w:val="22"/>
                      <w:szCs w:val="22"/>
                      <w:lang w:val="en-GB"/>
                    </w:rPr>
                  </w:pPr>
                </w:p>
              </w:tc>
              <w:tc>
                <w:tcPr>
                  <w:tcW w:w="2468" w:type="dxa"/>
                </w:tcPr>
                <w:p w14:paraId="427547C7" w14:textId="77777777" w:rsidR="00037C2D" w:rsidRPr="006403CB" w:rsidRDefault="00037C2D" w:rsidP="00046051">
                  <w:pPr>
                    <w:jc w:val="center"/>
                    <w:rPr>
                      <w:rFonts w:asciiTheme="majorHAnsi" w:hAnsiTheme="majorHAnsi" w:cs="Arial"/>
                      <w:color w:val="002060"/>
                      <w:lang w:val="en-GB"/>
                    </w:rPr>
                  </w:pPr>
                </w:p>
              </w:tc>
            </w:tr>
            <w:tr w:rsidR="00037C2D" w:rsidRPr="006403CB" w14:paraId="52C7D3F7" w14:textId="77777777" w:rsidTr="6BE15AA2">
              <w:tc>
                <w:tcPr>
                  <w:tcW w:w="2467" w:type="dxa"/>
                  <w:shd w:val="clear" w:color="auto" w:fill="auto"/>
                </w:tcPr>
                <w:p w14:paraId="0DA26D9E" w14:textId="77777777" w:rsidR="00037C2D" w:rsidRPr="006403CB" w:rsidRDefault="00037C2D" w:rsidP="00046051">
                  <w:pPr>
                    <w:rPr>
                      <w:rFonts w:asciiTheme="majorHAnsi" w:hAnsiTheme="majorHAnsi"/>
                      <w:iCs/>
                      <w:color w:val="002060"/>
                      <w:sz w:val="22"/>
                      <w:szCs w:val="22"/>
                      <w:lang w:val="en-GB"/>
                    </w:rPr>
                  </w:pPr>
                </w:p>
              </w:tc>
              <w:tc>
                <w:tcPr>
                  <w:tcW w:w="2468" w:type="dxa"/>
                </w:tcPr>
                <w:p w14:paraId="2B540EC8" w14:textId="77777777" w:rsidR="00037C2D" w:rsidRPr="006403CB" w:rsidRDefault="00037C2D" w:rsidP="00046051">
                  <w:pPr>
                    <w:rPr>
                      <w:rFonts w:asciiTheme="majorHAnsi" w:hAnsiTheme="majorHAnsi" w:cs="Arial"/>
                      <w:i/>
                      <w:color w:val="002060"/>
                      <w:sz w:val="16"/>
                      <w:szCs w:val="16"/>
                      <w:lang w:val="en-GB"/>
                    </w:rPr>
                  </w:pPr>
                </w:p>
              </w:tc>
            </w:tr>
            <w:tr w:rsidR="00037C2D" w:rsidRPr="006403CB" w14:paraId="2EB72686" w14:textId="77777777" w:rsidTr="6BE15AA2">
              <w:tc>
                <w:tcPr>
                  <w:tcW w:w="2467" w:type="dxa"/>
                  <w:shd w:val="clear" w:color="auto" w:fill="auto"/>
                </w:tcPr>
                <w:p w14:paraId="571B853E" w14:textId="77777777" w:rsidR="00037C2D" w:rsidRPr="006403CB" w:rsidRDefault="00037C2D" w:rsidP="00046051">
                  <w:pPr>
                    <w:rPr>
                      <w:rFonts w:asciiTheme="majorHAnsi" w:hAnsiTheme="majorHAnsi"/>
                      <w:iCs/>
                      <w:color w:val="002060"/>
                      <w:sz w:val="22"/>
                      <w:szCs w:val="22"/>
                      <w:lang w:val="en-GB"/>
                    </w:rPr>
                  </w:pPr>
                </w:p>
              </w:tc>
              <w:tc>
                <w:tcPr>
                  <w:tcW w:w="2468" w:type="dxa"/>
                </w:tcPr>
                <w:p w14:paraId="55D3858C" w14:textId="77777777" w:rsidR="00037C2D" w:rsidRPr="006403CB" w:rsidRDefault="00037C2D" w:rsidP="00046051">
                  <w:pPr>
                    <w:rPr>
                      <w:rFonts w:asciiTheme="majorHAnsi" w:hAnsiTheme="majorHAnsi" w:cs="Arial"/>
                      <w:i/>
                      <w:color w:val="002060"/>
                      <w:sz w:val="16"/>
                      <w:szCs w:val="16"/>
                      <w:lang w:val="en-GB"/>
                    </w:rPr>
                  </w:pPr>
                </w:p>
              </w:tc>
            </w:tr>
            <w:tr w:rsidR="00037C2D" w:rsidRPr="006403CB" w14:paraId="70054253" w14:textId="77777777" w:rsidTr="6BE15AA2">
              <w:tc>
                <w:tcPr>
                  <w:tcW w:w="2467" w:type="dxa"/>
                  <w:shd w:val="clear" w:color="auto" w:fill="auto"/>
                </w:tcPr>
                <w:p w14:paraId="434DB447" w14:textId="77777777" w:rsidR="00037C2D" w:rsidRPr="006403CB" w:rsidRDefault="00037C2D" w:rsidP="00046051">
                  <w:pPr>
                    <w:rPr>
                      <w:rFonts w:asciiTheme="majorHAnsi" w:hAnsiTheme="majorHAnsi"/>
                      <w:iCs/>
                      <w:color w:val="002060"/>
                      <w:sz w:val="22"/>
                      <w:szCs w:val="22"/>
                      <w:lang w:val="en-GB"/>
                    </w:rPr>
                  </w:pPr>
                </w:p>
              </w:tc>
              <w:tc>
                <w:tcPr>
                  <w:tcW w:w="2468" w:type="dxa"/>
                </w:tcPr>
                <w:p w14:paraId="1709DA38" w14:textId="77777777" w:rsidR="00037C2D" w:rsidRPr="006403CB" w:rsidRDefault="00037C2D" w:rsidP="00046051">
                  <w:pPr>
                    <w:rPr>
                      <w:rFonts w:asciiTheme="majorHAnsi" w:hAnsiTheme="majorHAnsi" w:cs="Arial"/>
                      <w:i/>
                      <w:color w:val="002060"/>
                      <w:sz w:val="16"/>
                      <w:szCs w:val="16"/>
                      <w:lang w:val="en-GB"/>
                    </w:rPr>
                  </w:pPr>
                </w:p>
              </w:tc>
            </w:tr>
            <w:tr w:rsidR="00037C2D" w:rsidRPr="006403CB" w14:paraId="0E40282B" w14:textId="77777777" w:rsidTr="6BE15AA2">
              <w:tc>
                <w:tcPr>
                  <w:tcW w:w="2467" w:type="dxa"/>
                  <w:shd w:val="clear" w:color="auto" w:fill="auto"/>
                </w:tcPr>
                <w:p w14:paraId="14CE5BE5" w14:textId="77777777" w:rsidR="00037C2D" w:rsidRPr="006403CB" w:rsidRDefault="00037C2D" w:rsidP="00046051">
                  <w:pPr>
                    <w:rPr>
                      <w:rFonts w:asciiTheme="majorHAnsi" w:hAnsiTheme="majorHAnsi"/>
                      <w:iCs/>
                      <w:color w:val="002060"/>
                      <w:sz w:val="22"/>
                      <w:szCs w:val="22"/>
                      <w:lang w:val="en-GB"/>
                    </w:rPr>
                  </w:pPr>
                </w:p>
              </w:tc>
              <w:tc>
                <w:tcPr>
                  <w:tcW w:w="2468" w:type="dxa"/>
                </w:tcPr>
                <w:p w14:paraId="4BA82FD7" w14:textId="77777777" w:rsidR="00037C2D" w:rsidRPr="006403CB" w:rsidRDefault="00037C2D" w:rsidP="00046051">
                  <w:pPr>
                    <w:jc w:val="center"/>
                    <w:rPr>
                      <w:rFonts w:asciiTheme="majorHAnsi" w:hAnsiTheme="majorHAnsi" w:cs="Arial"/>
                      <w:color w:val="002060"/>
                      <w:lang w:val="en-GB"/>
                    </w:rPr>
                  </w:pPr>
                </w:p>
              </w:tc>
            </w:tr>
            <w:tr w:rsidR="00037C2D" w:rsidRPr="006403CB" w14:paraId="13927D0C" w14:textId="77777777" w:rsidTr="6BE15AA2">
              <w:tc>
                <w:tcPr>
                  <w:tcW w:w="2467" w:type="dxa"/>
                </w:tcPr>
                <w:p w14:paraId="4E51C406" w14:textId="77777777" w:rsidR="00037C2D" w:rsidRPr="006403CB" w:rsidRDefault="00037C2D" w:rsidP="0004605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31DA022E" w14:textId="059F2085" w:rsidR="00037C2D" w:rsidRPr="006403CB" w:rsidRDefault="0A870DCF" w:rsidP="6BE15AA2">
                  <w:pPr>
                    <w:jc w:val="center"/>
                    <w:rPr>
                      <w:rFonts w:asciiTheme="majorHAnsi" w:hAnsiTheme="majorHAnsi" w:cs="Arial"/>
                      <w:b/>
                      <w:bCs/>
                      <w:i/>
                      <w:iCs/>
                      <w:color w:val="002060"/>
                      <w:lang w:val="en-GB"/>
                    </w:rPr>
                  </w:pPr>
                  <w:r w:rsidRPr="6BE15AA2">
                    <w:rPr>
                      <w:rFonts w:asciiTheme="majorHAnsi" w:hAnsiTheme="majorHAnsi" w:cs="Arial"/>
                      <w:b/>
                      <w:bCs/>
                      <w:i/>
                      <w:iCs/>
                      <w:color w:val="002060"/>
                      <w:lang w:val="en-GB"/>
                    </w:rPr>
                    <w:t>3</w:t>
                  </w:r>
                  <w:r w:rsidR="604BF7FC" w:rsidRPr="6BE15AA2">
                    <w:rPr>
                      <w:rFonts w:asciiTheme="majorHAnsi" w:hAnsiTheme="majorHAnsi" w:cs="Arial"/>
                      <w:b/>
                      <w:bCs/>
                      <w:i/>
                      <w:iCs/>
                      <w:color w:val="002060"/>
                      <w:lang w:val="en-GB"/>
                    </w:rPr>
                    <w:t>50 hours</w:t>
                  </w:r>
                </w:p>
              </w:tc>
            </w:tr>
          </w:tbl>
          <w:p w14:paraId="75D40322" w14:textId="77777777" w:rsidR="00037C2D" w:rsidRPr="006403CB" w:rsidRDefault="00037C2D" w:rsidP="00046051">
            <w:pPr>
              <w:rPr>
                <w:rFonts w:asciiTheme="majorHAnsi" w:hAnsiTheme="majorHAnsi" w:cs="Tahoma"/>
                <w:lang w:val="en-GB"/>
              </w:rPr>
            </w:pPr>
          </w:p>
        </w:tc>
      </w:tr>
      <w:tr w:rsidR="00037C2D" w:rsidRPr="006403CB" w14:paraId="6AB12BC4" w14:textId="77777777" w:rsidTr="6BE15AA2">
        <w:tc>
          <w:tcPr>
            <w:tcW w:w="3306" w:type="dxa"/>
          </w:tcPr>
          <w:p w14:paraId="64518A98" w14:textId="77777777" w:rsidR="00037C2D" w:rsidRPr="006403CB" w:rsidRDefault="00037C2D"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273ECED3"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2F9133D1" w14:textId="77777777" w:rsidR="00037C2D" w:rsidRPr="006403CB" w:rsidRDefault="00037C2D" w:rsidP="00046051">
            <w:pPr>
              <w:jc w:val="both"/>
              <w:rPr>
                <w:rFonts w:asciiTheme="majorHAnsi" w:hAnsiTheme="majorHAnsi" w:cs="Arial"/>
                <w:i/>
                <w:sz w:val="16"/>
                <w:szCs w:val="16"/>
                <w:lang w:val="en-GB"/>
              </w:rPr>
            </w:pPr>
          </w:p>
          <w:p w14:paraId="707DB77C"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1F4F2BB" w14:textId="77777777" w:rsidR="00037C2D" w:rsidRPr="006403CB" w:rsidRDefault="00037C2D" w:rsidP="00046051">
            <w:pPr>
              <w:jc w:val="both"/>
              <w:rPr>
                <w:rFonts w:asciiTheme="majorHAnsi" w:hAnsiTheme="majorHAnsi" w:cs="Arial"/>
                <w:i/>
                <w:sz w:val="16"/>
                <w:szCs w:val="16"/>
                <w:lang w:val="en-GB"/>
              </w:rPr>
            </w:pPr>
          </w:p>
          <w:p w14:paraId="4D10ABF3"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3A17614" w14:textId="77777777" w:rsidR="00037C2D" w:rsidRPr="006403CB" w:rsidRDefault="00037C2D" w:rsidP="00046051">
            <w:pPr>
              <w:rPr>
                <w:rFonts w:asciiTheme="majorHAnsi" w:hAnsiTheme="majorHAnsi" w:cs="Arial"/>
                <w:color w:val="002060"/>
                <w:lang w:val="en-GB"/>
              </w:rPr>
            </w:pPr>
            <w:r>
              <w:rPr>
                <w:rFonts w:asciiTheme="majorHAnsi" w:hAnsiTheme="majorHAnsi" w:cs="Arial"/>
                <w:color w:val="002060"/>
                <w:lang w:val="en-GB"/>
              </w:rPr>
              <w:t>The student performance is evaluated by a 3-member examination committee, during the public defence of the M.Sc. Thesis.</w:t>
            </w:r>
          </w:p>
          <w:p w14:paraId="343B86DA" w14:textId="77777777" w:rsidR="00037C2D" w:rsidRPr="006403CB" w:rsidRDefault="00037C2D" w:rsidP="00046051">
            <w:pPr>
              <w:rPr>
                <w:rFonts w:asciiTheme="majorHAnsi" w:hAnsiTheme="majorHAnsi" w:cs="Arial"/>
                <w:color w:val="002060"/>
                <w:lang w:val="en-GB"/>
              </w:rPr>
            </w:pPr>
          </w:p>
        </w:tc>
      </w:tr>
    </w:tbl>
    <w:p w14:paraId="29E8DE7D" w14:textId="77777777" w:rsidR="00037C2D" w:rsidRPr="006403CB" w:rsidRDefault="00037C2D" w:rsidP="00037C2D">
      <w:pPr>
        <w:widowControl w:val="0"/>
        <w:autoSpaceDE w:val="0"/>
        <w:autoSpaceDN w:val="0"/>
        <w:adjustRightInd w:val="0"/>
        <w:spacing w:before="240"/>
        <w:rPr>
          <w:rFonts w:asciiTheme="majorHAnsi" w:hAnsiTheme="majorHAnsi" w:cs="Arial"/>
          <w:b/>
          <w:color w:val="000000"/>
          <w:lang w:val="en-GB"/>
        </w:rPr>
      </w:pPr>
      <w:r>
        <w:rPr>
          <w:rFonts w:asciiTheme="majorHAnsi" w:hAnsiTheme="majorHAnsi" w:cs="Arial"/>
          <w:b/>
          <w:color w:val="000000"/>
          <w:lang w:val="el-GR"/>
        </w:rPr>
        <w:t>5.</w:t>
      </w:r>
      <w:r>
        <w:rPr>
          <w:rFonts w:asciiTheme="majorHAnsi" w:hAnsiTheme="majorHAnsi" w:cs="Arial"/>
          <w:b/>
          <w:color w:val="000000"/>
        </w:rPr>
        <w:t xml:space="preserve">RECOMMENDED </w:t>
      </w:r>
      <w:r w:rsidRPr="006403CB">
        <w:rPr>
          <w:rFonts w:asciiTheme="majorHAnsi" w:hAnsiTheme="majorHAnsi" w:cs="Arial"/>
          <w:b/>
          <w:color w:val="000000"/>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37C2D" w:rsidRPr="006403CB" w14:paraId="4DC89E9A" w14:textId="77777777" w:rsidTr="00046051">
        <w:tc>
          <w:tcPr>
            <w:tcW w:w="8472" w:type="dxa"/>
          </w:tcPr>
          <w:p w14:paraId="65AC248B" w14:textId="77777777" w:rsidR="00037C2D"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1802DF1C" w14:textId="77777777" w:rsidR="00037C2D" w:rsidRDefault="00037C2D"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p w14:paraId="4135FD41" w14:textId="77777777" w:rsidR="00037C2D" w:rsidRPr="006403CB" w:rsidRDefault="00037C2D" w:rsidP="00046051">
            <w:pPr>
              <w:jc w:val="both"/>
              <w:rPr>
                <w:rFonts w:asciiTheme="majorHAnsi" w:hAnsiTheme="majorHAnsi" w:cs="Arial"/>
                <w:i/>
                <w:sz w:val="16"/>
                <w:szCs w:val="16"/>
                <w:lang w:val="en-GB"/>
              </w:rPr>
            </w:pPr>
          </w:p>
          <w:p w14:paraId="4F417669" w14:textId="77777777" w:rsidR="00037C2D" w:rsidRPr="006403CB" w:rsidRDefault="00037C2D"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1D688525" w14:textId="77777777" w:rsidR="00037C2D" w:rsidRPr="007B62E7" w:rsidRDefault="00037C2D"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tc>
      </w:tr>
    </w:tbl>
    <w:p w14:paraId="247962B2" w14:textId="77777777" w:rsidR="00037C2D" w:rsidRDefault="00037C2D" w:rsidP="00037C2D"/>
    <w:p w14:paraId="5FCC1DF4" w14:textId="068AFA2F" w:rsidR="00DA73CE" w:rsidRDefault="00DA73CE">
      <w:pPr>
        <w:rPr>
          <w:rFonts w:ascii="Times New Roman" w:hAnsi="Times New Roman"/>
        </w:rPr>
      </w:pPr>
      <w:r w:rsidRPr="011DF3EE">
        <w:rPr>
          <w:rFonts w:ascii="Times New Roman" w:hAnsi="Times New Roman"/>
        </w:rPr>
        <w:br w:type="page"/>
      </w:r>
    </w:p>
    <w:p w14:paraId="7D5FB1B9" w14:textId="77777777" w:rsidR="00E87E6F" w:rsidRDefault="00E87E6F" w:rsidP="011DF3EE">
      <w:pPr>
        <w:rPr>
          <w:rFonts w:ascii="Times New Roman" w:hAnsi="Times New Roman"/>
          <w:b/>
          <w:bCs/>
          <w:lang w:val="el-GR"/>
        </w:rPr>
      </w:pPr>
    </w:p>
    <w:p w14:paraId="1B52C49B" w14:textId="77777777" w:rsidR="007F7AE4" w:rsidRDefault="007F7AE4" w:rsidP="011DF3EE">
      <w:pPr>
        <w:rPr>
          <w:rFonts w:ascii="Times New Roman" w:hAnsi="Times New Roman"/>
          <w:b/>
          <w:bCs/>
          <w:lang w:val="el-GR"/>
        </w:rPr>
      </w:pPr>
    </w:p>
    <w:p w14:paraId="17898D7F" w14:textId="3D7A2255" w:rsidR="00E87E6F" w:rsidRPr="00E62B1C" w:rsidRDefault="62172F16" w:rsidP="011DF3EE">
      <w:pPr>
        <w:rPr>
          <w:rFonts w:ascii="Times New Roman" w:hAnsi="Times New Roman"/>
          <w:b/>
          <w:bCs/>
          <w:lang w:val="el-GR"/>
        </w:rPr>
      </w:pPr>
      <w:r w:rsidRPr="011DF3EE">
        <w:rPr>
          <w:rFonts w:ascii="Times New Roman" w:hAnsi="Times New Roman"/>
          <w:b/>
          <w:bCs/>
          <w:lang w:val="el-GR"/>
        </w:rPr>
        <w:t xml:space="preserve">Οι φοιτητές </w:t>
      </w:r>
      <w:r w:rsidR="00E87E6F">
        <w:rPr>
          <w:rFonts w:ascii="Times New Roman" w:hAnsi="Times New Roman"/>
          <w:b/>
          <w:bCs/>
          <w:lang w:val="el-GR"/>
        </w:rPr>
        <w:t xml:space="preserve">υποχρεούται </w:t>
      </w:r>
      <w:r w:rsidRPr="011DF3EE">
        <w:rPr>
          <w:rFonts w:ascii="Times New Roman" w:hAnsi="Times New Roman"/>
          <w:b/>
          <w:bCs/>
          <w:lang w:val="el-GR"/>
        </w:rPr>
        <w:t xml:space="preserve"> να επιλέξουν</w:t>
      </w:r>
      <w:r w:rsidR="00E87E6F">
        <w:rPr>
          <w:rFonts w:ascii="Times New Roman" w:hAnsi="Times New Roman"/>
          <w:b/>
          <w:bCs/>
          <w:lang w:val="el-GR"/>
        </w:rPr>
        <w:t xml:space="preserve"> </w:t>
      </w:r>
      <w:r w:rsidR="00E87E6F" w:rsidRPr="00E87E6F">
        <w:rPr>
          <w:rFonts w:ascii="Times New Roman" w:hAnsi="Times New Roman"/>
          <w:b/>
          <w:bCs/>
          <w:lang w:val="el-GR"/>
        </w:rPr>
        <w:t>από τον κατάλογο μαθημάτων επιλογής της ειδίκευσης εφόσον επιλεγεί στο Α’ εξάμηνο η “Μηχανική”, ειδάλλως επιλέγεται υποχρεωτικά η “Στατιστική Φυσική”</w:t>
      </w:r>
      <w:r w:rsidR="00E87E6F">
        <w:rPr>
          <w:rFonts w:ascii="Times New Roman" w:hAnsi="Times New Roman"/>
          <w:b/>
          <w:bCs/>
          <w:lang w:val="el-GR"/>
        </w:rPr>
        <w:t>.</w:t>
      </w:r>
    </w:p>
    <w:p w14:paraId="34A60AEF" w14:textId="77777777" w:rsidR="00037C2D" w:rsidRPr="00E62B1C" w:rsidRDefault="00037C2D" w:rsidP="00037C2D">
      <w:pPr>
        <w:rPr>
          <w:rFonts w:ascii="Times New Roman" w:hAnsi="Times New Roman"/>
          <w:lang w:val="el-GR"/>
        </w:rPr>
      </w:pPr>
    </w:p>
    <w:p w14:paraId="641DCD9F" w14:textId="7A55E38C" w:rsidR="693CB5E7" w:rsidRPr="00E62B1C" w:rsidRDefault="693CB5E7">
      <w:pPr>
        <w:rPr>
          <w:lang w:val="el-GR"/>
        </w:rPr>
      </w:pPr>
      <w:r w:rsidRPr="00E62B1C">
        <w:rPr>
          <w:lang w:val="el-GR"/>
        </w:rPr>
        <w:br w:type="page"/>
      </w:r>
    </w:p>
    <w:p w14:paraId="185B460B" w14:textId="26256EA9" w:rsidR="7181672C" w:rsidRDefault="7181672C" w:rsidP="693CB5E7">
      <w:pPr>
        <w:pStyle w:val="2"/>
        <w:rPr>
          <w:b/>
          <w:bCs/>
        </w:rPr>
      </w:pPr>
      <w:bookmarkStart w:id="4" w:name="_Toc1836038206"/>
      <w:r w:rsidRPr="011DF3EE">
        <w:rPr>
          <w:b/>
          <w:bCs/>
        </w:rPr>
        <w:lastRenderedPageBreak/>
        <w:t>3ο εξάμηνο</w:t>
      </w:r>
      <w:bookmarkEnd w:id="4"/>
    </w:p>
    <w:p w14:paraId="4678BA97" w14:textId="6A81B08A" w:rsidR="693CB5E7" w:rsidRDefault="693CB5E7" w:rsidP="693CB5E7">
      <w:pPr>
        <w:spacing w:before="120"/>
        <w:jc w:val="center"/>
        <w:rPr>
          <w:rFonts w:cs="Arial"/>
          <w:b/>
          <w:bCs/>
          <w:lang w:val="el-GR"/>
        </w:rPr>
      </w:pPr>
    </w:p>
    <w:p w14:paraId="2B92D28B" w14:textId="77777777" w:rsidR="00DA73CE" w:rsidRPr="00234FF4" w:rsidRDefault="00DA73CE" w:rsidP="00DA73CE">
      <w:pPr>
        <w:spacing w:before="120"/>
        <w:jc w:val="center"/>
        <w:rPr>
          <w:rFonts w:cs="Arial"/>
          <w:lang w:val="el-GR"/>
        </w:rPr>
      </w:pPr>
      <w:r w:rsidRPr="00234FF4">
        <w:rPr>
          <w:rFonts w:cs="Arial"/>
          <w:b/>
          <w:lang w:val="el-GR"/>
        </w:rPr>
        <w:t>ΠΕΡΙΓΡΑΜΜΑ ΜΑΘΗΜΑΤΟΣ</w:t>
      </w:r>
    </w:p>
    <w:p w14:paraId="3AA3E441" w14:textId="77777777" w:rsidR="00DA73CE" w:rsidRPr="00DE2BD5" w:rsidRDefault="00DA73CE" w:rsidP="00DA73CE">
      <w:pPr>
        <w:widowControl w:val="0"/>
        <w:autoSpaceDE w:val="0"/>
        <w:autoSpaceDN w:val="0"/>
        <w:adjustRightInd w:val="0"/>
        <w:spacing w:before="120"/>
        <w:rPr>
          <w:rFonts w:cs="Arial"/>
          <w:b/>
        </w:rPr>
      </w:pPr>
      <w:r>
        <w:rPr>
          <w:rFonts w:cs="Arial"/>
          <w:b/>
          <w:lang w:val="el-GR"/>
        </w:rPr>
        <w:t>1.</w:t>
      </w: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DA73CE" w:rsidRPr="00B260F9" w14:paraId="58624EF0" w14:textId="77777777" w:rsidTr="00046051">
        <w:tc>
          <w:tcPr>
            <w:tcW w:w="3205" w:type="dxa"/>
            <w:shd w:val="clear" w:color="auto" w:fill="DDD9C3"/>
          </w:tcPr>
          <w:p w14:paraId="3C786F93" w14:textId="77777777" w:rsidR="00DA73CE" w:rsidRDefault="00DA73CE" w:rsidP="00046051">
            <w:pPr>
              <w:jc w:val="right"/>
              <w:rPr>
                <w:rFonts w:cs="Arial"/>
                <w:b/>
                <w:sz w:val="20"/>
                <w:szCs w:val="20"/>
                <w:lang w:val="el-GR"/>
              </w:rPr>
            </w:pPr>
            <w:r>
              <w:rPr>
                <w:rFonts w:cs="Arial"/>
                <w:b/>
                <w:sz w:val="20"/>
                <w:szCs w:val="20"/>
                <w:lang w:val="el-GR"/>
              </w:rPr>
              <w:t>ΣΧΟΛΗ</w:t>
            </w:r>
          </w:p>
        </w:tc>
        <w:tc>
          <w:tcPr>
            <w:tcW w:w="6826" w:type="dxa"/>
            <w:gridSpan w:val="5"/>
          </w:tcPr>
          <w:p w14:paraId="735D2BB2" w14:textId="77777777" w:rsidR="00DA73CE" w:rsidRPr="004F4017" w:rsidRDefault="00DA73CE" w:rsidP="00046051">
            <w:pPr>
              <w:rPr>
                <w:rFonts w:cs="Arial"/>
                <w:sz w:val="20"/>
                <w:szCs w:val="20"/>
                <w:lang w:val="el-GR"/>
              </w:rPr>
            </w:pPr>
            <w:r>
              <w:rPr>
                <w:rFonts w:cs="Arial"/>
                <w:sz w:val="20"/>
                <w:szCs w:val="20"/>
                <w:lang w:val="el-GR"/>
              </w:rPr>
              <w:t>ΘΕΤΙΚΩΝ ΕΠΙΣΤΗΜΩΝ</w:t>
            </w:r>
          </w:p>
        </w:tc>
      </w:tr>
      <w:tr w:rsidR="00DA73CE" w:rsidRPr="00DE2BD5" w14:paraId="1F9D0F12" w14:textId="77777777" w:rsidTr="00046051">
        <w:tc>
          <w:tcPr>
            <w:tcW w:w="3205" w:type="dxa"/>
            <w:shd w:val="clear" w:color="auto" w:fill="DDD9C3"/>
          </w:tcPr>
          <w:p w14:paraId="4E7B3004" w14:textId="77777777" w:rsidR="00DA73CE" w:rsidRPr="00844711" w:rsidRDefault="00DA73CE" w:rsidP="00046051">
            <w:pPr>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66EDF9B2" w14:textId="77777777" w:rsidR="00DA73CE" w:rsidRPr="004F4017" w:rsidRDefault="00DA73CE" w:rsidP="00046051">
            <w:pPr>
              <w:rPr>
                <w:rFonts w:cs="Arial"/>
                <w:sz w:val="20"/>
                <w:szCs w:val="20"/>
                <w:lang w:val="el-GR"/>
              </w:rPr>
            </w:pPr>
            <w:r>
              <w:rPr>
                <w:rFonts w:cs="Arial"/>
                <w:sz w:val="20"/>
                <w:szCs w:val="20"/>
                <w:lang w:val="el-GR"/>
              </w:rPr>
              <w:t>ΦΥΣΙΚΗΣ</w:t>
            </w:r>
          </w:p>
          <w:p w14:paraId="5290FF40" w14:textId="77777777" w:rsidR="00DA73CE" w:rsidRPr="00DE2BD5" w:rsidRDefault="00DA73CE" w:rsidP="00046051">
            <w:pPr>
              <w:rPr>
                <w:rFonts w:cs="Arial"/>
                <w:sz w:val="20"/>
                <w:szCs w:val="20"/>
              </w:rPr>
            </w:pPr>
          </w:p>
        </w:tc>
      </w:tr>
      <w:tr w:rsidR="00DA73CE" w:rsidRPr="00DE2BD5" w14:paraId="71EC9A76" w14:textId="77777777" w:rsidTr="00046051">
        <w:tc>
          <w:tcPr>
            <w:tcW w:w="3205" w:type="dxa"/>
            <w:shd w:val="clear" w:color="auto" w:fill="DDD9C3"/>
          </w:tcPr>
          <w:p w14:paraId="6757F0B1" w14:textId="77777777" w:rsidR="00DA73CE" w:rsidRPr="00DE2BD5" w:rsidRDefault="00DA73CE" w:rsidP="00046051">
            <w:pPr>
              <w:jc w:val="right"/>
              <w:rPr>
                <w:rFonts w:cs="Arial"/>
                <w:b/>
                <w:sz w:val="20"/>
                <w:szCs w:val="20"/>
              </w:rPr>
            </w:pPr>
            <w:r>
              <w:rPr>
                <w:rFonts w:cs="Arial"/>
                <w:b/>
                <w:sz w:val="20"/>
                <w:szCs w:val="20"/>
                <w:lang w:val="el-GR"/>
              </w:rPr>
              <w:t>ΣΥΜΜΕΤΕΧΟΝΤΑ ΙΔΡΥΜΑΤΑ**</w:t>
            </w:r>
          </w:p>
        </w:tc>
        <w:tc>
          <w:tcPr>
            <w:tcW w:w="6826" w:type="dxa"/>
            <w:gridSpan w:val="5"/>
          </w:tcPr>
          <w:p w14:paraId="33B99742" w14:textId="77777777" w:rsidR="00DA73CE" w:rsidRPr="00DE2BD5" w:rsidRDefault="00DA73CE" w:rsidP="00046051">
            <w:pPr>
              <w:rPr>
                <w:rFonts w:cs="Arial"/>
                <w:sz w:val="20"/>
                <w:szCs w:val="20"/>
              </w:rPr>
            </w:pPr>
          </w:p>
        </w:tc>
      </w:tr>
      <w:tr w:rsidR="00DA73CE" w:rsidRPr="00F970D4" w14:paraId="70016424" w14:textId="77777777" w:rsidTr="00046051">
        <w:tc>
          <w:tcPr>
            <w:tcW w:w="3205" w:type="dxa"/>
            <w:shd w:val="clear" w:color="auto" w:fill="DDD9C3"/>
          </w:tcPr>
          <w:p w14:paraId="1CEE98C1" w14:textId="77777777" w:rsidR="00DA73CE" w:rsidRPr="00844711" w:rsidRDefault="00DA73CE" w:rsidP="00046051">
            <w:pPr>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0866EF92" w14:textId="77777777" w:rsidR="00DA73CE" w:rsidRPr="00A26EC5" w:rsidRDefault="00DA73CE" w:rsidP="00046051">
            <w:pPr>
              <w:rPr>
                <w:rFonts w:cs="Arial"/>
                <w:sz w:val="20"/>
                <w:szCs w:val="20"/>
                <w:lang w:val="el-GR"/>
              </w:rPr>
            </w:pPr>
            <w:r>
              <w:rPr>
                <w:rFonts w:cs="Arial"/>
                <w:sz w:val="20"/>
                <w:szCs w:val="20"/>
                <w:lang w:val="el-GR"/>
              </w:rPr>
              <w:t>ΠΡΟΧΩΡΗΜΕΝΕΣ ΣΠΟΥΔΕΣ ΣΤΗ ΦΥΣΙΚΗ</w:t>
            </w:r>
          </w:p>
        </w:tc>
      </w:tr>
      <w:tr w:rsidR="00DA73CE" w:rsidRPr="00DE2BD5" w14:paraId="0C7827EE" w14:textId="77777777" w:rsidTr="00046051">
        <w:tc>
          <w:tcPr>
            <w:tcW w:w="3205" w:type="dxa"/>
            <w:shd w:val="clear" w:color="auto" w:fill="DDD9C3"/>
          </w:tcPr>
          <w:p w14:paraId="006BAA73" w14:textId="77777777" w:rsidR="00DA73CE" w:rsidRPr="00DE2BD5" w:rsidRDefault="00DA73CE" w:rsidP="00046051">
            <w:pPr>
              <w:jc w:val="right"/>
              <w:rPr>
                <w:rFonts w:cs="Arial"/>
                <w:b/>
                <w:sz w:val="20"/>
                <w:szCs w:val="20"/>
              </w:rPr>
            </w:pPr>
            <w:r w:rsidRPr="00DE2BD5">
              <w:rPr>
                <w:rFonts w:cs="Arial"/>
                <w:b/>
                <w:sz w:val="20"/>
                <w:szCs w:val="20"/>
              </w:rPr>
              <w:t xml:space="preserve">ΕΠΙΠΕΔΟ ΣΠΟΥΔΩΝ </w:t>
            </w:r>
          </w:p>
        </w:tc>
        <w:tc>
          <w:tcPr>
            <w:tcW w:w="6826" w:type="dxa"/>
            <w:gridSpan w:val="5"/>
          </w:tcPr>
          <w:p w14:paraId="3D76AA83" w14:textId="77777777" w:rsidR="00DA73CE" w:rsidRPr="00DE2BD5" w:rsidRDefault="00DA73CE" w:rsidP="00046051">
            <w:pPr>
              <w:rPr>
                <w:rFonts w:cs="Arial"/>
                <w:sz w:val="20"/>
                <w:szCs w:val="20"/>
              </w:rPr>
            </w:pPr>
          </w:p>
        </w:tc>
      </w:tr>
      <w:tr w:rsidR="00DA73CE" w:rsidRPr="00DE2BD5" w14:paraId="1E4FBB0B" w14:textId="77777777" w:rsidTr="00046051">
        <w:tc>
          <w:tcPr>
            <w:tcW w:w="3205" w:type="dxa"/>
            <w:shd w:val="clear" w:color="auto" w:fill="DDD9C3"/>
          </w:tcPr>
          <w:p w14:paraId="78A08736" w14:textId="77777777" w:rsidR="00DA73CE" w:rsidRPr="00DE2BD5" w:rsidRDefault="00DA73CE" w:rsidP="00046051">
            <w:pPr>
              <w:jc w:val="right"/>
              <w:rPr>
                <w:rFonts w:cs="Arial"/>
                <w:b/>
                <w:sz w:val="20"/>
                <w:szCs w:val="20"/>
              </w:rPr>
            </w:pPr>
            <w:r w:rsidRPr="00DE2BD5">
              <w:rPr>
                <w:rFonts w:cs="Arial"/>
                <w:b/>
                <w:sz w:val="20"/>
                <w:szCs w:val="20"/>
              </w:rPr>
              <w:t>ΚΩΔΙΚΟΣ ΜΑΘΗΜΑΤΟΣ</w:t>
            </w:r>
          </w:p>
        </w:tc>
        <w:tc>
          <w:tcPr>
            <w:tcW w:w="1135" w:type="dxa"/>
          </w:tcPr>
          <w:p w14:paraId="417013D6" w14:textId="77777777" w:rsidR="00DA73CE" w:rsidRPr="00DE2BD5" w:rsidRDefault="00DA73CE" w:rsidP="00046051">
            <w:pPr>
              <w:rPr>
                <w:rFonts w:cs="Arial"/>
                <w:b/>
                <w:sz w:val="20"/>
                <w:szCs w:val="20"/>
              </w:rPr>
            </w:pPr>
            <w:r>
              <w:rPr>
                <w:rFonts w:cs="Arial"/>
                <w:b/>
                <w:sz w:val="20"/>
                <w:szCs w:val="20"/>
              </w:rPr>
              <w:t>TCA31</w:t>
            </w:r>
          </w:p>
        </w:tc>
        <w:tc>
          <w:tcPr>
            <w:tcW w:w="2505" w:type="dxa"/>
            <w:gridSpan w:val="2"/>
            <w:shd w:val="clear" w:color="auto" w:fill="DDD9C3"/>
          </w:tcPr>
          <w:p w14:paraId="03B5BDE8" w14:textId="77777777" w:rsidR="00DA73CE" w:rsidRPr="00DE2BD5" w:rsidRDefault="00DA73CE" w:rsidP="00046051">
            <w:pPr>
              <w:jc w:val="right"/>
              <w:rPr>
                <w:rFonts w:cs="Arial"/>
                <w:b/>
                <w:sz w:val="20"/>
                <w:szCs w:val="20"/>
              </w:rPr>
            </w:pPr>
            <w:r w:rsidRPr="00DE2BD5">
              <w:rPr>
                <w:rFonts w:cs="Arial"/>
                <w:b/>
                <w:sz w:val="20"/>
                <w:szCs w:val="20"/>
              </w:rPr>
              <w:t>ΕΞΑΜΗΝΟ ΣΠΟΥΔΩΝ</w:t>
            </w:r>
          </w:p>
        </w:tc>
        <w:tc>
          <w:tcPr>
            <w:tcW w:w="3186" w:type="dxa"/>
            <w:gridSpan w:val="2"/>
          </w:tcPr>
          <w:p w14:paraId="6E43137E" w14:textId="77777777" w:rsidR="00DA73CE" w:rsidRPr="00984790" w:rsidRDefault="00DA73CE" w:rsidP="00046051">
            <w:pPr>
              <w:rPr>
                <w:rFonts w:cs="Arial"/>
                <w:sz w:val="20"/>
                <w:szCs w:val="20"/>
                <w:lang w:val="el-GR"/>
              </w:rPr>
            </w:pPr>
            <w:r>
              <w:rPr>
                <w:rFonts w:cs="Arial"/>
                <w:sz w:val="20"/>
                <w:szCs w:val="20"/>
                <w:lang w:val="el-GR"/>
              </w:rPr>
              <w:t>Γ</w:t>
            </w:r>
          </w:p>
        </w:tc>
      </w:tr>
      <w:tr w:rsidR="00DA73CE" w:rsidRPr="00A8655E" w14:paraId="29A19CA9" w14:textId="77777777" w:rsidTr="00046051">
        <w:trPr>
          <w:trHeight w:val="375"/>
        </w:trPr>
        <w:tc>
          <w:tcPr>
            <w:tcW w:w="3205" w:type="dxa"/>
            <w:shd w:val="clear" w:color="auto" w:fill="DDD9C3"/>
            <w:vAlign w:val="center"/>
          </w:tcPr>
          <w:p w14:paraId="73C7489E" w14:textId="77777777" w:rsidR="00DA73CE" w:rsidRPr="00DE2BD5" w:rsidRDefault="00DA73CE" w:rsidP="00046051">
            <w:pPr>
              <w:jc w:val="right"/>
              <w:rPr>
                <w:rFonts w:cs="Arial"/>
                <w:b/>
                <w:sz w:val="20"/>
                <w:szCs w:val="20"/>
              </w:rPr>
            </w:pPr>
            <w:r w:rsidRPr="00DE2BD5">
              <w:rPr>
                <w:rFonts w:cs="Arial"/>
                <w:b/>
                <w:sz w:val="20"/>
                <w:szCs w:val="20"/>
              </w:rPr>
              <w:t>ΤΙΤΛΟΣ ΜΑΘΗΜΑΤΟΣ</w:t>
            </w:r>
          </w:p>
        </w:tc>
        <w:tc>
          <w:tcPr>
            <w:tcW w:w="6826" w:type="dxa"/>
            <w:gridSpan w:val="5"/>
            <w:vAlign w:val="center"/>
          </w:tcPr>
          <w:p w14:paraId="3F39DB5F" w14:textId="77777777" w:rsidR="00DA73CE" w:rsidRPr="004F4017" w:rsidRDefault="00DA73CE" w:rsidP="00046051">
            <w:pPr>
              <w:rPr>
                <w:rFonts w:cs="Arial"/>
                <w:sz w:val="20"/>
                <w:szCs w:val="20"/>
                <w:lang w:val="el-GR"/>
              </w:rPr>
            </w:pPr>
            <w:r>
              <w:rPr>
                <w:rFonts w:cs="Arial"/>
                <w:sz w:val="20"/>
                <w:szCs w:val="20"/>
                <w:lang w:val="el-GR"/>
              </w:rPr>
              <w:t>ΜΕΤΑΠΤΥΧΙΑΚΗ ΔΙΠΛΩΜΑΤΙΚΗ ΕΡΓΑΣΙΑ</w:t>
            </w:r>
          </w:p>
        </w:tc>
      </w:tr>
      <w:tr w:rsidR="00DA73CE" w:rsidRPr="00DE2BD5" w14:paraId="6E31EC5E" w14:textId="77777777" w:rsidTr="00046051">
        <w:trPr>
          <w:trHeight w:val="196"/>
        </w:trPr>
        <w:tc>
          <w:tcPr>
            <w:tcW w:w="5637" w:type="dxa"/>
            <w:gridSpan w:val="3"/>
            <w:shd w:val="clear" w:color="auto" w:fill="DDD9C3"/>
            <w:vAlign w:val="center"/>
          </w:tcPr>
          <w:p w14:paraId="3803CE5F" w14:textId="77777777" w:rsidR="00DA73CE" w:rsidRPr="00AD2537" w:rsidRDefault="00DA73CE" w:rsidP="00046051">
            <w:pPr>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510D73A" w14:textId="77777777" w:rsidR="00DA73CE" w:rsidRPr="00DE2BD5" w:rsidRDefault="00DA73CE" w:rsidP="00046051">
            <w:pPr>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721D6ED6" w14:textId="77777777" w:rsidR="00DA73CE" w:rsidRPr="00DE2BD5" w:rsidRDefault="00DA73CE" w:rsidP="00046051">
            <w:pPr>
              <w:jc w:val="center"/>
              <w:rPr>
                <w:rFonts w:cs="Arial"/>
                <w:b/>
                <w:sz w:val="20"/>
                <w:szCs w:val="20"/>
              </w:rPr>
            </w:pPr>
            <w:r w:rsidRPr="00DE2BD5">
              <w:rPr>
                <w:rFonts w:cs="Arial"/>
                <w:b/>
                <w:sz w:val="20"/>
                <w:szCs w:val="20"/>
              </w:rPr>
              <w:t>ΠΙΣΤΩΤΙΚΕΣ ΜΟΝΑΔΕΣ</w:t>
            </w:r>
          </w:p>
        </w:tc>
      </w:tr>
      <w:tr w:rsidR="00DA73CE" w:rsidRPr="00DE2BD5" w14:paraId="49FC4BB9" w14:textId="77777777" w:rsidTr="00046051">
        <w:trPr>
          <w:trHeight w:val="194"/>
        </w:trPr>
        <w:tc>
          <w:tcPr>
            <w:tcW w:w="5637" w:type="dxa"/>
            <w:gridSpan w:val="3"/>
          </w:tcPr>
          <w:p w14:paraId="0C45D042" w14:textId="77777777" w:rsidR="00DA73CE" w:rsidRPr="00DE2BD5" w:rsidRDefault="00DA73CE" w:rsidP="00046051">
            <w:pPr>
              <w:jc w:val="right"/>
              <w:rPr>
                <w:rFonts w:cs="Arial"/>
                <w:sz w:val="20"/>
                <w:szCs w:val="20"/>
              </w:rPr>
            </w:pPr>
          </w:p>
        </w:tc>
        <w:tc>
          <w:tcPr>
            <w:tcW w:w="1559" w:type="dxa"/>
            <w:gridSpan w:val="2"/>
          </w:tcPr>
          <w:p w14:paraId="6D531C10" w14:textId="77777777" w:rsidR="00DA73CE" w:rsidRPr="004F4017" w:rsidRDefault="00DA73CE" w:rsidP="00046051">
            <w:pPr>
              <w:jc w:val="center"/>
              <w:rPr>
                <w:rFonts w:cs="Arial"/>
                <w:sz w:val="20"/>
                <w:szCs w:val="20"/>
                <w:lang w:val="el-GR"/>
              </w:rPr>
            </w:pPr>
            <w:r>
              <w:rPr>
                <w:rFonts w:cs="Arial"/>
                <w:sz w:val="20"/>
                <w:szCs w:val="20"/>
                <w:lang w:val="el-GR"/>
              </w:rPr>
              <w:t>0</w:t>
            </w:r>
          </w:p>
        </w:tc>
        <w:tc>
          <w:tcPr>
            <w:tcW w:w="2835" w:type="dxa"/>
          </w:tcPr>
          <w:p w14:paraId="28687279" w14:textId="77777777" w:rsidR="00DA73CE" w:rsidRPr="004F4017" w:rsidRDefault="00DA73CE" w:rsidP="00046051">
            <w:pPr>
              <w:jc w:val="center"/>
              <w:rPr>
                <w:rFonts w:cs="Arial"/>
                <w:sz w:val="20"/>
                <w:szCs w:val="20"/>
                <w:lang w:val="el-GR"/>
              </w:rPr>
            </w:pPr>
            <w:r>
              <w:rPr>
                <w:rFonts w:cs="Arial"/>
                <w:sz w:val="20"/>
                <w:szCs w:val="20"/>
                <w:lang w:val="el-GR"/>
              </w:rPr>
              <w:t>16</w:t>
            </w:r>
          </w:p>
        </w:tc>
      </w:tr>
      <w:tr w:rsidR="00DA73CE" w:rsidRPr="00DE2BD5" w14:paraId="513699B4" w14:textId="77777777" w:rsidTr="00046051">
        <w:trPr>
          <w:trHeight w:val="194"/>
        </w:trPr>
        <w:tc>
          <w:tcPr>
            <w:tcW w:w="5637" w:type="dxa"/>
            <w:gridSpan w:val="3"/>
          </w:tcPr>
          <w:p w14:paraId="6EF1C1C9" w14:textId="77777777" w:rsidR="00DA73CE" w:rsidRPr="00DE2BD5" w:rsidRDefault="00DA73CE" w:rsidP="00046051">
            <w:pPr>
              <w:jc w:val="right"/>
              <w:rPr>
                <w:rFonts w:cs="Arial"/>
                <w:b/>
                <w:sz w:val="20"/>
                <w:szCs w:val="20"/>
              </w:rPr>
            </w:pPr>
          </w:p>
        </w:tc>
        <w:tc>
          <w:tcPr>
            <w:tcW w:w="1559" w:type="dxa"/>
            <w:gridSpan w:val="2"/>
          </w:tcPr>
          <w:p w14:paraId="4BA42418" w14:textId="77777777" w:rsidR="00DA73CE" w:rsidRPr="00DE2BD5" w:rsidRDefault="00DA73CE" w:rsidP="00046051">
            <w:pPr>
              <w:jc w:val="center"/>
              <w:rPr>
                <w:rFonts w:cs="Arial"/>
                <w:sz w:val="20"/>
                <w:szCs w:val="20"/>
              </w:rPr>
            </w:pPr>
          </w:p>
        </w:tc>
        <w:tc>
          <w:tcPr>
            <w:tcW w:w="2835" w:type="dxa"/>
          </w:tcPr>
          <w:p w14:paraId="73099218" w14:textId="77777777" w:rsidR="00DA73CE" w:rsidRPr="00DE2BD5" w:rsidRDefault="00DA73CE" w:rsidP="00046051">
            <w:pPr>
              <w:jc w:val="center"/>
              <w:rPr>
                <w:rFonts w:cs="Arial"/>
                <w:sz w:val="20"/>
                <w:szCs w:val="20"/>
              </w:rPr>
            </w:pPr>
          </w:p>
        </w:tc>
      </w:tr>
      <w:tr w:rsidR="00DA73CE" w:rsidRPr="00DE2BD5" w14:paraId="2DB4CAFC" w14:textId="77777777" w:rsidTr="00046051">
        <w:trPr>
          <w:trHeight w:val="194"/>
        </w:trPr>
        <w:tc>
          <w:tcPr>
            <w:tcW w:w="5637" w:type="dxa"/>
            <w:gridSpan w:val="3"/>
          </w:tcPr>
          <w:p w14:paraId="36B37950" w14:textId="77777777" w:rsidR="00DA73CE" w:rsidRPr="00DE2BD5" w:rsidRDefault="00DA73CE" w:rsidP="00046051">
            <w:pPr>
              <w:rPr>
                <w:rFonts w:cs="Arial"/>
                <w:b/>
                <w:sz w:val="20"/>
                <w:szCs w:val="20"/>
              </w:rPr>
            </w:pPr>
          </w:p>
        </w:tc>
        <w:tc>
          <w:tcPr>
            <w:tcW w:w="1559" w:type="dxa"/>
            <w:gridSpan w:val="2"/>
          </w:tcPr>
          <w:p w14:paraId="1E41D39F" w14:textId="77777777" w:rsidR="00DA73CE" w:rsidRPr="00DE2BD5" w:rsidRDefault="00DA73CE" w:rsidP="00046051">
            <w:pPr>
              <w:jc w:val="right"/>
              <w:rPr>
                <w:rFonts w:cs="Arial"/>
                <w:sz w:val="20"/>
                <w:szCs w:val="20"/>
              </w:rPr>
            </w:pPr>
          </w:p>
        </w:tc>
        <w:tc>
          <w:tcPr>
            <w:tcW w:w="2835" w:type="dxa"/>
          </w:tcPr>
          <w:p w14:paraId="5E604145" w14:textId="77777777" w:rsidR="00DA73CE" w:rsidRPr="00DE2BD5" w:rsidRDefault="00DA73CE" w:rsidP="00046051">
            <w:pPr>
              <w:rPr>
                <w:rFonts w:cs="Arial"/>
                <w:sz w:val="20"/>
                <w:szCs w:val="20"/>
              </w:rPr>
            </w:pPr>
          </w:p>
        </w:tc>
      </w:tr>
      <w:tr w:rsidR="00DA73CE" w:rsidRPr="00E82DDC" w14:paraId="1E47F1B7" w14:textId="77777777" w:rsidTr="00046051">
        <w:trPr>
          <w:trHeight w:val="194"/>
        </w:trPr>
        <w:tc>
          <w:tcPr>
            <w:tcW w:w="5637" w:type="dxa"/>
            <w:gridSpan w:val="3"/>
            <w:shd w:val="clear" w:color="auto" w:fill="DDD9C3"/>
          </w:tcPr>
          <w:p w14:paraId="0BDBF400" w14:textId="77777777" w:rsidR="00DA73CE" w:rsidRPr="00AD2537" w:rsidRDefault="00DA73CE" w:rsidP="00046051">
            <w:pPr>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02C5E4C" w14:textId="77777777" w:rsidR="00DA73CE" w:rsidRPr="00AD2537" w:rsidRDefault="00DA73CE" w:rsidP="00046051">
            <w:pPr>
              <w:jc w:val="right"/>
              <w:rPr>
                <w:rFonts w:cs="Arial"/>
                <w:sz w:val="20"/>
                <w:szCs w:val="20"/>
                <w:lang w:val="el-GR"/>
              </w:rPr>
            </w:pPr>
          </w:p>
        </w:tc>
        <w:tc>
          <w:tcPr>
            <w:tcW w:w="2835" w:type="dxa"/>
          </w:tcPr>
          <w:p w14:paraId="112A493A" w14:textId="77777777" w:rsidR="00DA73CE" w:rsidRPr="00AD2537" w:rsidRDefault="00DA73CE" w:rsidP="00046051">
            <w:pPr>
              <w:rPr>
                <w:rFonts w:cs="Arial"/>
                <w:sz w:val="20"/>
                <w:szCs w:val="20"/>
                <w:lang w:val="el-GR"/>
              </w:rPr>
            </w:pPr>
          </w:p>
        </w:tc>
      </w:tr>
      <w:tr w:rsidR="00DA73CE" w:rsidRPr="004F4017" w14:paraId="31FD0137" w14:textId="77777777" w:rsidTr="00046051">
        <w:trPr>
          <w:trHeight w:val="599"/>
        </w:trPr>
        <w:tc>
          <w:tcPr>
            <w:tcW w:w="3205" w:type="dxa"/>
            <w:shd w:val="clear" w:color="auto" w:fill="DDD9C3"/>
          </w:tcPr>
          <w:p w14:paraId="4910C36F" w14:textId="77777777" w:rsidR="00DA73CE" w:rsidRPr="00AD2537" w:rsidRDefault="00DA73CE" w:rsidP="00046051">
            <w:pPr>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23265DE1" w14:textId="77777777" w:rsidR="00DA73CE" w:rsidRPr="00AD2537" w:rsidRDefault="00DA73CE" w:rsidP="00046051">
            <w:pPr>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11EC5170" w14:textId="77777777" w:rsidR="00DA73CE" w:rsidRPr="00AD2537" w:rsidRDefault="00DA73CE" w:rsidP="00046051">
            <w:pPr>
              <w:rPr>
                <w:rFonts w:cs="Arial"/>
                <w:sz w:val="20"/>
                <w:szCs w:val="20"/>
                <w:lang w:val="el-GR"/>
              </w:rPr>
            </w:pPr>
            <w:r>
              <w:rPr>
                <w:rFonts w:cs="Arial"/>
                <w:sz w:val="20"/>
                <w:szCs w:val="20"/>
                <w:lang w:val="el-GR"/>
              </w:rPr>
              <w:t>Ανάπτυξης Δεξιοτήτων</w:t>
            </w:r>
          </w:p>
        </w:tc>
      </w:tr>
      <w:tr w:rsidR="00DA73CE" w:rsidRPr="00E82DDC" w14:paraId="2B8C9D70" w14:textId="77777777" w:rsidTr="00046051">
        <w:tc>
          <w:tcPr>
            <w:tcW w:w="3205" w:type="dxa"/>
            <w:shd w:val="clear" w:color="auto" w:fill="DDD9C3"/>
          </w:tcPr>
          <w:p w14:paraId="5224786A" w14:textId="77777777" w:rsidR="00DA73CE" w:rsidRPr="00DE2BD5" w:rsidRDefault="00DA73CE" w:rsidP="00046051">
            <w:pPr>
              <w:jc w:val="right"/>
              <w:rPr>
                <w:rFonts w:cs="Arial"/>
                <w:b/>
                <w:sz w:val="20"/>
                <w:szCs w:val="20"/>
              </w:rPr>
            </w:pPr>
            <w:r w:rsidRPr="00DE2BD5">
              <w:rPr>
                <w:rFonts w:cs="Arial"/>
                <w:b/>
                <w:sz w:val="20"/>
                <w:szCs w:val="20"/>
              </w:rPr>
              <w:t>ΠΡΟΑΠΑΙΤΟΥΜΕΝΑ ΜΑΘΗΜΑΤΑ:</w:t>
            </w:r>
          </w:p>
          <w:p w14:paraId="5C2C67C0" w14:textId="77777777" w:rsidR="00DA73CE" w:rsidRPr="00DE2BD5" w:rsidRDefault="00DA73CE" w:rsidP="00046051">
            <w:pPr>
              <w:jc w:val="right"/>
              <w:rPr>
                <w:rFonts w:cs="Arial"/>
                <w:b/>
                <w:sz w:val="20"/>
                <w:szCs w:val="20"/>
              </w:rPr>
            </w:pPr>
          </w:p>
        </w:tc>
        <w:tc>
          <w:tcPr>
            <w:tcW w:w="6826" w:type="dxa"/>
            <w:gridSpan w:val="5"/>
          </w:tcPr>
          <w:p w14:paraId="2E952A83" w14:textId="77777777" w:rsidR="00DA73CE" w:rsidRPr="00263A0A" w:rsidRDefault="00DA73CE" w:rsidP="00046051">
            <w:pPr>
              <w:rPr>
                <w:rFonts w:cs="Arial"/>
                <w:sz w:val="20"/>
                <w:szCs w:val="20"/>
                <w:lang w:val="el-GR"/>
              </w:rPr>
            </w:pPr>
            <w:r>
              <w:rPr>
                <w:rFonts w:cs="Arial"/>
                <w:sz w:val="20"/>
                <w:szCs w:val="20"/>
                <w:lang w:val="el-GR"/>
              </w:rPr>
              <w:t>Τα μαθήματα του Προγράμματος του 1</w:t>
            </w:r>
            <w:r w:rsidRPr="00043EDC">
              <w:rPr>
                <w:rFonts w:cs="Arial"/>
                <w:sz w:val="20"/>
                <w:szCs w:val="20"/>
                <w:vertAlign w:val="superscript"/>
                <w:lang w:val="el-GR"/>
              </w:rPr>
              <w:t>ου</w:t>
            </w:r>
            <w:r>
              <w:rPr>
                <w:rFonts w:cs="Arial"/>
                <w:sz w:val="20"/>
                <w:szCs w:val="20"/>
                <w:lang w:val="el-GR"/>
              </w:rPr>
              <w:t xml:space="preserve"> και 2</w:t>
            </w:r>
            <w:r w:rsidRPr="00043EDC">
              <w:rPr>
                <w:rFonts w:cs="Arial"/>
                <w:sz w:val="20"/>
                <w:szCs w:val="20"/>
                <w:vertAlign w:val="superscript"/>
                <w:lang w:val="el-GR"/>
              </w:rPr>
              <w:t>ου</w:t>
            </w:r>
            <w:r>
              <w:rPr>
                <w:rFonts w:cs="Arial"/>
                <w:sz w:val="20"/>
                <w:szCs w:val="20"/>
                <w:lang w:val="el-GR"/>
              </w:rPr>
              <w:t xml:space="preserve"> εξαμήνου</w:t>
            </w:r>
          </w:p>
        </w:tc>
      </w:tr>
      <w:tr w:rsidR="00DA73CE" w:rsidRPr="00E82DDC" w14:paraId="6D4B182A" w14:textId="77777777" w:rsidTr="00046051">
        <w:tc>
          <w:tcPr>
            <w:tcW w:w="3205" w:type="dxa"/>
            <w:shd w:val="clear" w:color="auto" w:fill="DDD9C3"/>
          </w:tcPr>
          <w:p w14:paraId="4C808DDB" w14:textId="77777777" w:rsidR="00DA73CE" w:rsidRPr="00DE2BD5" w:rsidRDefault="00DA73CE" w:rsidP="00046051">
            <w:pPr>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7ACEDEED" w14:textId="77777777" w:rsidR="00DA73CE" w:rsidRPr="00263A0A" w:rsidRDefault="00DA73CE" w:rsidP="00046051">
            <w:pPr>
              <w:tabs>
                <w:tab w:val="left" w:pos="1545"/>
              </w:tabs>
              <w:rPr>
                <w:rFonts w:cs="Arial"/>
                <w:sz w:val="20"/>
                <w:szCs w:val="20"/>
                <w:lang w:val="el-GR"/>
              </w:rPr>
            </w:pPr>
            <w:r>
              <w:rPr>
                <w:rFonts w:cs="Arial"/>
                <w:sz w:val="20"/>
                <w:szCs w:val="20"/>
                <w:lang w:val="el-GR"/>
              </w:rPr>
              <w:t xml:space="preserve">Ελληνικά και Αγγλικά (εφ’ όσον επιλεγεί από φοιτητές </w:t>
            </w:r>
            <w:r>
              <w:rPr>
                <w:rFonts w:cs="Arial"/>
                <w:sz w:val="20"/>
                <w:szCs w:val="20"/>
              </w:rPr>
              <w:t>Erasmus</w:t>
            </w:r>
            <w:r>
              <w:rPr>
                <w:rFonts w:cs="Arial"/>
                <w:sz w:val="20"/>
                <w:szCs w:val="20"/>
                <w:lang w:val="el-GR"/>
              </w:rPr>
              <w:t>).</w:t>
            </w:r>
          </w:p>
        </w:tc>
      </w:tr>
      <w:tr w:rsidR="00DA73CE" w:rsidRPr="004F4017" w14:paraId="7B4DAFDE" w14:textId="77777777" w:rsidTr="00046051">
        <w:tc>
          <w:tcPr>
            <w:tcW w:w="3205" w:type="dxa"/>
            <w:shd w:val="clear" w:color="auto" w:fill="DDD9C3"/>
          </w:tcPr>
          <w:p w14:paraId="74EAFD03" w14:textId="77777777" w:rsidR="00DA73CE" w:rsidRPr="00AD2537" w:rsidRDefault="00DA73CE" w:rsidP="00046051">
            <w:pPr>
              <w:jc w:val="right"/>
              <w:rPr>
                <w:rFonts w:cs="Arial"/>
                <w:b/>
                <w:sz w:val="20"/>
                <w:szCs w:val="20"/>
                <w:lang w:val="el-GR"/>
              </w:rPr>
            </w:pPr>
            <w:r w:rsidRPr="00AD2537">
              <w:rPr>
                <w:rFonts w:cs="Arial"/>
                <w:b/>
                <w:sz w:val="20"/>
                <w:szCs w:val="20"/>
                <w:lang w:val="el-GR"/>
              </w:rPr>
              <w:lastRenderedPageBreak/>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75F962BC" w14:textId="77777777" w:rsidR="00DA73CE" w:rsidRPr="00AD2537" w:rsidRDefault="00DA73CE" w:rsidP="00046051">
            <w:pPr>
              <w:rPr>
                <w:rFonts w:cs="Arial"/>
                <w:sz w:val="20"/>
                <w:szCs w:val="20"/>
                <w:lang w:val="el-GR"/>
              </w:rPr>
            </w:pPr>
            <w:r>
              <w:rPr>
                <w:rFonts w:cs="Arial"/>
                <w:sz w:val="20"/>
                <w:szCs w:val="20"/>
                <w:lang w:val="el-GR"/>
              </w:rPr>
              <w:t>Ναι</w:t>
            </w:r>
          </w:p>
        </w:tc>
      </w:tr>
      <w:tr w:rsidR="00DA73CE" w:rsidRPr="00713BA2" w14:paraId="2788C8B4" w14:textId="77777777" w:rsidTr="00046051">
        <w:tc>
          <w:tcPr>
            <w:tcW w:w="3205" w:type="dxa"/>
            <w:shd w:val="clear" w:color="auto" w:fill="DDD9C3"/>
          </w:tcPr>
          <w:p w14:paraId="6E60D54D" w14:textId="77777777" w:rsidR="00DA73CE" w:rsidRPr="00DE2BD5" w:rsidRDefault="00DA73CE" w:rsidP="00046051">
            <w:pPr>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13E3DC58" w14:textId="77777777" w:rsidR="00DA73CE" w:rsidRPr="00263A0A" w:rsidRDefault="00DA73CE" w:rsidP="00046051">
            <w:pPr>
              <w:rPr>
                <w:rFonts w:cs="Arial"/>
                <w:sz w:val="20"/>
                <w:szCs w:val="20"/>
              </w:rPr>
            </w:pPr>
          </w:p>
        </w:tc>
      </w:tr>
      <w:tr w:rsidR="00DA73CE" w:rsidRPr="00713BA2" w14:paraId="280C2694" w14:textId="77777777" w:rsidTr="00046051">
        <w:tc>
          <w:tcPr>
            <w:tcW w:w="3205" w:type="dxa"/>
            <w:shd w:val="clear" w:color="auto" w:fill="DDD9C3"/>
          </w:tcPr>
          <w:p w14:paraId="458865BA" w14:textId="77777777" w:rsidR="00DA73CE" w:rsidRPr="00DE2BD5" w:rsidRDefault="00DA73CE" w:rsidP="00046051">
            <w:pPr>
              <w:rPr>
                <w:rFonts w:cs="Arial"/>
                <w:b/>
                <w:sz w:val="20"/>
                <w:szCs w:val="20"/>
              </w:rPr>
            </w:pPr>
          </w:p>
        </w:tc>
        <w:tc>
          <w:tcPr>
            <w:tcW w:w="6826" w:type="dxa"/>
            <w:gridSpan w:val="5"/>
          </w:tcPr>
          <w:p w14:paraId="1CB35D39" w14:textId="77777777" w:rsidR="00DA73CE" w:rsidRPr="00713BA2" w:rsidRDefault="00DA73CE" w:rsidP="00046051">
            <w:pPr>
              <w:rPr>
                <w:rFonts w:cs="Arial"/>
                <w:sz w:val="20"/>
                <w:szCs w:val="20"/>
              </w:rPr>
            </w:pPr>
          </w:p>
        </w:tc>
      </w:tr>
    </w:tbl>
    <w:p w14:paraId="7530D18E" w14:textId="77777777" w:rsidR="00DA73CE" w:rsidRPr="00B260F9" w:rsidRDefault="00DA73CE" w:rsidP="00DA73CE">
      <w:pPr>
        <w:widowControl w:val="0"/>
        <w:autoSpaceDE w:val="0"/>
        <w:autoSpaceDN w:val="0"/>
        <w:adjustRightInd w:val="0"/>
        <w:spacing w:before="120"/>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6CE433F6" w14:textId="77777777" w:rsidR="00DA73CE" w:rsidRPr="00B260F9" w:rsidRDefault="00DA73CE" w:rsidP="00DA73CE">
      <w:pPr>
        <w:widowControl w:val="0"/>
        <w:autoSpaceDE w:val="0"/>
        <w:autoSpaceDN w:val="0"/>
        <w:adjustRightInd w:val="0"/>
        <w:spacing w:before="120"/>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09AA5C7B" w14:textId="77777777" w:rsidR="00DA73CE" w:rsidRPr="00A8655E" w:rsidRDefault="00DA73CE" w:rsidP="00DA73CE">
      <w:pPr>
        <w:pStyle w:val="a8"/>
        <w:widowControl w:val="0"/>
        <w:autoSpaceDE w:val="0"/>
        <w:autoSpaceDN w:val="0"/>
        <w:adjustRightInd w:val="0"/>
        <w:spacing w:before="120"/>
        <w:ind w:left="357"/>
        <w:rPr>
          <w:rFonts w:cs="Arial"/>
          <w:b/>
        </w:rPr>
      </w:pPr>
    </w:p>
    <w:p w14:paraId="67AA94C0" w14:textId="77777777" w:rsidR="00DA73CE" w:rsidRPr="00DE2BD5" w:rsidRDefault="00DA73CE" w:rsidP="00DA73CE">
      <w:pPr>
        <w:widowControl w:val="0"/>
        <w:autoSpaceDE w:val="0"/>
        <w:autoSpaceDN w:val="0"/>
        <w:adjustRightInd w:val="0"/>
        <w:spacing w:before="120"/>
        <w:rPr>
          <w:rFonts w:cs="Arial"/>
          <w:b/>
        </w:rPr>
      </w:pPr>
      <w:r>
        <w:rPr>
          <w:rFonts w:cs="Arial"/>
          <w:b/>
          <w:lang w:val="el-GR"/>
        </w:rPr>
        <w:t>2.</w:t>
      </w: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DA73CE" w:rsidRPr="00DE2BD5" w14:paraId="6B7DD671" w14:textId="77777777" w:rsidTr="00046051">
        <w:tc>
          <w:tcPr>
            <w:tcW w:w="10031" w:type="dxa"/>
            <w:gridSpan w:val="2"/>
            <w:tcBorders>
              <w:bottom w:val="nil"/>
            </w:tcBorders>
            <w:shd w:val="clear" w:color="auto" w:fill="DDD9C3"/>
          </w:tcPr>
          <w:p w14:paraId="16198130" w14:textId="77777777" w:rsidR="00DA73CE" w:rsidRPr="00DE2BD5" w:rsidRDefault="00DA73CE" w:rsidP="00046051">
            <w:pPr>
              <w:rPr>
                <w:rFonts w:cs="Arial"/>
                <w:i/>
                <w:sz w:val="16"/>
                <w:szCs w:val="16"/>
              </w:rPr>
            </w:pPr>
            <w:r w:rsidRPr="00DE2BD5">
              <w:rPr>
                <w:rFonts w:cs="Arial"/>
                <w:b/>
                <w:sz w:val="20"/>
                <w:szCs w:val="20"/>
              </w:rPr>
              <w:t>Μαθησιακά Αποτελέσματα</w:t>
            </w:r>
          </w:p>
        </w:tc>
      </w:tr>
      <w:tr w:rsidR="00DA73CE" w:rsidRPr="00E82DDC" w14:paraId="4351D8FA" w14:textId="77777777" w:rsidTr="00046051">
        <w:tc>
          <w:tcPr>
            <w:tcW w:w="10031" w:type="dxa"/>
            <w:gridSpan w:val="2"/>
            <w:tcBorders>
              <w:top w:val="nil"/>
            </w:tcBorders>
            <w:shd w:val="clear" w:color="auto" w:fill="DDD9C3"/>
          </w:tcPr>
          <w:p w14:paraId="55989C3E" w14:textId="77777777" w:rsidR="00DA73CE" w:rsidRPr="00AD2537" w:rsidRDefault="00DA73CE"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AAEE5A4" w14:textId="77777777" w:rsidR="00DA73CE" w:rsidRPr="00AD2537" w:rsidRDefault="00DA73CE" w:rsidP="00046051">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02ACACBC" w14:textId="77777777" w:rsidR="00DA73CE" w:rsidRPr="00AD2537" w:rsidRDefault="00DA73CE" w:rsidP="00DA73CE">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56B47D8" w14:textId="77777777" w:rsidR="00DA73CE" w:rsidRPr="00AD2537" w:rsidRDefault="00DA73CE" w:rsidP="00DA73CE">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6FAFEF01" w14:textId="77777777" w:rsidR="00DA73CE" w:rsidRPr="00DE2BD5" w:rsidRDefault="00DA73CE" w:rsidP="00046051">
            <w:pPr>
              <w:widowControl w:val="0"/>
              <w:autoSpaceDE w:val="0"/>
              <w:autoSpaceDN w:val="0"/>
              <w:adjustRightInd w:val="0"/>
              <w:rPr>
                <w:rFonts w:ascii="Times New Roman" w:hAnsi="Times New Roman" w:cs="Arial"/>
                <w:i/>
                <w:sz w:val="16"/>
                <w:szCs w:val="16"/>
              </w:rPr>
            </w:pPr>
            <w:r w:rsidRPr="00DE2BD5">
              <w:rPr>
                <w:rFonts w:ascii="Times New Roman" w:hAnsi="Times New Roman" w:cs="Arial"/>
                <w:i/>
                <w:sz w:val="16"/>
                <w:szCs w:val="16"/>
              </w:rPr>
              <w:t>και Παράρτημα Β</w:t>
            </w:r>
          </w:p>
          <w:p w14:paraId="4B70D96C" w14:textId="77777777" w:rsidR="00DA73CE" w:rsidRPr="00AD2537" w:rsidRDefault="00DA73CE" w:rsidP="00DA73CE">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DA73CE" w:rsidRPr="00E82DDC" w14:paraId="57FCBAF5" w14:textId="77777777" w:rsidTr="00046051">
        <w:tc>
          <w:tcPr>
            <w:tcW w:w="10031" w:type="dxa"/>
            <w:gridSpan w:val="2"/>
          </w:tcPr>
          <w:p w14:paraId="35FDD95F" w14:textId="77777777" w:rsidR="00DA73CE" w:rsidRPr="00AD2537" w:rsidRDefault="00DA73CE" w:rsidP="00046051">
            <w:pPr>
              <w:rPr>
                <w:rFonts w:cs="Arial"/>
                <w:i/>
                <w:sz w:val="16"/>
                <w:szCs w:val="16"/>
                <w:lang w:val="el-GR"/>
              </w:rPr>
            </w:pPr>
            <w:r w:rsidRPr="00AD2537">
              <w:rPr>
                <w:rFonts w:cs="Arial"/>
                <w:i/>
                <w:sz w:val="16"/>
                <w:szCs w:val="16"/>
                <w:lang w:val="el-GR"/>
              </w:rPr>
              <w:t xml:space="preserve">      </w:t>
            </w:r>
          </w:p>
          <w:p w14:paraId="6688D03A" w14:textId="77777777" w:rsidR="00DA73CE" w:rsidRPr="00AD2537" w:rsidRDefault="00DA73CE" w:rsidP="00046051">
            <w:pPr>
              <w:rPr>
                <w:rFonts w:cs="Arial"/>
                <w:i/>
                <w:sz w:val="16"/>
                <w:szCs w:val="16"/>
                <w:lang w:val="el-GR"/>
              </w:rPr>
            </w:pPr>
          </w:p>
          <w:p w14:paraId="29A91C2F" w14:textId="77777777" w:rsidR="00DA73CE" w:rsidRPr="00263A0A" w:rsidRDefault="00DA73CE" w:rsidP="00046051">
            <w:pPr>
              <w:rPr>
                <w:rFonts w:cs="Arial"/>
                <w:iCs/>
                <w:sz w:val="16"/>
                <w:szCs w:val="16"/>
                <w:lang w:val="el-GR"/>
              </w:rPr>
            </w:pPr>
            <w:r>
              <w:rPr>
                <w:rFonts w:cs="Arial"/>
                <w:iCs/>
                <w:sz w:val="16"/>
                <w:szCs w:val="16"/>
                <w:lang w:val="el-GR"/>
              </w:rPr>
              <w:t xml:space="preserve">Στο τέλος του μαθήματος, ο φοιτητής θα έχει κατανοήσει την ακολουθούμενη προσέγγιση για την διερεύνηση ενός σύγχρονου ερευνητικού θέματος στις επιστημονικές περιοχές της </w:t>
            </w:r>
            <w:r w:rsidRPr="000B127A">
              <w:rPr>
                <w:rFonts w:cs="Arial"/>
                <w:iCs/>
                <w:sz w:val="16"/>
                <w:szCs w:val="16"/>
                <w:lang w:val="el-GR"/>
              </w:rPr>
              <w:t>Θεωρητική</w:t>
            </w:r>
            <w:r>
              <w:rPr>
                <w:rFonts w:cs="Arial"/>
                <w:iCs/>
                <w:sz w:val="16"/>
                <w:szCs w:val="16"/>
                <w:lang w:val="el-GR"/>
              </w:rPr>
              <w:t>ς</w:t>
            </w:r>
            <w:r w:rsidRPr="000B127A">
              <w:rPr>
                <w:rFonts w:cs="Arial"/>
                <w:iCs/>
                <w:sz w:val="16"/>
                <w:szCs w:val="16"/>
                <w:lang w:val="el-GR"/>
              </w:rPr>
              <w:t>, Υπολογιστική</w:t>
            </w:r>
            <w:r>
              <w:rPr>
                <w:rFonts w:cs="Arial"/>
                <w:iCs/>
                <w:sz w:val="16"/>
                <w:szCs w:val="16"/>
                <w:lang w:val="el-GR"/>
              </w:rPr>
              <w:t>ς</w:t>
            </w:r>
            <w:r w:rsidRPr="000B127A">
              <w:rPr>
                <w:rFonts w:cs="Arial"/>
                <w:iCs/>
                <w:sz w:val="16"/>
                <w:szCs w:val="16"/>
                <w:lang w:val="el-GR"/>
              </w:rPr>
              <w:t xml:space="preserve"> Φυσική</w:t>
            </w:r>
            <w:r>
              <w:rPr>
                <w:rFonts w:cs="Arial"/>
                <w:iCs/>
                <w:sz w:val="16"/>
                <w:szCs w:val="16"/>
                <w:lang w:val="el-GR"/>
              </w:rPr>
              <w:t>ς</w:t>
            </w:r>
            <w:r w:rsidRPr="000B127A">
              <w:rPr>
                <w:rFonts w:cs="Arial"/>
                <w:iCs/>
                <w:sz w:val="16"/>
                <w:szCs w:val="16"/>
                <w:lang w:val="el-GR"/>
              </w:rPr>
              <w:t xml:space="preserve"> και Αστροφυσική</w:t>
            </w:r>
            <w:r>
              <w:rPr>
                <w:rFonts w:cs="Arial"/>
                <w:iCs/>
                <w:sz w:val="16"/>
                <w:szCs w:val="16"/>
                <w:lang w:val="el-GR"/>
              </w:rPr>
              <w:t>ς.</w:t>
            </w:r>
          </w:p>
          <w:p w14:paraId="57AB0C1E" w14:textId="77777777" w:rsidR="00DA73CE" w:rsidRPr="00AD2537" w:rsidRDefault="00DA73CE" w:rsidP="00046051">
            <w:pPr>
              <w:rPr>
                <w:rFonts w:cs="Arial"/>
                <w:i/>
                <w:sz w:val="16"/>
                <w:szCs w:val="16"/>
                <w:lang w:val="el-GR"/>
              </w:rPr>
            </w:pPr>
          </w:p>
        </w:tc>
      </w:tr>
      <w:tr w:rsidR="00DA73CE" w:rsidRPr="00DE2BD5" w14:paraId="47855331" w14:textId="77777777" w:rsidTr="00046051">
        <w:tblPrEx>
          <w:tblLook w:val="0000" w:firstRow="0" w:lastRow="0" w:firstColumn="0" w:lastColumn="0" w:noHBand="0" w:noVBand="0"/>
        </w:tblPrEx>
        <w:tc>
          <w:tcPr>
            <w:tcW w:w="10031" w:type="dxa"/>
            <w:gridSpan w:val="2"/>
            <w:tcBorders>
              <w:bottom w:val="nil"/>
            </w:tcBorders>
            <w:shd w:val="clear" w:color="auto" w:fill="DDD9C3"/>
          </w:tcPr>
          <w:p w14:paraId="159D1D9A" w14:textId="77777777" w:rsidR="00DA73CE" w:rsidRPr="00DE2BD5" w:rsidRDefault="00DA73CE" w:rsidP="00046051">
            <w:pPr>
              <w:rPr>
                <w:rFonts w:cs="Arial"/>
                <w:b/>
                <w:sz w:val="20"/>
                <w:szCs w:val="20"/>
              </w:rPr>
            </w:pPr>
            <w:r w:rsidRPr="00DE2BD5">
              <w:rPr>
                <w:rFonts w:cs="Arial"/>
                <w:b/>
                <w:sz w:val="20"/>
                <w:szCs w:val="20"/>
              </w:rPr>
              <w:t>Γενικές Ικανότητες</w:t>
            </w:r>
          </w:p>
        </w:tc>
      </w:tr>
      <w:tr w:rsidR="00DA73CE" w:rsidRPr="00E82DDC" w14:paraId="76A1BB9F" w14:textId="77777777" w:rsidTr="00046051">
        <w:tc>
          <w:tcPr>
            <w:tcW w:w="10031" w:type="dxa"/>
            <w:gridSpan w:val="2"/>
            <w:tcBorders>
              <w:top w:val="nil"/>
              <w:bottom w:val="nil"/>
            </w:tcBorders>
            <w:shd w:val="clear" w:color="auto" w:fill="DDD9C3"/>
          </w:tcPr>
          <w:p w14:paraId="60D56C1F" w14:textId="77777777" w:rsidR="00DA73CE" w:rsidRPr="00AD2537" w:rsidRDefault="00DA73CE"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A73CE" w:rsidRPr="00E82DDC" w14:paraId="24B8A8F6" w14:textId="77777777" w:rsidTr="00046051">
        <w:tblPrEx>
          <w:tblLook w:val="0000" w:firstRow="0" w:lastRow="0" w:firstColumn="0" w:lastColumn="0" w:noHBand="0" w:noVBand="0"/>
        </w:tblPrEx>
        <w:tc>
          <w:tcPr>
            <w:tcW w:w="3964" w:type="dxa"/>
            <w:tcBorders>
              <w:top w:val="nil"/>
              <w:right w:val="nil"/>
            </w:tcBorders>
            <w:shd w:val="clear" w:color="auto" w:fill="DDD9C3"/>
          </w:tcPr>
          <w:p w14:paraId="35A7C536"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0458B9A"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Προσαρμογή σε νέες καταστάσεις </w:t>
            </w:r>
          </w:p>
          <w:p w14:paraId="07094467"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Λήψη αποφάσεων </w:t>
            </w:r>
          </w:p>
          <w:p w14:paraId="0991D267"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Αυτόνομη εργασία </w:t>
            </w:r>
          </w:p>
          <w:p w14:paraId="3A417700"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Ομαδική εργασία </w:t>
            </w:r>
          </w:p>
          <w:p w14:paraId="7C7F116B"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διεθνές περιβάλλον </w:t>
            </w:r>
          </w:p>
          <w:p w14:paraId="31CC27B0"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διεπιστημονικό περιβάλλον </w:t>
            </w:r>
          </w:p>
          <w:p w14:paraId="001B617C"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Παράγωγή νέων ερευνητικών ιδεών </w:t>
            </w:r>
          </w:p>
        </w:tc>
        <w:tc>
          <w:tcPr>
            <w:tcW w:w="6067" w:type="dxa"/>
            <w:tcBorders>
              <w:top w:val="nil"/>
              <w:left w:val="nil"/>
            </w:tcBorders>
            <w:shd w:val="clear" w:color="auto" w:fill="DDD9C3"/>
          </w:tcPr>
          <w:p w14:paraId="35777DA8"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Σχεδιασμός και διαχείριση έργων </w:t>
            </w:r>
          </w:p>
          <w:p w14:paraId="441C64EF"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1058F0F4"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στο φυσικό περιβάλλον </w:t>
            </w:r>
          </w:p>
          <w:p w14:paraId="3F208919"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5E38505C" w14:textId="77777777" w:rsidR="00DA73CE" w:rsidRPr="00AD2537" w:rsidRDefault="00DA73CE"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Άσκηση κριτικής και αυτοκριτικής </w:t>
            </w:r>
          </w:p>
          <w:p w14:paraId="316FAFD1" w14:textId="77777777" w:rsidR="00DA73CE" w:rsidRPr="00AD2537" w:rsidRDefault="00DA73CE" w:rsidP="00046051">
            <w:pPr>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DA73CE" w:rsidRPr="00263A0A" w14:paraId="0E9EEA6D" w14:textId="77777777" w:rsidTr="00046051">
        <w:tc>
          <w:tcPr>
            <w:tcW w:w="10031" w:type="dxa"/>
            <w:gridSpan w:val="2"/>
          </w:tcPr>
          <w:p w14:paraId="5B36BC82" w14:textId="77777777" w:rsidR="00DA73CE" w:rsidRDefault="00DA73CE" w:rsidP="00046051">
            <w:pPr>
              <w:rPr>
                <w:rFonts w:ascii="Calibri" w:eastAsia="Times New Roman" w:hAnsi="Calibri" w:cs="Arial"/>
                <w:sz w:val="20"/>
                <w:szCs w:val="20"/>
                <w:lang w:val="el-GR"/>
              </w:rPr>
            </w:pPr>
            <w:r w:rsidRPr="00263A0A">
              <w:rPr>
                <w:rFonts w:ascii="Calibri" w:eastAsia="Times New Roman" w:hAnsi="Calibri" w:cs="Arial"/>
                <w:sz w:val="20"/>
                <w:szCs w:val="20"/>
                <w:lang w:val="el-GR"/>
              </w:rPr>
              <w:t>Αναζήτηση, ανάλυση και σύνθεση δεδομένων και πληροφοριών, με τη χρήση και των απαραίτητων τεχνολογιών</w:t>
            </w:r>
          </w:p>
          <w:p w14:paraId="5DEAAA94" w14:textId="77777777" w:rsidR="00DA73CE" w:rsidRPr="00263A0A" w:rsidRDefault="00DA73CE" w:rsidP="00046051">
            <w:pPr>
              <w:rPr>
                <w:rFonts w:cs="Arial"/>
                <w:sz w:val="20"/>
                <w:szCs w:val="20"/>
                <w:lang w:val="el-GR"/>
              </w:rPr>
            </w:pPr>
            <w:r w:rsidRPr="00263A0A">
              <w:rPr>
                <w:rFonts w:cs="Arial"/>
                <w:sz w:val="20"/>
                <w:szCs w:val="20"/>
                <w:lang w:val="el-GR"/>
              </w:rPr>
              <w:t>Αυτόνομη εργασία</w:t>
            </w:r>
          </w:p>
        </w:tc>
      </w:tr>
    </w:tbl>
    <w:p w14:paraId="01941857" w14:textId="77777777" w:rsidR="00DA73CE" w:rsidRPr="00DE2BD5" w:rsidRDefault="00DA73CE" w:rsidP="00DA73CE">
      <w:pPr>
        <w:widowControl w:val="0"/>
        <w:autoSpaceDE w:val="0"/>
        <w:autoSpaceDN w:val="0"/>
        <w:adjustRightInd w:val="0"/>
        <w:spacing w:before="120"/>
        <w:rPr>
          <w:rFonts w:cs="Arial"/>
          <w:b/>
        </w:rPr>
      </w:pPr>
      <w:r>
        <w:rPr>
          <w:rFonts w:cs="Arial"/>
          <w:b/>
          <w:lang w:val="el-GR"/>
        </w:rPr>
        <w:t>3.</w:t>
      </w: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A73CE" w:rsidRPr="00E82DDC" w14:paraId="401A7C71" w14:textId="77777777" w:rsidTr="00046051">
        <w:trPr>
          <w:trHeight w:val="838"/>
        </w:trPr>
        <w:tc>
          <w:tcPr>
            <w:tcW w:w="10031" w:type="dxa"/>
          </w:tcPr>
          <w:p w14:paraId="297672AF" w14:textId="77777777" w:rsidR="00DA73CE" w:rsidRPr="00263A0A" w:rsidRDefault="00DA73CE" w:rsidP="0004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l-GR"/>
              </w:rPr>
            </w:pPr>
            <w:r>
              <w:rPr>
                <w:rFonts w:cs="Arial"/>
                <w:sz w:val="20"/>
                <w:szCs w:val="20"/>
                <w:lang w:val="el-GR"/>
              </w:rPr>
              <w:t>Προτείνεται από τον επιβλέποντα και εγκρίνεται από τη ΓΣ του Τμήματος</w:t>
            </w:r>
          </w:p>
        </w:tc>
      </w:tr>
    </w:tbl>
    <w:p w14:paraId="5324CA5D" w14:textId="77777777" w:rsidR="00DA73CE" w:rsidRPr="00234FF4" w:rsidRDefault="00DA73CE" w:rsidP="00DA73CE">
      <w:pPr>
        <w:widowControl w:val="0"/>
        <w:autoSpaceDE w:val="0"/>
        <w:autoSpaceDN w:val="0"/>
        <w:adjustRightInd w:val="0"/>
        <w:spacing w:before="120"/>
        <w:rPr>
          <w:rFonts w:cs="Arial"/>
          <w:b/>
          <w:lang w:val="el-GR"/>
        </w:rPr>
      </w:pPr>
      <w:r>
        <w:rPr>
          <w:rFonts w:cs="Arial"/>
          <w:b/>
          <w:lang w:val="el-GR"/>
        </w:rPr>
        <w:t>4.</w:t>
      </w: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DA73CE" w:rsidRPr="00043EDC" w14:paraId="0BE4B483" w14:textId="77777777" w:rsidTr="6BE15AA2">
        <w:tc>
          <w:tcPr>
            <w:tcW w:w="3306" w:type="dxa"/>
            <w:shd w:val="clear" w:color="auto" w:fill="DDD9C3" w:themeFill="background2" w:themeFillShade="E6"/>
          </w:tcPr>
          <w:p w14:paraId="457422B5" w14:textId="77777777" w:rsidR="00DA73CE" w:rsidRPr="00AD2537" w:rsidRDefault="00DA73CE" w:rsidP="00046051">
            <w:pPr>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13645A31" w14:textId="77777777" w:rsidR="00DA73CE" w:rsidRPr="00263A0A" w:rsidRDefault="00DA73CE" w:rsidP="00046051">
            <w:pPr>
              <w:rPr>
                <w:rFonts w:cs="Arial"/>
                <w:sz w:val="20"/>
                <w:szCs w:val="20"/>
                <w:lang w:val="el-GR"/>
              </w:rPr>
            </w:pPr>
            <w:r>
              <w:rPr>
                <w:rFonts w:ascii="Arial Narrow" w:hAnsi="Arial Narrow"/>
                <w:lang w:val="el-GR"/>
              </w:rPr>
              <w:t>Δεν προβλέπεται παράδοση.</w:t>
            </w:r>
          </w:p>
        </w:tc>
      </w:tr>
      <w:tr w:rsidR="00DA73CE" w:rsidRPr="00E82DDC" w14:paraId="1928BE44" w14:textId="77777777" w:rsidTr="6BE15AA2">
        <w:tc>
          <w:tcPr>
            <w:tcW w:w="3306" w:type="dxa"/>
            <w:shd w:val="clear" w:color="auto" w:fill="DDD9C3" w:themeFill="background2" w:themeFillShade="E6"/>
          </w:tcPr>
          <w:p w14:paraId="5FEDCD98" w14:textId="77777777" w:rsidR="00DA73CE" w:rsidRPr="00AD2537" w:rsidRDefault="00DA73CE" w:rsidP="00046051">
            <w:pPr>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0F52F6A" w14:textId="77777777" w:rsidR="00DA73CE" w:rsidRPr="00AD2537" w:rsidRDefault="00DA73CE" w:rsidP="00046051">
            <w:pPr>
              <w:rPr>
                <w:rFonts w:cs="Arial"/>
                <w:sz w:val="20"/>
                <w:szCs w:val="20"/>
                <w:lang w:val="el-GR"/>
              </w:rPr>
            </w:pPr>
            <w:r>
              <w:rPr>
                <w:rFonts w:cs="Arial"/>
                <w:sz w:val="20"/>
                <w:szCs w:val="20"/>
                <w:lang w:val="el-GR"/>
              </w:rPr>
              <w:t>Χρησιμοποιούνται όλα τα διαθέσιμα εργαλεία ΤΠΕ</w:t>
            </w:r>
          </w:p>
        </w:tc>
      </w:tr>
      <w:tr w:rsidR="00DA73CE" w:rsidRPr="004F4017" w14:paraId="45031F07" w14:textId="77777777" w:rsidTr="6BE15AA2">
        <w:tc>
          <w:tcPr>
            <w:tcW w:w="3306" w:type="dxa"/>
            <w:shd w:val="clear" w:color="auto" w:fill="DDD9C3" w:themeFill="background2" w:themeFillShade="E6"/>
          </w:tcPr>
          <w:p w14:paraId="4B17F87D" w14:textId="77777777" w:rsidR="00DA73CE" w:rsidRPr="00AD2537" w:rsidRDefault="00DA73CE" w:rsidP="00046051">
            <w:pPr>
              <w:jc w:val="right"/>
              <w:rPr>
                <w:rFonts w:cs="Arial"/>
                <w:b/>
                <w:sz w:val="20"/>
                <w:szCs w:val="20"/>
                <w:lang w:val="el-GR"/>
              </w:rPr>
            </w:pPr>
            <w:r w:rsidRPr="00AD2537">
              <w:rPr>
                <w:rFonts w:cs="Arial"/>
                <w:b/>
                <w:sz w:val="20"/>
                <w:szCs w:val="20"/>
                <w:lang w:val="el-GR"/>
              </w:rPr>
              <w:t>ΟΡΓΑΝΩΣΗ ΔΙΔΑΣΚΑΛΙΑΣ</w:t>
            </w:r>
          </w:p>
          <w:p w14:paraId="71A4BFAE" w14:textId="77777777" w:rsidR="00DA73CE" w:rsidRPr="00AD2537" w:rsidRDefault="00DA73CE" w:rsidP="00046051">
            <w:pPr>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585A621B" w14:textId="77777777" w:rsidR="00DA73CE" w:rsidRPr="00AD2537" w:rsidRDefault="00DA73CE" w:rsidP="00046051">
            <w:pPr>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1E72953B" w14:textId="77777777" w:rsidR="00DA73CE" w:rsidRPr="00AD2537" w:rsidRDefault="00DA73CE" w:rsidP="00046051">
            <w:pPr>
              <w:jc w:val="both"/>
              <w:rPr>
                <w:rFonts w:cs="Arial"/>
                <w:i/>
                <w:sz w:val="16"/>
                <w:szCs w:val="16"/>
                <w:lang w:val="el-GR"/>
              </w:rPr>
            </w:pPr>
          </w:p>
          <w:p w14:paraId="2CD3AFBB" w14:textId="77777777" w:rsidR="00DA73CE" w:rsidRPr="00AD2537" w:rsidRDefault="00DA73CE" w:rsidP="00046051">
            <w:pPr>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DA73CE" w:rsidRPr="00DE2BD5" w14:paraId="59DC997E"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0974B8" w14:textId="77777777" w:rsidR="00DA73CE" w:rsidRPr="00DE2BD5" w:rsidRDefault="00DA73CE" w:rsidP="00046051">
                  <w:pPr>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5CFA43E" w14:textId="77777777" w:rsidR="00DA73CE" w:rsidRPr="00DE2BD5" w:rsidRDefault="00DA73CE" w:rsidP="00046051">
                  <w:pPr>
                    <w:jc w:val="center"/>
                    <w:rPr>
                      <w:rFonts w:cs="Arial"/>
                      <w:b/>
                      <w:i/>
                      <w:sz w:val="20"/>
                      <w:szCs w:val="20"/>
                    </w:rPr>
                  </w:pPr>
                  <w:r w:rsidRPr="00DE2BD5">
                    <w:rPr>
                      <w:rFonts w:cs="Arial"/>
                      <w:b/>
                      <w:i/>
                      <w:sz w:val="20"/>
                      <w:szCs w:val="20"/>
                    </w:rPr>
                    <w:t>Φόρτος Εργασίας Εξαμήνου</w:t>
                  </w:r>
                </w:p>
              </w:tc>
            </w:tr>
            <w:tr w:rsidR="00DA73CE" w:rsidRPr="00043EDC" w14:paraId="095B69F5" w14:textId="77777777" w:rsidTr="6BE15AA2">
              <w:tc>
                <w:tcPr>
                  <w:tcW w:w="3919" w:type="dxa"/>
                  <w:tcBorders>
                    <w:top w:val="single" w:sz="4" w:space="0" w:color="auto"/>
                    <w:left w:val="single" w:sz="4" w:space="0" w:color="auto"/>
                    <w:bottom w:val="single" w:sz="4" w:space="0" w:color="auto"/>
                    <w:right w:val="single" w:sz="4" w:space="0" w:color="auto"/>
                  </w:tcBorders>
                </w:tcPr>
                <w:p w14:paraId="7EF94EBC" w14:textId="77777777" w:rsidR="00DA73CE" w:rsidRPr="00D76340" w:rsidRDefault="00DA73CE" w:rsidP="00046051">
                  <w:pPr>
                    <w:rPr>
                      <w:rFonts w:cs="Arial"/>
                      <w:sz w:val="20"/>
                      <w:szCs w:val="20"/>
                      <w:lang w:val="el-GR"/>
                    </w:rPr>
                  </w:pPr>
                  <w:r>
                    <w:rPr>
                      <w:rFonts w:cs="Arial"/>
                      <w:sz w:val="20"/>
                      <w:szCs w:val="20"/>
                      <w:lang w:val="el-GR"/>
                    </w:rPr>
                    <w:t>Εκπόνηση μελέτης (πειραματικής ή και θεωρητικής).</w:t>
                  </w:r>
                </w:p>
              </w:tc>
              <w:tc>
                <w:tcPr>
                  <w:tcW w:w="2551" w:type="dxa"/>
                  <w:tcBorders>
                    <w:top w:val="single" w:sz="4" w:space="0" w:color="auto"/>
                    <w:left w:val="single" w:sz="4" w:space="0" w:color="auto"/>
                    <w:bottom w:val="single" w:sz="4" w:space="0" w:color="auto"/>
                    <w:right w:val="single" w:sz="4" w:space="0" w:color="auto"/>
                  </w:tcBorders>
                </w:tcPr>
                <w:p w14:paraId="3D4E8BF1" w14:textId="75CDA0A3" w:rsidR="00DA73CE" w:rsidRPr="00D76340" w:rsidRDefault="19066BF1" w:rsidP="00046051">
                  <w:pPr>
                    <w:jc w:val="center"/>
                    <w:rPr>
                      <w:rFonts w:cs="Arial"/>
                      <w:sz w:val="20"/>
                      <w:szCs w:val="20"/>
                      <w:lang w:val="el-GR"/>
                    </w:rPr>
                  </w:pPr>
                  <w:r w:rsidRPr="6BE15AA2">
                    <w:rPr>
                      <w:rFonts w:cs="Arial"/>
                      <w:sz w:val="20"/>
                      <w:szCs w:val="20"/>
                      <w:lang w:val="el-GR"/>
                    </w:rPr>
                    <w:t>40</w:t>
                  </w:r>
                  <w:r w:rsidR="0FBC222F" w:rsidRPr="6BE15AA2">
                    <w:rPr>
                      <w:rFonts w:cs="Arial"/>
                      <w:sz w:val="20"/>
                      <w:szCs w:val="20"/>
                      <w:lang w:val="el-GR"/>
                    </w:rPr>
                    <w:t>0</w:t>
                  </w:r>
                </w:p>
              </w:tc>
            </w:tr>
            <w:tr w:rsidR="00DA73CE" w:rsidRPr="00043EDC" w14:paraId="1A64A9E6" w14:textId="77777777" w:rsidTr="6BE15AA2">
              <w:tc>
                <w:tcPr>
                  <w:tcW w:w="3919" w:type="dxa"/>
                  <w:tcBorders>
                    <w:top w:val="single" w:sz="4" w:space="0" w:color="auto"/>
                    <w:left w:val="single" w:sz="4" w:space="0" w:color="auto"/>
                    <w:bottom w:val="single" w:sz="4" w:space="0" w:color="auto"/>
                    <w:right w:val="single" w:sz="4" w:space="0" w:color="auto"/>
                  </w:tcBorders>
                </w:tcPr>
                <w:p w14:paraId="12FC8179" w14:textId="77777777" w:rsidR="00DA73CE" w:rsidRPr="00D76340"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BFFAB89" w14:textId="77777777" w:rsidR="00DA73CE" w:rsidRPr="00D76340" w:rsidRDefault="00DA73CE" w:rsidP="00046051">
                  <w:pPr>
                    <w:jc w:val="center"/>
                    <w:rPr>
                      <w:rFonts w:cs="Arial"/>
                      <w:sz w:val="20"/>
                      <w:szCs w:val="20"/>
                      <w:lang w:val="el-GR"/>
                    </w:rPr>
                  </w:pPr>
                </w:p>
              </w:tc>
            </w:tr>
            <w:tr w:rsidR="00DA73CE" w:rsidRPr="00043EDC" w14:paraId="24FF1228" w14:textId="77777777" w:rsidTr="6BE15AA2">
              <w:tc>
                <w:tcPr>
                  <w:tcW w:w="3919" w:type="dxa"/>
                  <w:tcBorders>
                    <w:top w:val="single" w:sz="4" w:space="0" w:color="auto"/>
                    <w:left w:val="single" w:sz="4" w:space="0" w:color="auto"/>
                    <w:bottom w:val="single" w:sz="4" w:space="0" w:color="auto"/>
                    <w:right w:val="single" w:sz="4" w:space="0" w:color="auto"/>
                  </w:tcBorders>
                </w:tcPr>
                <w:p w14:paraId="22D68B3D"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1BA85CDC" w14:textId="77777777" w:rsidR="00DA73CE" w:rsidRPr="00043EDC" w:rsidRDefault="00DA73CE" w:rsidP="00046051">
                  <w:pPr>
                    <w:jc w:val="center"/>
                    <w:rPr>
                      <w:rFonts w:cs="Arial"/>
                      <w:sz w:val="20"/>
                      <w:szCs w:val="20"/>
                      <w:lang w:val="el-GR"/>
                    </w:rPr>
                  </w:pPr>
                </w:p>
              </w:tc>
            </w:tr>
            <w:tr w:rsidR="00DA73CE" w:rsidRPr="00043EDC" w14:paraId="03A47267" w14:textId="77777777" w:rsidTr="6BE15AA2">
              <w:tc>
                <w:tcPr>
                  <w:tcW w:w="3919" w:type="dxa"/>
                  <w:tcBorders>
                    <w:top w:val="single" w:sz="4" w:space="0" w:color="auto"/>
                    <w:left w:val="single" w:sz="4" w:space="0" w:color="auto"/>
                    <w:bottom w:val="single" w:sz="4" w:space="0" w:color="auto"/>
                    <w:right w:val="single" w:sz="4" w:space="0" w:color="auto"/>
                  </w:tcBorders>
                </w:tcPr>
                <w:p w14:paraId="68683EC7"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23D459E" w14:textId="77777777" w:rsidR="00DA73CE" w:rsidRPr="00043EDC" w:rsidRDefault="00DA73CE" w:rsidP="00046051">
                  <w:pPr>
                    <w:jc w:val="center"/>
                    <w:rPr>
                      <w:rFonts w:cs="Arial"/>
                      <w:sz w:val="20"/>
                      <w:szCs w:val="20"/>
                      <w:lang w:val="el-GR"/>
                    </w:rPr>
                  </w:pPr>
                </w:p>
              </w:tc>
            </w:tr>
            <w:tr w:rsidR="00DA73CE" w:rsidRPr="00043EDC" w14:paraId="5782C2AE" w14:textId="77777777" w:rsidTr="6BE15AA2">
              <w:tc>
                <w:tcPr>
                  <w:tcW w:w="3919" w:type="dxa"/>
                  <w:tcBorders>
                    <w:top w:val="single" w:sz="4" w:space="0" w:color="auto"/>
                    <w:left w:val="single" w:sz="4" w:space="0" w:color="auto"/>
                    <w:bottom w:val="single" w:sz="4" w:space="0" w:color="auto"/>
                    <w:right w:val="single" w:sz="4" w:space="0" w:color="auto"/>
                  </w:tcBorders>
                </w:tcPr>
                <w:p w14:paraId="56C58F25"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41151F9" w14:textId="77777777" w:rsidR="00DA73CE" w:rsidRPr="00043EDC" w:rsidRDefault="00DA73CE" w:rsidP="00046051">
                  <w:pPr>
                    <w:jc w:val="center"/>
                    <w:rPr>
                      <w:rFonts w:cs="Arial"/>
                      <w:sz w:val="20"/>
                      <w:szCs w:val="20"/>
                      <w:lang w:val="el-GR"/>
                    </w:rPr>
                  </w:pPr>
                </w:p>
              </w:tc>
            </w:tr>
            <w:tr w:rsidR="00DA73CE" w:rsidRPr="00043EDC" w14:paraId="27B7C945" w14:textId="77777777" w:rsidTr="6BE15AA2">
              <w:tc>
                <w:tcPr>
                  <w:tcW w:w="3919" w:type="dxa"/>
                  <w:tcBorders>
                    <w:top w:val="single" w:sz="4" w:space="0" w:color="auto"/>
                    <w:left w:val="single" w:sz="4" w:space="0" w:color="auto"/>
                    <w:bottom w:val="single" w:sz="4" w:space="0" w:color="auto"/>
                    <w:right w:val="single" w:sz="4" w:space="0" w:color="auto"/>
                  </w:tcBorders>
                </w:tcPr>
                <w:p w14:paraId="4E73658D"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C0BB1FB" w14:textId="77777777" w:rsidR="00DA73CE" w:rsidRPr="00043EDC" w:rsidRDefault="00DA73CE" w:rsidP="00046051">
                  <w:pPr>
                    <w:rPr>
                      <w:rFonts w:cs="Arial"/>
                      <w:i/>
                      <w:sz w:val="16"/>
                      <w:szCs w:val="16"/>
                      <w:lang w:val="el-GR"/>
                    </w:rPr>
                  </w:pPr>
                </w:p>
              </w:tc>
            </w:tr>
            <w:tr w:rsidR="00DA73CE" w:rsidRPr="00043EDC" w14:paraId="6DB8ADE9" w14:textId="77777777" w:rsidTr="6BE15AA2">
              <w:tc>
                <w:tcPr>
                  <w:tcW w:w="3919" w:type="dxa"/>
                  <w:tcBorders>
                    <w:top w:val="single" w:sz="4" w:space="0" w:color="auto"/>
                    <w:left w:val="single" w:sz="4" w:space="0" w:color="auto"/>
                    <w:bottom w:val="single" w:sz="4" w:space="0" w:color="auto"/>
                    <w:right w:val="single" w:sz="4" w:space="0" w:color="auto"/>
                  </w:tcBorders>
                </w:tcPr>
                <w:p w14:paraId="50B122CC"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690D7EF" w14:textId="77777777" w:rsidR="00DA73CE" w:rsidRPr="00043EDC" w:rsidRDefault="00DA73CE" w:rsidP="00046051">
                  <w:pPr>
                    <w:rPr>
                      <w:rFonts w:cs="Arial"/>
                      <w:i/>
                      <w:sz w:val="16"/>
                      <w:szCs w:val="16"/>
                      <w:lang w:val="el-GR"/>
                    </w:rPr>
                  </w:pPr>
                </w:p>
              </w:tc>
            </w:tr>
            <w:tr w:rsidR="00DA73CE" w:rsidRPr="00043EDC" w14:paraId="22D77784" w14:textId="77777777" w:rsidTr="6BE15AA2">
              <w:tc>
                <w:tcPr>
                  <w:tcW w:w="3919" w:type="dxa"/>
                  <w:tcBorders>
                    <w:top w:val="single" w:sz="4" w:space="0" w:color="auto"/>
                    <w:left w:val="single" w:sz="4" w:space="0" w:color="auto"/>
                    <w:bottom w:val="single" w:sz="4" w:space="0" w:color="auto"/>
                    <w:right w:val="single" w:sz="4" w:space="0" w:color="auto"/>
                  </w:tcBorders>
                </w:tcPr>
                <w:p w14:paraId="60F4A56D"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47B2216" w14:textId="77777777" w:rsidR="00DA73CE" w:rsidRPr="00043EDC" w:rsidRDefault="00DA73CE" w:rsidP="00046051">
                  <w:pPr>
                    <w:rPr>
                      <w:rFonts w:cs="Arial"/>
                      <w:i/>
                      <w:sz w:val="16"/>
                      <w:szCs w:val="16"/>
                      <w:lang w:val="el-GR"/>
                    </w:rPr>
                  </w:pPr>
                </w:p>
              </w:tc>
            </w:tr>
            <w:tr w:rsidR="00DA73CE" w:rsidRPr="00043EDC" w14:paraId="4AB95C41" w14:textId="77777777" w:rsidTr="6BE15AA2">
              <w:tc>
                <w:tcPr>
                  <w:tcW w:w="3919" w:type="dxa"/>
                  <w:tcBorders>
                    <w:top w:val="single" w:sz="4" w:space="0" w:color="auto"/>
                    <w:left w:val="single" w:sz="4" w:space="0" w:color="auto"/>
                    <w:bottom w:val="single" w:sz="4" w:space="0" w:color="auto"/>
                    <w:right w:val="single" w:sz="4" w:space="0" w:color="auto"/>
                  </w:tcBorders>
                </w:tcPr>
                <w:p w14:paraId="3F10CE68" w14:textId="77777777" w:rsidR="00DA73CE" w:rsidRPr="00043EDC" w:rsidRDefault="00DA73CE"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2CB4241" w14:textId="77777777" w:rsidR="00DA73CE" w:rsidRPr="00043EDC" w:rsidRDefault="00DA73CE" w:rsidP="00046051">
                  <w:pPr>
                    <w:jc w:val="center"/>
                    <w:rPr>
                      <w:rFonts w:cs="Arial"/>
                      <w:sz w:val="20"/>
                      <w:szCs w:val="20"/>
                      <w:lang w:val="el-GR"/>
                    </w:rPr>
                  </w:pPr>
                </w:p>
              </w:tc>
            </w:tr>
            <w:tr w:rsidR="00DA73CE" w:rsidRPr="004F4017" w14:paraId="703566EC" w14:textId="77777777" w:rsidTr="6BE15AA2">
              <w:tc>
                <w:tcPr>
                  <w:tcW w:w="3919" w:type="dxa"/>
                  <w:tcBorders>
                    <w:top w:val="single" w:sz="4" w:space="0" w:color="auto"/>
                    <w:left w:val="single" w:sz="4" w:space="0" w:color="auto"/>
                    <w:bottom w:val="single" w:sz="4" w:space="0" w:color="auto"/>
                    <w:right w:val="single" w:sz="4" w:space="0" w:color="auto"/>
                  </w:tcBorders>
                </w:tcPr>
                <w:p w14:paraId="4414FCA3" w14:textId="77777777" w:rsidR="00DA73CE" w:rsidRPr="00AD2537" w:rsidRDefault="00DA73CE" w:rsidP="00046051">
                  <w:pPr>
                    <w:rPr>
                      <w:rFonts w:cs="Arial"/>
                      <w:b/>
                      <w:i/>
                      <w:sz w:val="20"/>
                      <w:szCs w:val="20"/>
                      <w:lang w:val="el-GR"/>
                    </w:rPr>
                  </w:pPr>
                  <w:r w:rsidRPr="00AD2537">
                    <w:rPr>
                      <w:rFonts w:cs="Arial"/>
                      <w:b/>
                      <w:i/>
                      <w:sz w:val="20"/>
                      <w:szCs w:val="20"/>
                      <w:lang w:val="el-GR"/>
                    </w:rPr>
                    <w:t xml:space="preserve">Σύνολο Μαθήματος </w:t>
                  </w:r>
                </w:p>
                <w:p w14:paraId="742CCD95" w14:textId="77777777" w:rsidR="00DA73CE" w:rsidRPr="00AD2537" w:rsidRDefault="00DA73CE" w:rsidP="00046051">
                  <w:pPr>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75D7BB32" w14:textId="4537AC60" w:rsidR="00DA73CE" w:rsidRPr="00D76340" w:rsidRDefault="1CB7FDE5" w:rsidP="6BE15AA2">
                  <w:pPr>
                    <w:jc w:val="center"/>
                    <w:rPr>
                      <w:rFonts w:cs="Arial"/>
                      <w:b/>
                      <w:bCs/>
                      <w:sz w:val="20"/>
                      <w:szCs w:val="20"/>
                      <w:lang w:val="el-GR"/>
                    </w:rPr>
                  </w:pPr>
                  <w:r w:rsidRPr="6BE15AA2">
                    <w:rPr>
                      <w:rFonts w:cs="Arial"/>
                      <w:b/>
                      <w:bCs/>
                      <w:sz w:val="20"/>
                      <w:szCs w:val="20"/>
                      <w:lang w:val="el-GR"/>
                    </w:rPr>
                    <w:t xml:space="preserve">400 </w:t>
                  </w:r>
                  <w:r w:rsidR="0FBC222F" w:rsidRPr="6BE15AA2">
                    <w:rPr>
                      <w:rFonts w:cs="Arial"/>
                      <w:b/>
                      <w:bCs/>
                      <w:sz w:val="20"/>
                      <w:szCs w:val="20"/>
                      <w:lang w:val="el-GR"/>
                    </w:rPr>
                    <w:t>ώρες</w:t>
                  </w:r>
                </w:p>
              </w:tc>
            </w:tr>
          </w:tbl>
          <w:p w14:paraId="4BBA4C04" w14:textId="77777777" w:rsidR="00DA73CE" w:rsidRPr="00AD2537" w:rsidRDefault="00DA73CE" w:rsidP="00046051">
            <w:pPr>
              <w:rPr>
                <w:rFonts w:ascii="Tahoma" w:hAnsi="Tahoma" w:cs="Tahoma"/>
                <w:lang w:val="el-GR"/>
              </w:rPr>
            </w:pPr>
          </w:p>
        </w:tc>
      </w:tr>
      <w:tr w:rsidR="00DA73CE" w:rsidRPr="00E82DDC" w14:paraId="4C262C23" w14:textId="77777777" w:rsidTr="6BE15AA2">
        <w:tc>
          <w:tcPr>
            <w:tcW w:w="3306" w:type="dxa"/>
          </w:tcPr>
          <w:p w14:paraId="23CA26C3" w14:textId="77777777" w:rsidR="00DA73CE" w:rsidRPr="00AD2537" w:rsidRDefault="00DA73CE" w:rsidP="00046051">
            <w:pPr>
              <w:jc w:val="right"/>
              <w:rPr>
                <w:rFonts w:cs="Arial"/>
                <w:b/>
                <w:sz w:val="20"/>
                <w:szCs w:val="20"/>
                <w:lang w:val="el-GR"/>
              </w:rPr>
            </w:pPr>
            <w:r w:rsidRPr="00AD2537">
              <w:rPr>
                <w:rFonts w:cs="Arial"/>
                <w:b/>
                <w:sz w:val="20"/>
                <w:szCs w:val="20"/>
                <w:lang w:val="el-GR"/>
              </w:rPr>
              <w:t xml:space="preserve">ΑΞΙΟΛΟΓΗΣΗ ΦΟΙΤΗΤΩΝ </w:t>
            </w:r>
          </w:p>
          <w:p w14:paraId="1D3DCACD" w14:textId="77777777" w:rsidR="00DA73CE" w:rsidRPr="00AD2537" w:rsidRDefault="00DA73CE" w:rsidP="00046051">
            <w:pPr>
              <w:jc w:val="both"/>
              <w:rPr>
                <w:rFonts w:cs="Arial"/>
                <w:i/>
                <w:sz w:val="16"/>
                <w:szCs w:val="16"/>
                <w:lang w:val="el-GR"/>
              </w:rPr>
            </w:pPr>
            <w:r w:rsidRPr="00AD2537">
              <w:rPr>
                <w:rFonts w:cs="Arial"/>
                <w:i/>
                <w:sz w:val="16"/>
                <w:szCs w:val="16"/>
                <w:lang w:val="el-GR"/>
              </w:rPr>
              <w:t>Περιγραφή της διαδικασίας αξιολόγησης</w:t>
            </w:r>
          </w:p>
          <w:p w14:paraId="6699EAA5" w14:textId="77777777" w:rsidR="00DA73CE" w:rsidRPr="00AD2537" w:rsidRDefault="00DA73CE" w:rsidP="00046051">
            <w:pPr>
              <w:jc w:val="both"/>
              <w:rPr>
                <w:rFonts w:cs="Arial"/>
                <w:i/>
                <w:sz w:val="16"/>
                <w:szCs w:val="16"/>
                <w:lang w:val="el-GR"/>
              </w:rPr>
            </w:pPr>
          </w:p>
          <w:p w14:paraId="39CBA36B" w14:textId="77777777" w:rsidR="00DA73CE" w:rsidRPr="00AD2537" w:rsidRDefault="00DA73CE" w:rsidP="00046051">
            <w:pPr>
              <w:jc w:val="both"/>
              <w:rPr>
                <w:rFonts w:cs="Arial"/>
                <w:i/>
                <w:sz w:val="16"/>
                <w:szCs w:val="16"/>
                <w:lang w:val="el-GR"/>
              </w:rPr>
            </w:pPr>
            <w:r w:rsidRPr="00AD2537">
              <w:rPr>
                <w:rFonts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44913CA" w14:textId="77777777" w:rsidR="00DA73CE" w:rsidRPr="00AD2537" w:rsidRDefault="00DA73CE" w:rsidP="00046051">
            <w:pPr>
              <w:jc w:val="both"/>
              <w:rPr>
                <w:rFonts w:cs="Arial"/>
                <w:i/>
                <w:sz w:val="16"/>
                <w:szCs w:val="16"/>
                <w:lang w:val="el-GR"/>
              </w:rPr>
            </w:pPr>
          </w:p>
          <w:p w14:paraId="12891702" w14:textId="77777777" w:rsidR="00DA73CE" w:rsidRPr="00AD2537" w:rsidRDefault="00DA73CE" w:rsidP="00046051">
            <w:pPr>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30446D69" w14:textId="77777777" w:rsidR="00DA73CE" w:rsidRPr="00D76340" w:rsidRDefault="00DA73CE" w:rsidP="00046051">
            <w:pPr>
              <w:rPr>
                <w:lang w:val="el-GR"/>
              </w:rPr>
            </w:pPr>
            <w:r>
              <w:rPr>
                <w:lang w:val="el-GR"/>
              </w:rPr>
              <w:lastRenderedPageBreak/>
              <w:t>Οι φοιτητές αξιολογούνται από τριμελή εξεταστική επιτροπή κατά τη δημόσια υποστήριξη της διπλωματικής τους εργασίας.</w:t>
            </w:r>
          </w:p>
        </w:tc>
      </w:tr>
    </w:tbl>
    <w:p w14:paraId="6F781021" w14:textId="77777777" w:rsidR="00DA73CE" w:rsidRPr="00DE2BD5" w:rsidRDefault="00DA73CE" w:rsidP="00DA73CE">
      <w:pPr>
        <w:widowControl w:val="0"/>
        <w:autoSpaceDE w:val="0"/>
        <w:autoSpaceDN w:val="0"/>
        <w:adjustRightInd w:val="0"/>
        <w:spacing w:before="240"/>
        <w:rPr>
          <w:rFonts w:cs="Arial"/>
          <w:b/>
        </w:rPr>
      </w:pPr>
      <w:r>
        <w:rPr>
          <w:rFonts w:cs="Arial"/>
          <w:b/>
          <w:lang w:val="el-GR"/>
        </w:rPr>
        <w:t>5.</w:t>
      </w: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A73CE" w:rsidRPr="00E82DDC" w14:paraId="212B4893" w14:textId="77777777" w:rsidTr="00046051">
        <w:tc>
          <w:tcPr>
            <w:tcW w:w="10031" w:type="dxa"/>
          </w:tcPr>
          <w:p w14:paraId="6C0FC4E3" w14:textId="77777777" w:rsidR="00DA73CE" w:rsidRPr="00F970D4" w:rsidRDefault="00DA73CE" w:rsidP="00046051">
            <w:pPr>
              <w:jc w:val="both"/>
              <w:rPr>
                <w:rFonts w:cs="Arial"/>
                <w:i/>
                <w:sz w:val="16"/>
                <w:szCs w:val="16"/>
                <w:lang w:val="el-GR"/>
              </w:rPr>
            </w:pPr>
            <w:r w:rsidRPr="00F970D4">
              <w:rPr>
                <w:rFonts w:cs="Arial"/>
                <w:i/>
                <w:sz w:val="16"/>
                <w:szCs w:val="16"/>
                <w:lang w:val="el-GR"/>
              </w:rPr>
              <w:t>-Προτεινόμενη Βιβλιογραφία :</w:t>
            </w:r>
          </w:p>
          <w:p w14:paraId="34011EE5" w14:textId="77777777" w:rsidR="00DA73CE" w:rsidRPr="00F970D4" w:rsidRDefault="00DA73CE" w:rsidP="00046051">
            <w:pPr>
              <w:jc w:val="both"/>
              <w:rPr>
                <w:rFonts w:cs="Arial"/>
                <w:i/>
                <w:sz w:val="16"/>
                <w:szCs w:val="16"/>
                <w:lang w:val="el-GR"/>
              </w:rPr>
            </w:pPr>
            <w:r>
              <w:rPr>
                <w:rFonts w:cs="Arial"/>
                <w:i/>
                <w:sz w:val="16"/>
                <w:szCs w:val="16"/>
                <w:lang w:val="el-GR"/>
              </w:rPr>
              <w:t>Αναλόγως του προτεινομένου θέματος</w:t>
            </w:r>
          </w:p>
          <w:p w14:paraId="2A0AF65C" w14:textId="77777777" w:rsidR="00DA73CE" w:rsidRPr="00F970D4" w:rsidRDefault="00DA73CE" w:rsidP="00046051">
            <w:pPr>
              <w:jc w:val="both"/>
              <w:rPr>
                <w:rFonts w:cs="Arial"/>
                <w:i/>
                <w:sz w:val="16"/>
                <w:szCs w:val="16"/>
                <w:lang w:val="el-GR"/>
              </w:rPr>
            </w:pPr>
          </w:p>
          <w:p w14:paraId="0199DF9F" w14:textId="77777777" w:rsidR="00DA73CE" w:rsidRPr="00F970D4" w:rsidRDefault="00DA73CE" w:rsidP="00046051">
            <w:pPr>
              <w:jc w:val="both"/>
              <w:rPr>
                <w:rFonts w:cs="Arial"/>
                <w:i/>
                <w:sz w:val="16"/>
                <w:szCs w:val="16"/>
                <w:lang w:val="el-GR"/>
              </w:rPr>
            </w:pPr>
            <w:r w:rsidRPr="00F970D4">
              <w:rPr>
                <w:rFonts w:cs="Arial"/>
                <w:i/>
                <w:sz w:val="16"/>
                <w:szCs w:val="16"/>
                <w:lang w:val="el-GR"/>
              </w:rPr>
              <w:t>-</w:t>
            </w:r>
            <w:r w:rsidRPr="00D25732">
              <w:rPr>
                <w:rFonts w:cs="Arial"/>
                <w:i/>
                <w:sz w:val="16"/>
                <w:szCs w:val="16"/>
                <w:lang w:val="el-GR"/>
              </w:rPr>
              <w:t>Συναφή</w:t>
            </w:r>
            <w:r w:rsidRPr="00F970D4">
              <w:rPr>
                <w:rFonts w:cs="Arial"/>
                <w:i/>
                <w:sz w:val="16"/>
                <w:szCs w:val="16"/>
                <w:lang w:val="el-GR"/>
              </w:rPr>
              <w:t xml:space="preserve"> </w:t>
            </w:r>
            <w:r w:rsidRPr="00D25732">
              <w:rPr>
                <w:rFonts w:cs="Arial"/>
                <w:i/>
                <w:sz w:val="16"/>
                <w:szCs w:val="16"/>
                <w:lang w:val="el-GR"/>
              </w:rPr>
              <w:t>επιστημονικά</w:t>
            </w:r>
            <w:r w:rsidRPr="00F970D4">
              <w:rPr>
                <w:rFonts w:cs="Arial"/>
                <w:i/>
                <w:sz w:val="16"/>
                <w:szCs w:val="16"/>
                <w:lang w:val="el-GR"/>
              </w:rPr>
              <w:t xml:space="preserve"> </w:t>
            </w:r>
            <w:r w:rsidRPr="00D25732">
              <w:rPr>
                <w:rFonts w:cs="Arial"/>
                <w:i/>
                <w:sz w:val="16"/>
                <w:szCs w:val="16"/>
                <w:lang w:val="el-GR"/>
              </w:rPr>
              <w:t>περιοδικά</w:t>
            </w:r>
            <w:r w:rsidRPr="00F970D4">
              <w:rPr>
                <w:rFonts w:cs="Arial"/>
                <w:i/>
                <w:sz w:val="16"/>
                <w:szCs w:val="16"/>
                <w:lang w:val="el-GR"/>
              </w:rPr>
              <w:t>:</w:t>
            </w:r>
          </w:p>
          <w:p w14:paraId="07249315" w14:textId="77777777" w:rsidR="00DA73CE" w:rsidRPr="00043EDC" w:rsidRDefault="00DA73CE" w:rsidP="00046051">
            <w:pPr>
              <w:jc w:val="both"/>
              <w:rPr>
                <w:rFonts w:cs="Arial"/>
                <w:b/>
                <w:sz w:val="20"/>
                <w:szCs w:val="20"/>
                <w:lang w:val="el-GR"/>
              </w:rPr>
            </w:pPr>
            <w:r>
              <w:rPr>
                <w:rFonts w:cs="Arial"/>
                <w:i/>
                <w:sz w:val="16"/>
                <w:szCs w:val="16"/>
                <w:lang w:val="el-GR"/>
              </w:rPr>
              <w:t>Αναλόγως του προτεινομένου θέματος</w:t>
            </w:r>
          </w:p>
        </w:tc>
      </w:tr>
    </w:tbl>
    <w:p w14:paraId="148BFA5F" w14:textId="77777777" w:rsidR="00DA73CE" w:rsidRPr="00F970D4" w:rsidRDefault="00DA73CE" w:rsidP="00DA73CE">
      <w:pPr>
        <w:jc w:val="both"/>
        <w:rPr>
          <w:rFonts w:ascii="Cambria" w:hAnsi="Cambria"/>
          <w:sz w:val="20"/>
          <w:lang w:val="el-GR"/>
        </w:rPr>
      </w:pPr>
    </w:p>
    <w:p w14:paraId="5910CADE" w14:textId="77777777" w:rsidR="00DA73CE" w:rsidRPr="00F970D4" w:rsidRDefault="00DA73CE" w:rsidP="00DA73CE">
      <w:pPr>
        <w:rPr>
          <w:rFonts w:ascii="Times New Roman" w:hAnsi="Times New Roman"/>
          <w:lang w:val="el-GR"/>
        </w:rPr>
      </w:pPr>
    </w:p>
    <w:p w14:paraId="2C11EB7A" w14:textId="187E8C45" w:rsidR="693CB5E7" w:rsidRPr="00E62B1C" w:rsidRDefault="693CB5E7">
      <w:pPr>
        <w:rPr>
          <w:lang w:val="el-GR"/>
        </w:rPr>
      </w:pPr>
      <w:r w:rsidRPr="00E62B1C">
        <w:rPr>
          <w:lang w:val="el-GR"/>
        </w:rPr>
        <w:br w:type="page"/>
      </w:r>
    </w:p>
    <w:p w14:paraId="74437941" w14:textId="77777777" w:rsidR="00DA73CE" w:rsidRPr="00F970D4" w:rsidRDefault="00DA73CE" w:rsidP="00DA73CE">
      <w:pPr>
        <w:rPr>
          <w:rFonts w:ascii="Times New Roman" w:hAnsi="Times New Roman"/>
          <w:lang w:val="el-GR"/>
        </w:rPr>
      </w:pPr>
    </w:p>
    <w:p w14:paraId="5B8FA999" w14:textId="77777777" w:rsidR="00DA73CE" w:rsidRPr="00F970D4" w:rsidRDefault="00DA73CE" w:rsidP="00DA73CE">
      <w:pPr>
        <w:spacing w:before="120"/>
        <w:ind w:firstLine="357"/>
        <w:rPr>
          <w:rFonts w:asciiTheme="majorHAnsi" w:hAnsiTheme="majorHAnsi" w:cs="Arial"/>
          <w:b/>
          <w:lang w:val="el-GR"/>
        </w:rPr>
      </w:pP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p>
    <w:p w14:paraId="316A3D82" w14:textId="77777777" w:rsidR="00DA73CE" w:rsidRPr="006403CB" w:rsidRDefault="00DA73CE" w:rsidP="00DA73CE">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53C65F6B" w14:textId="77777777" w:rsidR="00DA73CE" w:rsidRPr="006403CB" w:rsidRDefault="00DA73CE" w:rsidP="00DA73CE">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1.</w:t>
      </w:r>
      <w:r w:rsidRPr="006403CB">
        <w:rPr>
          <w:rFonts w:asciiTheme="majorHAnsi" w:hAnsiTheme="majorHAnsi"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A73CE" w:rsidRPr="006403CB" w14:paraId="7AA1D6FF" w14:textId="77777777" w:rsidTr="00046051">
        <w:tc>
          <w:tcPr>
            <w:tcW w:w="3205" w:type="dxa"/>
            <w:shd w:val="clear" w:color="auto" w:fill="DDD9C3" w:themeFill="background2" w:themeFillShade="E6"/>
          </w:tcPr>
          <w:p w14:paraId="7C4778BD"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5CEFE7F0"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NATURAL SCIENCES</w:t>
            </w:r>
          </w:p>
        </w:tc>
      </w:tr>
      <w:tr w:rsidR="00DA73CE" w:rsidRPr="006403CB" w14:paraId="0756E87A" w14:textId="77777777" w:rsidTr="00046051">
        <w:tc>
          <w:tcPr>
            <w:tcW w:w="3205" w:type="dxa"/>
            <w:shd w:val="clear" w:color="auto" w:fill="DDD9C3" w:themeFill="background2" w:themeFillShade="E6"/>
          </w:tcPr>
          <w:p w14:paraId="2DC1FBA9" w14:textId="77777777" w:rsidR="00DA73CE" w:rsidRPr="00DC466A" w:rsidRDefault="00DA73CE" w:rsidP="0004605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5231" w:type="dxa"/>
            <w:gridSpan w:val="5"/>
          </w:tcPr>
          <w:p w14:paraId="05E0422A"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DEPARTMENT OF PHYSICS</w:t>
            </w:r>
          </w:p>
        </w:tc>
      </w:tr>
      <w:tr w:rsidR="00DA73CE" w:rsidRPr="006403CB" w14:paraId="7476FB45" w14:textId="77777777" w:rsidTr="00046051">
        <w:tc>
          <w:tcPr>
            <w:tcW w:w="3205" w:type="dxa"/>
            <w:shd w:val="clear" w:color="auto" w:fill="DDD9C3" w:themeFill="background2" w:themeFillShade="E6"/>
          </w:tcPr>
          <w:p w14:paraId="2C215209" w14:textId="77777777" w:rsidR="00DA73CE" w:rsidRPr="00DC466A" w:rsidRDefault="00DA73CE" w:rsidP="0004605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5231" w:type="dxa"/>
            <w:gridSpan w:val="5"/>
          </w:tcPr>
          <w:p w14:paraId="1554E236"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UNIVERSITY OF PATRAS</w:t>
            </w:r>
          </w:p>
        </w:tc>
      </w:tr>
      <w:tr w:rsidR="00DA73CE" w:rsidRPr="006403CB" w14:paraId="4284F0D4" w14:textId="77777777" w:rsidTr="00046051">
        <w:tc>
          <w:tcPr>
            <w:tcW w:w="3205" w:type="dxa"/>
            <w:shd w:val="clear" w:color="auto" w:fill="DDD9C3" w:themeFill="background2" w:themeFillShade="E6"/>
          </w:tcPr>
          <w:p w14:paraId="1392751D" w14:textId="77777777" w:rsidR="00DA73CE" w:rsidRPr="00DC466A" w:rsidRDefault="00DA73CE" w:rsidP="0004605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5231" w:type="dxa"/>
            <w:gridSpan w:val="5"/>
          </w:tcPr>
          <w:p w14:paraId="74A39480" w14:textId="77777777" w:rsidR="00DA73CE" w:rsidRPr="00095282" w:rsidRDefault="00DA73CE" w:rsidP="00046051">
            <w:pPr>
              <w:rPr>
                <w:rFonts w:asciiTheme="majorHAnsi" w:hAnsiTheme="majorHAnsi" w:cs="Arial"/>
                <w:color w:val="002060"/>
                <w:sz w:val="20"/>
                <w:szCs w:val="20"/>
              </w:rPr>
            </w:pPr>
            <w:r>
              <w:rPr>
                <w:rFonts w:asciiTheme="majorHAnsi" w:hAnsiTheme="majorHAnsi" w:cs="Arial"/>
                <w:color w:val="002060"/>
                <w:sz w:val="20"/>
                <w:szCs w:val="20"/>
              </w:rPr>
              <w:t>ADVANCED STUDIES IN PHYSICS</w:t>
            </w:r>
          </w:p>
        </w:tc>
      </w:tr>
      <w:tr w:rsidR="00DA73CE" w:rsidRPr="006403CB" w14:paraId="04D797D5" w14:textId="77777777" w:rsidTr="00046051">
        <w:tc>
          <w:tcPr>
            <w:tcW w:w="3205" w:type="dxa"/>
            <w:shd w:val="clear" w:color="auto" w:fill="DDD9C3" w:themeFill="background2" w:themeFillShade="E6"/>
          </w:tcPr>
          <w:p w14:paraId="0117D873"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0AD768AE" w14:textId="77777777" w:rsidR="00DA73CE" w:rsidRPr="006403CB" w:rsidRDefault="00DA73CE" w:rsidP="00046051">
            <w:pPr>
              <w:rPr>
                <w:rFonts w:asciiTheme="majorHAnsi" w:hAnsiTheme="majorHAnsi" w:cs="Arial"/>
                <w:color w:val="002060"/>
                <w:sz w:val="20"/>
                <w:szCs w:val="20"/>
                <w:lang w:val="en-GB"/>
              </w:rPr>
            </w:pPr>
          </w:p>
        </w:tc>
      </w:tr>
      <w:tr w:rsidR="00DA73CE" w:rsidRPr="006403CB" w14:paraId="02A4889E" w14:textId="77777777" w:rsidTr="00046051">
        <w:tc>
          <w:tcPr>
            <w:tcW w:w="3205" w:type="dxa"/>
            <w:shd w:val="clear" w:color="auto" w:fill="DDD9C3" w:themeFill="background2" w:themeFillShade="E6"/>
          </w:tcPr>
          <w:p w14:paraId="5DE88355"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3C0337DF" w14:textId="77777777" w:rsidR="00DA73CE" w:rsidRPr="007B62E7" w:rsidRDefault="00DA73CE" w:rsidP="00046051">
            <w:pPr>
              <w:rPr>
                <w:rFonts w:asciiTheme="majorHAnsi" w:hAnsiTheme="majorHAnsi" w:cs="Arial"/>
                <w:b/>
                <w:sz w:val="20"/>
                <w:szCs w:val="20"/>
                <w:lang w:val="el-GR"/>
              </w:rPr>
            </w:pPr>
            <w:r>
              <w:rPr>
                <w:rFonts w:asciiTheme="majorHAnsi" w:hAnsiTheme="majorHAnsi" w:cs="Arial"/>
                <w:b/>
                <w:sz w:val="20"/>
                <w:szCs w:val="20"/>
                <w:lang w:val="en-GB"/>
              </w:rPr>
              <w:t>TCA31</w:t>
            </w:r>
          </w:p>
        </w:tc>
        <w:tc>
          <w:tcPr>
            <w:tcW w:w="2505" w:type="dxa"/>
            <w:gridSpan w:val="2"/>
            <w:shd w:val="clear" w:color="auto" w:fill="DDD9C3" w:themeFill="background2" w:themeFillShade="E6"/>
          </w:tcPr>
          <w:p w14:paraId="62833C07"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5FA2C676" w14:textId="77777777" w:rsidR="00DA73CE" w:rsidRPr="00095282" w:rsidRDefault="00DA73CE" w:rsidP="00046051">
            <w:pPr>
              <w:rPr>
                <w:rFonts w:asciiTheme="majorHAnsi" w:hAnsiTheme="majorHAnsi" w:cs="Arial"/>
                <w:bCs/>
                <w:sz w:val="20"/>
                <w:szCs w:val="20"/>
              </w:rPr>
            </w:pPr>
            <w:r>
              <w:rPr>
                <w:rFonts w:asciiTheme="majorHAnsi" w:hAnsiTheme="majorHAnsi" w:cs="Arial"/>
                <w:bCs/>
                <w:sz w:val="20"/>
                <w:szCs w:val="20"/>
              </w:rPr>
              <w:t>C</w:t>
            </w:r>
          </w:p>
        </w:tc>
      </w:tr>
      <w:tr w:rsidR="00DA73CE" w:rsidRPr="006403CB" w14:paraId="478EECAD" w14:textId="77777777" w:rsidTr="00046051">
        <w:trPr>
          <w:trHeight w:val="375"/>
        </w:trPr>
        <w:tc>
          <w:tcPr>
            <w:tcW w:w="3205" w:type="dxa"/>
            <w:shd w:val="clear" w:color="auto" w:fill="DDD9C3" w:themeFill="background2" w:themeFillShade="E6"/>
            <w:vAlign w:val="center"/>
          </w:tcPr>
          <w:p w14:paraId="7D19D083"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62613DDB" w14:textId="77777777" w:rsidR="00DA73CE" w:rsidRPr="006403CB" w:rsidRDefault="00DA73CE" w:rsidP="00046051">
            <w:pPr>
              <w:rPr>
                <w:rFonts w:asciiTheme="majorHAnsi" w:hAnsiTheme="majorHAnsi" w:cs="Arial"/>
                <w:sz w:val="20"/>
                <w:szCs w:val="20"/>
                <w:lang w:val="en-GB"/>
              </w:rPr>
            </w:pPr>
            <w:r>
              <w:rPr>
                <w:rFonts w:asciiTheme="majorHAnsi" w:hAnsiTheme="majorHAnsi" w:cs="Arial"/>
                <w:sz w:val="20"/>
                <w:szCs w:val="20"/>
                <w:lang w:val="en-GB"/>
              </w:rPr>
              <w:t>M.Sc. Thesis</w:t>
            </w:r>
          </w:p>
        </w:tc>
      </w:tr>
      <w:tr w:rsidR="00DA73CE" w:rsidRPr="006403CB" w14:paraId="36B55387" w14:textId="77777777" w:rsidTr="00046051">
        <w:trPr>
          <w:trHeight w:val="196"/>
        </w:trPr>
        <w:tc>
          <w:tcPr>
            <w:tcW w:w="5637" w:type="dxa"/>
            <w:gridSpan w:val="3"/>
            <w:shd w:val="clear" w:color="auto" w:fill="DDD9C3" w:themeFill="background2" w:themeFillShade="E6"/>
            <w:vAlign w:val="center"/>
          </w:tcPr>
          <w:p w14:paraId="511A74D3" w14:textId="77777777" w:rsidR="00DA73CE" w:rsidRPr="006403CB" w:rsidRDefault="00DA73CE"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7F00A388" w14:textId="77777777" w:rsidR="00DA73CE" w:rsidRPr="006403CB" w:rsidRDefault="00DA73CE"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568E934A" w14:textId="77777777" w:rsidR="00DA73CE" w:rsidRPr="006403CB" w:rsidRDefault="00DA73CE"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DA73CE" w:rsidRPr="006403CB" w14:paraId="791D3F11" w14:textId="77777777" w:rsidTr="00046051">
        <w:trPr>
          <w:trHeight w:val="194"/>
        </w:trPr>
        <w:tc>
          <w:tcPr>
            <w:tcW w:w="5637" w:type="dxa"/>
            <w:gridSpan w:val="3"/>
          </w:tcPr>
          <w:p w14:paraId="65522D1F" w14:textId="77777777" w:rsidR="00DA73CE" w:rsidRPr="006403CB" w:rsidRDefault="00DA73CE" w:rsidP="00046051">
            <w:pPr>
              <w:jc w:val="right"/>
              <w:rPr>
                <w:rFonts w:asciiTheme="majorHAnsi" w:hAnsiTheme="majorHAnsi" w:cs="Arial"/>
                <w:color w:val="002060"/>
                <w:sz w:val="20"/>
                <w:szCs w:val="20"/>
                <w:lang w:val="en-GB"/>
              </w:rPr>
            </w:pPr>
          </w:p>
        </w:tc>
        <w:tc>
          <w:tcPr>
            <w:tcW w:w="1559" w:type="dxa"/>
            <w:gridSpan w:val="2"/>
          </w:tcPr>
          <w:p w14:paraId="1C99D841" w14:textId="77777777" w:rsidR="00DA73CE" w:rsidRPr="006403CB" w:rsidRDefault="00DA73CE" w:rsidP="00046051">
            <w:pPr>
              <w:jc w:val="center"/>
              <w:rPr>
                <w:rFonts w:asciiTheme="majorHAnsi" w:hAnsiTheme="majorHAnsi" w:cs="Arial"/>
                <w:color w:val="002060"/>
                <w:sz w:val="20"/>
                <w:szCs w:val="20"/>
                <w:lang w:val="en-GB"/>
              </w:rPr>
            </w:pPr>
          </w:p>
        </w:tc>
        <w:tc>
          <w:tcPr>
            <w:tcW w:w="1240" w:type="dxa"/>
          </w:tcPr>
          <w:p w14:paraId="5509EEDC" w14:textId="77777777" w:rsidR="00DA73CE" w:rsidRPr="006403CB" w:rsidRDefault="00DA73CE" w:rsidP="00046051">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16</w:t>
            </w:r>
          </w:p>
        </w:tc>
      </w:tr>
      <w:tr w:rsidR="00DA73CE" w:rsidRPr="006403CB" w14:paraId="46A976D2" w14:textId="77777777" w:rsidTr="00046051">
        <w:trPr>
          <w:trHeight w:val="194"/>
        </w:trPr>
        <w:tc>
          <w:tcPr>
            <w:tcW w:w="5637" w:type="dxa"/>
            <w:gridSpan w:val="3"/>
          </w:tcPr>
          <w:p w14:paraId="72096483" w14:textId="77777777" w:rsidR="00DA73CE" w:rsidRPr="006403CB" w:rsidRDefault="00DA73CE" w:rsidP="00046051">
            <w:pPr>
              <w:jc w:val="right"/>
              <w:rPr>
                <w:rFonts w:asciiTheme="majorHAnsi" w:hAnsiTheme="majorHAnsi" w:cs="Arial"/>
                <w:b/>
                <w:color w:val="002060"/>
                <w:sz w:val="20"/>
                <w:szCs w:val="20"/>
                <w:lang w:val="en-GB"/>
              </w:rPr>
            </w:pPr>
          </w:p>
        </w:tc>
        <w:tc>
          <w:tcPr>
            <w:tcW w:w="1559" w:type="dxa"/>
            <w:gridSpan w:val="2"/>
          </w:tcPr>
          <w:p w14:paraId="6D61E0CF" w14:textId="77777777" w:rsidR="00DA73CE" w:rsidRPr="006403CB" w:rsidRDefault="00DA73CE" w:rsidP="00046051">
            <w:pPr>
              <w:jc w:val="right"/>
              <w:rPr>
                <w:rFonts w:asciiTheme="majorHAnsi" w:hAnsiTheme="majorHAnsi" w:cs="Arial"/>
                <w:color w:val="002060"/>
                <w:sz w:val="20"/>
                <w:szCs w:val="20"/>
                <w:lang w:val="en-GB"/>
              </w:rPr>
            </w:pPr>
          </w:p>
        </w:tc>
        <w:tc>
          <w:tcPr>
            <w:tcW w:w="1240" w:type="dxa"/>
          </w:tcPr>
          <w:p w14:paraId="5EFA62B4" w14:textId="77777777" w:rsidR="00DA73CE" w:rsidRPr="006403CB" w:rsidRDefault="00DA73CE" w:rsidP="00046051">
            <w:pPr>
              <w:rPr>
                <w:rFonts w:asciiTheme="majorHAnsi" w:hAnsiTheme="majorHAnsi" w:cs="Arial"/>
                <w:color w:val="002060"/>
                <w:sz w:val="20"/>
                <w:szCs w:val="20"/>
                <w:lang w:val="en-GB"/>
              </w:rPr>
            </w:pPr>
          </w:p>
        </w:tc>
      </w:tr>
      <w:tr w:rsidR="00DA73CE" w:rsidRPr="006403CB" w14:paraId="18E7C7F8" w14:textId="77777777" w:rsidTr="00046051">
        <w:trPr>
          <w:trHeight w:val="194"/>
        </w:trPr>
        <w:tc>
          <w:tcPr>
            <w:tcW w:w="5637" w:type="dxa"/>
            <w:gridSpan w:val="3"/>
          </w:tcPr>
          <w:p w14:paraId="6E40318D" w14:textId="77777777" w:rsidR="00DA73CE" w:rsidRPr="006403CB" w:rsidRDefault="00DA73CE" w:rsidP="00046051">
            <w:pPr>
              <w:rPr>
                <w:rFonts w:asciiTheme="majorHAnsi" w:hAnsiTheme="majorHAnsi" w:cs="Arial"/>
                <w:b/>
                <w:color w:val="002060"/>
                <w:sz w:val="20"/>
                <w:szCs w:val="20"/>
                <w:lang w:val="en-GB"/>
              </w:rPr>
            </w:pPr>
          </w:p>
        </w:tc>
        <w:tc>
          <w:tcPr>
            <w:tcW w:w="1559" w:type="dxa"/>
            <w:gridSpan w:val="2"/>
          </w:tcPr>
          <w:p w14:paraId="2FB9D134" w14:textId="77777777" w:rsidR="00DA73CE" w:rsidRPr="006403CB" w:rsidRDefault="00DA73CE" w:rsidP="00046051">
            <w:pPr>
              <w:jc w:val="right"/>
              <w:rPr>
                <w:rFonts w:asciiTheme="majorHAnsi" w:hAnsiTheme="majorHAnsi" w:cs="Arial"/>
                <w:color w:val="002060"/>
                <w:sz w:val="20"/>
                <w:szCs w:val="20"/>
                <w:lang w:val="en-GB"/>
              </w:rPr>
            </w:pPr>
          </w:p>
        </w:tc>
        <w:tc>
          <w:tcPr>
            <w:tcW w:w="1240" w:type="dxa"/>
          </w:tcPr>
          <w:p w14:paraId="069B8FC9" w14:textId="77777777" w:rsidR="00DA73CE" w:rsidRPr="006403CB" w:rsidRDefault="00DA73CE" w:rsidP="00046051">
            <w:pPr>
              <w:rPr>
                <w:rFonts w:asciiTheme="majorHAnsi" w:hAnsiTheme="majorHAnsi" w:cs="Arial"/>
                <w:color w:val="002060"/>
                <w:sz w:val="20"/>
                <w:szCs w:val="20"/>
                <w:lang w:val="en-GB"/>
              </w:rPr>
            </w:pPr>
          </w:p>
        </w:tc>
      </w:tr>
      <w:tr w:rsidR="00DA73CE" w:rsidRPr="006403CB" w14:paraId="681E678E" w14:textId="77777777" w:rsidTr="00046051">
        <w:trPr>
          <w:trHeight w:val="194"/>
        </w:trPr>
        <w:tc>
          <w:tcPr>
            <w:tcW w:w="5637" w:type="dxa"/>
            <w:gridSpan w:val="3"/>
            <w:shd w:val="clear" w:color="auto" w:fill="DDD9C3" w:themeFill="background2" w:themeFillShade="E6"/>
          </w:tcPr>
          <w:p w14:paraId="0EEF468B" w14:textId="77777777" w:rsidR="00DA73CE" w:rsidRPr="006403CB" w:rsidRDefault="00DA73CE" w:rsidP="0004605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C7206FC" w14:textId="77777777" w:rsidR="00DA73CE" w:rsidRPr="006403CB" w:rsidRDefault="00DA73CE" w:rsidP="00046051">
            <w:pPr>
              <w:jc w:val="right"/>
              <w:rPr>
                <w:rFonts w:asciiTheme="majorHAnsi" w:hAnsiTheme="majorHAnsi" w:cs="Arial"/>
                <w:color w:val="002060"/>
                <w:sz w:val="20"/>
                <w:szCs w:val="20"/>
                <w:lang w:val="en-GB"/>
              </w:rPr>
            </w:pPr>
          </w:p>
        </w:tc>
        <w:tc>
          <w:tcPr>
            <w:tcW w:w="1240" w:type="dxa"/>
          </w:tcPr>
          <w:p w14:paraId="0D82A5C6" w14:textId="77777777" w:rsidR="00DA73CE" w:rsidRPr="006403CB" w:rsidRDefault="00DA73CE" w:rsidP="00046051">
            <w:pPr>
              <w:rPr>
                <w:rFonts w:asciiTheme="majorHAnsi" w:hAnsiTheme="majorHAnsi" w:cs="Arial"/>
                <w:color w:val="002060"/>
                <w:sz w:val="20"/>
                <w:szCs w:val="20"/>
                <w:lang w:val="en-GB"/>
              </w:rPr>
            </w:pPr>
          </w:p>
        </w:tc>
      </w:tr>
      <w:tr w:rsidR="00DA73CE" w:rsidRPr="006403CB" w14:paraId="5497805D" w14:textId="77777777" w:rsidTr="00046051">
        <w:trPr>
          <w:trHeight w:val="599"/>
        </w:trPr>
        <w:tc>
          <w:tcPr>
            <w:tcW w:w="3205" w:type="dxa"/>
            <w:shd w:val="clear" w:color="auto" w:fill="DDD9C3" w:themeFill="background2" w:themeFillShade="E6"/>
          </w:tcPr>
          <w:p w14:paraId="7177AF7D" w14:textId="77777777" w:rsidR="00DA73CE" w:rsidRPr="006403CB" w:rsidRDefault="00DA73CE"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179446BF"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2E6ADC70"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Skills development</w:t>
            </w:r>
          </w:p>
        </w:tc>
      </w:tr>
      <w:tr w:rsidR="00DA73CE" w:rsidRPr="006403CB" w14:paraId="0208FB2D" w14:textId="77777777" w:rsidTr="00046051">
        <w:tc>
          <w:tcPr>
            <w:tcW w:w="3205" w:type="dxa"/>
            <w:shd w:val="clear" w:color="auto" w:fill="DDD9C3" w:themeFill="background2" w:themeFillShade="E6"/>
          </w:tcPr>
          <w:p w14:paraId="53245B28"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34C9F289" w14:textId="77777777" w:rsidR="00DA73CE" w:rsidRPr="006403CB" w:rsidRDefault="00DA73CE" w:rsidP="00046051">
            <w:pPr>
              <w:jc w:val="right"/>
              <w:rPr>
                <w:rFonts w:asciiTheme="majorHAnsi" w:hAnsiTheme="majorHAnsi" w:cs="Arial"/>
                <w:b/>
                <w:sz w:val="20"/>
                <w:szCs w:val="20"/>
                <w:lang w:val="en-GB"/>
              </w:rPr>
            </w:pPr>
          </w:p>
        </w:tc>
        <w:tc>
          <w:tcPr>
            <w:tcW w:w="5231" w:type="dxa"/>
            <w:gridSpan w:val="5"/>
          </w:tcPr>
          <w:p w14:paraId="426A45EA"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All courses of the 1</w:t>
            </w:r>
            <w:r w:rsidRPr="007B62E7">
              <w:rPr>
                <w:rFonts w:asciiTheme="majorHAnsi" w:hAnsiTheme="majorHAnsi" w:cs="Arial"/>
                <w:color w:val="002060"/>
                <w:sz w:val="20"/>
                <w:szCs w:val="20"/>
                <w:vertAlign w:val="superscript"/>
                <w:lang w:val="en-GB"/>
              </w:rPr>
              <w:t>st</w:t>
            </w:r>
            <w:r>
              <w:rPr>
                <w:rFonts w:asciiTheme="majorHAnsi" w:hAnsiTheme="majorHAnsi" w:cs="Arial"/>
                <w:color w:val="002060"/>
                <w:sz w:val="20"/>
                <w:szCs w:val="20"/>
                <w:lang w:val="en-GB"/>
              </w:rPr>
              <w:t xml:space="preserve"> and 2</w:t>
            </w:r>
            <w:r w:rsidRPr="007B62E7">
              <w:rPr>
                <w:rFonts w:asciiTheme="majorHAnsi" w:hAnsiTheme="majorHAnsi" w:cs="Arial"/>
                <w:color w:val="002060"/>
                <w:sz w:val="20"/>
                <w:szCs w:val="20"/>
                <w:vertAlign w:val="superscript"/>
                <w:lang w:val="en-GB"/>
              </w:rPr>
              <w:t>nd</w:t>
            </w:r>
            <w:r>
              <w:rPr>
                <w:rFonts w:asciiTheme="majorHAnsi" w:hAnsiTheme="majorHAnsi" w:cs="Arial"/>
                <w:color w:val="002060"/>
                <w:sz w:val="20"/>
                <w:szCs w:val="20"/>
                <w:lang w:val="en-GB"/>
              </w:rPr>
              <w:t xml:space="preserve"> semester of the programme</w:t>
            </w:r>
          </w:p>
        </w:tc>
      </w:tr>
      <w:tr w:rsidR="00DA73CE" w:rsidRPr="006403CB" w14:paraId="0747F405" w14:textId="77777777" w:rsidTr="00046051">
        <w:tc>
          <w:tcPr>
            <w:tcW w:w="3205" w:type="dxa"/>
            <w:shd w:val="clear" w:color="auto" w:fill="DDD9C3" w:themeFill="background2" w:themeFillShade="E6"/>
          </w:tcPr>
          <w:p w14:paraId="2D98A6AB"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543EC63D"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Greek and English (when attended by Erasmus students)</w:t>
            </w:r>
          </w:p>
        </w:tc>
      </w:tr>
      <w:tr w:rsidR="00DA73CE" w:rsidRPr="006403CB" w14:paraId="0FDA5D4D" w14:textId="77777777" w:rsidTr="00046051">
        <w:tc>
          <w:tcPr>
            <w:tcW w:w="3205" w:type="dxa"/>
            <w:shd w:val="clear" w:color="auto" w:fill="DDD9C3" w:themeFill="background2" w:themeFillShade="E6"/>
          </w:tcPr>
          <w:p w14:paraId="6E691FD5" w14:textId="77777777" w:rsidR="00DA73CE" w:rsidRPr="006403CB" w:rsidRDefault="00DA73CE" w:rsidP="0004605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51F71B2D" w14:textId="77777777" w:rsidR="00DA73CE" w:rsidRPr="006403CB" w:rsidRDefault="00DA73CE"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Yes</w:t>
            </w:r>
          </w:p>
        </w:tc>
      </w:tr>
      <w:tr w:rsidR="00DA73CE" w:rsidRPr="006403CB" w14:paraId="5F4564C5" w14:textId="77777777" w:rsidTr="00046051">
        <w:tc>
          <w:tcPr>
            <w:tcW w:w="3205" w:type="dxa"/>
            <w:shd w:val="clear" w:color="auto" w:fill="DDD9C3" w:themeFill="background2" w:themeFillShade="E6"/>
          </w:tcPr>
          <w:p w14:paraId="4739FF2E"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5231" w:type="dxa"/>
            <w:gridSpan w:val="5"/>
          </w:tcPr>
          <w:p w14:paraId="16FF67FF" w14:textId="77777777" w:rsidR="00DA73CE" w:rsidRPr="006403CB" w:rsidRDefault="00DA73CE" w:rsidP="00046051">
            <w:pPr>
              <w:rPr>
                <w:rFonts w:asciiTheme="majorHAnsi" w:eastAsia="Calibri" w:hAnsiTheme="majorHAnsi" w:cs="Arial"/>
                <w:color w:val="002060"/>
                <w:sz w:val="20"/>
                <w:szCs w:val="20"/>
                <w:lang w:val="en-GB"/>
              </w:rPr>
            </w:pPr>
          </w:p>
        </w:tc>
      </w:tr>
    </w:tbl>
    <w:p w14:paraId="0437D02F" w14:textId="77777777" w:rsidR="00DA73CE" w:rsidRPr="00CD7260" w:rsidRDefault="00DA73CE" w:rsidP="00DA73CE">
      <w:pPr>
        <w:widowControl w:val="0"/>
        <w:autoSpaceDE w:val="0"/>
        <w:autoSpaceDN w:val="0"/>
        <w:adjustRightInd w:val="0"/>
        <w:rPr>
          <w:rFonts w:asciiTheme="majorHAnsi" w:hAnsiTheme="majorHAnsi" w:cs="Arial"/>
          <w:b/>
          <w:color w:val="000000"/>
          <w:sz w:val="20"/>
          <w:szCs w:val="20"/>
          <w:lang w:val="el-GR"/>
        </w:rPr>
      </w:pPr>
      <w:r w:rsidRPr="00E606B4">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6C3A3CCA" w14:textId="77777777" w:rsidR="00DA73CE" w:rsidRPr="00CD7260" w:rsidRDefault="00DA73CE" w:rsidP="00DA73CE">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113B078C" w14:textId="77777777" w:rsidR="00DA73CE" w:rsidRPr="00DC466A" w:rsidRDefault="00DA73CE" w:rsidP="00DA73CE">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2.</w:t>
      </w:r>
      <w:r w:rsidRPr="00DC466A">
        <w:rPr>
          <w:rFonts w:asciiTheme="majorHAnsi" w:hAnsiTheme="majorHAnsi"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A73CE" w:rsidRPr="006403CB" w14:paraId="4D428C2B" w14:textId="77777777" w:rsidTr="00046051">
        <w:tc>
          <w:tcPr>
            <w:tcW w:w="8472" w:type="dxa"/>
            <w:gridSpan w:val="2"/>
            <w:tcBorders>
              <w:bottom w:val="nil"/>
            </w:tcBorders>
            <w:shd w:val="clear" w:color="auto" w:fill="DDD9C3" w:themeFill="background2" w:themeFillShade="E6"/>
          </w:tcPr>
          <w:p w14:paraId="209D4A92" w14:textId="77777777" w:rsidR="00DA73CE" w:rsidRPr="006403CB" w:rsidRDefault="00DA73CE" w:rsidP="0004605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DA73CE" w:rsidRPr="006403CB" w14:paraId="6C9CC7C6" w14:textId="77777777" w:rsidTr="00046051">
        <w:tc>
          <w:tcPr>
            <w:tcW w:w="8472" w:type="dxa"/>
            <w:gridSpan w:val="2"/>
            <w:tcBorders>
              <w:top w:val="nil"/>
            </w:tcBorders>
            <w:shd w:val="clear" w:color="auto" w:fill="DDD9C3" w:themeFill="background2" w:themeFillShade="E6"/>
          </w:tcPr>
          <w:p w14:paraId="0D083241" w14:textId="77777777" w:rsidR="00DA73CE" w:rsidRPr="006403CB" w:rsidRDefault="00DA73CE"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E7C98EB" w14:textId="77777777" w:rsidR="00DA73CE" w:rsidRPr="006403CB" w:rsidRDefault="00DA73CE" w:rsidP="0004605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D0336C7" w14:textId="77777777" w:rsidR="00DA73CE" w:rsidRPr="006403CB" w:rsidRDefault="00DA73CE" w:rsidP="00DA73C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5F594E1A" w14:textId="77777777" w:rsidR="00DA73CE" w:rsidRPr="006403CB" w:rsidRDefault="00DA73CE" w:rsidP="00DA73C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0016252C" w14:textId="77777777" w:rsidR="00DA73CE" w:rsidRPr="006403CB" w:rsidRDefault="00DA73CE" w:rsidP="00DA73C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DA73CE" w:rsidRPr="007B62E7" w14:paraId="39CC70DB" w14:textId="77777777" w:rsidTr="00046051">
        <w:tc>
          <w:tcPr>
            <w:tcW w:w="8472" w:type="dxa"/>
            <w:gridSpan w:val="2"/>
          </w:tcPr>
          <w:p w14:paraId="55A8D903" w14:textId="77777777" w:rsidR="00DA73CE" w:rsidRPr="007B62E7" w:rsidRDefault="00DA73CE" w:rsidP="00046051">
            <w:pPr>
              <w:rPr>
                <w:rFonts w:ascii="Calibri" w:hAnsi="Calibri" w:cs="Arial"/>
                <w:i/>
                <w:sz w:val="16"/>
                <w:szCs w:val="16"/>
              </w:rPr>
            </w:pPr>
            <w:r>
              <w:rPr>
                <w:rFonts w:cs="Arial"/>
                <w:iCs/>
                <w:sz w:val="16"/>
                <w:szCs w:val="16"/>
              </w:rPr>
              <w:t>Upon</w:t>
            </w:r>
            <w:r w:rsidRPr="007B62E7">
              <w:rPr>
                <w:rFonts w:cs="Arial"/>
                <w:iCs/>
                <w:sz w:val="16"/>
                <w:szCs w:val="16"/>
              </w:rPr>
              <w:t xml:space="preserve"> </w:t>
            </w:r>
            <w:r>
              <w:rPr>
                <w:rFonts w:cs="Arial"/>
                <w:iCs/>
                <w:sz w:val="16"/>
                <w:szCs w:val="16"/>
              </w:rPr>
              <w:t>completion</w:t>
            </w:r>
            <w:r w:rsidRPr="007B62E7">
              <w:rPr>
                <w:rFonts w:cs="Arial"/>
                <w:iCs/>
                <w:sz w:val="16"/>
                <w:szCs w:val="16"/>
              </w:rPr>
              <w:t xml:space="preserve"> </w:t>
            </w:r>
            <w:r w:rsidRPr="00893632">
              <w:rPr>
                <w:rFonts w:cs="Arial"/>
                <w:iCs/>
                <w:sz w:val="16"/>
                <w:szCs w:val="16"/>
              </w:rPr>
              <w:t>of</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course</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student</w:t>
            </w:r>
            <w:r w:rsidRPr="007B62E7">
              <w:rPr>
                <w:rFonts w:cs="Arial"/>
                <w:iCs/>
                <w:sz w:val="16"/>
                <w:szCs w:val="16"/>
              </w:rPr>
              <w:t xml:space="preserve"> </w:t>
            </w:r>
            <w:r w:rsidRPr="00893632">
              <w:rPr>
                <w:rFonts w:cs="Arial"/>
                <w:iCs/>
                <w:sz w:val="16"/>
                <w:szCs w:val="16"/>
              </w:rPr>
              <w:t>will</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acquainted</w:t>
            </w:r>
            <w:r w:rsidRPr="007B62E7">
              <w:rPr>
                <w:rFonts w:cs="Arial"/>
                <w:iCs/>
                <w:sz w:val="16"/>
                <w:szCs w:val="16"/>
              </w:rPr>
              <w:t xml:space="preserve"> </w:t>
            </w:r>
            <w:r>
              <w:rPr>
                <w:rFonts w:cs="Arial"/>
                <w:iCs/>
                <w:sz w:val="16"/>
                <w:szCs w:val="16"/>
              </w:rPr>
              <w:t>of</w:t>
            </w:r>
            <w:r w:rsidRPr="007B62E7">
              <w:rPr>
                <w:rFonts w:cs="Arial"/>
                <w:iCs/>
                <w:sz w:val="16"/>
                <w:szCs w:val="16"/>
              </w:rPr>
              <w:t xml:space="preserve"> </w:t>
            </w:r>
            <w:r>
              <w:rPr>
                <w:rFonts w:cs="Arial"/>
                <w:iCs/>
                <w:sz w:val="16"/>
                <w:szCs w:val="16"/>
              </w:rPr>
              <w:t>the</w:t>
            </w:r>
            <w:r w:rsidRPr="007B62E7">
              <w:rPr>
                <w:rFonts w:cs="Arial"/>
                <w:iCs/>
                <w:sz w:val="16"/>
                <w:szCs w:val="16"/>
              </w:rPr>
              <w:t xml:space="preserve"> </w:t>
            </w:r>
            <w:r>
              <w:rPr>
                <w:rFonts w:cs="Arial"/>
                <w:iCs/>
                <w:sz w:val="16"/>
                <w:szCs w:val="16"/>
              </w:rPr>
              <w:t>approach</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followed</w:t>
            </w:r>
            <w:r w:rsidRPr="007B62E7">
              <w:rPr>
                <w:rFonts w:cs="Arial"/>
                <w:iCs/>
                <w:sz w:val="16"/>
                <w:szCs w:val="16"/>
              </w:rPr>
              <w:t xml:space="preserve"> </w:t>
            </w:r>
            <w:r>
              <w:rPr>
                <w:rFonts w:cs="Arial"/>
                <w:iCs/>
                <w:sz w:val="16"/>
                <w:szCs w:val="16"/>
              </w:rPr>
              <w:t>in</w:t>
            </w:r>
            <w:r w:rsidRPr="007B62E7">
              <w:rPr>
                <w:rFonts w:cs="Arial"/>
                <w:iCs/>
                <w:sz w:val="16"/>
                <w:szCs w:val="16"/>
              </w:rPr>
              <w:t xml:space="preserve"> </w:t>
            </w:r>
            <w:r>
              <w:rPr>
                <w:rFonts w:cs="Arial"/>
                <w:iCs/>
                <w:sz w:val="16"/>
                <w:szCs w:val="16"/>
              </w:rPr>
              <w:t>order</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 xml:space="preserve">investigate a cutting-edge research topic in the fields of </w:t>
            </w:r>
            <w:r w:rsidRPr="00045706">
              <w:rPr>
                <w:rFonts w:cs="Arial"/>
                <w:iCs/>
                <w:sz w:val="16"/>
                <w:szCs w:val="16"/>
              </w:rPr>
              <w:t>Theoretical, Computational Physics and Astrophysics</w:t>
            </w:r>
            <w:r>
              <w:rPr>
                <w:rFonts w:cs="Arial"/>
                <w:iCs/>
                <w:sz w:val="16"/>
                <w:szCs w:val="16"/>
              </w:rPr>
              <w:t>.</w:t>
            </w:r>
          </w:p>
          <w:p w14:paraId="499A26B9" w14:textId="77777777" w:rsidR="00DA73CE" w:rsidRPr="007B62E7" w:rsidRDefault="00DA73CE" w:rsidP="00046051">
            <w:pPr>
              <w:widowControl w:val="0"/>
              <w:autoSpaceDE w:val="0"/>
              <w:autoSpaceDN w:val="0"/>
              <w:adjustRightInd w:val="0"/>
              <w:spacing w:after="60"/>
              <w:rPr>
                <w:rFonts w:asciiTheme="majorHAnsi" w:hAnsiTheme="majorHAnsi" w:cs="Arial"/>
                <w:i/>
                <w:sz w:val="16"/>
                <w:szCs w:val="16"/>
              </w:rPr>
            </w:pPr>
          </w:p>
        </w:tc>
      </w:tr>
      <w:tr w:rsidR="00DA73CE" w:rsidRPr="006403CB" w14:paraId="22EFE23A" w14:textId="77777777" w:rsidTr="0004605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3125FBE" w14:textId="77777777" w:rsidR="00DA73CE" w:rsidRPr="006403CB" w:rsidRDefault="00DA73CE" w:rsidP="0004605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DA73CE" w:rsidRPr="006403CB" w14:paraId="494CE05A" w14:textId="77777777" w:rsidTr="00046051">
        <w:tc>
          <w:tcPr>
            <w:tcW w:w="8472" w:type="dxa"/>
            <w:gridSpan w:val="2"/>
            <w:tcBorders>
              <w:top w:val="nil"/>
              <w:bottom w:val="nil"/>
            </w:tcBorders>
            <w:shd w:val="clear" w:color="auto" w:fill="DDD9C3" w:themeFill="background2" w:themeFillShade="E6"/>
          </w:tcPr>
          <w:p w14:paraId="67C69B9E" w14:textId="77777777" w:rsidR="00DA73CE" w:rsidRPr="006403CB" w:rsidRDefault="00DA73CE"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DA73CE" w:rsidRPr="006403CB" w14:paraId="1E184AE6" w14:textId="77777777" w:rsidTr="0004605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547C260"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CF8A302"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9925E29"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7F33544F"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F365FFE"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140D98E0"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8AE77C1"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083511AA"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76F36578"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7288AE11"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08ABD96"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597DD43"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0E102EE8" w14:textId="77777777" w:rsidR="00DA73CE" w:rsidRPr="006403CB" w:rsidRDefault="00DA73CE"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1DE437E0" w14:textId="77777777" w:rsidR="00DA73CE" w:rsidRPr="006403CB" w:rsidRDefault="00DA73CE" w:rsidP="0004605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57404BB0" w14:textId="77777777" w:rsidR="00DA73CE" w:rsidRPr="006403CB" w:rsidRDefault="00DA73CE" w:rsidP="0004605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58A48B6F" w14:textId="77777777" w:rsidR="00DA73CE" w:rsidRPr="006403CB" w:rsidRDefault="00DA73CE" w:rsidP="0004605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3B85FBC3" w14:textId="77777777" w:rsidR="00DA73CE" w:rsidRPr="006403CB" w:rsidRDefault="00DA73CE" w:rsidP="0004605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DA73CE" w:rsidRPr="006403CB" w14:paraId="00966A25" w14:textId="77777777" w:rsidTr="00046051">
        <w:tc>
          <w:tcPr>
            <w:tcW w:w="8472" w:type="dxa"/>
            <w:gridSpan w:val="2"/>
            <w:tcBorders>
              <w:bottom w:val="single" w:sz="4" w:space="0" w:color="auto"/>
            </w:tcBorders>
          </w:tcPr>
          <w:p w14:paraId="24FE11FA" w14:textId="77777777" w:rsidR="00DA73CE" w:rsidRPr="00893632" w:rsidRDefault="00DA73CE" w:rsidP="00046051">
            <w:pPr>
              <w:rPr>
                <w:rFonts w:ascii="Calibri" w:hAnsi="Calibri" w:cs="Arial"/>
                <w:color w:val="002060"/>
                <w:sz w:val="20"/>
                <w:szCs w:val="20"/>
              </w:rPr>
            </w:pPr>
            <w:r w:rsidRPr="00893632">
              <w:rPr>
                <w:rFonts w:ascii="Calibri" w:hAnsi="Calibri" w:cs="Arial"/>
                <w:color w:val="002060"/>
                <w:sz w:val="20"/>
                <w:szCs w:val="20"/>
              </w:rPr>
              <w:t>Search for, analysis and synthesis of data and information, with the use of the necessary technology</w:t>
            </w:r>
          </w:p>
          <w:p w14:paraId="4204750B" w14:textId="77777777" w:rsidR="00DA73CE" w:rsidRPr="00893632" w:rsidRDefault="00DA73CE" w:rsidP="00046051">
            <w:pPr>
              <w:widowControl w:val="0"/>
              <w:autoSpaceDE w:val="0"/>
              <w:autoSpaceDN w:val="0"/>
              <w:adjustRightInd w:val="0"/>
              <w:rPr>
                <w:rFonts w:ascii="Calibri" w:hAnsi="Calibri" w:cs="Arial"/>
                <w:color w:val="002060"/>
                <w:sz w:val="20"/>
                <w:szCs w:val="20"/>
              </w:rPr>
            </w:pPr>
            <w:r w:rsidRPr="00893632">
              <w:rPr>
                <w:rFonts w:ascii="Calibri" w:hAnsi="Calibri" w:cs="Arial"/>
                <w:color w:val="002060"/>
                <w:sz w:val="20"/>
                <w:szCs w:val="20"/>
              </w:rPr>
              <w:t>Working independently</w:t>
            </w:r>
          </w:p>
          <w:p w14:paraId="400AFCF0" w14:textId="77777777" w:rsidR="00DA73CE" w:rsidRPr="006403CB" w:rsidRDefault="00DA73CE" w:rsidP="00046051">
            <w:pPr>
              <w:widowControl w:val="0"/>
              <w:autoSpaceDE w:val="0"/>
              <w:autoSpaceDN w:val="0"/>
              <w:adjustRightInd w:val="0"/>
              <w:spacing w:after="60"/>
              <w:rPr>
                <w:rFonts w:asciiTheme="majorHAnsi" w:hAnsiTheme="majorHAnsi" w:cs="Arial"/>
                <w:i/>
                <w:sz w:val="16"/>
                <w:szCs w:val="16"/>
                <w:lang w:val="en-GB"/>
              </w:rPr>
            </w:pPr>
          </w:p>
        </w:tc>
      </w:tr>
    </w:tbl>
    <w:p w14:paraId="2572B096" w14:textId="77777777" w:rsidR="00DA73CE" w:rsidRPr="006403CB" w:rsidRDefault="00DA73CE" w:rsidP="00DA73CE">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3.</w:t>
      </w:r>
      <w:r w:rsidRPr="006403CB">
        <w:rPr>
          <w:rFonts w:asciiTheme="majorHAnsi" w:hAnsiTheme="majorHAnsi"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A73CE" w:rsidRPr="006403CB" w14:paraId="13BA63BA" w14:textId="77777777" w:rsidTr="00046051">
        <w:tc>
          <w:tcPr>
            <w:tcW w:w="8472" w:type="dxa"/>
          </w:tcPr>
          <w:p w14:paraId="3BED253D" w14:textId="77777777" w:rsidR="00DA73CE" w:rsidRPr="00C36535" w:rsidRDefault="00DA73CE" w:rsidP="00046051">
            <w:pPr>
              <w:rPr>
                <w:rFonts w:asciiTheme="majorHAnsi" w:hAnsiTheme="majorHAnsi" w:cs="Arial"/>
                <w:color w:val="002060"/>
                <w:sz w:val="20"/>
                <w:szCs w:val="20"/>
                <w:lang w:val="en-GB"/>
              </w:rPr>
            </w:pPr>
            <w:r>
              <w:rPr>
                <w:rFonts w:asciiTheme="majorHAnsi" w:hAnsiTheme="majorHAnsi"/>
                <w:color w:val="002060"/>
                <w:lang w:val="en-GB"/>
              </w:rPr>
              <w:t>Proposed by the thesis supervisor and approved by the General Assembly of the Department.</w:t>
            </w:r>
          </w:p>
        </w:tc>
      </w:tr>
    </w:tbl>
    <w:p w14:paraId="7090882C" w14:textId="77777777" w:rsidR="00DA73CE" w:rsidRPr="006403CB" w:rsidRDefault="00DA73CE" w:rsidP="00DA73CE">
      <w:pPr>
        <w:widowControl w:val="0"/>
        <w:autoSpaceDE w:val="0"/>
        <w:autoSpaceDN w:val="0"/>
        <w:adjustRightInd w:val="0"/>
        <w:spacing w:before="120"/>
        <w:rPr>
          <w:rFonts w:asciiTheme="majorHAnsi" w:hAnsiTheme="majorHAnsi" w:cs="Arial"/>
          <w:b/>
          <w:color w:val="000000"/>
          <w:lang w:val="en-GB"/>
        </w:rPr>
      </w:pPr>
      <w:r w:rsidRPr="00742789">
        <w:rPr>
          <w:rFonts w:asciiTheme="majorHAnsi" w:hAnsiTheme="majorHAnsi" w:cs="Arial"/>
          <w:b/>
          <w:color w:val="000000"/>
        </w:rPr>
        <w:t>4.</w:t>
      </w:r>
      <w:r w:rsidRPr="006403CB">
        <w:rPr>
          <w:rFonts w:asciiTheme="majorHAnsi" w:hAnsiTheme="majorHAnsi"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A73CE" w:rsidRPr="006403CB" w14:paraId="7A4C58B5" w14:textId="77777777" w:rsidTr="6BE15AA2">
        <w:tc>
          <w:tcPr>
            <w:tcW w:w="3306" w:type="dxa"/>
            <w:shd w:val="clear" w:color="auto" w:fill="DDD9C3" w:themeFill="background2" w:themeFillShade="E6"/>
          </w:tcPr>
          <w:p w14:paraId="73C4E343"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634F751A" w14:textId="77777777" w:rsidR="00DA73CE" w:rsidRPr="006403CB" w:rsidRDefault="00DA73CE" w:rsidP="00046051">
            <w:pPr>
              <w:rPr>
                <w:rFonts w:asciiTheme="majorHAnsi" w:eastAsia="Calibri" w:hAnsiTheme="majorHAnsi"/>
                <w:iCs/>
                <w:color w:val="002060"/>
                <w:lang w:val="en-GB"/>
              </w:rPr>
            </w:pPr>
          </w:p>
        </w:tc>
      </w:tr>
      <w:tr w:rsidR="00DA73CE" w:rsidRPr="006403CB" w14:paraId="673CA720" w14:textId="77777777" w:rsidTr="6BE15AA2">
        <w:tc>
          <w:tcPr>
            <w:tcW w:w="3306" w:type="dxa"/>
            <w:shd w:val="clear" w:color="auto" w:fill="DDD9C3" w:themeFill="background2" w:themeFillShade="E6"/>
          </w:tcPr>
          <w:p w14:paraId="5DF41808" w14:textId="77777777" w:rsidR="00DA73CE" w:rsidRPr="006403CB" w:rsidRDefault="00DA73CE"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784AC38B" w14:textId="77777777" w:rsidR="00DA73CE" w:rsidRPr="006403CB" w:rsidRDefault="00DA73CE" w:rsidP="00046051">
            <w:pPr>
              <w:rPr>
                <w:rFonts w:asciiTheme="majorHAnsi" w:hAnsiTheme="majorHAnsi" w:cs="Arial"/>
                <w:b/>
                <w:color w:val="002060"/>
                <w:sz w:val="20"/>
                <w:szCs w:val="20"/>
                <w:lang w:val="en-GB"/>
              </w:rPr>
            </w:pPr>
            <w:r>
              <w:rPr>
                <w:rFonts w:asciiTheme="majorHAnsi" w:hAnsiTheme="majorHAnsi" w:cs="Arial"/>
                <w:b/>
                <w:color w:val="002060"/>
                <w:sz w:val="20"/>
                <w:szCs w:val="20"/>
                <w:lang w:val="en-GB"/>
              </w:rPr>
              <w:t>All available ICT means are deployed.</w:t>
            </w:r>
          </w:p>
        </w:tc>
      </w:tr>
      <w:tr w:rsidR="00DA73CE" w:rsidRPr="006403CB" w14:paraId="559C5BFE" w14:textId="77777777" w:rsidTr="6BE15AA2">
        <w:tc>
          <w:tcPr>
            <w:tcW w:w="3306" w:type="dxa"/>
            <w:shd w:val="clear" w:color="auto" w:fill="DDD9C3" w:themeFill="background2" w:themeFillShade="E6"/>
          </w:tcPr>
          <w:p w14:paraId="1CE46BBE"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20607D5"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C672582"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C16CFBB" w14:textId="77777777" w:rsidR="00DA73CE" w:rsidRPr="006403CB" w:rsidRDefault="00DA73CE" w:rsidP="00046051">
            <w:pPr>
              <w:jc w:val="both"/>
              <w:rPr>
                <w:rFonts w:asciiTheme="majorHAnsi" w:hAnsiTheme="majorHAnsi" w:cs="Arial"/>
                <w:i/>
                <w:sz w:val="16"/>
                <w:szCs w:val="16"/>
                <w:lang w:val="en-GB"/>
              </w:rPr>
            </w:pPr>
          </w:p>
          <w:p w14:paraId="722C322A"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DA73CE" w:rsidRPr="006403CB" w14:paraId="26D06E4D" w14:textId="77777777" w:rsidTr="6BE15AA2">
              <w:tc>
                <w:tcPr>
                  <w:tcW w:w="2467" w:type="dxa"/>
                  <w:shd w:val="clear" w:color="auto" w:fill="DDD9C3" w:themeFill="background2" w:themeFillShade="E6"/>
                  <w:vAlign w:val="center"/>
                </w:tcPr>
                <w:p w14:paraId="248D716A" w14:textId="77777777" w:rsidR="00DA73CE" w:rsidRPr="006403CB" w:rsidRDefault="00DA73CE" w:rsidP="0004605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6144C899" w14:textId="77777777" w:rsidR="00DA73CE" w:rsidRPr="006403CB" w:rsidRDefault="00DA73CE" w:rsidP="00046051">
                  <w:pPr>
                    <w:jc w:val="center"/>
                    <w:rPr>
                      <w:rFonts w:asciiTheme="majorHAnsi" w:hAnsiTheme="majorHAnsi" w:cs="Arial"/>
                      <w:b/>
                      <w:i/>
                      <w:lang w:val="en-GB"/>
                    </w:rPr>
                  </w:pPr>
                  <w:r w:rsidRPr="006403CB">
                    <w:rPr>
                      <w:rFonts w:asciiTheme="majorHAnsi" w:hAnsiTheme="majorHAnsi" w:cs="Arial"/>
                      <w:b/>
                      <w:i/>
                      <w:lang w:val="en-GB"/>
                    </w:rPr>
                    <w:t>Semester workload</w:t>
                  </w:r>
                </w:p>
              </w:tc>
            </w:tr>
            <w:tr w:rsidR="00DA73CE" w:rsidRPr="006403CB" w14:paraId="23D715AC" w14:textId="77777777" w:rsidTr="6BE15AA2">
              <w:tc>
                <w:tcPr>
                  <w:tcW w:w="2467" w:type="dxa"/>
                </w:tcPr>
                <w:p w14:paraId="252435D9" w14:textId="77777777" w:rsidR="00DA73CE" w:rsidRPr="006403CB" w:rsidRDefault="00DA73CE" w:rsidP="00046051">
                  <w:pPr>
                    <w:rPr>
                      <w:rFonts w:asciiTheme="majorHAnsi" w:hAnsiTheme="majorHAnsi"/>
                      <w:iCs/>
                      <w:color w:val="002060"/>
                      <w:sz w:val="22"/>
                      <w:szCs w:val="22"/>
                      <w:lang w:val="en-GB"/>
                    </w:rPr>
                  </w:pPr>
                  <w:r>
                    <w:rPr>
                      <w:rFonts w:asciiTheme="majorHAnsi" w:hAnsiTheme="majorHAnsi"/>
                      <w:iCs/>
                      <w:color w:val="002060"/>
                      <w:sz w:val="22"/>
                      <w:szCs w:val="22"/>
                      <w:lang w:val="en-GB"/>
                    </w:rPr>
                    <w:t>Essay writing (theoretical or experimental)</w:t>
                  </w:r>
                </w:p>
              </w:tc>
              <w:tc>
                <w:tcPr>
                  <w:tcW w:w="2468" w:type="dxa"/>
                </w:tcPr>
                <w:p w14:paraId="7932904F" w14:textId="5220A9C1" w:rsidR="00DA73CE" w:rsidRPr="006403CB" w:rsidRDefault="761FAAB0" w:rsidP="6BE15AA2">
                  <w:pPr>
                    <w:jc w:val="center"/>
                    <w:rPr>
                      <w:rFonts w:asciiTheme="majorHAnsi" w:hAnsiTheme="majorHAnsi" w:cs="Arial"/>
                      <w:color w:val="002060"/>
                      <w:lang w:val="en-GB"/>
                    </w:rPr>
                  </w:pPr>
                  <w:r w:rsidRPr="6BE15AA2">
                    <w:rPr>
                      <w:rFonts w:asciiTheme="majorHAnsi" w:hAnsiTheme="majorHAnsi" w:cs="Arial"/>
                      <w:color w:val="002060"/>
                      <w:lang w:val="en-GB"/>
                    </w:rPr>
                    <w:t>40</w:t>
                  </w:r>
                  <w:r w:rsidR="0FBC222F" w:rsidRPr="6BE15AA2">
                    <w:rPr>
                      <w:rFonts w:asciiTheme="majorHAnsi" w:hAnsiTheme="majorHAnsi" w:cs="Arial"/>
                      <w:color w:val="002060"/>
                      <w:lang w:val="en-GB"/>
                    </w:rPr>
                    <w:t>0 hours</w:t>
                  </w:r>
                </w:p>
              </w:tc>
            </w:tr>
            <w:tr w:rsidR="00DA73CE" w:rsidRPr="006403CB" w14:paraId="7BE0D15D" w14:textId="77777777" w:rsidTr="6BE15AA2">
              <w:tc>
                <w:tcPr>
                  <w:tcW w:w="2467" w:type="dxa"/>
                  <w:shd w:val="clear" w:color="auto" w:fill="auto"/>
                </w:tcPr>
                <w:p w14:paraId="0D671B6A" w14:textId="77777777" w:rsidR="00DA73CE" w:rsidRPr="006403CB" w:rsidRDefault="00DA73CE" w:rsidP="00046051">
                  <w:pPr>
                    <w:rPr>
                      <w:rFonts w:asciiTheme="majorHAnsi" w:hAnsiTheme="majorHAnsi"/>
                      <w:iCs/>
                      <w:color w:val="002060"/>
                      <w:sz w:val="22"/>
                      <w:szCs w:val="22"/>
                      <w:lang w:val="en-GB"/>
                    </w:rPr>
                  </w:pPr>
                </w:p>
              </w:tc>
              <w:tc>
                <w:tcPr>
                  <w:tcW w:w="2468" w:type="dxa"/>
                </w:tcPr>
                <w:p w14:paraId="47936043" w14:textId="77777777" w:rsidR="00DA73CE" w:rsidRPr="006403CB" w:rsidRDefault="00DA73CE" w:rsidP="00046051">
                  <w:pPr>
                    <w:jc w:val="center"/>
                    <w:rPr>
                      <w:rFonts w:asciiTheme="majorHAnsi" w:hAnsiTheme="majorHAnsi" w:cs="Arial"/>
                      <w:color w:val="002060"/>
                      <w:lang w:val="en-GB"/>
                    </w:rPr>
                  </w:pPr>
                </w:p>
              </w:tc>
            </w:tr>
            <w:tr w:rsidR="00DA73CE" w:rsidRPr="006403CB" w14:paraId="793BE400" w14:textId="77777777" w:rsidTr="6BE15AA2">
              <w:tc>
                <w:tcPr>
                  <w:tcW w:w="2467" w:type="dxa"/>
                  <w:shd w:val="clear" w:color="auto" w:fill="auto"/>
                </w:tcPr>
                <w:p w14:paraId="7ACCD39E" w14:textId="77777777" w:rsidR="00DA73CE" w:rsidRPr="006403CB" w:rsidRDefault="00DA73CE" w:rsidP="00046051">
                  <w:pPr>
                    <w:rPr>
                      <w:rFonts w:asciiTheme="majorHAnsi" w:hAnsiTheme="majorHAnsi"/>
                      <w:iCs/>
                      <w:color w:val="002060"/>
                      <w:sz w:val="22"/>
                      <w:szCs w:val="22"/>
                      <w:lang w:val="en-GB"/>
                    </w:rPr>
                  </w:pPr>
                </w:p>
              </w:tc>
              <w:tc>
                <w:tcPr>
                  <w:tcW w:w="2468" w:type="dxa"/>
                </w:tcPr>
                <w:p w14:paraId="1EDF57E6" w14:textId="77777777" w:rsidR="00DA73CE" w:rsidRPr="006403CB" w:rsidRDefault="00DA73CE" w:rsidP="00046051">
                  <w:pPr>
                    <w:jc w:val="center"/>
                    <w:rPr>
                      <w:rFonts w:asciiTheme="majorHAnsi" w:hAnsiTheme="majorHAnsi" w:cs="Arial"/>
                      <w:color w:val="002060"/>
                      <w:lang w:val="en-GB"/>
                    </w:rPr>
                  </w:pPr>
                </w:p>
              </w:tc>
            </w:tr>
            <w:tr w:rsidR="00DA73CE" w:rsidRPr="006403CB" w14:paraId="26E96A9B" w14:textId="77777777" w:rsidTr="6BE15AA2">
              <w:tc>
                <w:tcPr>
                  <w:tcW w:w="2467" w:type="dxa"/>
                  <w:shd w:val="clear" w:color="auto" w:fill="auto"/>
                </w:tcPr>
                <w:p w14:paraId="09A6BEDA" w14:textId="77777777" w:rsidR="00DA73CE" w:rsidRPr="006403CB" w:rsidRDefault="00DA73CE" w:rsidP="00046051">
                  <w:pPr>
                    <w:rPr>
                      <w:rFonts w:asciiTheme="majorHAnsi" w:hAnsiTheme="majorHAnsi"/>
                      <w:iCs/>
                      <w:color w:val="002060"/>
                      <w:sz w:val="22"/>
                      <w:szCs w:val="22"/>
                      <w:lang w:val="en-GB"/>
                    </w:rPr>
                  </w:pPr>
                </w:p>
              </w:tc>
              <w:tc>
                <w:tcPr>
                  <w:tcW w:w="2468" w:type="dxa"/>
                </w:tcPr>
                <w:p w14:paraId="5CF46592" w14:textId="77777777" w:rsidR="00DA73CE" w:rsidRPr="006403CB" w:rsidRDefault="00DA73CE" w:rsidP="00046051">
                  <w:pPr>
                    <w:jc w:val="center"/>
                    <w:rPr>
                      <w:rFonts w:asciiTheme="majorHAnsi" w:hAnsiTheme="majorHAnsi" w:cs="Arial"/>
                      <w:color w:val="002060"/>
                      <w:lang w:val="en-GB"/>
                    </w:rPr>
                  </w:pPr>
                </w:p>
              </w:tc>
            </w:tr>
            <w:tr w:rsidR="00DA73CE" w:rsidRPr="006403CB" w14:paraId="3365CB8C" w14:textId="77777777" w:rsidTr="6BE15AA2">
              <w:tc>
                <w:tcPr>
                  <w:tcW w:w="2467" w:type="dxa"/>
                  <w:shd w:val="clear" w:color="auto" w:fill="auto"/>
                </w:tcPr>
                <w:p w14:paraId="63AB8A9B" w14:textId="77777777" w:rsidR="00DA73CE" w:rsidRPr="006403CB" w:rsidRDefault="00DA73CE" w:rsidP="00046051">
                  <w:pPr>
                    <w:rPr>
                      <w:rFonts w:asciiTheme="majorHAnsi" w:hAnsiTheme="majorHAnsi"/>
                      <w:iCs/>
                      <w:color w:val="002060"/>
                      <w:sz w:val="22"/>
                      <w:szCs w:val="22"/>
                      <w:lang w:val="en-GB"/>
                    </w:rPr>
                  </w:pPr>
                </w:p>
              </w:tc>
              <w:tc>
                <w:tcPr>
                  <w:tcW w:w="2468" w:type="dxa"/>
                </w:tcPr>
                <w:p w14:paraId="46F15565" w14:textId="77777777" w:rsidR="00DA73CE" w:rsidRPr="006403CB" w:rsidRDefault="00DA73CE" w:rsidP="00046051">
                  <w:pPr>
                    <w:jc w:val="center"/>
                    <w:rPr>
                      <w:rFonts w:asciiTheme="majorHAnsi" w:hAnsiTheme="majorHAnsi" w:cs="Arial"/>
                      <w:color w:val="002060"/>
                      <w:lang w:val="en-GB"/>
                    </w:rPr>
                  </w:pPr>
                </w:p>
              </w:tc>
            </w:tr>
            <w:tr w:rsidR="00DA73CE" w:rsidRPr="006403CB" w14:paraId="4BC99E98" w14:textId="77777777" w:rsidTr="6BE15AA2">
              <w:tc>
                <w:tcPr>
                  <w:tcW w:w="2467" w:type="dxa"/>
                  <w:shd w:val="clear" w:color="auto" w:fill="auto"/>
                </w:tcPr>
                <w:p w14:paraId="633E9B1D" w14:textId="77777777" w:rsidR="00DA73CE" w:rsidRPr="006403CB" w:rsidRDefault="00DA73CE" w:rsidP="00046051">
                  <w:pPr>
                    <w:rPr>
                      <w:rFonts w:asciiTheme="majorHAnsi" w:hAnsiTheme="majorHAnsi"/>
                      <w:iCs/>
                      <w:color w:val="002060"/>
                      <w:sz w:val="22"/>
                      <w:szCs w:val="22"/>
                      <w:lang w:val="en-GB"/>
                    </w:rPr>
                  </w:pPr>
                </w:p>
              </w:tc>
              <w:tc>
                <w:tcPr>
                  <w:tcW w:w="2468" w:type="dxa"/>
                </w:tcPr>
                <w:p w14:paraId="73D19EE5" w14:textId="77777777" w:rsidR="00DA73CE" w:rsidRPr="006403CB" w:rsidRDefault="00DA73CE" w:rsidP="00046051">
                  <w:pPr>
                    <w:rPr>
                      <w:rFonts w:asciiTheme="majorHAnsi" w:hAnsiTheme="majorHAnsi" w:cs="Arial"/>
                      <w:i/>
                      <w:color w:val="002060"/>
                      <w:sz w:val="16"/>
                      <w:szCs w:val="16"/>
                      <w:lang w:val="en-GB"/>
                    </w:rPr>
                  </w:pPr>
                </w:p>
              </w:tc>
            </w:tr>
            <w:tr w:rsidR="00DA73CE" w:rsidRPr="006403CB" w14:paraId="08F80576" w14:textId="77777777" w:rsidTr="6BE15AA2">
              <w:tc>
                <w:tcPr>
                  <w:tcW w:w="2467" w:type="dxa"/>
                  <w:shd w:val="clear" w:color="auto" w:fill="auto"/>
                </w:tcPr>
                <w:p w14:paraId="10D5FA2C" w14:textId="77777777" w:rsidR="00DA73CE" w:rsidRPr="006403CB" w:rsidRDefault="00DA73CE" w:rsidP="00046051">
                  <w:pPr>
                    <w:rPr>
                      <w:rFonts w:asciiTheme="majorHAnsi" w:hAnsiTheme="majorHAnsi"/>
                      <w:iCs/>
                      <w:color w:val="002060"/>
                      <w:sz w:val="22"/>
                      <w:szCs w:val="22"/>
                      <w:lang w:val="en-GB"/>
                    </w:rPr>
                  </w:pPr>
                </w:p>
              </w:tc>
              <w:tc>
                <w:tcPr>
                  <w:tcW w:w="2468" w:type="dxa"/>
                </w:tcPr>
                <w:p w14:paraId="7BEB325D" w14:textId="77777777" w:rsidR="00DA73CE" w:rsidRPr="006403CB" w:rsidRDefault="00DA73CE" w:rsidP="00046051">
                  <w:pPr>
                    <w:rPr>
                      <w:rFonts w:asciiTheme="majorHAnsi" w:hAnsiTheme="majorHAnsi" w:cs="Arial"/>
                      <w:i/>
                      <w:color w:val="002060"/>
                      <w:sz w:val="16"/>
                      <w:szCs w:val="16"/>
                      <w:lang w:val="en-GB"/>
                    </w:rPr>
                  </w:pPr>
                </w:p>
              </w:tc>
            </w:tr>
            <w:tr w:rsidR="00DA73CE" w:rsidRPr="006403CB" w14:paraId="0572F7E1" w14:textId="77777777" w:rsidTr="6BE15AA2">
              <w:tc>
                <w:tcPr>
                  <w:tcW w:w="2467" w:type="dxa"/>
                  <w:shd w:val="clear" w:color="auto" w:fill="auto"/>
                </w:tcPr>
                <w:p w14:paraId="2DF63418" w14:textId="77777777" w:rsidR="00DA73CE" w:rsidRPr="006403CB" w:rsidRDefault="00DA73CE" w:rsidP="00046051">
                  <w:pPr>
                    <w:rPr>
                      <w:rFonts w:asciiTheme="majorHAnsi" w:hAnsiTheme="majorHAnsi"/>
                      <w:iCs/>
                      <w:color w:val="002060"/>
                      <w:sz w:val="22"/>
                      <w:szCs w:val="22"/>
                      <w:lang w:val="en-GB"/>
                    </w:rPr>
                  </w:pPr>
                </w:p>
              </w:tc>
              <w:tc>
                <w:tcPr>
                  <w:tcW w:w="2468" w:type="dxa"/>
                </w:tcPr>
                <w:p w14:paraId="59394759" w14:textId="77777777" w:rsidR="00DA73CE" w:rsidRPr="006403CB" w:rsidRDefault="00DA73CE" w:rsidP="00046051">
                  <w:pPr>
                    <w:rPr>
                      <w:rFonts w:asciiTheme="majorHAnsi" w:hAnsiTheme="majorHAnsi" w:cs="Arial"/>
                      <w:i/>
                      <w:color w:val="002060"/>
                      <w:sz w:val="16"/>
                      <w:szCs w:val="16"/>
                      <w:lang w:val="en-GB"/>
                    </w:rPr>
                  </w:pPr>
                </w:p>
              </w:tc>
            </w:tr>
            <w:tr w:rsidR="00DA73CE" w:rsidRPr="006403CB" w14:paraId="49CCBA8A" w14:textId="77777777" w:rsidTr="6BE15AA2">
              <w:tc>
                <w:tcPr>
                  <w:tcW w:w="2467" w:type="dxa"/>
                  <w:shd w:val="clear" w:color="auto" w:fill="auto"/>
                </w:tcPr>
                <w:p w14:paraId="269C1E59" w14:textId="77777777" w:rsidR="00DA73CE" w:rsidRPr="006403CB" w:rsidRDefault="00DA73CE" w:rsidP="00046051">
                  <w:pPr>
                    <w:rPr>
                      <w:rFonts w:asciiTheme="majorHAnsi" w:hAnsiTheme="majorHAnsi"/>
                      <w:iCs/>
                      <w:color w:val="002060"/>
                      <w:sz w:val="22"/>
                      <w:szCs w:val="22"/>
                      <w:lang w:val="en-GB"/>
                    </w:rPr>
                  </w:pPr>
                </w:p>
              </w:tc>
              <w:tc>
                <w:tcPr>
                  <w:tcW w:w="2468" w:type="dxa"/>
                </w:tcPr>
                <w:p w14:paraId="4E450B3B" w14:textId="77777777" w:rsidR="00DA73CE" w:rsidRPr="006403CB" w:rsidRDefault="00DA73CE" w:rsidP="00046051">
                  <w:pPr>
                    <w:jc w:val="center"/>
                    <w:rPr>
                      <w:rFonts w:asciiTheme="majorHAnsi" w:hAnsiTheme="majorHAnsi" w:cs="Arial"/>
                      <w:color w:val="002060"/>
                      <w:lang w:val="en-GB"/>
                    </w:rPr>
                  </w:pPr>
                </w:p>
              </w:tc>
            </w:tr>
            <w:tr w:rsidR="00DA73CE" w:rsidRPr="006403CB" w14:paraId="066C48C0" w14:textId="77777777" w:rsidTr="6BE15AA2">
              <w:tc>
                <w:tcPr>
                  <w:tcW w:w="2467" w:type="dxa"/>
                </w:tcPr>
                <w:p w14:paraId="4E1D0D62" w14:textId="77777777" w:rsidR="00DA73CE" w:rsidRPr="006403CB" w:rsidRDefault="0FBC222F" w:rsidP="6BE15AA2">
                  <w:pPr>
                    <w:rPr>
                      <w:rFonts w:asciiTheme="majorHAnsi" w:hAnsiTheme="majorHAnsi"/>
                      <w:color w:val="002060"/>
                      <w:sz w:val="22"/>
                      <w:szCs w:val="22"/>
                      <w:lang w:val="en-GB"/>
                    </w:rPr>
                  </w:pPr>
                  <w:r w:rsidRPr="6BE15AA2">
                    <w:rPr>
                      <w:rFonts w:asciiTheme="majorHAnsi" w:hAnsiTheme="majorHAnsi"/>
                      <w:color w:val="002060"/>
                      <w:sz w:val="22"/>
                      <w:szCs w:val="22"/>
                      <w:lang w:val="en-GB"/>
                    </w:rPr>
                    <w:t xml:space="preserve">Course total </w:t>
                  </w:r>
                </w:p>
              </w:tc>
              <w:tc>
                <w:tcPr>
                  <w:tcW w:w="2468" w:type="dxa"/>
                  <w:vAlign w:val="center"/>
                </w:tcPr>
                <w:p w14:paraId="4B974CDB" w14:textId="7061AAEA" w:rsidR="00DA73CE" w:rsidRPr="006403CB" w:rsidRDefault="6A86CE45" w:rsidP="6BE15AA2">
                  <w:pPr>
                    <w:jc w:val="center"/>
                    <w:rPr>
                      <w:rFonts w:asciiTheme="majorHAnsi" w:hAnsiTheme="majorHAnsi" w:cs="Arial"/>
                      <w:b/>
                      <w:bCs/>
                      <w:i/>
                      <w:iCs/>
                      <w:color w:val="002060"/>
                      <w:lang w:val="en-GB"/>
                    </w:rPr>
                  </w:pPr>
                  <w:r w:rsidRPr="6BE15AA2">
                    <w:rPr>
                      <w:rFonts w:asciiTheme="majorHAnsi" w:hAnsiTheme="majorHAnsi" w:cs="Arial"/>
                      <w:b/>
                      <w:bCs/>
                      <w:i/>
                      <w:iCs/>
                      <w:color w:val="002060"/>
                      <w:lang w:val="en-GB"/>
                    </w:rPr>
                    <w:t xml:space="preserve">400 </w:t>
                  </w:r>
                  <w:r w:rsidR="0FBC222F" w:rsidRPr="6BE15AA2">
                    <w:rPr>
                      <w:rFonts w:asciiTheme="majorHAnsi" w:hAnsiTheme="majorHAnsi" w:cs="Arial"/>
                      <w:b/>
                      <w:bCs/>
                      <w:i/>
                      <w:iCs/>
                      <w:color w:val="002060"/>
                      <w:lang w:val="en-GB"/>
                    </w:rPr>
                    <w:t>hours</w:t>
                  </w:r>
                </w:p>
              </w:tc>
            </w:tr>
          </w:tbl>
          <w:p w14:paraId="032FA367" w14:textId="77777777" w:rsidR="00DA73CE" w:rsidRPr="006403CB" w:rsidRDefault="00DA73CE" w:rsidP="00046051">
            <w:pPr>
              <w:rPr>
                <w:rFonts w:asciiTheme="majorHAnsi" w:hAnsiTheme="majorHAnsi" w:cs="Tahoma"/>
                <w:lang w:val="en-GB"/>
              </w:rPr>
            </w:pPr>
          </w:p>
        </w:tc>
      </w:tr>
      <w:tr w:rsidR="00DA73CE" w:rsidRPr="006403CB" w14:paraId="0643EE33" w14:textId="77777777" w:rsidTr="6BE15AA2">
        <w:tc>
          <w:tcPr>
            <w:tcW w:w="3306" w:type="dxa"/>
          </w:tcPr>
          <w:p w14:paraId="6A81F43E" w14:textId="77777777" w:rsidR="00DA73CE" w:rsidRPr="006403CB" w:rsidRDefault="00DA73CE"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683DE9E"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5C00230C" w14:textId="77777777" w:rsidR="00DA73CE" w:rsidRPr="006403CB" w:rsidRDefault="00DA73CE" w:rsidP="00046051">
            <w:pPr>
              <w:jc w:val="both"/>
              <w:rPr>
                <w:rFonts w:asciiTheme="majorHAnsi" w:hAnsiTheme="majorHAnsi" w:cs="Arial"/>
                <w:i/>
                <w:sz w:val="16"/>
                <w:szCs w:val="16"/>
                <w:lang w:val="en-GB"/>
              </w:rPr>
            </w:pPr>
          </w:p>
          <w:p w14:paraId="0C4D606C"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F78D9A4" w14:textId="77777777" w:rsidR="00DA73CE" w:rsidRPr="006403CB" w:rsidRDefault="00DA73CE" w:rsidP="00046051">
            <w:pPr>
              <w:jc w:val="both"/>
              <w:rPr>
                <w:rFonts w:asciiTheme="majorHAnsi" w:hAnsiTheme="majorHAnsi" w:cs="Arial"/>
                <w:i/>
                <w:sz w:val="16"/>
                <w:szCs w:val="16"/>
                <w:lang w:val="en-GB"/>
              </w:rPr>
            </w:pPr>
          </w:p>
          <w:p w14:paraId="2A422A38"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475A5E51" w14:textId="77777777" w:rsidR="00DA73CE" w:rsidRPr="006403CB" w:rsidRDefault="00DA73CE" w:rsidP="00046051">
            <w:pPr>
              <w:rPr>
                <w:rFonts w:asciiTheme="majorHAnsi" w:hAnsiTheme="majorHAnsi" w:cs="Arial"/>
                <w:color w:val="002060"/>
                <w:lang w:val="en-GB"/>
              </w:rPr>
            </w:pPr>
            <w:r>
              <w:rPr>
                <w:rFonts w:asciiTheme="majorHAnsi" w:hAnsiTheme="majorHAnsi" w:cs="Arial"/>
                <w:color w:val="002060"/>
                <w:lang w:val="en-GB"/>
              </w:rPr>
              <w:t>The student performance is evaluated by a 3-member examination committee, during the public defence of the M.Sc. Thesis.</w:t>
            </w:r>
          </w:p>
          <w:p w14:paraId="70E11733" w14:textId="77777777" w:rsidR="00DA73CE" w:rsidRPr="006403CB" w:rsidRDefault="00DA73CE" w:rsidP="00046051">
            <w:pPr>
              <w:rPr>
                <w:rFonts w:asciiTheme="majorHAnsi" w:hAnsiTheme="majorHAnsi" w:cs="Arial"/>
                <w:color w:val="002060"/>
                <w:lang w:val="en-GB"/>
              </w:rPr>
            </w:pPr>
          </w:p>
        </w:tc>
      </w:tr>
    </w:tbl>
    <w:p w14:paraId="7715D8F1" w14:textId="77777777" w:rsidR="00DA73CE" w:rsidRPr="006403CB" w:rsidRDefault="00DA73CE" w:rsidP="00DA73CE">
      <w:pPr>
        <w:widowControl w:val="0"/>
        <w:autoSpaceDE w:val="0"/>
        <w:autoSpaceDN w:val="0"/>
        <w:adjustRightInd w:val="0"/>
        <w:spacing w:before="240"/>
        <w:rPr>
          <w:rFonts w:asciiTheme="majorHAnsi" w:hAnsiTheme="majorHAnsi" w:cs="Arial"/>
          <w:b/>
          <w:color w:val="000000"/>
          <w:lang w:val="en-GB"/>
        </w:rPr>
      </w:pPr>
      <w:r>
        <w:rPr>
          <w:rFonts w:asciiTheme="majorHAnsi" w:hAnsiTheme="majorHAnsi" w:cs="Arial"/>
          <w:b/>
          <w:color w:val="000000"/>
          <w:lang w:val="el-GR"/>
        </w:rPr>
        <w:t>5.</w:t>
      </w:r>
      <w:r>
        <w:rPr>
          <w:rFonts w:asciiTheme="majorHAnsi" w:hAnsiTheme="majorHAnsi" w:cs="Arial"/>
          <w:b/>
          <w:color w:val="000000"/>
        </w:rPr>
        <w:t xml:space="preserve">RECOMMENDED </w:t>
      </w:r>
      <w:r w:rsidRPr="006403CB">
        <w:rPr>
          <w:rFonts w:asciiTheme="majorHAnsi" w:hAnsiTheme="majorHAnsi" w:cs="Arial"/>
          <w:b/>
          <w:color w:val="000000"/>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A73CE" w:rsidRPr="006403CB" w14:paraId="08B26CC5" w14:textId="77777777" w:rsidTr="00046051">
        <w:tc>
          <w:tcPr>
            <w:tcW w:w="8472" w:type="dxa"/>
          </w:tcPr>
          <w:p w14:paraId="1C307B28" w14:textId="77777777" w:rsidR="00DA73CE"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0AF16CB3" w14:textId="77777777" w:rsidR="00DA73CE" w:rsidRDefault="00DA73CE"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p w14:paraId="6AE3C739" w14:textId="77777777" w:rsidR="00DA73CE" w:rsidRPr="006403CB" w:rsidRDefault="00DA73CE" w:rsidP="00046051">
            <w:pPr>
              <w:jc w:val="both"/>
              <w:rPr>
                <w:rFonts w:asciiTheme="majorHAnsi" w:hAnsiTheme="majorHAnsi" w:cs="Arial"/>
                <w:i/>
                <w:sz w:val="16"/>
                <w:szCs w:val="16"/>
                <w:lang w:val="en-GB"/>
              </w:rPr>
            </w:pPr>
          </w:p>
          <w:p w14:paraId="3F5EB863" w14:textId="77777777" w:rsidR="00DA73CE" w:rsidRPr="006403CB" w:rsidRDefault="00DA73CE"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2FD49059" w14:textId="77777777" w:rsidR="00DA73CE" w:rsidRPr="007B62E7" w:rsidRDefault="00DA73CE"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tc>
      </w:tr>
    </w:tbl>
    <w:p w14:paraId="47B01632" w14:textId="581C35CF" w:rsidR="00037C2D" w:rsidRDefault="00037C2D" w:rsidP="6CFADE99">
      <w:pPr>
        <w:spacing w:after="0" w:line="240" w:lineRule="auto"/>
      </w:pPr>
      <w:r>
        <w:br w:type="page"/>
      </w:r>
    </w:p>
    <w:p w14:paraId="3AA87674" w14:textId="77777777" w:rsidR="00493664" w:rsidRDefault="00493664">
      <w:pPr>
        <w:rPr>
          <w:b/>
          <w:bCs/>
          <w:lang w:val="el-GR"/>
        </w:rPr>
      </w:pPr>
    </w:p>
    <w:p w14:paraId="73BAD081" w14:textId="77777777" w:rsidR="00926414" w:rsidRDefault="00926414">
      <w:pPr>
        <w:rPr>
          <w:b/>
          <w:bCs/>
          <w:lang w:val="el-GR"/>
        </w:rPr>
      </w:pPr>
    </w:p>
    <w:p w14:paraId="315727C2" w14:textId="6F6137B4" w:rsidR="011DF3EE" w:rsidRDefault="1A51B06C">
      <w:pPr>
        <w:rPr>
          <w:b/>
          <w:bCs/>
          <w:lang w:val="el-GR"/>
        </w:rPr>
      </w:pPr>
      <w:r w:rsidRPr="55AF5EFD">
        <w:rPr>
          <w:b/>
          <w:bCs/>
          <w:lang w:val="el-GR"/>
        </w:rPr>
        <w:t xml:space="preserve">Οι φοιτητές </w:t>
      </w:r>
      <w:r w:rsidR="0974B7EB" w:rsidRPr="55AF5EFD">
        <w:rPr>
          <w:b/>
          <w:bCs/>
          <w:lang w:val="el-GR"/>
        </w:rPr>
        <w:t>υποχρεούνται</w:t>
      </w:r>
      <w:r w:rsidRPr="55AF5EFD">
        <w:rPr>
          <w:b/>
          <w:bCs/>
          <w:lang w:val="el-GR"/>
        </w:rPr>
        <w:t xml:space="preserve"> να επιλέξουν </w:t>
      </w:r>
      <w:r w:rsidR="00493664" w:rsidRPr="55AF5EFD">
        <w:rPr>
          <w:b/>
          <w:bCs/>
          <w:lang w:val="el-GR"/>
        </w:rPr>
        <w:t xml:space="preserve">δύο μαθήματα </w:t>
      </w:r>
      <w:r w:rsidRPr="55AF5EFD">
        <w:rPr>
          <w:b/>
          <w:bCs/>
          <w:lang w:val="el-GR"/>
        </w:rPr>
        <w:t>από τον κατάλογο μαθημάτων επιλογής της ειδίκευσης.</w:t>
      </w:r>
    </w:p>
    <w:p w14:paraId="665BA5FF" w14:textId="64FC0EF6" w:rsidR="00493664" w:rsidRDefault="00493664">
      <w:pPr>
        <w:rPr>
          <w:b/>
          <w:bCs/>
          <w:lang w:val="el-GR"/>
        </w:rPr>
      </w:pPr>
      <w:r>
        <w:rPr>
          <w:b/>
          <w:bCs/>
          <w:lang w:val="el-GR"/>
        </w:rPr>
        <w:br w:type="page"/>
      </w:r>
    </w:p>
    <w:p w14:paraId="34D6DFB7" w14:textId="77777777" w:rsidR="00493664" w:rsidRPr="00E94475" w:rsidRDefault="00493664">
      <w:pPr>
        <w:rPr>
          <w:lang w:val="el-GR"/>
        </w:rPr>
      </w:pPr>
    </w:p>
    <w:p w14:paraId="4B097DF5" w14:textId="35BB6C06" w:rsidR="00037C2D" w:rsidRPr="00E62B1C" w:rsidRDefault="00037C2D" w:rsidP="6CFADE99">
      <w:pPr>
        <w:spacing w:after="0" w:line="240" w:lineRule="auto"/>
        <w:rPr>
          <w:lang w:val="el-GR"/>
        </w:rPr>
      </w:pPr>
    </w:p>
    <w:p w14:paraId="7AB17C88" w14:textId="746C3C28" w:rsidR="00037C2D" w:rsidRPr="00E62B1C" w:rsidRDefault="570B4D11" w:rsidP="011DF3EE">
      <w:pPr>
        <w:pStyle w:val="2"/>
        <w:spacing w:line="240" w:lineRule="auto"/>
        <w:jc w:val="center"/>
        <w:rPr>
          <w:b/>
          <w:bCs/>
          <w:lang w:val="el"/>
        </w:rPr>
      </w:pPr>
      <w:bookmarkStart w:id="5" w:name="_Toc593899257"/>
      <w:r w:rsidRPr="011DF3EE">
        <w:rPr>
          <w:b/>
          <w:bCs/>
          <w:lang w:val="el-GR"/>
        </w:rPr>
        <w:t>Κατάλογος μαθημάτων επιλογής της ειδίκευσης</w:t>
      </w:r>
      <w:r w:rsidR="6A538EE0" w:rsidRPr="011DF3EE">
        <w:rPr>
          <w:b/>
          <w:bCs/>
          <w:lang w:val="el-GR"/>
        </w:rPr>
        <w:t xml:space="preserve"> </w:t>
      </w:r>
      <w:r w:rsidRPr="011DF3EE">
        <w:rPr>
          <w:b/>
          <w:bCs/>
          <w:lang w:val="el"/>
        </w:rPr>
        <w:t>«Θεωρητική, Υπολογιστική Φυσική και Αστροφυσική»</w:t>
      </w:r>
      <w:bookmarkEnd w:id="5"/>
    </w:p>
    <w:p w14:paraId="47E5CD84" w14:textId="246E28BA" w:rsidR="00037C2D" w:rsidRPr="00E62B1C" w:rsidRDefault="00037C2D" w:rsidP="693CB5E7">
      <w:pPr>
        <w:spacing w:after="0" w:line="240" w:lineRule="auto"/>
        <w:rPr>
          <w:rFonts w:asciiTheme="majorHAnsi" w:hAnsiTheme="majorHAnsi" w:cs="Arial"/>
          <w:i/>
          <w:iCs/>
          <w:sz w:val="21"/>
          <w:szCs w:val="21"/>
          <w:lang w:val="el-GR"/>
        </w:rPr>
      </w:pPr>
    </w:p>
    <w:p w14:paraId="5C3FB497" w14:textId="77777777" w:rsidR="00037C2D" w:rsidRPr="00E62B1C" w:rsidRDefault="00037C2D" w:rsidP="6CFADE99">
      <w:pPr>
        <w:spacing w:after="0" w:line="240" w:lineRule="auto"/>
        <w:rPr>
          <w:rFonts w:asciiTheme="majorHAnsi" w:hAnsiTheme="majorHAnsi" w:cs="Arial"/>
          <w:i/>
          <w:iCs/>
          <w:sz w:val="21"/>
          <w:szCs w:val="21"/>
          <w:lang w:val="el-GR"/>
        </w:rPr>
      </w:pPr>
    </w:p>
    <w:p w14:paraId="59954421" w14:textId="13482577" w:rsidR="00770E8B" w:rsidRPr="006403CB" w:rsidRDefault="6CFADE99" w:rsidP="6CFADE99">
      <w:pPr>
        <w:spacing w:before="120" w:after="0" w:line="240" w:lineRule="auto"/>
        <w:jc w:val="center"/>
        <w:rPr>
          <w:rFonts w:asciiTheme="majorHAnsi" w:hAnsiTheme="majorHAnsi" w:cs="Arial"/>
          <w:lang w:val="en-GB"/>
        </w:rPr>
      </w:pPr>
      <w:r w:rsidRPr="6CFADE99">
        <w:rPr>
          <w:rFonts w:asciiTheme="majorHAnsi" w:hAnsiTheme="majorHAnsi" w:cs="Arial"/>
          <w:b/>
          <w:bCs/>
          <w:lang w:val="en-GB"/>
        </w:rPr>
        <w:t>ΣΥΝΟΨΗ ΜΑΘΗΜΑΤΟΣ</w:t>
      </w:r>
    </w:p>
    <w:p w14:paraId="4E639E06" w14:textId="77777777" w:rsidR="00770E8B" w:rsidRPr="005D2DCD" w:rsidRDefault="00770E8B" w:rsidP="005D2DCD">
      <w:pPr>
        <w:pStyle w:val="a8"/>
        <w:widowControl w:val="0"/>
        <w:numPr>
          <w:ilvl w:val="0"/>
          <w:numId w:val="125"/>
        </w:numPr>
        <w:autoSpaceDE w:val="0"/>
        <w:autoSpaceDN w:val="0"/>
        <w:adjustRightInd w:val="0"/>
        <w:spacing w:before="120"/>
        <w:ind w:left="360"/>
        <w:rPr>
          <w:rFonts w:asciiTheme="majorHAnsi" w:hAnsiTheme="majorHAnsi" w:cs="Arial"/>
          <w:b/>
          <w:color w:val="000000"/>
          <w:lang w:val="en-GB"/>
        </w:rPr>
      </w:pPr>
      <w:r w:rsidRPr="005D2DCD">
        <w:rPr>
          <w:rFonts w:asciiTheme="majorHAnsi" w:hAnsiTheme="majorHAnsi" w:cs="Arial"/>
          <w:b/>
          <w:color w:val="000000"/>
        </w:rPr>
        <w:t>ΓΕΝΙΚΑ</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1097"/>
        <w:gridCol w:w="1144"/>
        <w:gridCol w:w="1001"/>
        <w:gridCol w:w="264"/>
        <w:gridCol w:w="3345"/>
      </w:tblGrid>
      <w:tr w:rsidR="00770E8B" w:rsidRPr="006403CB" w14:paraId="16DA9C75" w14:textId="77777777" w:rsidTr="6BE15AA2">
        <w:tc>
          <w:tcPr>
            <w:tcW w:w="3083" w:type="dxa"/>
            <w:shd w:val="clear" w:color="auto" w:fill="DDD9C3" w:themeFill="background2" w:themeFillShade="E6"/>
          </w:tcPr>
          <w:p w14:paraId="5EB22591" w14:textId="77777777" w:rsidR="00770E8B" w:rsidRPr="006403CB" w:rsidRDefault="00770E8B" w:rsidP="00EC1521">
            <w:pPr>
              <w:jc w:val="right"/>
              <w:rPr>
                <w:rFonts w:asciiTheme="majorHAnsi" w:hAnsiTheme="majorHAnsi" w:cs="Arial"/>
                <w:b/>
                <w:sz w:val="20"/>
                <w:szCs w:val="20"/>
                <w:lang w:val="en-GB"/>
              </w:rPr>
            </w:pPr>
            <w:r w:rsidRPr="000B1246">
              <w:rPr>
                <w:rFonts w:cs="Arial"/>
                <w:sz w:val="20"/>
                <w:szCs w:val="20"/>
                <w:lang w:val="el-GR"/>
              </w:rPr>
              <w:t>ΣΧΟΛΗ</w:t>
            </w:r>
          </w:p>
        </w:tc>
        <w:tc>
          <w:tcPr>
            <w:tcW w:w="6851" w:type="dxa"/>
            <w:gridSpan w:val="5"/>
          </w:tcPr>
          <w:p w14:paraId="73582043" w14:textId="77777777" w:rsidR="00770E8B" w:rsidRPr="006403CB" w:rsidRDefault="00770E8B"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ΘΕΤΙΚΩΝ ΕΠΙΣΤΗΜΩΝ</w:t>
            </w:r>
          </w:p>
        </w:tc>
      </w:tr>
      <w:tr w:rsidR="00770E8B" w:rsidRPr="006403CB" w14:paraId="347BAC16" w14:textId="77777777" w:rsidTr="6BE15AA2">
        <w:tc>
          <w:tcPr>
            <w:tcW w:w="3083" w:type="dxa"/>
            <w:shd w:val="clear" w:color="auto" w:fill="DDD9C3" w:themeFill="background2" w:themeFillShade="E6"/>
          </w:tcPr>
          <w:p w14:paraId="5BB1008E" w14:textId="77777777" w:rsidR="00770E8B" w:rsidRPr="00DC466A" w:rsidRDefault="00770E8B" w:rsidP="00EC1521">
            <w:pPr>
              <w:jc w:val="right"/>
              <w:rPr>
                <w:rFonts w:asciiTheme="majorHAnsi" w:hAnsiTheme="majorHAnsi" w:cs="Arial"/>
                <w:b/>
                <w:sz w:val="20"/>
                <w:szCs w:val="20"/>
              </w:rPr>
            </w:pPr>
            <w:r w:rsidRPr="000B1246">
              <w:rPr>
                <w:rFonts w:cs="Arial"/>
                <w:sz w:val="20"/>
                <w:szCs w:val="20"/>
                <w:lang w:val="el-GR"/>
              </w:rPr>
              <w:t>ΤΜΗΜΑ/ΣΥΜΜΕΤΕΧΟΝΤΑ ΤΜΗΜΑΤΑ*</w:t>
            </w:r>
          </w:p>
        </w:tc>
        <w:tc>
          <w:tcPr>
            <w:tcW w:w="6851" w:type="dxa"/>
            <w:gridSpan w:val="5"/>
          </w:tcPr>
          <w:p w14:paraId="306F2F70" w14:textId="77777777" w:rsidR="00770E8B" w:rsidRPr="006403CB" w:rsidRDefault="00770E8B"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ΦΥΣΙΚΗΣ</w:t>
            </w:r>
          </w:p>
        </w:tc>
      </w:tr>
      <w:tr w:rsidR="00770E8B" w:rsidRPr="006403CB" w14:paraId="551EC5B0" w14:textId="77777777" w:rsidTr="6BE15AA2">
        <w:tc>
          <w:tcPr>
            <w:tcW w:w="3083" w:type="dxa"/>
            <w:shd w:val="clear" w:color="auto" w:fill="DDD9C3" w:themeFill="background2" w:themeFillShade="E6"/>
          </w:tcPr>
          <w:p w14:paraId="07859E03" w14:textId="77777777" w:rsidR="00770E8B" w:rsidRPr="00DC466A" w:rsidRDefault="00770E8B" w:rsidP="00EC1521">
            <w:pPr>
              <w:jc w:val="right"/>
              <w:rPr>
                <w:rFonts w:asciiTheme="majorHAnsi" w:hAnsiTheme="majorHAnsi" w:cs="Arial"/>
                <w:b/>
                <w:sz w:val="20"/>
                <w:szCs w:val="20"/>
              </w:rPr>
            </w:pPr>
            <w:r w:rsidRPr="000B1246">
              <w:rPr>
                <w:rFonts w:cs="Arial"/>
                <w:sz w:val="20"/>
                <w:szCs w:val="20"/>
                <w:lang w:val="el-GR"/>
              </w:rPr>
              <w:t>ΣΥΜΜΕΤΕΧΟΝΤΑ ΙΔΡΥΜΑΤΑ**</w:t>
            </w:r>
          </w:p>
        </w:tc>
        <w:tc>
          <w:tcPr>
            <w:tcW w:w="6851" w:type="dxa"/>
            <w:gridSpan w:val="5"/>
          </w:tcPr>
          <w:p w14:paraId="2C0BA0A6" w14:textId="77777777" w:rsidR="00770E8B" w:rsidRPr="006403CB" w:rsidRDefault="00770E8B" w:rsidP="00EC1521">
            <w:pPr>
              <w:rPr>
                <w:rFonts w:asciiTheme="majorHAnsi" w:hAnsiTheme="majorHAnsi" w:cs="Arial"/>
                <w:color w:val="002060"/>
                <w:sz w:val="20"/>
                <w:szCs w:val="20"/>
                <w:lang w:val="en-GB"/>
              </w:rPr>
            </w:pPr>
          </w:p>
        </w:tc>
      </w:tr>
      <w:tr w:rsidR="00770E8B" w:rsidRPr="006403CB" w14:paraId="1E51DEF8" w14:textId="77777777" w:rsidTr="6BE15AA2">
        <w:tc>
          <w:tcPr>
            <w:tcW w:w="3083" w:type="dxa"/>
            <w:shd w:val="clear" w:color="auto" w:fill="DDD9C3" w:themeFill="background2" w:themeFillShade="E6"/>
          </w:tcPr>
          <w:p w14:paraId="1892D26C" w14:textId="77777777" w:rsidR="00770E8B" w:rsidRPr="00CF1236" w:rsidRDefault="00770E8B" w:rsidP="00EC1521">
            <w:pPr>
              <w:jc w:val="right"/>
              <w:rPr>
                <w:rFonts w:asciiTheme="majorHAnsi" w:hAnsiTheme="majorHAnsi" w:cs="Arial"/>
                <w:b/>
                <w:sz w:val="20"/>
                <w:szCs w:val="20"/>
                <w:lang w:val="el-GR"/>
              </w:rPr>
            </w:pPr>
            <w:r w:rsidRPr="000B1246">
              <w:rPr>
                <w:rFonts w:cs="Arial"/>
                <w:sz w:val="20"/>
                <w:szCs w:val="20"/>
                <w:lang w:val="el-GR"/>
              </w:rPr>
              <w:t>ΜΕΤΑΠΤΥΧΙΑΚΟ ΠΡΟΓΡΑΜΜΑ ΣΠΟΥΔΩΝ: ΤΙΤΛΟΣ Π.Μ.Σ.</w:t>
            </w:r>
          </w:p>
        </w:tc>
        <w:tc>
          <w:tcPr>
            <w:tcW w:w="6851" w:type="dxa"/>
            <w:gridSpan w:val="5"/>
          </w:tcPr>
          <w:p w14:paraId="539F38C6" w14:textId="77777777" w:rsidR="00770E8B" w:rsidRPr="006403CB" w:rsidRDefault="00770E8B"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ΠΡΟΧΩΡΗΜΕΝΕΣ ΣΠΟΥΔΕΣ ΣΤΗ ΦΥΣΙΚΗ</w:t>
            </w:r>
          </w:p>
        </w:tc>
      </w:tr>
      <w:tr w:rsidR="00770E8B" w:rsidRPr="006403CB" w14:paraId="1D2C7BB2" w14:textId="77777777" w:rsidTr="6BE15AA2">
        <w:tc>
          <w:tcPr>
            <w:tcW w:w="3083" w:type="dxa"/>
            <w:shd w:val="clear" w:color="auto" w:fill="DDD9C3" w:themeFill="background2" w:themeFillShade="E6"/>
          </w:tcPr>
          <w:p w14:paraId="45E39E2B" w14:textId="77777777" w:rsidR="00770E8B" w:rsidRPr="006403CB" w:rsidRDefault="00770E8B" w:rsidP="00EC1521">
            <w:pPr>
              <w:jc w:val="right"/>
              <w:rPr>
                <w:rFonts w:asciiTheme="majorHAnsi" w:hAnsiTheme="majorHAnsi" w:cs="Arial"/>
                <w:b/>
                <w:sz w:val="20"/>
                <w:szCs w:val="20"/>
                <w:lang w:val="en-GB"/>
              </w:rPr>
            </w:pPr>
            <w:r w:rsidRPr="000B1246">
              <w:rPr>
                <w:rFonts w:cs="Arial"/>
                <w:sz w:val="20"/>
                <w:szCs w:val="20"/>
              </w:rPr>
              <w:t xml:space="preserve">ΕΠΙΠΕΔΟ ΣΠΟΥΔΩΝ </w:t>
            </w:r>
          </w:p>
        </w:tc>
        <w:tc>
          <w:tcPr>
            <w:tcW w:w="6851" w:type="dxa"/>
            <w:gridSpan w:val="5"/>
          </w:tcPr>
          <w:p w14:paraId="4837BBCD" w14:textId="1A7A8858" w:rsidR="00770E8B" w:rsidRPr="006403CB" w:rsidRDefault="6CFADE99" w:rsidP="6CFADE99">
            <w:r w:rsidRPr="6CFADE99">
              <w:rPr>
                <w:rStyle w:val="normaltextrun"/>
                <w:rFonts w:ascii="Calibri Light" w:hAnsi="Calibri Light" w:cs="Calibri Light"/>
                <w:sz w:val="20"/>
                <w:szCs w:val="20"/>
              </w:rPr>
              <w:t>ΜΕΤΑΠΤΥΧΙΑΚΟ</w:t>
            </w:r>
          </w:p>
        </w:tc>
      </w:tr>
      <w:tr w:rsidR="00770E8B" w:rsidRPr="006403CB" w14:paraId="0CF0D216" w14:textId="77777777" w:rsidTr="6BE15AA2">
        <w:tc>
          <w:tcPr>
            <w:tcW w:w="3083" w:type="dxa"/>
            <w:shd w:val="clear" w:color="auto" w:fill="DDD9C3" w:themeFill="background2" w:themeFillShade="E6"/>
          </w:tcPr>
          <w:p w14:paraId="4E92156F" w14:textId="77777777" w:rsidR="00770E8B" w:rsidRPr="006403CB" w:rsidRDefault="00770E8B" w:rsidP="00EC1521">
            <w:pPr>
              <w:jc w:val="right"/>
              <w:rPr>
                <w:rFonts w:asciiTheme="majorHAnsi" w:hAnsiTheme="majorHAnsi" w:cs="Arial"/>
                <w:b/>
                <w:sz w:val="20"/>
                <w:szCs w:val="20"/>
                <w:lang w:val="en-GB"/>
              </w:rPr>
            </w:pPr>
            <w:r w:rsidRPr="000B1246">
              <w:rPr>
                <w:rFonts w:cs="Arial"/>
                <w:sz w:val="20"/>
                <w:szCs w:val="20"/>
              </w:rPr>
              <w:t>ΚΩΔΙΚΟΣ ΜΑΘΗΜΑΤΟΣ</w:t>
            </w:r>
          </w:p>
        </w:tc>
        <w:tc>
          <w:tcPr>
            <w:tcW w:w="1097" w:type="dxa"/>
          </w:tcPr>
          <w:p w14:paraId="554D1EE3" w14:textId="3B22C4B0" w:rsidR="00770E8B" w:rsidRPr="00B36856" w:rsidRDefault="00770E8B" w:rsidP="00EC1521">
            <w:pPr>
              <w:rPr>
                <w:rStyle w:val="normaltextrun"/>
                <w:rFonts w:ascii="Calibri Light" w:hAnsi="Calibri Light" w:cs="Calibri Light"/>
                <w:b/>
                <w:bCs/>
                <w:sz w:val="20"/>
                <w:szCs w:val="20"/>
                <w:lang w:val="el-GR"/>
              </w:rPr>
            </w:pPr>
            <w:r w:rsidRPr="0099227C">
              <w:rPr>
                <w:rStyle w:val="normaltextrun"/>
                <w:rFonts w:ascii="Calibri Light" w:hAnsi="Calibri Light" w:cs="Calibri Light"/>
                <w:sz w:val="20"/>
                <w:szCs w:val="20"/>
              </w:rPr>
              <w:t> </w:t>
            </w:r>
            <w:r w:rsidR="00B36856" w:rsidRPr="00B36856">
              <w:rPr>
                <w:rStyle w:val="normaltextrun"/>
                <w:rFonts w:ascii="Calibri Light" w:hAnsi="Calibri Light" w:cs="Calibri Light"/>
                <w:b/>
                <w:bCs/>
                <w:sz w:val="20"/>
                <w:szCs w:val="20"/>
              </w:rPr>
              <w:t>TCA13</w:t>
            </w:r>
          </w:p>
        </w:tc>
        <w:tc>
          <w:tcPr>
            <w:tcW w:w="2145" w:type="dxa"/>
            <w:gridSpan w:val="2"/>
            <w:shd w:val="clear" w:color="auto" w:fill="DDD9C3" w:themeFill="background2" w:themeFillShade="E6"/>
          </w:tcPr>
          <w:p w14:paraId="0AA6C2F5" w14:textId="77777777" w:rsidR="00770E8B" w:rsidRPr="006403CB" w:rsidRDefault="00770E8B" w:rsidP="00EC1521">
            <w:pPr>
              <w:jc w:val="right"/>
              <w:rPr>
                <w:rFonts w:asciiTheme="majorHAnsi" w:hAnsiTheme="majorHAnsi" w:cs="Arial"/>
                <w:b/>
                <w:sz w:val="20"/>
                <w:szCs w:val="20"/>
                <w:lang w:val="en-GB"/>
              </w:rPr>
            </w:pPr>
            <w:r>
              <w:rPr>
                <w:rFonts w:asciiTheme="majorHAnsi" w:hAnsiTheme="majorHAnsi" w:cs="Arial"/>
                <w:b/>
                <w:sz w:val="20"/>
                <w:szCs w:val="20"/>
                <w:lang w:val="en-GB"/>
              </w:rPr>
              <w:t>ΕΞΑΜΗΝΟ</w:t>
            </w:r>
          </w:p>
        </w:tc>
        <w:tc>
          <w:tcPr>
            <w:tcW w:w="3609" w:type="dxa"/>
            <w:gridSpan w:val="2"/>
          </w:tcPr>
          <w:p w14:paraId="3A91F856" w14:textId="51F53190" w:rsidR="00770E8B" w:rsidRPr="00514FC5" w:rsidRDefault="00770E8B" w:rsidP="00EC1521">
            <w:pPr>
              <w:rPr>
                <w:rFonts w:asciiTheme="majorHAnsi" w:hAnsiTheme="majorHAnsi" w:cs="Arial"/>
                <w:b/>
                <w:sz w:val="20"/>
                <w:szCs w:val="20"/>
              </w:rPr>
            </w:pPr>
            <w:r w:rsidRPr="00503145">
              <w:rPr>
                <w:rStyle w:val="normaltextrun"/>
                <w:rFonts w:ascii="Calibri Light" w:hAnsi="Calibri Light" w:cs="Calibri Light"/>
                <w:sz w:val="20"/>
                <w:szCs w:val="20"/>
              </w:rPr>
              <w:t>A</w:t>
            </w:r>
          </w:p>
        </w:tc>
      </w:tr>
      <w:tr w:rsidR="00770E8B" w:rsidRPr="00CF1236" w14:paraId="55BC44E6" w14:textId="77777777" w:rsidTr="6BE15AA2">
        <w:trPr>
          <w:trHeight w:val="375"/>
        </w:trPr>
        <w:tc>
          <w:tcPr>
            <w:tcW w:w="3083" w:type="dxa"/>
            <w:shd w:val="clear" w:color="auto" w:fill="DDD9C3" w:themeFill="background2" w:themeFillShade="E6"/>
            <w:vAlign w:val="center"/>
          </w:tcPr>
          <w:p w14:paraId="0DB85D7A" w14:textId="77777777" w:rsidR="00770E8B" w:rsidRPr="006403CB" w:rsidRDefault="00770E8B" w:rsidP="00EC1521">
            <w:pPr>
              <w:jc w:val="right"/>
              <w:rPr>
                <w:rFonts w:asciiTheme="majorHAnsi" w:hAnsiTheme="majorHAnsi" w:cs="Arial"/>
                <w:b/>
                <w:sz w:val="20"/>
                <w:szCs w:val="20"/>
                <w:lang w:val="en-GB"/>
              </w:rPr>
            </w:pPr>
            <w:r w:rsidRPr="000B1246">
              <w:rPr>
                <w:rFonts w:cs="Arial"/>
                <w:sz w:val="20"/>
                <w:szCs w:val="20"/>
              </w:rPr>
              <w:t>ΤΙΤΛΟΣ ΜΑΘΗΜΑΤΟΣ</w:t>
            </w:r>
          </w:p>
        </w:tc>
        <w:tc>
          <w:tcPr>
            <w:tcW w:w="6851" w:type="dxa"/>
            <w:gridSpan w:val="5"/>
            <w:vAlign w:val="center"/>
          </w:tcPr>
          <w:p w14:paraId="74E6CFBC" w14:textId="1B24A361" w:rsidR="00770E8B" w:rsidRPr="00CF1236" w:rsidRDefault="6CFADE99" w:rsidP="6CFADE99">
            <w:pPr>
              <w:rPr>
                <w:rFonts w:asciiTheme="majorHAnsi" w:hAnsiTheme="majorHAnsi" w:cs="Arial"/>
                <w:sz w:val="20"/>
                <w:szCs w:val="20"/>
                <w:lang w:val="el-GR"/>
              </w:rPr>
            </w:pPr>
            <w:r w:rsidRPr="6CFADE99">
              <w:rPr>
                <w:rFonts w:asciiTheme="majorHAnsi" w:hAnsiTheme="majorHAnsi" w:cs="Arial"/>
                <w:sz w:val="20"/>
                <w:szCs w:val="20"/>
                <w:lang w:val="el-GR"/>
              </w:rPr>
              <w:t>ΜΗΧΑΝΙΚΉ</w:t>
            </w:r>
          </w:p>
        </w:tc>
      </w:tr>
      <w:tr w:rsidR="00770E8B" w:rsidRPr="006403CB" w14:paraId="68801E34" w14:textId="77777777" w:rsidTr="6BE15AA2">
        <w:trPr>
          <w:trHeight w:val="196"/>
        </w:trPr>
        <w:tc>
          <w:tcPr>
            <w:tcW w:w="5324" w:type="dxa"/>
            <w:gridSpan w:val="3"/>
            <w:shd w:val="clear" w:color="auto" w:fill="DDD9C3" w:themeFill="background2" w:themeFillShade="E6"/>
          </w:tcPr>
          <w:p w14:paraId="32AC1115" w14:textId="77777777" w:rsidR="00770E8B" w:rsidRPr="006403CB" w:rsidRDefault="00770E8B" w:rsidP="00EC1521">
            <w:pPr>
              <w:jc w:val="center"/>
              <w:rPr>
                <w:rFonts w:asciiTheme="majorHAnsi" w:hAnsiTheme="majorHAnsi" w:cs="Arial"/>
                <w:b/>
                <w:sz w:val="20"/>
                <w:szCs w:val="20"/>
                <w:lang w:val="en-GB"/>
              </w:rPr>
            </w:pPr>
            <w:r w:rsidRPr="000B1246">
              <w:rPr>
                <w:sz w:val="20"/>
                <w:szCs w:val="20"/>
              </w:rPr>
              <w:t xml:space="preserve">ΑΥΤΟΤΕΛΕΙΣ ΔΙΔΑΚΤΙΚΕΣ ΔΡΑΣΤΗΡΙΟΤΗΤΕΣ </w:t>
            </w:r>
          </w:p>
        </w:tc>
        <w:tc>
          <w:tcPr>
            <w:tcW w:w="1265" w:type="dxa"/>
            <w:gridSpan w:val="2"/>
            <w:shd w:val="clear" w:color="auto" w:fill="DDD9C3" w:themeFill="background2" w:themeFillShade="E6"/>
          </w:tcPr>
          <w:p w14:paraId="0E183131" w14:textId="77777777" w:rsidR="00770E8B" w:rsidRPr="006403CB" w:rsidRDefault="00770E8B" w:rsidP="00EC1521">
            <w:pPr>
              <w:jc w:val="center"/>
              <w:rPr>
                <w:rFonts w:asciiTheme="majorHAnsi" w:hAnsiTheme="majorHAnsi" w:cs="Arial"/>
                <w:b/>
                <w:sz w:val="20"/>
                <w:szCs w:val="20"/>
                <w:lang w:val="en-GB"/>
              </w:rPr>
            </w:pPr>
          </w:p>
        </w:tc>
        <w:tc>
          <w:tcPr>
            <w:tcW w:w="3345" w:type="dxa"/>
            <w:shd w:val="clear" w:color="auto" w:fill="DDD9C3" w:themeFill="background2" w:themeFillShade="E6"/>
          </w:tcPr>
          <w:p w14:paraId="5123E11E" w14:textId="77777777" w:rsidR="00770E8B" w:rsidRPr="006403CB" w:rsidRDefault="00770E8B" w:rsidP="00EC1521">
            <w:pPr>
              <w:jc w:val="center"/>
              <w:rPr>
                <w:rFonts w:asciiTheme="majorHAnsi" w:hAnsiTheme="majorHAnsi" w:cs="Arial"/>
                <w:b/>
                <w:sz w:val="20"/>
                <w:szCs w:val="20"/>
                <w:lang w:val="en-GB"/>
              </w:rPr>
            </w:pPr>
            <w:r w:rsidRPr="000B1246">
              <w:rPr>
                <w:sz w:val="20"/>
                <w:szCs w:val="20"/>
              </w:rPr>
              <w:t xml:space="preserve">ΑΥΤΟΤΕΛΕΙΣ ΔΙΔΑΚΤΙΚΕΣ ΔΡΑΣΤΗΡΙΟΤΗΤΕΣ </w:t>
            </w:r>
          </w:p>
        </w:tc>
      </w:tr>
      <w:tr w:rsidR="00770E8B" w:rsidRPr="006403CB" w14:paraId="34C429B2" w14:textId="77777777" w:rsidTr="6BE15AA2">
        <w:trPr>
          <w:trHeight w:val="194"/>
        </w:trPr>
        <w:tc>
          <w:tcPr>
            <w:tcW w:w="5324" w:type="dxa"/>
            <w:gridSpan w:val="3"/>
          </w:tcPr>
          <w:p w14:paraId="161396B9" w14:textId="77777777" w:rsidR="00770E8B" w:rsidRPr="00ED5061" w:rsidRDefault="00770E8B" w:rsidP="00EC1521">
            <w:pPr>
              <w:jc w:val="right"/>
              <w:rPr>
                <w:rFonts w:ascii="Calibri Light" w:hAnsi="Calibri Light" w:cs="Calibri Light"/>
                <w:color w:val="000000"/>
                <w:sz w:val="20"/>
                <w:szCs w:val="20"/>
                <w:shd w:val="clear" w:color="auto" w:fill="FFFFFF"/>
                <w:lang w:val="en-GB"/>
              </w:rPr>
            </w:pPr>
            <w:r w:rsidRPr="00ED5061">
              <w:rPr>
                <w:rFonts w:ascii="Calibri Light" w:hAnsi="Calibri Light" w:cs="Calibri Light"/>
                <w:color w:val="000000"/>
                <w:sz w:val="20"/>
                <w:szCs w:val="20"/>
                <w:shd w:val="clear" w:color="auto" w:fill="FFFFFF"/>
                <w:lang w:val="en-GB"/>
              </w:rPr>
              <w:t xml:space="preserve">Διαλέξεις και εργασίες </w:t>
            </w:r>
          </w:p>
        </w:tc>
        <w:tc>
          <w:tcPr>
            <w:tcW w:w="1265" w:type="dxa"/>
            <w:gridSpan w:val="2"/>
          </w:tcPr>
          <w:p w14:paraId="0889E4EB" w14:textId="77777777" w:rsidR="00770E8B" w:rsidRPr="006403CB" w:rsidRDefault="00770E8B"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3345" w:type="dxa"/>
          </w:tcPr>
          <w:p w14:paraId="2D1FB735" w14:textId="7B74B5B7" w:rsidR="00770E8B" w:rsidRPr="006403CB" w:rsidRDefault="3F195BD6" w:rsidP="6BE15AA2">
            <w:pPr>
              <w:jc w:val="center"/>
              <w:rPr>
                <w:rFonts w:ascii="Calibri Light" w:hAnsi="Calibri Light" w:cs="Calibri Light"/>
                <w:sz w:val="20"/>
                <w:szCs w:val="20"/>
                <w:lang w:val="el-GR"/>
              </w:rPr>
            </w:pPr>
            <w:r w:rsidRPr="6BE15AA2">
              <w:rPr>
                <w:rFonts w:ascii="Calibri Light" w:hAnsi="Calibri Light" w:cs="Calibri Light"/>
                <w:sz w:val="20"/>
                <w:szCs w:val="20"/>
                <w:lang w:val="el-GR"/>
              </w:rPr>
              <w:t>7</w:t>
            </w:r>
          </w:p>
        </w:tc>
      </w:tr>
      <w:tr w:rsidR="00770E8B" w:rsidRPr="006403CB" w14:paraId="6BA65771" w14:textId="77777777" w:rsidTr="6BE15AA2">
        <w:trPr>
          <w:trHeight w:val="194"/>
        </w:trPr>
        <w:tc>
          <w:tcPr>
            <w:tcW w:w="5324" w:type="dxa"/>
            <w:gridSpan w:val="3"/>
          </w:tcPr>
          <w:p w14:paraId="64806967" w14:textId="77777777" w:rsidR="00770E8B" w:rsidRPr="006403CB" w:rsidRDefault="00770E8B" w:rsidP="00EC1521">
            <w:pPr>
              <w:jc w:val="right"/>
              <w:rPr>
                <w:rFonts w:asciiTheme="majorHAnsi" w:hAnsiTheme="majorHAnsi" w:cs="Arial"/>
                <w:b/>
                <w:color w:val="002060"/>
                <w:sz w:val="20"/>
                <w:szCs w:val="20"/>
                <w:lang w:val="en-GB"/>
              </w:rPr>
            </w:pPr>
          </w:p>
        </w:tc>
        <w:tc>
          <w:tcPr>
            <w:tcW w:w="1265" w:type="dxa"/>
            <w:gridSpan w:val="2"/>
          </w:tcPr>
          <w:p w14:paraId="2D588928" w14:textId="77777777" w:rsidR="00770E8B" w:rsidRPr="006403CB" w:rsidRDefault="00770E8B" w:rsidP="00EC1521">
            <w:pPr>
              <w:jc w:val="right"/>
              <w:rPr>
                <w:rFonts w:asciiTheme="majorHAnsi" w:hAnsiTheme="majorHAnsi" w:cs="Arial"/>
                <w:color w:val="002060"/>
                <w:sz w:val="20"/>
                <w:szCs w:val="20"/>
                <w:lang w:val="en-GB"/>
              </w:rPr>
            </w:pPr>
          </w:p>
        </w:tc>
        <w:tc>
          <w:tcPr>
            <w:tcW w:w="3345" w:type="dxa"/>
          </w:tcPr>
          <w:p w14:paraId="38929D39" w14:textId="77777777" w:rsidR="00770E8B" w:rsidRPr="006403CB" w:rsidRDefault="00770E8B" w:rsidP="00EC1521">
            <w:pPr>
              <w:rPr>
                <w:rFonts w:asciiTheme="majorHAnsi" w:hAnsiTheme="majorHAnsi" w:cs="Arial"/>
                <w:color w:val="002060"/>
                <w:sz w:val="20"/>
                <w:szCs w:val="20"/>
                <w:lang w:val="en-GB"/>
              </w:rPr>
            </w:pPr>
          </w:p>
        </w:tc>
      </w:tr>
      <w:tr w:rsidR="00770E8B" w:rsidRPr="006403CB" w14:paraId="5BB54E08" w14:textId="77777777" w:rsidTr="6BE15AA2">
        <w:trPr>
          <w:trHeight w:val="194"/>
        </w:trPr>
        <w:tc>
          <w:tcPr>
            <w:tcW w:w="5324" w:type="dxa"/>
            <w:gridSpan w:val="3"/>
          </w:tcPr>
          <w:p w14:paraId="67756BAE" w14:textId="77777777" w:rsidR="00770E8B" w:rsidRPr="006403CB" w:rsidRDefault="00770E8B" w:rsidP="00EC1521">
            <w:pPr>
              <w:rPr>
                <w:rFonts w:asciiTheme="majorHAnsi" w:hAnsiTheme="majorHAnsi" w:cs="Arial"/>
                <w:b/>
                <w:color w:val="002060"/>
                <w:sz w:val="20"/>
                <w:szCs w:val="20"/>
                <w:lang w:val="en-GB"/>
              </w:rPr>
            </w:pPr>
          </w:p>
        </w:tc>
        <w:tc>
          <w:tcPr>
            <w:tcW w:w="1265" w:type="dxa"/>
            <w:gridSpan w:val="2"/>
          </w:tcPr>
          <w:p w14:paraId="1EB0E621" w14:textId="77777777" w:rsidR="00770E8B" w:rsidRPr="006403CB" w:rsidRDefault="00770E8B" w:rsidP="00EC1521">
            <w:pPr>
              <w:jc w:val="right"/>
              <w:rPr>
                <w:rFonts w:asciiTheme="majorHAnsi" w:hAnsiTheme="majorHAnsi" w:cs="Arial"/>
                <w:color w:val="002060"/>
                <w:sz w:val="20"/>
                <w:szCs w:val="20"/>
                <w:lang w:val="en-GB"/>
              </w:rPr>
            </w:pPr>
          </w:p>
        </w:tc>
        <w:tc>
          <w:tcPr>
            <w:tcW w:w="3345" w:type="dxa"/>
          </w:tcPr>
          <w:p w14:paraId="03793365" w14:textId="77777777" w:rsidR="00770E8B" w:rsidRPr="006403CB" w:rsidRDefault="00770E8B" w:rsidP="00EC1521">
            <w:pPr>
              <w:rPr>
                <w:rFonts w:asciiTheme="majorHAnsi" w:hAnsiTheme="majorHAnsi" w:cs="Arial"/>
                <w:color w:val="002060"/>
                <w:sz w:val="20"/>
                <w:szCs w:val="20"/>
                <w:lang w:val="en-GB"/>
              </w:rPr>
            </w:pPr>
          </w:p>
        </w:tc>
      </w:tr>
      <w:tr w:rsidR="00770E8B" w:rsidRPr="00E82DDC" w14:paraId="7FD7BB43" w14:textId="77777777" w:rsidTr="6BE15AA2">
        <w:trPr>
          <w:trHeight w:val="194"/>
        </w:trPr>
        <w:tc>
          <w:tcPr>
            <w:tcW w:w="5324" w:type="dxa"/>
            <w:gridSpan w:val="3"/>
            <w:shd w:val="clear" w:color="auto" w:fill="DDD9C3" w:themeFill="background2" w:themeFillShade="E6"/>
          </w:tcPr>
          <w:p w14:paraId="557F666A" w14:textId="77777777" w:rsidR="00770E8B" w:rsidRPr="004312C2" w:rsidRDefault="00770E8B" w:rsidP="00EC1521">
            <w:pPr>
              <w:rPr>
                <w:rFonts w:asciiTheme="majorHAnsi" w:hAnsiTheme="majorHAnsi" w:cs="Arial"/>
                <w:i/>
                <w:sz w:val="18"/>
                <w:szCs w:val="18"/>
                <w:lang w:val="el-GR"/>
              </w:rPr>
            </w:pPr>
            <w:r w:rsidRPr="00F918DC">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265" w:type="dxa"/>
            <w:gridSpan w:val="2"/>
          </w:tcPr>
          <w:p w14:paraId="1388E4BA" w14:textId="77777777" w:rsidR="00770E8B" w:rsidRPr="004312C2" w:rsidRDefault="00770E8B" w:rsidP="00EC1521">
            <w:pPr>
              <w:jc w:val="right"/>
              <w:rPr>
                <w:rFonts w:asciiTheme="majorHAnsi" w:hAnsiTheme="majorHAnsi" w:cs="Arial"/>
                <w:color w:val="002060"/>
                <w:sz w:val="20"/>
                <w:szCs w:val="20"/>
                <w:lang w:val="el-GR"/>
              </w:rPr>
            </w:pPr>
          </w:p>
        </w:tc>
        <w:tc>
          <w:tcPr>
            <w:tcW w:w="3345" w:type="dxa"/>
          </w:tcPr>
          <w:p w14:paraId="05BB5C7C" w14:textId="77777777" w:rsidR="00770E8B" w:rsidRPr="004312C2" w:rsidRDefault="00770E8B" w:rsidP="00EC1521">
            <w:pPr>
              <w:rPr>
                <w:rFonts w:asciiTheme="majorHAnsi" w:hAnsiTheme="majorHAnsi" w:cs="Arial"/>
                <w:color w:val="002060"/>
                <w:sz w:val="20"/>
                <w:szCs w:val="20"/>
                <w:lang w:val="el-GR"/>
              </w:rPr>
            </w:pPr>
          </w:p>
        </w:tc>
      </w:tr>
      <w:tr w:rsidR="00770E8B" w:rsidRPr="00E82DDC" w14:paraId="015C514F" w14:textId="77777777" w:rsidTr="6BE15AA2">
        <w:trPr>
          <w:trHeight w:val="599"/>
        </w:trPr>
        <w:tc>
          <w:tcPr>
            <w:tcW w:w="3083" w:type="dxa"/>
            <w:shd w:val="clear" w:color="auto" w:fill="DDD9C3" w:themeFill="background2" w:themeFillShade="E6"/>
          </w:tcPr>
          <w:p w14:paraId="1237FEB7" w14:textId="77777777" w:rsidR="00770E8B" w:rsidRPr="00F918DC" w:rsidRDefault="00770E8B" w:rsidP="00EC1521">
            <w:pPr>
              <w:jc w:val="right"/>
              <w:rPr>
                <w:rFonts w:cs="Arial"/>
                <w:i/>
                <w:sz w:val="18"/>
                <w:szCs w:val="18"/>
                <w:lang w:val="el-GR"/>
              </w:rPr>
            </w:pPr>
            <w:r w:rsidRPr="00F918DC">
              <w:rPr>
                <w:rFonts w:cs="Arial"/>
                <w:sz w:val="18"/>
                <w:szCs w:val="18"/>
                <w:lang w:val="el-GR"/>
              </w:rPr>
              <w:t>ΤΥΠΟΣ ΜΑΘΗΜΑΤΟΣ</w:t>
            </w:r>
            <w:r w:rsidRPr="00F918DC">
              <w:rPr>
                <w:rFonts w:cs="Arial"/>
                <w:i/>
                <w:sz w:val="18"/>
                <w:szCs w:val="18"/>
                <w:lang w:val="el-GR"/>
              </w:rPr>
              <w:t xml:space="preserve"> </w:t>
            </w:r>
          </w:p>
          <w:p w14:paraId="09337240" w14:textId="77777777" w:rsidR="00770E8B" w:rsidRPr="004312C2" w:rsidRDefault="00770E8B" w:rsidP="00EC1521">
            <w:pPr>
              <w:jc w:val="right"/>
              <w:rPr>
                <w:rFonts w:asciiTheme="majorHAnsi" w:hAnsiTheme="majorHAnsi" w:cs="Arial"/>
                <w:b/>
                <w:sz w:val="20"/>
                <w:szCs w:val="20"/>
                <w:lang w:val="el-GR"/>
              </w:rPr>
            </w:pPr>
            <w:r w:rsidRPr="00F918DC">
              <w:rPr>
                <w:rFonts w:cs="Arial"/>
                <w:i/>
                <w:sz w:val="18"/>
                <w:szCs w:val="18"/>
                <w:lang w:val="el-GR"/>
              </w:rPr>
              <w:t>Υποβάθρου , Γενικών Γνώσεων, Επιστημονικής Περιοχής, Ανάπτυξης Δεξιοτήτων</w:t>
            </w:r>
          </w:p>
        </w:tc>
        <w:tc>
          <w:tcPr>
            <w:tcW w:w="6851" w:type="dxa"/>
            <w:gridSpan w:val="5"/>
          </w:tcPr>
          <w:p w14:paraId="15B2A478" w14:textId="77777777" w:rsidR="00770E8B" w:rsidRPr="00CF1236" w:rsidRDefault="00770E8B" w:rsidP="00EC1521">
            <w:pPr>
              <w:rPr>
                <w:rFonts w:asciiTheme="majorHAnsi" w:hAnsiTheme="majorHAnsi" w:cs="Arial"/>
                <w:color w:val="002060"/>
                <w:sz w:val="20"/>
                <w:szCs w:val="20"/>
                <w:lang w:val="el-GR"/>
              </w:rPr>
            </w:pPr>
            <w:r w:rsidRPr="00CF1236">
              <w:rPr>
                <w:rStyle w:val="normaltextrun"/>
                <w:rFonts w:ascii="Calibri Light" w:hAnsi="Calibri Light" w:cs="Calibri Light"/>
                <w:color w:val="000000"/>
                <w:sz w:val="20"/>
                <w:szCs w:val="20"/>
                <w:shd w:val="clear" w:color="auto" w:fill="FFFFFF"/>
                <w:lang w:val="el-GR"/>
              </w:rPr>
              <w:t>ΘΕΤΙΚΕΣ ΕΠΙΣΤΗΜΕΣ ΚΑΙ ΑΝΑΠΤΥΞΗ ΔΕΞΙΟΤΗΤΩΝ</w:t>
            </w:r>
          </w:p>
        </w:tc>
      </w:tr>
      <w:tr w:rsidR="00770E8B" w:rsidRPr="00E82DDC" w14:paraId="63FAF2B7" w14:textId="77777777" w:rsidTr="6BE15AA2">
        <w:tc>
          <w:tcPr>
            <w:tcW w:w="3083" w:type="dxa"/>
            <w:shd w:val="clear" w:color="auto" w:fill="DDD9C3" w:themeFill="background2" w:themeFillShade="E6"/>
          </w:tcPr>
          <w:p w14:paraId="4DA802A3" w14:textId="77777777" w:rsidR="00770E8B" w:rsidRPr="00F918DC" w:rsidRDefault="00770E8B" w:rsidP="00EC1521">
            <w:pPr>
              <w:jc w:val="right"/>
              <w:rPr>
                <w:rFonts w:cs="Arial"/>
                <w:sz w:val="18"/>
                <w:szCs w:val="18"/>
              </w:rPr>
            </w:pPr>
            <w:r w:rsidRPr="00F918DC">
              <w:rPr>
                <w:rFonts w:cs="Arial"/>
                <w:sz w:val="18"/>
                <w:szCs w:val="18"/>
              </w:rPr>
              <w:t>ΠΡΟΑΠΑΙΤΟΥΜΕΝΑ ΜΑΘΗΜΑΤΑ:</w:t>
            </w:r>
          </w:p>
          <w:p w14:paraId="417A173C" w14:textId="77777777" w:rsidR="00770E8B" w:rsidRPr="006403CB" w:rsidRDefault="00770E8B" w:rsidP="00EC1521">
            <w:pPr>
              <w:jc w:val="right"/>
              <w:rPr>
                <w:rFonts w:asciiTheme="majorHAnsi" w:hAnsiTheme="majorHAnsi" w:cs="Arial"/>
                <w:b/>
                <w:sz w:val="20"/>
                <w:szCs w:val="20"/>
                <w:lang w:val="en-GB"/>
              </w:rPr>
            </w:pPr>
          </w:p>
        </w:tc>
        <w:tc>
          <w:tcPr>
            <w:tcW w:w="6851" w:type="dxa"/>
            <w:gridSpan w:val="5"/>
          </w:tcPr>
          <w:p w14:paraId="03DA2CF2" w14:textId="77777777" w:rsidR="00770E8B" w:rsidRPr="00CF1236" w:rsidRDefault="00770E8B" w:rsidP="00EC1521">
            <w:pPr>
              <w:rPr>
                <w:rFonts w:asciiTheme="majorHAnsi" w:hAnsiTheme="majorHAnsi" w:cs="Arial"/>
                <w:color w:val="002060"/>
                <w:sz w:val="20"/>
                <w:szCs w:val="20"/>
                <w:lang w:val="el-GR"/>
              </w:rPr>
            </w:pPr>
            <w:r w:rsidRPr="00731FA3">
              <w:rPr>
                <w:rStyle w:val="normaltextrun"/>
                <w:rFonts w:ascii="Calibri Light" w:hAnsi="Calibri Light" w:cs="Calibri Light"/>
                <w:color w:val="000000"/>
                <w:sz w:val="20"/>
                <w:szCs w:val="20"/>
                <w:shd w:val="clear" w:color="auto" w:fill="FFFFFF"/>
                <w:lang w:val="el-GR"/>
              </w:rPr>
              <w:t xml:space="preserve">Δεν υπάρχουν προαπαιτούμενα μαθήματα. </w:t>
            </w:r>
            <w:r w:rsidRPr="00CF1236">
              <w:rPr>
                <w:rStyle w:val="normaltextrun"/>
                <w:rFonts w:ascii="Calibri Light" w:hAnsi="Calibri Light" w:cs="Calibri Light"/>
                <w:color w:val="000000"/>
                <w:sz w:val="20"/>
                <w:szCs w:val="20"/>
                <w:shd w:val="clear" w:color="auto" w:fill="FFFFFF"/>
                <w:lang w:val="el-GR"/>
              </w:rPr>
              <w:t xml:space="preserve">Όμως οι φοιτητές χρειάζεται να έχουν καλή γνώση </w:t>
            </w:r>
            <w:r>
              <w:rPr>
                <w:rStyle w:val="normaltextrun"/>
                <w:rFonts w:ascii="Calibri Light" w:hAnsi="Calibri Light" w:cs="Calibri Light"/>
                <w:color w:val="000000"/>
                <w:sz w:val="20"/>
                <w:szCs w:val="20"/>
                <w:shd w:val="clear" w:color="auto" w:fill="FFFFFF"/>
                <w:lang w:val="el-GR"/>
              </w:rPr>
              <w:t>των προπτυχιακών μαθημάτων Μηχανικής.</w:t>
            </w:r>
          </w:p>
        </w:tc>
      </w:tr>
      <w:tr w:rsidR="00770E8B" w:rsidRPr="00E82DDC" w14:paraId="05F74ABB" w14:textId="77777777" w:rsidTr="6BE15AA2">
        <w:tc>
          <w:tcPr>
            <w:tcW w:w="3083" w:type="dxa"/>
            <w:shd w:val="clear" w:color="auto" w:fill="DDD9C3" w:themeFill="background2" w:themeFillShade="E6"/>
          </w:tcPr>
          <w:p w14:paraId="2D3E362A" w14:textId="77777777" w:rsidR="00770E8B" w:rsidRPr="006403CB" w:rsidRDefault="00770E8B" w:rsidP="00EC1521">
            <w:pPr>
              <w:jc w:val="right"/>
              <w:rPr>
                <w:rFonts w:asciiTheme="majorHAnsi" w:hAnsiTheme="majorHAnsi" w:cs="Arial"/>
                <w:b/>
                <w:sz w:val="20"/>
                <w:szCs w:val="20"/>
                <w:lang w:val="en-GB"/>
              </w:rPr>
            </w:pPr>
            <w:r w:rsidRPr="00F918DC">
              <w:rPr>
                <w:rFonts w:cs="Arial"/>
                <w:sz w:val="18"/>
                <w:szCs w:val="18"/>
              </w:rPr>
              <w:t>ΓΛΩΣΣΑ ΔΙΔΑΣΚΑΛΙΑΣ και ΕΞΕΤΑΣΕΩΝ:</w:t>
            </w:r>
          </w:p>
        </w:tc>
        <w:tc>
          <w:tcPr>
            <w:tcW w:w="6851" w:type="dxa"/>
            <w:gridSpan w:val="5"/>
          </w:tcPr>
          <w:p w14:paraId="46B0C160" w14:textId="77777777" w:rsidR="00770E8B" w:rsidRPr="00CF1236" w:rsidRDefault="00770E8B" w:rsidP="00EC1521">
            <w:pPr>
              <w:rPr>
                <w:rFonts w:asciiTheme="majorHAnsi" w:hAnsiTheme="majorHAnsi" w:cs="Arial"/>
                <w:color w:val="002060"/>
                <w:sz w:val="20"/>
                <w:szCs w:val="20"/>
                <w:lang w:val="el-GR"/>
              </w:rPr>
            </w:pPr>
            <w:r>
              <w:rPr>
                <w:rStyle w:val="normaltextrun"/>
                <w:rFonts w:ascii="Calibri Light" w:hAnsi="Calibri Light" w:cs="Calibri Light"/>
                <w:color w:val="000000"/>
                <w:sz w:val="20"/>
                <w:szCs w:val="20"/>
                <w:shd w:val="clear" w:color="auto" w:fill="FFFFFF"/>
                <w:lang w:val="el-GR"/>
              </w:rPr>
              <w:t>Ελληνικά.</w:t>
            </w:r>
            <w:r w:rsidRPr="00CF1236">
              <w:rPr>
                <w:rStyle w:val="normaltextrun"/>
                <w:rFonts w:ascii="Calibri Light" w:hAnsi="Calibri Light" w:cs="Calibri Light"/>
                <w:color w:val="000000"/>
                <w:sz w:val="20"/>
                <w:szCs w:val="20"/>
                <w:shd w:val="clear" w:color="auto" w:fill="FFFFFF"/>
                <w:lang w:val="el-GR"/>
              </w:rPr>
              <w:t xml:space="preserve"> Οδηγίες στα Αγγλικά μπορούν να δοθούν αν φοιτητές από το εξωτερικό παρακολουθήσουν το μάθημα.</w:t>
            </w:r>
          </w:p>
        </w:tc>
      </w:tr>
      <w:tr w:rsidR="00770E8B" w:rsidRPr="006403CB" w14:paraId="244F4BB3" w14:textId="77777777" w:rsidTr="6BE15AA2">
        <w:tc>
          <w:tcPr>
            <w:tcW w:w="3083" w:type="dxa"/>
            <w:shd w:val="clear" w:color="auto" w:fill="DDD9C3" w:themeFill="background2" w:themeFillShade="E6"/>
          </w:tcPr>
          <w:p w14:paraId="7AFAAD04" w14:textId="77777777" w:rsidR="00770E8B" w:rsidRPr="004312C2" w:rsidRDefault="00770E8B" w:rsidP="00EC1521">
            <w:pPr>
              <w:jc w:val="right"/>
              <w:rPr>
                <w:rFonts w:asciiTheme="majorHAnsi" w:hAnsiTheme="majorHAnsi" w:cs="Arial"/>
                <w:b/>
                <w:sz w:val="20"/>
                <w:szCs w:val="20"/>
                <w:lang w:val="el-GR"/>
              </w:rPr>
            </w:pPr>
            <w:r w:rsidRPr="00F918DC">
              <w:rPr>
                <w:rFonts w:cs="Arial"/>
                <w:sz w:val="18"/>
                <w:szCs w:val="18"/>
                <w:lang w:val="el-GR"/>
              </w:rPr>
              <w:lastRenderedPageBreak/>
              <w:t xml:space="preserve">ΤΟ ΜΑΘΗΜΑ ΠΡΟΣΦΕΡΕΤΑΙ ΣΕ ΦΟΙΤΗΤΕΣ </w:t>
            </w:r>
            <w:r w:rsidRPr="00F918DC">
              <w:rPr>
                <w:rFonts w:cs="Arial"/>
                <w:sz w:val="18"/>
                <w:szCs w:val="18"/>
                <w:lang w:val="en-GB"/>
              </w:rPr>
              <w:t>ERASMUS</w:t>
            </w:r>
            <w:r w:rsidRPr="00F918DC">
              <w:rPr>
                <w:rFonts w:cs="Arial"/>
                <w:sz w:val="18"/>
                <w:szCs w:val="18"/>
                <w:lang w:val="el-GR"/>
              </w:rPr>
              <w:t xml:space="preserve"> </w:t>
            </w:r>
          </w:p>
        </w:tc>
        <w:tc>
          <w:tcPr>
            <w:tcW w:w="6851" w:type="dxa"/>
            <w:gridSpan w:val="5"/>
          </w:tcPr>
          <w:p w14:paraId="7DCC5E6C" w14:textId="77777777" w:rsidR="00770E8B" w:rsidRPr="006403CB" w:rsidRDefault="00770E8B" w:rsidP="00EC1521">
            <w:pPr>
              <w:rPr>
                <w:rFonts w:asciiTheme="majorHAnsi" w:hAnsiTheme="majorHAnsi" w:cs="Arial"/>
                <w:color w:val="002060"/>
                <w:sz w:val="20"/>
                <w:szCs w:val="20"/>
                <w:lang w:val="en-GB"/>
              </w:rPr>
            </w:pPr>
            <w:r>
              <w:rPr>
                <w:rFonts w:asciiTheme="majorHAnsi" w:hAnsiTheme="majorHAnsi" w:cs="Arial"/>
                <w:color w:val="002060"/>
                <w:sz w:val="20"/>
                <w:szCs w:val="20"/>
                <w:lang w:val="en-GB"/>
              </w:rPr>
              <w:t>Όχι</w:t>
            </w:r>
          </w:p>
        </w:tc>
      </w:tr>
      <w:tr w:rsidR="00770E8B" w:rsidRPr="006403CB" w14:paraId="734F1651" w14:textId="77777777" w:rsidTr="6BE15AA2">
        <w:tc>
          <w:tcPr>
            <w:tcW w:w="3083" w:type="dxa"/>
            <w:shd w:val="clear" w:color="auto" w:fill="DDD9C3" w:themeFill="background2" w:themeFillShade="E6"/>
          </w:tcPr>
          <w:p w14:paraId="1117CC40" w14:textId="77777777" w:rsidR="00770E8B" w:rsidRPr="006403CB" w:rsidRDefault="00770E8B" w:rsidP="00EC1521">
            <w:pPr>
              <w:jc w:val="right"/>
              <w:rPr>
                <w:rFonts w:asciiTheme="majorHAnsi" w:hAnsiTheme="majorHAnsi" w:cs="Arial"/>
                <w:b/>
                <w:sz w:val="20"/>
                <w:szCs w:val="20"/>
                <w:lang w:val="en-GB"/>
              </w:rPr>
            </w:pPr>
            <w:r w:rsidRPr="00F918DC">
              <w:rPr>
                <w:rFonts w:cs="Arial"/>
                <w:sz w:val="18"/>
                <w:szCs w:val="18"/>
              </w:rPr>
              <w:t>ΗΛΕΚΤΡΟΝΙΚΗ ΣΕΛΙΔΑ ΜΑΘΗΜΑΤΟΣ (URL)</w:t>
            </w:r>
          </w:p>
        </w:tc>
        <w:tc>
          <w:tcPr>
            <w:tcW w:w="6851" w:type="dxa"/>
            <w:gridSpan w:val="5"/>
          </w:tcPr>
          <w:p w14:paraId="59036BE5" w14:textId="77777777" w:rsidR="00770E8B" w:rsidRPr="00F32A9F" w:rsidRDefault="00000000" w:rsidP="00EC1521">
            <w:pPr>
              <w:rPr>
                <w:rStyle w:val="normaltextrun"/>
                <w:rFonts w:ascii="Calibri Light" w:hAnsi="Calibri Light" w:cs="Calibri Light"/>
                <w:color w:val="000000"/>
                <w:sz w:val="20"/>
                <w:szCs w:val="20"/>
                <w:shd w:val="clear" w:color="auto" w:fill="FFFFFF"/>
              </w:rPr>
            </w:pPr>
            <w:hyperlink r:id="rId13">
              <w:r w:rsidR="4AC2C608" w:rsidRPr="4AC2C608">
                <w:rPr>
                  <w:rStyle w:val="-"/>
                  <w:rFonts w:ascii="Calibri Light" w:hAnsi="Calibri Light" w:cs="Calibri Light"/>
                  <w:sz w:val="20"/>
                  <w:szCs w:val="20"/>
                </w:rPr>
                <w:t>https://eclass.upatras.gr/courses/PHY2055/</w:t>
              </w:r>
            </w:hyperlink>
          </w:p>
        </w:tc>
      </w:tr>
    </w:tbl>
    <w:p w14:paraId="6031034D" w14:textId="37E299BD" w:rsidR="4AC2C608" w:rsidRDefault="4AC2C608" w:rsidP="4AC2C608">
      <w:pPr>
        <w:widowControl w:val="0"/>
        <w:spacing w:before="120"/>
        <w:rPr>
          <w:rFonts w:asciiTheme="majorHAnsi" w:hAnsiTheme="majorHAnsi" w:cs="Arial"/>
          <w:b/>
          <w:bCs/>
          <w:color w:val="000000" w:themeColor="text1"/>
          <w:lang w:val="en-GB"/>
        </w:rPr>
      </w:pPr>
    </w:p>
    <w:p w14:paraId="180FCEC1" w14:textId="77777777" w:rsidR="00770E8B" w:rsidRPr="005D2DCD" w:rsidRDefault="4AC2C608" w:rsidP="005D2DCD">
      <w:pPr>
        <w:pStyle w:val="a8"/>
        <w:widowControl w:val="0"/>
        <w:numPr>
          <w:ilvl w:val="0"/>
          <w:numId w:val="125"/>
        </w:numPr>
        <w:autoSpaceDE w:val="0"/>
        <w:autoSpaceDN w:val="0"/>
        <w:adjustRightInd w:val="0"/>
        <w:spacing w:before="120"/>
        <w:ind w:left="360"/>
        <w:rPr>
          <w:rFonts w:asciiTheme="majorHAnsi" w:hAnsiTheme="majorHAnsi" w:cs="Arial"/>
          <w:b/>
          <w:color w:val="000000"/>
          <w:lang w:val="en-GB"/>
        </w:rPr>
      </w:pPr>
      <w:r w:rsidRPr="4AC2C608">
        <w:rPr>
          <w:rFonts w:asciiTheme="majorHAnsi" w:hAnsiTheme="majorHAnsi" w:cs="Arial"/>
          <w:b/>
          <w:bCs/>
          <w:color w:val="000000" w:themeColor="text1"/>
        </w:rPr>
        <w:t>ΜΑΘΗΣΙΑΚΑ ΑΠΟΤΕΛΕΣΜΑΤΑ</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715"/>
      </w:tblGrid>
      <w:tr w:rsidR="00770E8B" w:rsidRPr="006403CB" w14:paraId="6A71B279" w14:textId="77777777" w:rsidTr="6CFADE99">
        <w:tc>
          <w:tcPr>
            <w:tcW w:w="9679" w:type="dxa"/>
            <w:gridSpan w:val="2"/>
            <w:tcBorders>
              <w:bottom w:val="nil"/>
            </w:tcBorders>
            <w:shd w:val="clear" w:color="auto" w:fill="DDD9C3" w:themeFill="background2" w:themeFillShade="E6"/>
          </w:tcPr>
          <w:p w14:paraId="317B8387" w14:textId="77777777" w:rsidR="00770E8B" w:rsidRPr="006403CB" w:rsidRDefault="00770E8B" w:rsidP="00EC1521">
            <w:pPr>
              <w:rPr>
                <w:rFonts w:asciiTheme="majorHAnsi" w:hAnsiTheme="majorHAnsi" w:cs="Arial"/>
                <w:i/>
                <w:sz w:val="16"/>
                <w:szCs w:val="16"/>
                <w:lang w:val="en-GB"/>
              </w:rPr>
            </w:pPr>
            <w:r w:rsidRPr="00DE2BD5">
              <w:rPr>
                <w:rFonts w:cs="Arial"/>
                <w:b/>
                <w:sz w:val="20"/>
                <w:szCs w:val="20"/>
              </w:rPr>
              <w:t>Μαθησιακά Αποτελέσματα</w:t>
            </w:r>
          </w:p>
        </w:tc>
      </w:tr>
      <w:tr w:rsidR="00770E8B" w:rsidRPr="00E82DDC" w14:paraId="19B17641" w14:textId="77777777" w:rsidTr="6CFADE99">
        <w:trPr>
          <w:trHeight w:val="1621"/>
        </w:trPr>
        <w:tc>
          <w:tcPr>
            <w:tcW w:w="9679" w:type="dxa"/>
            <w:gridSpan w:val="2"/>
            <w:tcBorders>
              <w:top w:val="nil"/>
            </w:tcBorders>
            <w:shd w:val="clear" w:color="auto" w:fill="DDD9C3" w:themeFill="background2" w:themeFillShade="E6"/>
          </w:tcPr>
          <w:p w14:paraId="26D8C365" w14:textId="77777777" w:rsidR="00770E8B" w:rsidRPr="00AD2537" w:rsidRDefault="00770E8B" w:rsidP="00EC1521">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CCC1B2" w14:textId="77777777" w:rsidR="00770E8B" w:rsidRPr="00AD2537" w:rsidRDefault="00770E8B" w:rsidP="00EC1521">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1E2FB8DC" w14:textId="77777777" w:rsidR="00770E8B" w:rsidRPr="00AD2537" w:rsidRDefault="6CFADE99" w:rsidP="00770E8B">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7D398AE" w14:textId="77777777" w:rsidR="00770E8B" w:rsidRPr="00AD2537" w:rsidRDefault="6CFADE99" w:rsidP="00770E8B">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7B950CFF" w14:textId="77777777" w:rsidR="00770E8B" w:rsidRPr="00DE2BD5" w:rsidRDefault="00770E8B" w:rsidP="00EC1521">
            <w:pPr>
              <w:widowControl w:val="0"/>
              <w:autoSpaceDE w:val="0"/>
              <w:autoSpaceDN w:val="0"/>
              <w:adjustRightInd w:val="0"/>
              <w:rPr>
                <w:rFonts w:cs="Arial"/>
                <w:i/>
                <w:sz w:val="16"/>
                <w:szCs w:val="16"/>
              </w:rPr>
            </w:pPr>
            <w:r w:rsidRPr="00DE2BD5">
              <w:rPr>
                <w:rFonts w:cs="Arial"/>
                <w:i/>
                <w:sz w:val="16"/>
                <w:szCs w:val="16"/>
              </w:rPr>
              <w:t>και Παράρτημα Β</w:t>
            </w:r>
          </w:p>
          <w:p w14:paraId="20207EE9" w14:textId="77777777" w:rsidR="00770E8B" w:rsidRPr="001F7358" w:rsidRDefault="6CFADE99" w:rsidP="00770E8B">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770E8B" w:rsidRPr="00E82DDC" w14:paraId="048D3947" w14:textId="77777777" w:rsidTr="6CFADE99">
        <w:tc>
          <w:tcPr>
            <w:tcW w:w="9679" w:type="dxa"/>
            <w:gridSpan w:val="2"/>
          </w:tcPr>
          <w:p w14:paraId="48126BA3" w14:textId="77777777" w:rsidR="00770E8B" w:rsidRDefault="00770E8B" w:rsidP="00EC1521">
            <w:pPr>
              <w:pStyle w:val="paragraph"/>
              <w:textAlignment w:val="baseline"/>
              <w:rPr>
                <w:rFonts w:ascii="Calibri Light" w:hAnsi="Calibri Light" w:cs="Calibri Light"/>
                <w:sz w:val="20"/>
                <w:szCs w:val="20"/>
              </w:rPr>
            </w:pPr>
            <w:r w:rsidRPr="0060424F">
              <w:rPr>
                <w:rFonts w:ascii="Calibri Light" w:hAnsi="Calibri Light" w:cs="Calibri Light"/>
                <w:sz w:val="20"/>
                <w:szCs w:val="20"/>
              </w:rPr>
              <w:t xml:space="preserve">Στόχος του μαθήματος είναι οι φοιτητές να έρθουν σε επαφή με τις </w:t>
            </w:r>
            <w:r>
              <w:rPr>
                <w:rFonts w:ascii="Calibri Light" w:hAnsi="Calibri Light" w:cs="Calibri Light"/>
                <w:sz w:val="20"/>
                <w:szCs w:val="20"/>
              </w:rPr>
              <w:t>εξέλιξη της Μηχανικής με βάση τις συμμετρίες και να μελετήσουν το φορμαλισμό που αργότερα γενικεύτηκε σε σχετικιστικές και κβαντικές θεωρίες.</w:t>
            </w:r>
          </w:p>
          <w:p w14:paraId="05B825C2" w14:textId="77777777" w:rsidR="00770E8B" w:rsidRPr="0060424F" w:rsidRDefault="00770E8B" w:rsidP="00EC1521">
            <w:pPr>
              <w:pStyle w:val="paragraph"/>
              <w:textAlignment w:val="baseline"/>
              <w:rPr>
                <w:rFonts w:ascii="Calibri Light" w:hAnsi="Calibri Light" w:cs="Calibri Light"/>
                <w:sz w:val="20"/>
                <w:szCs w:val="20"/>
              </w:rPr>
            </w:pPr>
          </w:p>
        </w:tc>
      </w:tr>
      <w:tr w:rsidR="00770E8B" w:rsidRPr="006403CB" w14:paraId="48D9A910" w14:textId="77777777" w:rsidTr="6CFADE99">
        <w:tblPrEx>
          <w:tblLook w:val="0000" w:firstRow="0" w:lastRow="0" w:firstColumn="0" w:lastColumn="0" w:noHBand="0" w:noVBand="0"/>
        </w:tblPrEx>
        <w:tc>
          <w:tcPr>
            <w:tcW w:w="9679" w:type="dxa"/>
            <w:gridSpan w:val="2"/>
            <w:tcBorders>
              <w:bottom w:val="nil"/>
            </w:tcBorders>
            <w:shd w:val="clear" w:color="auto" w:fill="DDD9C3" w:themeFill="background2" w:themeFillShade="E6"/>
          </w:tcPr>
          <w:p w14:paraId="38DB1C4E" w14:textId="77777777" w:rsidR="00770E8B" w:rsidRPr="006403CB" w:rsidRDefault="00770E8B" w:rsidP="00EC1521">
            <w:pPr>
              <w:rPr>
                <w:rFonts w:asciiTheme="majorHAnsi" w:hAnsiTheme="majorHAnsi" w:cs="Arial"/>
                <w:b/>
                <w:sz w:val="20"/>
                <w:szCs w:val="20"/>
                <w:lang w:val="en-GB"/>
              </w:rPr>
            </w:pPr>
            <w:r w:rsidRPr="00DE2BD5">
              <w:rPr>
                <w:rFonts w:cs="Arial"/>
                <w:b/>
                <w:sz w:val="20"/>
                <w:szCs w:val="20"/>
              </w:rPr>
              <w:t>Γενικές Ικανότητες</w:t>
            </w:r>
          </w:p>
        </w:tc>
      </w:tr>
      <w:tr w:rsidR="00770E8B" w:rsidRPr="00E82DDC" w14:paraId="2EB46C57" w14:textId="77777777" w:rsidTr="6CFADE99">
        <w:tc>
          <w:tcPr>
            <w:tcW w:w="9679" w:type="dxa"/>
            <w:gridSpan w:val="2"/>
            <w:tcBorders>
              <w:top w:val="nil"/>
              <w:bottom w:val="nil"/>
            </w:tcBorders>
            <w:shd w:val="clear" w:color="auto" w:fill="DDD9C3" w:themeFill="background2" w:themeFillShade="E6"/>
          </w:tcPr>
          <w:p w14:paraId="6137A4A6" w14:textId="77777777" w:rsidR="00770E8B" w:rsidRPr="00F918DC" w:rsidRDefault="00770E8B" w:rsidP="00EC1521">
            <w:pPr>
              <w:widowControl w:val="0"/>
              <w:autoSpaceDE w:val="0"/>
              <w:autoSpaceDN w:val="0"/>
              <w:adjustRightInd w:val="0"/>
              <w:spacing w:after="60"/>
              <w:rPr>
                <w:rFonts w:asciiTheme="majorHAnsi" w:hAnsiTheme="majorHAnsi"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70E8B" w:rsidRPr="00E82DDC" w14:paraId="554515A8"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AAD1EFE"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E8AEADD"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Προσαρμογή σε νέες καταστάσεις </w:t>
            </w:r>
          </w:p>
          <w:p w14:paraId="7260EC09"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Λήψη αποφάσεων </w:t>
            </w:r>
          </w:p>
          <w:p w14:paraId="0B4C079D"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Αυτόνομη εργασία </w:t>
            </w:r>
          </w:p>
          <w:p w14:paraId="7ECCCCB3"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Ομαδική εργασία </w:t>
            </w:r>
          </w:p>
          <w:p w14:paraId="11D5F7D9"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Εργασία σε διεθνές περιβάλλον </w:t>
            </w:r>
          </w:p>
          <w:p w14:paraId="58920D62"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Εργασία σε διεπιστημονικό περιβάλλον </w:t>
            </w:r>
          </w:p>
          <w:p w14:paraId="7618425D" w14:textId="77777777" w:rsidR="00770E8B" w:rsidRPr="004312C2"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Παράγωγή νέων ερευνητικών ιδεών</w:t>
            </w:r>
          </w:p>
        </w:tc>
        <w:tc>
          <w:tcPr>
            <w:tcW w:w="5715" w:type="dxa"/>
            <w:tcBorders>
              <w:top w:val="nil"/>
              <w:left w:val="nil"/>
              <w:bottom w:val="single" w:sz="4" w:space="0" w:color="auto"/>
            </w:tcBorders>
            <w:shd w:val="clear" w:color="auto" w:fill="DDD9C3" w:themeFill="background2" w:themeFillShade="E6"/>
          </w:tcPr>
          <w:p w14:paraId="1BB6DADB"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Σχεδιασμός και διαχείριση έργων </w:t>
            </w:r>
          </w:p>
          <w:p w14:paraId="50F6BAC8"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Σεβασμός στη διαφορετικότητα και στην πολυπολιτισμικότητα </w:t>
            </w:r>
          </w:p>
          <w:p w14:paraId="24685F7A"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Σεβασμός στο φυσικό περιβάλλον </w:t>
            </w:r>
          </w:p>
          <w:p w14:paraId="53239679"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14:paraId="175080EB" w14:textId="77777777" w:rsidR="00770E8B" w:rsidRPr="00F918DC" w:rsidRDefault="00770E8B"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Άσκηση κριτικής και αυτοκριτικής </w:t>
            </w:r>
          </w:p>
          <w:p w14:paraId="066E6C80" w14:textId="77777777" w:rsidR="00770E8B" w:rsidRPr="00F918DC" w:rsidRDefault="00770E8B" w:rsidP="00EC1521">
            <w:pPr>
              <w:rPr>
                <w:rFonts w:asciiTheme="majorHAnsi" w:hAnsiTheme="majorHAnsi" w:cs="Arial"/>
                <w:b/>
                <w:sz w:val="20"/>
                <w:szCs w:val="20"/>
                <w:lang w:val="el-GR"/>
              </w:rPr>
            </w:pPr>
            <w:r w:rsidRPr="00F918DC">
              <w:rPr>
                <w:rFonts w:asciiTheme="majorHAnsi" w:hAnsiTheme="majorHAnsi" w:cs="Arial"/>
                <w:i/>
                <w:sz w:val="16"/>
                <w:szCs w:val="16"/>
                <w:lang w:val="el-GR"/>
              </w:rPr>
              <w:t>Προαγωγή της ελεύθερης, δημιουργικής και επαγωγικής σκέψης</w:t>
            </w:r>
          </w:p>
        </w:tc>
      </w:tr>
      <w:tr w:rsidR="00770E8B" w:rsidRPr="00E82DDC" w14:paraId="280FCE73" w14:textId="77777777" w:rsidTr="6CFADE99">
        <w:tc>
          <w:tcPr>
            <w:tcW w:w="9679" w:type="dxa"/>
            <w:gridSpan w:val="2"/>
            <w:tcBorders>
              <w:bottom w:val="single" w:sz="4" w:space="0" w:color="auto"/>
            </w:tcBorders>
          </w:tcPr>
          <w:p w14:paraId="3F38BE4D" w14:textId="77777777" w:rsidR="00770E8B" w:rsidRPr="0060424F" w:rsidRDefault="00770E8B" w:rsidP="00EC1521">
            <w:pPr>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Στο τέλος του μαθήματος οι φοιτητές θα έχουν περαιτέρω αναπτύξει τις ακόλουθες δεξιότητες:</w:t>
            </w:r>
          </w:p>
          <w:p w14:paraId="7EE95AF9" w14:textId="77777777" w:rsidR="00770E8B" w:rsidRPr="0060424F" w:rsidRDefault="00770E8B" w:rsidP="00770E8B">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 xml:space="preserve">Γνώση και κατανόηση των ουσιωδών </w:t>
            </w:r>
            <w:r>
              <w:rPr>
                <w:rFonts w:ascii="Calibri Light" w:hAnsi="Calibri Light" w:cs="Calibri Light"/>
                <w:sz w:val="20"/>
                <w:szCs w:val="20"/>
                <w:lang w:val="el-GR" w:eastAsia="el-GR"/>
              </w:rPr>
              <w:t>αρχών της Μηχανικής με βάση τις συμμετρίες.</w:t>
            </w:r>
          </w:p>
          <w:p w14:paraId="5953FBD7" w14:textId="77777777" w:rsidR="00770E8B" w:rsidRPr="0060424F" w:rsidRDefault="00770E8B" w:rsidP="00770E8B">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Ικανότητα εφαρμογής αυτής τη γνώση και σχετικής μεθοδολογίας στη λύση ποιοτικών και ποσοτικών προβλημάτων.</w:t>
            </w:r>
          </w:p>
          <w:p w14:paraId="14D0C485" w14:textId="73063153" w:rsidR="00770E8B" w:rsidRPr="00774487" w:rsidRDefault="2B468427" w:rsidP="6F2BCFEF">
            <w:pPr>
              <w:numPr>
                <w:ilvl w:val="0"/>
                <w:numId w:val="85"/>
              </w:numPr>
              <w:spacing w:after="0" w:line="240" w:lineRule="auto"/>
              <w:jc w:val="both"/>
              <w:textAlignment w:val="baseline"/>
              <w:rPr>
                <w:rFonts w:ascii="Calibri Light" w:hAnsi="Calibri Light" w:cs="Calibri Light"/>
                <w:sz w:val="20"/>
                <w:szCs w:val="20"/>
                <w:lang w:val="el-GR" w:eastAsia="el-GR"/>
              </w:rPr>
            </w:pPr>
            <w:r w:rsidRPr="6F2BCFEF">
              <w:rPr>
                <w:rFonts w:ascii="Calibri Light" w:hAnsi="Calibri Light" w:cs="Calibri Light"/>
                <w:sz w:val="20"/>
                <w:szCs w:val="20"/>
                <w:lang w:val="el-GR" w:eastAsia="el-GR"/>
              </w:rPr>
              <w:t xml:space="preserve">Στο μάθημα φοιτητές ενθαρρύνονται στο να επιδεικνύουν ευρύτητα σκέψης, να αντιμετωπίζουν επιστημονικά προβλήματα με σφαιρικό τρόπο, και να είναι σε θέση να προχωρήσουν σε διεπιστημονικές συνεργασίες. </w:t>
            </w:r>
          </w:p>
        </w:tc>
      </w:tr>
      <w:tr w:rsidR="00770E8B" w:rsidRPr="00E82DDC" w14:paraId="67E232B2" w14:textId="77777777" w:rsidTr="6CFADE99">
        <w:tc>
          <w:tcPr>
            <w:tcW w:w="9679" w:type="dxa"/>
            <w:gridSpan w:val="2"/>
          </w:tcPr>
          <w:p w14:paraId="016FEB19" w14:textId="6D8CD0DC" w:rsidR="00770E8B" w:rsidRPr="00C507E1" w:rsidRDefault="4AC2C608" w:rsidP="00C507E1">
            <w:pPr>
              <w:pStyle w:val="a8"/>
              <w:widowControl w:val="0"/>
              <w:numPr>
                <w:ilvl w:val="0"/>
                <w:numId w:val="125"/>
              </w:numPr>
              <w:autoSpaceDE w:val="0"/>
              <w:autoSpaceDN w:val="0"/>
              <w:adjustRightInd w:val="0"/>
              <w:spacing w:before="120"/>
              <w:rPr>
                <w:rFonts w:asciiTheme="majorHAnsi" w:hAnsiTheme="majorHAnsi" w:cs="Arial"/>
                <w:b/>
                <w:color w:val="000000"/>
              </w:rPr>
            </w:pPr>
            <w:r w:rsidRPr="4AC2C608">
              <w:rPr>
                <w:rFonts w:asciiTheme="majorHAnsi" w:hAnsiTheme="majorHAnsi" w:cs="Arial"/>
                <w:b/>
                <w:bCs/>
                <w:color w:val="000000" w:themeColor="text1"/>
              </w:rPr>
              <w:t>ΠΕΡΙΕΧΟΜΕΝΟ ΜΑΘΗΜΑΤΟΣ</w:t>
            </w:r>
          </w:p>
          <w:p w14:paraId="3D9ABEFA"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Κανονικοί μετασχηματισμοί.</w:t>
            </w:r>
          </w:p>
          <w:p w14:paraId="749D4CB1"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lastRenderedPageBreak/>
              <w:t>Αγκύλες Poisson.</w:t>
            </w:r>
          </w:p>
          <w:p w14:paraId="51941FBB"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Συμπλέκτες. </w:t>
            </w:r>
          </w:p>
          <w:p w14:paraId="3A922578"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Εξίσωση Hamilton-Jacobi. </w:t>
            </w:r>
          </w:p>
          <w:p w14:paraId="13B452F3"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Διαχωρίσιμα συστήματα. </w:t>
            </w:r>
          </w:p>
          <w:p w14:paraId="07DEEC67"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Δρασεογώνες μεταβλητές. </w:t>
            </w:r>
          </w:p>
          <w:p w14:paraId="0E1FE0C5"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Αδιαβατικές μεταβολές. </w:t>
            </w:r>
          </w:p>
          <w:p w14:paraId="77FEA5A1"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n-GB" w:eastAsia="el-GR"/>
              </w:rPr>
            </w:pPr>
            <w:r w:rsidRPr="00731FA3">
              <w:rPr>
                <w:rFonts w:ascii="Calibri Light" w:hAnsi="Calibri Light" w:cs="Calibri Light"/>
                <w:sz w:val="20"/>
                <w:szCs w:val="20"/>
                <w:lang w:val="en-GB" w:eastAsia="el-GR"/>
              </w:rPr>
              <w:t>Εισαγωγή στη Θεωρία Διαταραχών. </w:t>
            </w:r>
          </w:p>
          <w:p w14:paraId="7F24F6F0" w14:textId="77777777" w:rsidR="00770E8B" w:rsidRPr="00731FA3" w:rsidRDefault="00770E8B" w:rsidP="00770E8B">
            <w:pPr>
              <w:numPr>
                <w:ilvl w:val="0"/>
                <w:numId w:val="87"/>
              </w:numPr>
              <w:spacing w:after="0" w:line="240" w:lineRule="auto"/>
              <w:jc w:val="both"/>
              <w:textAlignment w:val="baseline"/>
              <w:rPr>
                <w:rFonts w:ascii="Calibri Light" w:hAnsi="Calibri Light" w:cs="Calibri Light"/>
                <w:sz w:val="20"/>
                <w:szCs w:val="20"/>
                <w:lang w:val="el-GR" w:eastAsia="el-GR"/>
              </w:rPr>
            </w:pPr>
            <w:r w:rsidRPr="00731FA3">
              <w:rPr>
                <w:rFonts w:ascii="Calibri Light" w:hAnsi="Calibri Light" w:cs="Calibri Light"/>
                <w:sz w:val="20"/>
                <w:szCs w:val="20"/>
                <w:lang w:val="el-GR" w:eastAsia="el-GR"/>
              </w:rPr>
              <w:t>Εισαγωγή στη Μηχανική Συνεχών Συστημάτων.</w:t>
            </w:r>
          </w:p>
          <w:p w14:paraId="4822534B" w14:textId="77777777" w:rsidR="00770E8B" w:rsidRPr="001B0EED" w:rsidRDefault="00770E8B" w:rsidP="00770E8B">
            <w:pPr>
              <w:numPr>
                <w:ilvl w:val="0"/>
                <w:numId w:val="87"/>
              </w:numPr>
              <w:spacing w:after="0" w:line="240" w:lineRule="auto"/>
              <w:jc w:val="both"/>
              <w:textAlignment w:val="baseline"/>
              <w:rPr>
                <w:rFonts w:ascii="Calibri Light" w:hAnsi="Calibri Light" w:cs="Calibri Light"/>
                <w:sz w:val="20"/>
                <w:szCs w:val="20"/>
                <w:lang w:val="el-GR" w:eastAsia="el-GR"/>
              </w:rPr>
            </w:pPr>
            <w:r w:rsidRPr="00731FA3">
              <w:rPr>
                <w:rFonts w:ascii="Calibri Light" w:hAnsi="Calibri Light" w:cs="Calibri Light"/>
                <w:sz w:val="20"/>
                <w:szCs w:val="20"/>
                <w:lang w:val="en-GB" w:eastAsia="el-GR"/>
              </w:rPr>
              <w:t>A</w:t>
            </w:r>
            <w:r>
              <w:rPr>
                <w:rFonts w:ascii="Calibri Light" w:hAnsi="Calibri Light" w:cs="Calibri Light"/>
                <w:sz w:val="20"/>
                <w:szCs w:val="20"/>
                <w:lang w:val="el-GR" w:eastAsia="el-GR"/>
              </w:rPr>
              <w:t xml:space="preserve">ρχές Διατήρησης και </w:t>
            </w:r>
            <w:r w:rsidRPr="00731FA3">
              <w:rPr>
                <w:rFonts w:ascii="Calibri Light" w:hAnsi="Calibri Light" w:cs="Calibri Light"/>
                <w:sz w:val="20"/>
                <w:szCs w:val="20"/>
                <w:lang w:val="el-GR" w:eastAsia="el-GR"/>
              </w:rPr>
              <w:t xml:space="preserve">Θεώρημα </w:t>
            </w:r>
            <w:r w:rsidRPr="00731FA3">
              <w:rPr>
                <w:rFonts w:ascii="Calibri Light" w:hAnsi="Calibri Light" w:cs="Calibri Light"/>
                <w:sz w:val="20"/>
                <w:szCs w:val="20"/>
                <w:lang w:val="en-GB" w:eastAsia="el-GR"/>
              </w:rPr>
              <w:t>Noether</w:t>
            </w:r>
            <w:r w:rsidRPr="00731FA3">
              <w:rPr>
                <w:rFonts w:ascii="Calibri Light" w:hAnsi="Calibri Light" w:cs="Calibri Light"/>
                <w:sz w:val="20"/>
                <w:szCs w:val="20"/>
                <w:lang w:val="el-GR" w:eastAsia="el-GR"/>
              </w:rPr>
              <w:t>.</w:t>
            </w:r>
            <w:r w:rsidRPr="00731FA3">
              <w:rPr>
                <w:rFonts w:ascii="Calibri Light" w:hAnsi="Calibri Light" w:cs="Calibri Light"/>
                <w:sz w:val="20"/>
                <w:szCs w:val="20"/>
                <w:lang w:val="en-GB" w:eastAsia="el-GR"/>
              </w:rPr>
              <w:t> </w:t>
            </w:r>
          </w:p>
        </w:tc>
      </w:tr>
    </w:tbl>
    <w:p w14:paraId="6BBFB752" w14:textId="77777777" w:rsidR="00770E8B" w:rsidRPr="00C507E1" w:rsidRDefault="4AC2C608" w:rsidP="00C507E1">
      <w:pPr>
        <w:pStyle w:val="a8"/>
        <w:widowControl w:val="0"/>
        <w:numPr>
          <w:ilvl w:val="0"/>
          <w:numId w:val="125"/>
        </w:numPr>
        <w:autoSpaceDE w:val="0"/>
        <w:autoSpaceDN w:val="0"/>
        <w:adjustRightInd w:val="0"/>
        <w:spacing w:before="120"/>
        <w:ind w:left="360"/>
        <w:rPr>
          <w:rFonts w:asciiTheme="majorHAnsi" w:hAnsiTheme="majorHAnsi" w:cs="Arial"/>
          <w:b/>
          <w:color w:val="000000"/>
        </w:rPr>
      </w:pPr>
      <w:r w:rsidRPr="4AC2C608">
        <w:rPr>
          <w:rFonts w:asciiTheme="majorHAnsi" w:hAnsiTheme="majorHAnsi" w:cs="Arial"/>
          <w:b/>
          <w:bCs/>
          <w:color w:val="000000" w:themeColor="text1"/>
        </w:rPr>
        <w:lastRenderedPageBreak/>
        <w:t>ΔΙΔΑΚΤΙΚΕΣ και ΜΑΘΗΣΙΑΚΕΣ ΜΕΘΟΔΟΙ - ΑΞΙΟΛΟΓΗΣΗ</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240"/>
      </w:tblGrid>
      <w:tr w:rsidR="00770E8B" w:rsidRPr="001524FB" w14:paraId="6546D871" w14:textId="77777777" w:rsidTr="6BE15AA2">
        <w:tc>
          <w:tcPr>
            <w:tcW w:w="3306" w:type="dxa"/>
            <w:shd w:val="clear" w:color="auto" w:fill="DDD9C3" w:themeFill="background2" w:themeFillShade="E6"/>
          </w:tcPr>
          <w:p w14:paraId="34E8AAC4" w14:textId="77777777" w:rsidR="00770E8B" w:rsidRPr="004312C2" w:rsidRDefault="00770E8B" w:rsidP="00EC1521">
            <w:pPr>
              <w:jc w:val="right"/>
              <w:rPr>
                <w:rFonts w:asciiTheme="majorHAnsi" w:hAnsiTheme="majorHAnsi" w:cs="Arial"/>
                <w:b/>
                <w:sz w:val="20"/>
                <w:szCs w:val="20"/>
                <w:lang w:val="el-GR"/>
              </w:rPr>
            </w:pPr>
            <w:r w:rsidRPr="00F918DC">
              <w:rPr>
                <w:rFonts w:cs="Arial"/>
                <w:sz w:val="20"/>
                <w:szCs w:val="20"/>
                <w:lang w:val="el-GR"/>
              </w:rPr>
              <w:t>ΤΡΟΠΟΣ ΠΑΡΑΔΟΣΗΣ</w:t>
            </w:r>
            <w:r w:rsidRPr="00F918DC">
              <w:rPr>
                <w:rFonts w:cs="Arial"/>
                <w:sz w:val="20"/>
                <w:szCs w:val="20"/>
                <w:lang w:val="el-GR"/>
              </w:rPr>
              <w:br/>
            </w:r>
            <w:r w:rsidRPr="00F918DC">
              <w:rPr>
                <w:rFonts w:cs="Arial"/>
                <w:i/>
                <w:sz w:val="16"/>
                <w:szCs w:val="16"/>
                <w:lang w:val="el-GR"/>
              </w:rPr>
              <w:t>Πρόσωπο με πρόσωπο, Εξ αποστάσεως εκπαίδευση κ.λπ.</w:t>
            </w:r>
          </w:p>
        </w:tc>
        <w:tc>
          <w:tcPr>
            <w:tcW w:w="6240" w:type="dxa"/>
          </w:tcPr>
          <w:p w14:paraId="5CEC0348" w14:textId="77777777" w:rsidR="00770E8B" w:rsidRPr="001524FB" w:rsidRDefault="00770E8B" w:rsidP="00EC1521">
            <w:pPr>
              <w:rPr>
                <w:rFonts w:asciiTheme="majorHAnsi" w:eastAsia="Calibri" w:hAnsiTheme="majorHAnsi"/>
                <w:iCs/>
                <w:color w:val="002060"/>
                <w:lang w:val="el-GR"/>
              </w:rPr>
            </w:pPr>
            <w:r w:rsidRPr="001524FB">
              <w:rPr>
                <w:rStyle w:val="normaltextrun"/>
                <w:rFonts w:ascii="Calibri Light" w:hAnsi="Calibri Light" w:cs="Calibri Light"/>
                <w:color w:val="000000"/>
                <w:sz w:val="20"/>
                <w:szCs w:val="20"/>
                <w:shd w:val="clear" w:color="auto" w:fill="FFFFFF"/>
                <w:lang w:val="el-GR"/>
              </w:rPr>
              <w:t>Διαλέξεις, σεμινάρια και εργασίες</w:t>
            </w:r>
            <w:r>
              <w:rPr>
                <w:rStyle w:val="normaltextrun"/>
                <w:rFonts w:ascii="Calibri Light" w:hAnsi="Calibri Light" w:cs="Calibri Light"/>
                <w:color w:val="000000"/>
                <w:sz w:val="20"/>
                <w:szCs w:val="20"/>
                <w:shd w:val="clear" w:color="auto" w:fill="FFFFFF"/>
                <w:lang w:val="el-GR"/>
              </w:rPr>
              <w:t>.</w:t>
            </w:r>
          </w:p>
        </w:tc>
      </w:tr>
      <w:tr w:rsidR="00770E8B" w:rsidRPr="00E82DDC" w14:paraId="389A31E6" w14:textId="77777777" w:rsidTr="6BE15AA2">
        <w:tc>
          <w:tcPr>
            <w:tcW w:w="3306" w:type="dxa"/>
            <w:shd w:val="clear" w:color="auto" w:fill="DDD9C3" w:themeFill="background2" w:themeFillShade="E6"/>
          </w:tcPr>
          <w:p w14:paraId="69EA477B" w14:textId="77777777" w:rsidR="00770E8B" w:rsidRPr="004312C2" w:rsidRDefault="00770E8B" w:rsidP="00EC1521">
            <w:pPr>
              <w:jc w:val="right"/>
              <w:rPr>
                <w:rFonts w:asciiTheme="majorHAnsi" w:hAnsiTheme="majorHAnsi" w:cs="Arial"/>
                <w:i/>
                <w:sz w:val="16"/>
                <w:szCs w:val="16"/>
                <w:lang w:val="el-GR"/>
              </w:rPr>
            </w:pPr>
            <w:r w:rsidRPr="00F918DC">
              <w:rPr>
                <w:rFonts w:cs="Arial"/>
                <w:sz w:val="20"/>
                <w:szCs w:val="20"/>
                <w:lang w:val="el-GR"/>
              </w:rPr>
              <w:t>ΧΡΗΣΗ ΤΕΧΝΟΛΟΓΙΩΝ ΠΛΗΡΟΦΟΡΙΑΣ ΚΑΙ ΕΠΙΚΟΙΝΩΝΙΩΝ</w:t>
            </w:r>
            <w:r w:rsidRPr="00F918DC">
              <w:rPr>
                <w:rFonts w:cs="Arial"/>
                <w:sz w:val="20"/>
                <w:szCs w:val="20"/>
                <w:lang w:val="el-GR"/>
              </w:rPr>
              <w:br/>
            </w:r>
            <w:r w:rsidRPr="00F918DC">
              <w:rPr>
                <w:rFonts w:cs="Arial"/>
                <w:i/>
                <w:sz w:val="16"/>
                <w:szCs w:val="16"/>
                <w:lang w:val="el-GR"/>
              </w:rPr>
              <w:t>Χρήση Τ.Π.Ε. στη Διδασκαλία, στην Εργαστηριακή Εκπαίδευση, στην Επικοινωνία με τους φοιτητές</w:t>
            </w:r>
          </w:p>
        </w:tc>
        <w:tc>
          <w:tcPr>
            <w:tcW w:w="6240" w:type="dxa"/>
            <w:tcBorders>
              <w:bottom w:val="single" w:sz="4" w:space="0" w:color="auto"/>
            </w:tcBorders>
          </w:tcPr>
          <w:p w14:paraId="5BC5311E" w14:textId="77777777" w:rsidR="00770E8B" w:rsidRPr="001524FB" w:rsidRDefault="00770E8B" w:rsidP="00EC1521">
            <w:pPr>
              <w:rPr>
                <w:rFonts w:ascii="Calibri Light" w:hAnsi="Calibri Light" w:cs="Calibri Light"/>
                <w:color w:val="000000"/>
                <w:sz w:val="20"/>
                <w:szCs w:val="20"/>
                <w:shd w:val="clear" w:color="auto" w:fill="FFFFFF"/>
                <w:lang w:val="el-GR"/>
              </w:rPr>
            </w:pPr>
            <w:r w:rsidRPr="001524FB">
              <w:rPr>
                <w:rFonts w:ascii="Calibri Light" w:hAnsi="Calibri Light" w:cs="Calibri Light"/>
                <w:color w:val="000000"/>
                <w:sz w:val="20"/>
                <w:szCs w:val="20"/>
                <w:shd w:val="clear" w:color="auto" w:fill="FFFFFF"/>
                <w:lang w:val="el-GR"/>
              </w:rPr>
              <w:t>-Παραδόσεις στον πίνακα</w:t>
            </w:r>
          </w:p>
          <w:p w14:paraId="36FA3A45" w14:textId="77777777" w:rsidR="00770E8B" w:rsidRPr="00731FA3" w:rsidRDefault="00770E8B" w:rsidP="00EC1521">
            <w:pPr>
              <w:rPr>
                <w:rFonts w:ascii="Calibri Light" w:hAnsi="Calibri Light" w:cs="Calibri Light"/>
                <w:color w:val="000000"/>
                <w:sz w:val="20"/>
                <w:szCs w:val="20"/>
                <w:shd w:val="clear" w:color="auto" w:fill="FFFFFF"/>
                <w:lang w:val="el-GR"/>
              </w:rPr>
            </w:pPr>
            <w:r w:rsidRPr="001524FB">
              <w:rPr>
                <w:rFonts w:ascii="Calibri Light" w:hAnsi="Calibri Light" w:cs="Calibri Light"/>
                <w:color w:val="000000"/>
                <w:sz w:val="20"/>
                <w:szCs w:val="20"/>
                <w:shd w:val="clear" w:color="auto" w:fill="FFFFFF"/>
                <w:lang w:val="el-GR"/>
              </w:rPr>
              <w:t>-Παρουσιάσεις με powerpoint</w:t>
            </w:r>
          </w:p>
        </w:tc>
      </w:tr>
      <w:tr w:rsidR="00770E8B" w:rsidRPr="006403CB" w14:paraId="4D0C3084" w14:textId="77777777" w:rsidTr="6BE15AA2">
        <w:tc>
          <w:tcPr>
            <w:tcW w:w="3306" w:type="dxa"/>
            <w:shd w:val="clear" w:color="auto" w:fill="DDD9C3" w:themeFill="background2" w:themeFillShade="E6"/>
          </w:tcPr>
          <w:p w14:paraId="0E790D50" w14:textId="77777777" w:rsidR="00770E8B" w:rsidRPr="00F918DC" w:rsidRDefault="00770E8B" w:rsidP="00EC1521">
            <w:pPr>
              <w:jc w:val="right"/>
              <w:rPr>
                <w:rFonts w:cs="Arial"/>
                <w:sz w:val="20"/>
                <w:szCs w:val="20"/>
                <w:lang w:val="el-GR"/>
              </w:rPr>
            </w:pPr>
            <w:r w:rsidRPr="00F918DC">
              <w:rPr>
                <w:rFonts w:cs="Arial"/>
                <w:sz w:val="20"/>
                <w:szCs w:val="20"/>
                <w:lang w:val="el-GR"/>
              </w:rPr>
              <w:t>ΟΡΓΑΝΩΣΗ ΔΙΔΑΣΚΑΛΙΑΣ</w:t>
            </w:r>
          </w:p>
          <w:p w14:paraId="550077D9" w14:textId="77777777" w:rsidR="00770E8B" w:rsidRPr="00F918DC" w:rsidRDefault="00770E8B" w:rsidP="00EC1521">
            <w:pPr>
              <w:jc w:val="both"/>
              <w:rPr>
                <w:rFonts w:cs="Arial"/>
                <w:i/>
                <w:sz w:val="16"/>
                <w:szCs w:val="16"/>
                <w:lang w:val="el-GR"/>
              </w:rPr>
            </w:pPr>
            <w:r w:rsidRPr="00F918DC">
              <w:rPr>
                <w:rFonts w:cs="Arial"/>
                <w:i/>
                <w:sz w:val="16"/>
                <w:szCs w:val="16"/>
                <w:lang w:val="el-GR"/>
              </w:rPr>
              <w:t>Περιγράφονται αναλυτικά ο τρόπος και μέθοδοι διδασκαλίας.</w:t>
            </w:r>
          </w:p>
          <w:p w14:paraId="0E02AC1B" w14:textId="77777777" w:rsidR="00770E8B" w:rsidRPr="00F918DC" w:rsidRDefault="00770E8B" w:rsidP="00EC1521">
            <w:pPr>
              <w:jc w:val="both"/>
              <w:rPr>
                <w:rFonts w:cs="Arial"/>
                <w:i/>
                <w:sz w:val="16"/>
                <w:szCs w:val="16"/>
                <w:lang w:val="el-GR"/>
              </w:rPr>
            </w:pPr>
            <w:r w:rsidRPr="00F918DC">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918DC">
              <w:rPr>
                <w:rFonts w:cs="Arial"/>
                <w:i/>
                <w:sz w:val="16"/>
                <w:szCs w:val="16"/>
              </w:rPr>
              <w:t>project</w:t>
            </w:r>
            <w:r w:rsidRPr="00F918DC">
              <w:rPr>
                <w:rFonts w:cs="Arial"/>
                <w:i/>
                <w:sz w:val="16"/>
                <w:szCs w:val="16"/>
                <w:lang w:val="el-GR"/>
              </w:rPr>
              <w:t>), Συγγραφή εργασίας / εργασιών, Καλλιτεχνική δημιουργία, κ.λπ.</w:t>
            </w:r>
          </w:p>
          <w:p w14:paraId="17914D58" w14:textId="77777777" w:rsidR="00770E8B" w:rsidRPr="00F918DC" w:rsidRDefault="00770E8B" w:rsidP="00EC1521">
            <w:pPr>
              <w:jc w:val="both"/>
              <w:rPr>
                <w:rFonts w:cs="Arial"/>
                <w:i/>
                <w:sz w:val="16"/>
                <w:szCs w:val="16"/>
                <w:lang w:val="el-GR"/>
              </w:rPr>
            </w:pPr>
          </w:p>
          <w:p w14:paraId="3C50F206" w14:textId="77777777" w:rsidR="00770E8B" w:rsidRPr="004312C2" w:rsidRDefault="00770E8B" w:rsidP="00EC1521">
            <w:pPr>
              <w:jc w:val="both"/>
              <w:rPr>
                <w:rFonts w:asciiTheme="majorHAnsi" w:hAnsiTheme="majorHAnsi" w:cs="Arial"/>
                <w:i/>
                <w:sz w:val="16"/>
                <w:szCs w:val="16"/>
                <w:lang w:val="el-GR"/>
              </w:rPr>
            </w:pPr>
            <w:r w:rsidRPr="00F918DC">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918DC">
              <w:rPr>
                <w:rFonts w:cs="Arial"/>
                <w:i/>
                <w:sz w:val="16"/>
                <w:szCs w:val="16"/>
              </w:rPr>
              <w:t>standards</w:t>
            </w:r>
            <w:r w:rsidRPr="00F918DC">
              <w:rPr>
                <w:rFonts w:cs="Arial"/>
                <w:i/>
                <w:sz w:val="16"/>
                <w:szCs w:val="16"/>
                <w:lang w:val="el-GR"/>
              </w:rPr>
              <w:t xml:space="preserve"> του </w:t>
            </w:r>
            <w:r w:rsidRPr="00F918DC">
              <w:rPr>
                <w:rFonts w:cs="Arial"/>
                <w:i/>
                <w:sz w:val="16"/>
                <w:szCs w:val="16"/>
              </w:rPr>
              <w:t>ECTS</w:t>
            </w:r>
          </w:p>
        </w:tc>
        <w:tc>
          <w:tcPr>
            <w:tcW w:w="624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770E8B" w:rsidRPr="006403CB" w14:paraId="6FCAD439" w14:textId="77777777" w:rsidTr="6BE15AA2">
              <w:tc>
                <w:tcPr>
                  <w:tcW w:w="2467" w:type="dxa"/>
                  <w:shd w:val="clear" w:color="auto" w:fill="DDD9C3" w:themeFill="background2" w:themeFillShade="E6"/>
                  <w:vAlign w:val="center"/>
                </w:tcPr>
                <w:p w14:paraId="0861ADD8" w14:textId="77777777" w:rsidR="00770E8B" w:rsidRPr="001B6660" w:rsidRDefault="00770E8B" w:rsidP="00EC1521">
                  <w:pPr>
                    <w:jc w:val="center"/>
                    <w:rPr>
                      <w:rFonts w:asciiTheme="majorHAnsi" w:hAnsiTheme="majorHAnsi" w:cs="Arial"/>
                      <w:b/>
                      <w:i/>
                      <w:sz w:val="18"/>
                      <w:szCs w:val="18"/>
                      <w:lang w:val="en-GB"/>
                    </w:rPr>
                  </w:pPr>
                  <w:r w:rsidRPr="001B6660">
                    <w:rPr>
                      <w:rFonts w:cs="Arial"/>
                      <w:b/>
                      <w:i/>
                      <w:sz w:val="18"/>
                      <w:szCs w:val="18"/>
                    </w:rPr>
                    <w:t>Δραστηριότητα</w:t>
                  </w:r>
                </w:p>
              </w:tc>
              <w:tc>
                <w:tcPr>
                  <w:tcW w:w="2468" w:type="dxa"/>
                  <w:shd w:val="clear" w:color="auto" w:fill="DDD9C3" w:themeFill="background2" w:themeFillShade="E6"/>
                  <w:vAlign w:val="center"/>
                </w:tcPr>
                <w:p w14:paraId="2656ECE5" w14:textId="77777777" w:rsidR="00770E8B" w:rsidRPr="001B6660" w:rsidRDefault="00770E8B" w:rsidP="00EC1521">
                  <w:pPr>
                    <w:jc w:val="center"/>
                    <w:rPr>
                      <w:rFonts w:asciiTheme="majorHAnsi" w:hAnsiTheme="majorHAnsi" w:cs="Arial"/>
                      <w:b/>
                      <w:i/>
                      <w:sz w:val="18"/>
                      <w:szCs w:val="18"/>
                      <w:lang w:val="en-GB"/>
                    </w:rPr>
                  </w:pPr>
                  <w:r w:rsidRPr="001B6660">
                    <w:rPr>
                      <w:rFonts w:cs="Arial"/>
                      <w:b/>
                      <w:i/>
                      <w:sz w:val="18"/>
                      <w:szCs w:val="18"/>
                    </w:rPr>
                    <w:t>Φόρτος Εργασίας Εξαμήνου</w:t>
                  </w:r>
                </w:p>
              </w:tc>
            </w:tr>
            <w:tr w:rsidR="00770E8B" w:rsidRPr="006403CB" w14:paraId="196A3BBC" w14:textId="77777777" w:rsidTr="6BE15AA2">
              <w:tc>
                <w:tcPr>
                  <w:tcW w:w="2467" w:type="dxa"/>
                </w:tcPr>
                <w:p w14:paraId="533C700A" w14:textId="77777777" w:rsidR="00770E8B" w:rsidRPr="006403CB" w:rsidRDefault="00770E8B" w:rsidP="00EC1521">
                  <w:pPr>
                    <w:rPr>
                      <w:rFonts w:asciiTheme="majorHAnsi" w:hAnsiTheme="majorHAnsi"/>
                      <w:iCs/>
                      <w:color w:val="002060"/>
                      <w:sz w:val="22"/>
                      <w:szCs w:val="22"/>
                      <w:lang w:val="en-GB"/>
                    </w:rPr>
                  </w:pPr>
                  <w:r w:rsidRPr="00102A73">
                    <w:rPr>
                      <w:rFonts w:ascii="Calibri Light" w:hAnsi="Calibri Light" w:cs="Calibri Light"/>
                      <w:lang w:val="el-GR"/>
                    </w:rPr>
                    <w:t>Διαλέξεις</w:t>
                  </w:r>
                </w:p>
              </w:tc>
              <w:tc>
                <w:tcPr>
                  <w:tcW w:w="2468" w:type="dxa"/>
                </w:tcPr>
                <w:p w14:paraId="50A307AC" w14:textId="1964B3A6" w:rsidR="00770E8B" w:rsidRPr="006403CB" w:rsidRDefault="6996B4B6" w:rsidP="6BE15AA2">
                  <w:pPr>
                    <w:jc w:val="center"/>
                    <w:rPr>
                      <w:rFonts w:asciiTheme="majorHAnsi" w:hAnsiTheme="majorHAnsi" w:cs="Arial"/>
                      <w:color w:val="002060"/>
                      <w:lang w:val="en-GB"/>
                    </w:rPr>
                  </w:pPr>
                  <w:r w:rsidRPr="6BE15AA2">
                    <w:rPr>
                      <w:rFonts w:ascii="Calibri Light" w:hAnsi="Calibri Light" w:cs="Calibri Light"/>
                      <w:lang w:val="el-GR"/>
                    </w:rPr>
                    <w:t>3</w:t>
                  </w:r>
                  <w:r w:rsidR="5E11E786" w:rsidRPr="6BE15AA2">
                    <w:rPr>
                      <w:rFonts w:ascii="Calibri Light" w:hAnsi="Calibri Light" w:cs="Calibri Light"/>
                      <w:lang w:val="el-GR"/>
                    </w:rPr>
                    <w:t>9</w:t>
                  </w:r>
                </w:p>
              </w:tc>
            </w:tr>
            <w:tr w:rsidR="00770E8B" w:rsidRPr="006403CB" w14:paraId="32CA88A1" w14:textId="77777777" w:rsidTr="6BE15AA2">
              <w:tc>
                <w:tcPr>
                  <w:tcW w:w="2467" w:type="dxa"/>
                  <w:shd w:val="clear" w:color="auto" w:fill="auto"/>
                </w:tcPr>
                <w:p w14:paraId="1B826481" w14:textId="77777777" w:rsidR="00770E8B" w:rsidRPr="006403CB" w:rsidRDefault="00770E8B" w:rsidP="00EC1521">
                  <w:pPr>
                    <w:rPr>
                      <w:rFonts w:asciiTheme="majorHAnsi" w:hAnsiTheme="majorHAnsi"/>
                      <w:iCs/>
                      <w:color w:val="002060"/>
                      <w:sz w:val="22"/>
                      <w:szCs w:val="22"/>
                      <w:lang w:val="en-GB"/>
                    </w:rPr>
                  </w:pPr>
                  <w:r>
                    <w:rPr>
                      <w:rFonts w:ascii="Calibri Light" w:hAnsi="Calibri Light" w:cs="Calibri Light"/>
                      <w:lang w:val="el-GR"/>
                    </w:rPr>
                    <w:t>Εργασίες</w:t>
                  </w:r>
                </w:p>
              </w:tc>
              <w:tc>
                <w:tcPr>
                  <w:tcW w:w="2468" w:type="dxa"/>
                </w:tcPr>
                <w:p w14:paraId="74566E18" w14:textId="77777777" w:rsidR="00770E8B" w:rsidRPr="006403CB" w:rsidRDefault="00770E8B" w:rsidP="00EC1521">
                  <w:pPr>
                    <w:jc w:val="center"/>
                    <w:rPr>
                      <w:rFonts w:asciiTheme="majorHAnsi" w:hAnsiTheme="majorHAnsi" w:cs="Arial"/>
                      <w:color w:val="002060"/>
                      <w:lang w:val="en-GB"/>
                    </w:rPr>
                  </w:pPr>
                  <w:r>
                    <w:rPr>
                      <w:rFonts w:ascii="Calibri Light" w:hAnsi="Calibri Light" w:cs="Calibri Light"/>
                      <w:lang w:val="el-GR"/>
                    </w:rPr>
                    <w:t>70</w:t>
                  </w:r>
                </w:p>
              </w:tc>
            </w:tr>
            <w:tr w:rsidR="00770E8B" w:rsidRPr="006403CB" w14:paraId="498A7F11" w14:textId="77777777" w:rsidTr="6BE15AA2">
              <w:tc>
                <w:tcPr>
                  <w:tcW w:w="2467" w:type="dxa"/>
                  <w:shd w:val="clear" w:color="auto" w:fill="auto"/>
                </w:tcPr>
                <w:p w14:paraId="1EE85059" w14:textId="77777777" w:rsidR="00770E8B" w:rsidRPr="006403CB" w:rsidRDefault="00770E8B" w:rsidP="00EC1521">
                  <w:pPr>
                    <w:rPr>
                      <w:rFonts w:asciiTheme="majorHAnsi" w:hAnsiTheme="majorHAnsi"/>
                      <w:iCs/>
                      <w:color w:val="002060"/>
                      <w:sz w:val="22"/>
                      <w:szCs w:val="22"/>
                      <w:lang w:val="en-GB"/>
                    </w:rPr>
                  </w:pPr>
                  <w:r w:rsidRPr="00102A73">
                    <w:rPr>
                      <w:rFonts w:ascii="Calibri Light" w:hAnsi="Calibri Light" w:cs="Calibri Light"/>
                      <w:lang w:val="el-GR"/>
                    </w:rPr>
                    <w:t>Μη καθοδηγούμενη μελέτη</w:t>
                  </w:r>
                </w:p>
              </w:tc>
              <w:tc>
                <w:tcPr>
                  <w:tcW w:w="2468" w:type="dxa"/>
                </w:tcPr>
                <w:p w14:paraId="515F213A" w14:textId="40577FD2" w:rsidR="00770E8B" w:rsidRPr="006403CB" w:rsidRDefault="3FBDC11A" w:rsidP="6BE15AA2">
                  <w:pPr>
                    <w:jc w:val="center"/>
                    <w:rPr>
                      <w:rFonts w:asciiTheme="majorHAnsi" w:hAnsiTheme="majorHAnsi" w:cs="Arial"/>
                      <w:color w:val="002060"/>
                      <w:lang w:val="en-GB"/>
                    </w:rPr>
                  </w:pPr>
                  <w:r w:rsidRPr="6BE15AA2">
                    <w:rPr>
                      <w:rFonts w:ascii="Calibri Light" w:hAnsi="Calibri Light" w:cs="Calibri Light"/>
                    </w:rPr>
                    <w:t>64</w:t>
                  </w:r>
                </w:p>
              </w:tc>
            </w:tr>
            <w:tr w:rsidR="00770E8B" w:rsidRPr="006403CB" w14:paraId="6BEDF339" w14:textId="77777777" w:rsidTr="6BE15AA2">
              <w:tc>
                <w:tcPr>
                  <w:tcW w:w="2467" w:type="dxa"/>
                  <w:shd w:val="clear" w:color="auto" w:fill="auto"/>
                </w:tcPr>
                <w:p w14:paraId="61399693" w14:textId="77777777" w:rsidR="00770E8B" w:rsidRPr="006403CB" w:rsidRDefault="00770E8B" w:rsidP="00EC1521">
                  <w:pPr>
                    <w:rPr>
                      <w:rFonts w:asciiTheme="majorHAnsi" w:hAnsiTheme="majorHAnsi"/>
                      <w:iCs/>
                      <w:color w:val="002060"/>
                      <w:sz w:val="22"/>
                      <w:szCs w:val="22"/>
                      <w:lang w:val="en-GB"/>
                    </w:rPr>
                  </w:pPr>
                </w:p>
              </w:tc>
              <w:tc>
                <w:tcPr>
                  <w:tcW w:w="2468" w:type="dxa"/>
                </w:tcPr>
                <w:p w14:paraId="795278B7" w14:textId="77777777" w:rsidR="00770E8B" w:rsidRPr="006403CB" w:rsidRDefault="00770E8B" w:rsidP="00EC1521">
                  <w:pPr>
                    <w:jc w:val="center"/>
                    <w:rPr>
                      <w:rFonts w:asciiTheme="majorHAnsi" w:hAnsiTheme="majorHAnsi" w:cs="Arial"/>
                      <w:color w:val="002060"/>
                      <w:lang w:val="en-GB"/>
                    </w:rPr>
                  </w:pPr>
                </w:p>
              </w:tc>
            </w:tr>
            <w:tr w:rsidR="00770E8B" w:rsidRPr="006403CB" w14:paraId="51D3BF6D" w14:textId="77777777" w:rsidTr="6BE15AA2">
              <w:tc>
                <w:tcPr>
                  <w:tcW w:w="2467" w:type="dxa"/>
                  <w:shd w:val="clear" w:color="auto" w:fill="auto"/>
                </w:tcPr>
                <w:p w14:paraId="2298BD88" w14:textId="77777777" w:rsidR="00770E8B" w:rsidRPr="006403CB" w:rsidRDefault="00770E8B" w:rsidP="00EC1521">
                  <w:pPr>
                    <w:rPr>
                      <w:rFonts w:asciiTheme="majorHAnsi" w:hAnsiTheme="majorHAnsi"/>
                      <w:iCs/>
                      <w:color w:val="002060"/>
                      <w:sz w:val="22"/>
                      <w:szCs w:val="22"/>
                      <w:lang w:val="en-GB"/>
                    </w:rPr>
                  </w:pPr>
                  <w:r w:rsidRPr="00102A73">
                    <w:rPr>
                      <w:rFonts w:ascii="Calibri Light" w:hAnsi="Calibri Light" w:cs="Calibri Light"/>
                      <w:lang w:val="el-GR"/>
                    </w:rPr>
                    <w:t>Τελική εξέταση</w:t>
                  </w:r>
                </w:p>
              </w:tc>
              <w:tc>
                <w:tcPr>
                  <w:tcW w:w="2468" w:type="dxa"/>
                </w:tcPr>
                <w:p w14:paraId="58ABCC91" w14:textId="77777777" w:rsidR="00770E8B" w:rsidRPr="006403CB" w:rsidRDefault="00770E8B" w:rsidP="00EC1521">
                  <w:pPr>
                    <w:jc w:val="center"/>
                    <w:rPr>
                      <w:rFonts w:asciiTheme="majorHAnsi" w:hAnsiTheme="majorHAnsi" w:cs="Arial"/>
                      <w:color w:val="002060"/>
                      <w:lang w:val="en-GB"/>
                    </w:rPr>
                  </w:pPr>
                  <w:r>
                    <w:rPr>
                      <w:rFonts w:ascii="Calibri Light" w:hAnsi="Calibri Light" w:cs="Calibri Light"/>
                      <w:lang w:val="el-GR"/>
                    </w:rPr>
                    <w:t>2</w:t>
                  </w:r>
                </w:p>
              </w:tc>
            </w:tr>
            <w:tr w:rsidR="00770E8B" w:rsidRPr="006403CB" w14:paraId="0E552688" w14:textId="77777777" w:rsidTr="6BE15AA2">
              <w:tc>
                <w:tcPr>
                  <w:tcW w:w="2467" w:type="dxa"/>
                  <w:shd w:val="clear" w:color="auto" w:fill="auto"/>
                </w:tcPr>
                <w:p w14:paraId="43638FE4" w14:textId="77777777" w:rsidR="00770E8B" w:rsidRPr="006403CB" w:rsidRDefault="00770E8B" w:rsidP="00EC1521">
                  <w:pPr>
                    <w:rPr>
                      <w:rFonts w:asciiTheme="majorHAnsi" w:hAnsiTheme="majorHAnsi"/>
                      <w:iCs/>
                      <w:color w:val="002060"/>
                      <w:sz w:val="22"/>
                      <w:szCs w:val="22"/>
                      <w:lang w:val="en-GB"/>
                    </w:rPr>
                  </w:pPr>
                </w:p>
              </w:tc>
              <w:tc>
                <w:tcPr>
                  <w:tcW w:w="2468" w:type="dxa"/>
                </w:tcPr>
                <w:p w14:paraId="5D93E8C1" w14:textId="77777777" w:rsidR="00770E8B" w:rsidRPr="006403CB" w:rsidRDefault="00770E8B" w:rsidP="00EC1521">
                  <w:pPr>
                    <w:rPr>
                      <w:rFonts w:asciiTheme="majorHAnsi" w:hAnsiTheme="majorHAnsi" w:cs="Arial"/>
                      <w:i/>
                      <w:color w:val="002060"/>
                      <w:sz w:val="16"/>
                      <w:szCs w:val="16"/>
                      <w:lang w:val="en-GB"/>
                    </w:rPr>
                  </w:pPr>
                </w:p>
              </w:tc>
            </w:tr>
            <w:tr w:rsidR="00770E8B" w:rsidRPr="006403CB" w14:paraId="3A9FE3F3" w14:textId="77777777" w:rsidTr="6BE15AA2">
              <w:tc>
                <w:tcPr>
                  <w:tcW w:w="2467" w:type="dxa"/>
                  <w:shd w:val="clear" w:color="auto" w:fill="auto"/>
                </w:tcPr>
                <w:p w14:paraId="73B3F0E4" w14:textId="77777777" w:rsidR="00770E8B" w:rsidRPr="006403CB" w:rsidRDefault="00770E8B" w:rsidP="00EC1521">
                  <w:pPr>
                    <w:rPr>
                      <w:rFonts w:asciiTheme="majorHAnsi" w:hAnsiTheme="majorHAnsi"/>
                      <w:iCs/>
                      <w:color w:val="002060"/>
                      <w:sz w:val="22"/>
                      <w:szCs w:val="22"/>
                      <w:lang w:val="en-GB"/>
                    </w:rPr>
                  </w:pPr>
                </w:p>
              </w:tc>
              <w:tc>
                <w:tcPr>
                  <w:tcW w:w="2468" w:type="dxa"/>
                </w:tcPr>
                <w:p w14:paraId="592D5197" w14:textId="77777777" w:rsidR="00770E8B" w:rsidRPr="006403CB" w:rsidRDefault="00770E8B" w:rsidP="00EC1521">
                  <w:pPr>
                    <w:rPr>
                      <w:rFonts w:asciiTheme="majorHAnsi" w:hAnsiTheme="majorHAnsi" w:cs="Arial"/>
                      <w:i/>
                      <w:color w:val="002060"/>
                      <w:sz w:val="16"/>
                      <w:szCs w:val="16"/>
                      <w:lang w:val="en-GB"/>
                    </w:rPr>
                  </w:pPr>
                </w:p>
              </w:tc>
            </w:tr>
            <w:tr w:rsidR="00770E8B" w:rsidRPr="006403CB" w14:paraId="131E27F1" w14:textId="77777777" w:rsidTr="6BE15AA2">
              <w:tc>
                <w:tcPr>
                  <w:tcW w:w="2467" w:type="dxa"/>
                  <w:shd w:val="clear" w:color="auto" w:fill="auto"/>
                </w:tcPr>
                <w:p w14:paraId="22F8AFCE" w14:textId="77777777" w:rsidR="00770E8B" w:rsidRPr="006403CB" w:rsidRDefault="00770E8B" w:rsidP="00EC1521">
                  <w:pPr>
                    <w:rPr>
                      <w:rFonts w:asciiTheme="majorHAnsi" w:hAnsiTheme="majorHAnsi"/>
                      <w:iCs/>
                      <w:color w:val="002060"/>
                      <w:sz w:val="22"/>
                      <w:szCs w:val="22"/>
                      <w:lang w:val="en-GB"/>
                    </w:rPr>
                  </w:pPr>
                </w:p>
              </w:tc>
              <w:tc>
                <w:tcPr>
                  <w:tcW w:w="2468" w:type="dxa"/>
                </w:tcPr>
                <w:p w14:paraId="397D3319" w14:textId="77777777" w:rsidR="00770E8B" w:rsidRPr="006403CB" w:rsidRDefault="00770E8B" w:rsidP="00EC1521">
                  <w:pPr>
                    <w:rPr>
                      <w:rFonts w:asciiTheme="majorHAnsi" w:hAnsiTheme="majorHAnsi" w:cs="Arial"/>
                      <w:i/>
                      <w:color w:val="002060"/>
                      <w:sz w:val="16"/>
                      <w:szCs w:val="16"/>
                      <w:lang w:val="en-GB"/>
                    </w:rPr>
                  </w:pPr>
                </w:p>
              </w:tc>
            </w:tr>
            <w:tr w:rsidR="00770E8B" w:rsidRPr="006403CB" w14:paraId="7F1DC0E7" w14:textId="77777777" w:rsidTr="6BE15AA2">
              <w:tc>
                <w:tcPr>
                  <w:tcW w:w="2467" w:type="dxa"/>
                  <w:shd w:val="clear" w:color="auto" w:fill="auto"/>
                </w:tcPr>
                <w:p w14:paraId="06EF0492" w14:textId="77777777" w:rsidR="00770E8B" w:rsidRPr="006403CB" w:rsidRDefault="00770E8B" w:rsidP="00EC1521">
                  <w:pPr>
                    <w:rPr>
                      <w:rFonts w:asciiTheme="majorHAnsi" w:hAnsiTheme="majorHAnsi"/>
                      <w:iCs/>
                      <w:color w:val="002060"/>
                      <w:sz w:val="22"/>
                      <w:szCs w:val="22"/>
                      <w:lang w:val="en-GB"/>
                    </w:rPr>
                  </w:pPr>
                </w:p>
              </w:tc>
              <w:tc>
                <w:tcPr>
                  <w:tcW w:w="2468" w:type="dxa"/>
                </w:tcPr>
                <w:p w14:paraId="1A8F1B79" w14:textId="77777777" w:rsidR="00770E8B" w:rsidRPr="006403CB" w:rsidRDefault="00770E8B" w:rsidP="00EC1521">
                  <w:pPr>
                    <w:jc w:val="center"/>
                    <w:rPr>
                      <w:rFonts w:asciiTheme="majorHAnsi" w:hAnsiTheme="majorHAnsi" w:cs="Arial"/>
                      <w:color w:val="002060"/>
                      <w:lang w:val="en-GB"/>
                    </w:rPr>
                  </w:pPr>
                </w:p>
              </w:tc>
            </w:tr>
            <w:tr w:rsidR="00770E8B" w:rsidRPr="006403CB" w14:paraId="355CBA52" w14:textId="77777777" w:rsidTr="6BE15AA2">
              <w:tc>
                <w:tcPr>
                  <w:tcW w:w="2467" w:type="dxa"/>
                </w:tcPr>
                <w:p w14:paraId="337E56DA" w14:textId="77777777" w:rsidR="00770E8B" w:rsidRPr="00AD2537" w:rsidRDefault="00770E8B" w:rsidP="00EC1521">
                  <w:pPr>
                    <w:rPr>
                      <w:rFonts w:cs="Arial"/>
                      <w:b/>
                      <w:i/>
                      <w:lang w:val="el-GR"/>
                    </w:rPr>
                  </w:pPr>
                  <w:r w:rsidRPr="00AD2537">
                    <w:rPr>
                      <w:rFonts w:cs="Arial"/>
                      <w:b/>
                      <w:i/>
                      <w:lang w:val="el-GR"/>
                    </w:rPr>
                    <w:t xml:space="preserve">Σύνολο Μαθήματος </w:t>
                  </w:r>
                </w:p>
                <w:p w14:paraId="10D6C9A2" w14:textId="77777777" w:rsidR="00770E8B" w:rsidRPr="001B6660" w:rsidRDefault="00770E8B" w:rsidP="00EC1521">
                  <w:pPr>
                    <w:rPr>
                      <w:rFonts w:asciiTheme="majorHAnsi" w:hAnsiTheme="majorHAnsi"/>
                      <w:iCs/>
                      <w:color w:val="002060"/>
                      <w:sz w:val="22"/>
                      <w:szCs w:val="22"/>
                      <w:lang w:val="el-GR"/>
                    </w:rPr>
                  </w:pPr>
                  <w:r w:rsidRPr="00AD2537">
                    <w:rPr>
                      <w:rFonts w:cs="Arial"/>
                      <w:b/>
                      <w:i/>
                      <w:lang w:val="el-GR"/>
                    </w:rPr>
                    <w:t>(25 ώρες φόρτου εργασίας ανά πιστωτική μονάδα)</w:t>
                  </w:r>
                </w:p>
              </w:tc>
              <w:tc>
                <w:tcPr>
                  <w:tcW w:w="2468" w:type="dxa"/>
                  <w:vAlign w:val="center"/>
                </w:tcPr>
                <w:p w14:paraId="1B01F690" w14:textId="16113A48" w:rsidR="00770E8B" w:rsidRPr="00496C42" w:rsidRDefault="3671DF71" w:rsidP="6BE15AA2">
                  <w:pPr>
                    <w:spacing w:after="200" w:line="276" w:lineRule="auto"/>
                    <w:jc w:val="center"/>
                  </w:pPr>
                  <w:r w:rsidRPr="6BE15AA2">
                    <w:rPr>
                      <w:rFonts w:asciiTheme="majorHAnsi" w:hAnsiTheme="majorHAnsi" w:cs="Arial"/>
                      <w:b/>
                      <w:bCs/>
                      <w:color w:val="002060"/>
                      <w:lang w:val="en-GB"/>
                    </w:rPr>
                    <w:t>175</w:t>
                  </w:r>
                </w:p>
              </w:tc>
            </w:tr>
          </w:tbl>
          <w:p w14:paraId="4164A49F" w14:textId="77777777" w:rsidR="00770E8B" w:rsidRPr="006403CB" w:rsidRDefault="00770E8B" w:rsidP="00EC1521">
            <w:pPr>
              <w:rPr>
                <w:rFonts w:asciiTheme="majorHAnsi" w:hAnsiTheme="majorHAnsi" w:cs="Tahoma"/>
                <w:lang w:val="en-GB"/>
              </w:rPr>
            </w:pPr>
          </w:p>
        </w:tc>
      </w:tr>
      <w:tr w:rsidR="00770E8B" w:rsidRPr="006403CB" w14:paraId="6386564B" w14:textId="77777777" w:rsidTr="6BE15AA2">
        <w:tc>
          <w:tcPr>
            <w:tcW w:w="3306" w:type="dxa"/>
          </w:tcPr>
          <w:p w14:paraId="67AE201A" w14:textId="77777777" w:rsidR="00770E8B" w:rsidRPr="00F918DC" w:rsidRDefault="00770E8B" w:rsidP="00EC1521">
            <w:pPr>
              <w:jc w:val="right"/>
              <w:rPr>
                <w:rFonts w:asciiTheme="majorHAnsi" w:hAnsiTheme="majorHAnsi" w:cs="Arial"/>
                <w:b/>
                <w:sz w:val="18"/>
                <w:szCs w:val="18"/>
                <w:lang w:val="el-GR"/>
              </w:rPr>
            </w:pPr>
            <w:r w:rsidRPr="00F918DC">
              <w:rPr>
                <w:rFonts w:asciiTheme="majorHAnsi" w:hAnsiTheme="majorHAnsi" w:cs="Arial"/>
                <w:b/>
                <w:sz w:val="18"/>
                <w:szCs w:val="18"/>
                <w:lang w:val="el-GR"/>
              </w:rPr>
              <w:t xml:space="preserve">ΑΞΙΟΛΟΓΗΣΗ ΦΟΙΤΗΤΩΝ </w:t>
            </w:r>
          </w:p>
          <w:p w14:paraId="1E1271B8" w14:textId="77777777" w:rsidR="00770E8B" w:rsidRPr="00F918DC" w:rsidRDefault="2B468427" w:rsidP="00EC1521">
            <w:pPr>
              <w:jc w:val="right"/>
              <w:rPr>
                <w:rFonts w:asciiTheme="majorHAnsi" w:hAnsiTheme="majorHAnsi" w:cs="Arial"/>
                <w:b/>
                <w:i/>
                <w:sz w:val="18"/>
                <w:szCs w:val="18"/>
                <w:lang w:val="el-GR"/>
              </w:rPr>
            </w:pPr>
            <w:r w:rsidRPr="6F2BCFEF">
              <w:rPr>
                <w:rFonts w:asciiTheme="majorHAnsi" w:hAnsiTheme="majorHAnsi" w:cs="Arial"/>
                <w:b/>
                <w:bCs/>
                <w:i/>
                <w:iCs/>
                <w:sz w:val="18"/>
                <w:szCs w:val="18"/>
                <w:lang w:val="el-GR"/>
              </w:rPr>
              <w:t>Περιγραφή της διαδικασίας αξιολόγησης</w:t>
            </w:r>
          </w:p>
          <w:p w14:paraId="7EBB034A" w14:textId="77777777" w:rsidR="00770E8B" w:rsidRPr="00F918DC" w:rsidRDefault="2B468427" w:rsidP="00EC1521">
            <w:pPr>
              <w:jc w:val="right"/>
              <w:rPr>
                <w:rFonts w:asciiTheme="majorHAnsi" w:hAnsiTheme="majorHAnsi" w:cs="Arial"/>
                <w:b/>
                <w:i/>
                <w:sz w:val="18"/>
                <w:szCs w:val="18"/>
                <w:lang w:val="el-GR"/>
              </w:rPr>
            </w:pPr>
            <w:r w:rsidRPr="6F2BCFEF">
              <w:rPr>
                <w:rFonts w:asciiTheme="majorHAnsi" w:hAnsiTheme="majorHAnsi" w:cs="Arial"/>
                <w:b/>
                <w:bCs/>
                <w:i/>
                <w:iCs/>
                <w:sz w:val="18"/>
                <w:szCs w:val="18"/>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w:t>
            </w:r>
            <w:r w:rsidRPr="6F2BCFEF">
              <w:rPr>
                <w:rFonts w:asciiTheme="majorHAnsi" w:hAnsiTheme="majorHAnsi" w:cs="Arial"/>
                <w:b/>
                <w:bCs/>
                <w:i/>
                <w:iCs/>
                <w:sz w:val="18"/>
                <w:szCs w:val="18"/>
                <w:lang w:val="el-GR"/>
              </w:rPr>
              <w:lastRenderedPageBreak/>
              <w:t>Εργαστηριακή Εργασία, Κλινική Εξέταση Ασθενούς, Καλλιτεχνική Ερμηνεία, Άλλη / Άλλες</w:t>
            </w:r>
          </w:p>
          <w:p w14:paraId="55D96D38" w14:textId="77777777" w:rsidR="00770E8B" w:rsidRPr="004312C2" w:rsidRDefault="00770E8B" w:rsidP="00EC1521">
            <w:pPr>
              <w:jc w:val="both"/>
              <w:rPr>
                <w:rFonts w:asciiTheme="majorHAnsi" w:hAnsiTheme="majorHAnsi" w:cs="Arial"/>
                <w:i/>
                <w:sz w:val="16"/>
                <w:szCs w:val="16"/>
                <w:lang w:val="el-GR"/>
              </w:rPr>
            </w:pPr>
            <w:r w:rsidRPr="00F918DC">
              <w:rPr>
                <w:rFonts w:asciiTheme="majorHAnsi" w:hAnsiTheme="majorHAnsi" w:cs="Arial"/>
                <w:b/>
                <w:i/>
                <w:sz w:val="18"/>
                <w:szCs w:val="18"/>
                <w:lang w:val="el-GR"/>
              </w:rPr>
              <w:t>Αναφέρονται  ρητά προσδιορισμένα κριτήρια αξιολόγησης και εάν και που είναι προσβάσιμα από τους φοιτητές;</w:t>
            </w:r>
          </w:p>
        </w:tc>
        <w:tc>
          <w:tcPr>
            <w:tcW w:w="6240" w:type="dxa"/>
            <w:tcBorders>
              <w:bottom w:val="single" w:sz="4" w:space="0" w:color="auto"/>
            </w:tcBorders>
          </w:tcPr>
          <w:p w14:paraId="113FD251" w14:textId="77777777" w:rsidR="00770E8B" w:rsidRPr="001524FB" w:rsidRDefault="00770E8B" w:rsidP="00EC1521">
            <w:pPr>
              <w:jc w:val="both"/>
              <w:textAlignment w:val="baseline"/>
              <w:rPr>
                <w:rFonts w:ascii="Segoe UI" w:hAnsi="Segoe UI" w:cs="Segoe UI"/>
                <w:sz w:val="18"/>
                <w:szCs w:val="18"/>
                <w:lang w:val="el-GR" w:eastAsia="el-GR"/>
              </w:rPr>
            </w:pPr>
            <w:r w:rsidRPr="001524FB">
              <w:rPr>
                <w:rFonts w:ascii="Calibri Light" w:hAnsi="Calibri Light" w:cs="Calibri Light"/>
                <w:sz w:val="20"/>
                <w:szCs w:val="20"/>
                <w:lang w:val="el-GR" w:eastAsia="el-GR"/>
              </w:rPr>
              <w:lastRenderedPageBreak/>
              <w:t>Γραπτές ή προφορικές εξετάσεις, εργασίες, βιβλιογραφική έρευνα.</w:t>
            </w:r>
          </w:p>
          <w:p w14:paraId="58742027" w14:textId="77777777" w:rsidR="00770E8B" w:rsidRPr="001524FB" w:rsidRDefault="464898B2" w:rsidP="00770E8B">
            <w:pPr>
              <w:numPr>
                <w:ilvl w:val="0"/>
                <w:numId w:val="82"/>
              </w:numPr>
              <w:spacing w:after="0" w:line="240" w:lineRule="auto"/>
              <w:ind w:left="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Γραπτή τελική εξέταση (50% του τελικού βαθμού) που περιλαμβάνει:</w:t>
            </w:r>
            <w:r w:rsidRPr="6BE15AA2">
              <w:rPr>
                <w:rFonts w:ascii="Calibri Light" w:hAnsi="Calibri Light" w:cs="Calibri Light"/>
                <w:sz w:val="20"/>
                <w:szCs w:val="20"/>
                <w:lang w:eastAsia="el-GR"/>
              </w:rPr>
              <w:t> </w:t>
            </w:r>
          </w:p>
          <w:p w14:paraId="7A0250E1" w14:textId="77777777" w:rsidR="00770E8B" w:rsidRPr="00FE52AB" w:rsidRDefault="464898B2" w:rsidP="00770E8B">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Θεωρία</w:t>
            </w:r>
          </w:p>
          <w:p w14:paraId="45E5CA57" w14:textId="77777777" w:rsidR="00770E8B" w:rsidRPr="00FE52AB" w:rsidRDefault="464898B2" w:rsidP="00770E8B">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Ασκήσεις</w:t>
            </w:r>
          </w:p>
          <w:p w14:paraId="1B903629" w14:textId="77777777" w:rsidR="00770E8B" w:rsidRPr="00FE52AB" w:rsidRDefault="464898B2" w:rsidP="00770E8B">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Εργασίες (50% του τελικού βαθμού), </w:t>
            </w:r>
          </w:p>
          <w:p w14:paraId="067A9279" w14:textId="77777777" w:rsidR="00770E8B" w:rsidRPr="00FE52AB" w:rsidRDefault="00770E8B" w:rsidP="00EC1521">
            <w:pPr>
              <w:textAlignment w:val="baseline"/>
              <w:rPr>
                <w:rFonts w:ascii="Segoe UI" w:hAnsi="Segoe UI" w:cs="Segoe UI"/>
                <w:sz w:val="18"/>
                <w:szCs w:val="18"/>
                <w:lang w:eastAsia="el-GR"/>
              </w:rPr>
            </w:pPr>
            <w:r>
              <w:rPr>
                <w:rFonts w:ascii="Calibri Light" w:hAnsi="Calibri Light" w:cs="Calibri Light"/>
                <w:sz w:val="20"/>
                <w:szCs w:val="20"/>
                <w:lang w:eastAsia="el-GR"/>
              </w:rPr>
              <w:t>Ελάχιστος προακτέος βαθμός</w:t>
            </w:r>
            <w:r w:rsidRPr="00FE52AB">
              <w:rPr>
                <w:rFonts w:ascii="Calibri Light" w:hAnsi="Calibri Light" w:cs="Calibri Light"/>
                <w:sz w:val="20"/>
                <w:szCs w:val="20"/>
                <w:lang w:eastAsia="el-GR"/>
              </w:rPr>
              <w:t>:  5 </w:t>
            </w:r>
          </w:p>
          <w:p w14:paraId="2751DBB0" w14:textId="77777777" w:rsidR="00770E8B" w:rsidRDefault="00770E8B" w:rsidP="00EC1521">
            <w:pPr>
              <w:textAlignment w:val="baseline"/>
              <w:rPr>
                <w:rFonts w:ascii="Calibri Light" w:hAnsi="Calibri Light" w:cs="Calibri Light"/>
                <w:sz w:val="20"/>
                <w:szCs w:val="20"/>
                <w:lang w:eastAsia="el-GR"/>
              </w:rPr>
            </w:pPr>
            <w:r>
              <w:rPr>
                <w:rFonts w:ascii="Calibri Light" w:hAnsi="Calibri Light" w:cs="Calibri Light"/>
                <w:sz w:val="20"/>
                <w:szCs w:val="20"/>
                <w:lang w:eastAsia="el-GR"/>
              </w:rPr>
              <w:t>Μέγιστη Βαθμολογία</w:t>
            </w:r>
            <w:r w:rsidRPr="00FE52AB">
              <w:rPr>
                <w:rFonts w:ascii="Calibri Light" w:hAnsi="Calibri Light" w:cs="Calibri Light"/>
                <w:sz w:val="20"/>
                <w:szCs w:val="20"/>
                <w:lang w:eastAsia="el-GR"/>
              </w:rPr>
              <w:t>:  10 </w:t>
            </w:r>
          </w:p>
          <w:p w14:paraId="0A65BD77" w14:textId="77777777" w:rsidR="00770E8B" w:rsidRDefault="00770E8B" w:rsidP="00EC1521">
            <w:pPr>
              <w:textAlignment w:val="baseline"/>
              <w:rPr>
                <w:rFonts w:ascii="Segoe UI" w:hAnsi="Segoe UI" w:cs="Segoe UI"/>
                <w:sz w:val="18"/>
                <w:szCs w:val="18"/>
                <w:lang w:eastAsia="el-GR"/>
              </w:rPr>
            </w:pPr>
          </w:p>
          <w:p w14:paraId="4CBC012F" w14:textId="77777777" w:rsidR="00770E8B" w:rsidRPr="006403CB" w:rsidRDefault="00770E8B" w:rsidP="00EC1521">
            <w:pPr>
              <w:rPr>
                <w:rFonts w:asciiTheme="majorHAnsi" w:hAnsiTheme="majorHAnsi" w:cs="Arial"/>
                <w:color w:val="002060"/>
                <w:lang w:val="en-GB"/>
              </w:rPr>
            </w:pPr>
          </w:p>
        </w:tc>
      </w:tr>
    </w:tbl>
    <w:p w14:paraId="33A95C81" w14:textId="77777777" w:rsidR="00770E8B" w:rsidRPr="006403CB" w:rsidRDefault="4AC2C608" w:rsidP="00C507E1">
      <w:pPr>
        <w:widowControl w:val="0"/>
        <w:numPr>
          <w:ilvl w:val="0"/>
          <w:numId w:val="125"/>
        </w:numPr>
        <w:autoSpaceDE w:val="0"/>
        <w:autoSpaceDN w:val="0"/>
        <w:adjustRightInd w:val="0"/>
        <w:spacing w:before="240"/>
        <w:ind w:left="357" w:hanging="357"/>
        <w:rPr>
          <w:rFonts w:asciiTheme="majorHAnsi" w:hAnsiTheme="majorHAnsi" w:cs="Arial"/>
          <w:b/>
          <w:color w:val="000000"/>
          <w:lang w:val="en-GB"/>
        </w:rPr>
      </w:pPr>
      <w:r w:rsidRPr="4AC2C608">
        <w:rPr>
          <w:rFonts w:asciiTheme="majorHAnsi" w:hAnsiTheme="majorHAnsi" w:cs="Arial"/>
          <w:b/>
          <w:bCs/>
          <w:color w:val="000000" w:themeColor="text1"/>
        </w:rPr>
        <w:lastRenderedPageBreak/>
        <w:t>ΒΙΒΛΙΟΓΡΑΦΙΑ</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5"/>
      </w:tblGrid>
      <w:tr w:rsidR="00770E8B" w:rsidRPr="001524FB" w14:paraId="64A9FFEC" w14:textId="77777777" w:rsidTr="6CFADE99">
        <w:tc>
          <w:tcPr>
            <w:tcW w:w="9525" w:type="dxa"/>
          </w:tcPr>
          <w:p w14:paraId="034E91DD" w14:textId="77777777" w:rsidR="00770E8B" w:rsidRPr="00C507E1" w:rsidRDefault="00770E8B" w:rsidP="00770E8B">
            <w:pPr>
              <w:numPr>
                <w:ilvl w:val="0"/>
                <w:numId w:val="88"/>
              </w:numPr>
              <w:spacing w:after="0" w:line="240" w:lineRule="auto"/>
              <w:textAlignment w:val="baseline"/>
              <w:rPr>
                <w:rFonts w:asciiTheme="majorHAnsi" w:hAnsiTheme="majorHAnsi" w:cs="Arial"/>
                <w:bCs/>
                <w:sz w:val="21"/>
                <w:szCs w:val="21"/>
                <w:lang w:val="en-GB"/>
              </w:rPr>
            </w:pPr>
            <w:r w:rsidRPr="00C507E1">
              <w:rPr>
                <w:rFonts w:asciiTheme="majorHAnsi" w:hAnsiTheme="majorHAnsi" w:cs="Arial"/>
                <w:bCs/>
                <w:i/>
                <w:iCs/>
                <w:sz w:val="21"/>
                <w:szCs w:val="21"/>
                <w:lang w:val="en-GB"/>
              </w:rPr>
              <w:t>Classical Mechanics, Η. Goldstein, C. Poole, J. Safko, (3rd Edition), Addison Wesley Publishing Company.</w:t>
            </w:r>
          </w:p>
          <w:p w14:paraId="783E8C52" w14:textId="77777777" w:rsidR="00770E8B" w:rsidRPr="00C507E1" w:rsidRDefault="00770E8B" w:rsidP="00770E8B">
            <w:pPr>
              <w:numPr>
                <w:ilvl w:val="0"/>
                <w:numId w:val="88"/>
              </w:numPr>
              <w:spacing w:after="0" w:line="240" w:lineRule="auto"/>
              <w:textAlignment w:val="baseline"/>
              <w:rPr>
                <w:rFonts w:asciiTheme="majorHAnsi" w:hAnsiTheme="majorHAnsi" w:cs="Arial"/>
                <w:bCs/>
                <w:sz w:val="21"/>
                <w:szCs w:val="21"/>
                <w:lang w:val="el-GR"/>
              </w:rPr>
            </w:pPr>
            <w:r w:rsidRPr="00C507E1">
              <w:rPr>
                <w:rFonts w:asciiTheme="majorHAnsi" w:hAnsiTheme="majorHAnsi" w:cs="Arial"/>
                <w:bCs/>
                <w:i/>
                <w:iCs/>
                <w:sz w:val="21"/>
                <w:szCs w:val="21"/>
                <w:lang w:val="el-GR"/>
              </w:rPr>
              <w:t>Αναλυτική Δυναμική, Ε. Δρης και Θ. Αλεξόπουλος, ανοικτές ακαδημαϊκές εκδόσεις Κάλλιπος.</w:t>
            </w:r>
          </w:p>
          <w:p w14:paraId="129A191C" w14:textId="77777777" w:rsidR="00770E8B" w:rsidRPr="00C507E1" w:rsidRDefault="00770E8B" w:rsidP="00770E8B">
            <w:pPr>
              <w:numPr>
                <w:ilvl w:val="0"/>
                <w:numId w:val="88"/>
              </w:numPr>
              <w:spacing w:after="0" w:line="240" w:lineRule="auto"/>
              <w:textAlignment w:val="baseline"/>
              <w:rPr>
                <w:rFonts w:asciiTheme="majorHAnsi" w:hAnsiTheme="majorHAnsi" w:cs="Arial"/>
                <w:bCs/>
                <w:sz w:val="21"/>
                <w:szCs w:val="21"/>
                <w:lang w:val="el-GR"/>
              </w:rPr>
            </w:pPr>
            <w:r w:rsidRPr="00C507E1">
              <w:rPr>
                <w:rFonts w:asciiTheme="majorHAnsi" w:hAnsiTheme="majorHAnsi" w:cs="Arial"/>
                <w:bCs/>
                <w:i/>
                <w:iCs/>
                <w:sz w:val="21"/>
                <w:szCs w:val="21"/>
                <w:lang w:val="el-GR"/>
              </w:rPr>
              <w:t>Μαθήματα Αναλυτικής Μηχανικής, Γ. Κατσιάρης, Πάτρα 1994, Κεφ.7.</w:t>
            </w:r>
          </w:p>
          <w:p w14:paraId="3CC20031" w14:textId="77777777" w:rsidR="00770E8B" w:rsidRPr="00C507E1" w:rsidRDefault="00770E8B" w:rsidP="00770E8B">
            <w:pPr>
              <w:numPr>
                <w:ilvl w:val="0"/>
                <w:numId w:val="88"/>
              </w:numPr>
              <w:spacing w:after="0" w:line="240" w:lineRule="auto"/>
              <w:textAlignment w:val="baseline"/>
              <w:rPr>
                <w:rFonts w:asciiTheme="majorHAnsi" w:hAnsiTheme="majorHAnsi" w:cs="Arial"/>
                <w:bCs/>
                <w:sz w:val="21"/>
                <w:szCs w:val="21"/>
                <w:lang w:val="en-GB"/>
              </w:rPr>
            </w:pPr>
            <w:r w:rsidRPr="00C507E1">
              <w:rPr>
                <w:rFonts w:asciiTheme="majorHAnsi" w:hAnsiTheme="majorHAnsi" w:cs="Arial"/>
                <w:bCs/>
                <w:i/>
                <w:iCs/>
                <w:sz w:val="21"/>
                <w:szCs w:val="21"/>
                <w:lang w:val="en-GB"/>
              </w:rPr>
              <w:t>Course of Theoretical Physics : Mechanics, L. D. Landau, M. Lifshitz.</w:t>
            </w:r>
          </w:p>
          <w:p w14:paraId="798E3A67" w14:textId="77777777" w:rsidR="00770E8B" w:rsidRPr="00C507E1" w:rsidRDefault="00770E8B" w:rsidP="00770E8B">
            <w:pPr>
              <w:numPr>
                <w:ilvl w:val="0"/>
                <w:numId w:val="88"/>
              </w:numPr>
              <w:spacing w:after="0" w:line="240" w:lineRule="auto"/>
              <w:textAlignment w:val="baseline"/>
              <w:rPr>
                <w:rFonts w:asciiTheme="majorHAnsi" w:hAnsiTheme="majorHAnsi" w:cs="Arial"/>
                <w:bCs/>
                <w:sz w:val="21"/>
                <w:szCs w:val="21"/>
                <w:lang w:val="en-GB"/>
              </w:rPr>
            </w:pPr>
            <w:r w:rsidRPr="00C507E1">
              <w:rPr>
                <w:rFonts w:asciiTheme="majorHAnsi" w:hAnsiTheme="majorHAnsi" w:cs="Arial"/>
                <w:bCs/>
                <w:i/>
                <w:iCs/>
                <w:sz w:val="21"/>
                <w:szCs w:val="21"/>
                <w:lang w:val="en-GB"/>
              </w:rPr>
              <w:t>Classical Dynamics, A Contemporary Approach, J.V. Jose, E.J.Saletan, Cambridge University Press. </w:t>
            </w:r>
          </w:p>
          <w:p w14:paraId="6063831E" w14:textId="77777777" w:rsidR="00770E8B" w:rsidRPr="001B6660" w:rsidRDefault="00770E8B" w:rsidP="00770E8B">
            <w:pPr>
              <w:numPr>
                <w:ilvl w:val="0"/>
                <w:numId w:val="88"/>
              </w:numPr>
              <w:spacing w:after="0" w:line="240" w:lineRule="auto"/>
              <w:textAlignment w:val="baseline"/>
              <w:rPr>
                <w:rFonts w:asciiTheme="majorHAnsi" w:hAnsiTheme="majorHAnsi" w:cs="Arial"/>
                <w:b/>
                <w:lang w:val="en-GB"/>
              </w:rPr>
            </w:pPr>
            <w:r w:rsidRPr="00C507E1">
              <w:rPr>
                <w:rFonts w:asciiTheme="majorHAnsi" w:hAnsiTheme="majorHAnsi" w:cs="Arial"/>
                <w:bCs/>
                <w:i/>
                <w:iCs/>
                <w:sz w:val="21"/>
                <w:szCs w:val="21"/>
                <w:lang w:val="en-GB"/>
              </w:rPr>
              <w:t>Classical Mechanics</w:t>
            </w:r>
            <w:r w:rsidRPr="00C507E1">
              <w:rPr>
                <w:rFonts w:asciiTheme="majorHAnsi" w:hAnsiTheme="majorHAnsi" w:cs="Arial"/>
                <w:bCs/>
                <w:sz w:val="21"/>
                <w:szCs w:val="21"/>
                <w:lang w:val="en-GB"/>
              </w:rPr>
              <w:t>, </w:t>
            </w:r>
            <w:r w:rsidRPr="00C507E1">
              <w:rPr>
                <w:rFonts w:asciiTheme="majorHAnsi" w:hAnsiTheme="majorHAnsi" w:cs="Arial"/>
                <w:bCs/>
                <w:i/>
                <w:iCs/>
                <w:sz w:val="21"/>
                <w:szCs w:val="21"/>
                <w:lang w:val="en-GB"/>
              </w:rPr>
              <w:t>Η. Rosu, arXiv: physics/9909035, September 1999.</w:t>
            </w:r>
          </w:p>
        </w:tc>
      </w:tr>
    </w:tbl>
    <w:p w14:paraId="68CBDB65" w14:textId="77777777" w:rsidR="00770E8B" w:rsidRPr="00ED5061" w:rsidRDefault="00770E8B" w:rsidP="00770E8B">
      <w:pPr>
        <w:rPr>
          <w:lang w:val="en-GB"/>
        </w:rPr>
      </w:pPr>
    </w:p>
    <w:p w14:paraId="0A561212" w14:textId="77777777" w:rsidR="009C4376" w:rsidRPr="00770E8B" w:rsidRDefault="009C4376" w:rsidP="009C4376">
      <w:pPr>
        <w:spacing w:after="0" w:line="240" w:lineRule="auto"/>
        <w:rPr>
          <w:rFonts w:ascii="Times New Roman" w:hAnsi="Times New Roman"/>
          <w:sz w:val="24"/>
          <w:szCs w:val="24"/>
          <w:lang w:val="en-GB"/>
        </w:rPr>
      </w:pPr>
    </w:p>
    <w:p w14:paraId="22FFFF4D" w14:textId="77777777" w:rsidR="009C4376" w:rsidRPr="00770E8B" w:rsidRDefault="009C4376" w:rsidP="009C4376">
      <w:pPr>
        <w:spacing w:after="0" w:line="240" w:lineRule="auto"/>
        <w:rPr>
          <w:rFonts w:ascii="Times New Roman" w:hAnsi="Times New Roman"/>
          <w:sz w:val="24"/>
          <w:szCs w:val="24"/>
        </w:rPr>
      </w:pPr>
    </w:p>
    <w:p w14:paraId="51F200BE" w14:textId="77777777" w:rsidR="009C4376" w:rsidRDefault="009C4376" w:rsidP="009C4376">
      <w:pPr>
        <w:rPr>
          <w:rFonts w:ascii="Times New Roman" w:hAnsi="Times New Roman"/>
          <w:sz w:val="24"/>
          <w:szCs w:val="24"/>
        </w:rPr>
      </w:pPr>
      <w:r>
        <w:rPr>
          <w:rFonts w:ascii="Times New Roman" w:hAnsi="Times New Roman"/>
          <w:sz w:val="24"/>
          <w:szCs w:val="24"/>
        </w:rPr>
        <w:br w:type="page"/>
      </w:r>
    </w:p>
    <w:p w14:paraId="1D9E24DE" w14:textId="77777777" w:rsidR="00F56077" w:rsidRPr="00C63931" w:rsidRDefault="00F56077" w:rsidP="00B211F8">
      <w:pPr>
        <w:spacing w:before="120" w:after="0"/>
        <w:jc w:val="center"/>
        <w:rPr>
          <w:rFonts w:cs="Arial"/>
          <w:b/>
          <w:sz w:val="24"/>
          <w:szCs w:val="24"/>
        </w:rPr>
      </w:pPr>
    </w:p>
    <w:p w14:paraId="3139E9C1" w14:textId="77777777" w:rsidR="00F56077" w:rsidRDefault="00F56077" w:rsidP="00F56077">
      <w:pPr>
        <w:pStyle w:val="a8"/>
        <w:spacing w:before="120"/>
        <w:jc w:val="center"/>
        <w:rPr>
          <w:rFonts w:asciiTheme="majorHAnsi" w:hAnsiTheme="majorHAnsi" w:cs="Arial"/>
          <w:b/>
          <w:lang w:val="en-GB"/>
        </w:rPr>
      </w:pPr>
      <w:r w:rsidRPr="008D7E18">
        <w:rPr>
          <w:rFonts w:asciiTheme="majorHAnsi" w:hAnsiTheme="majorHAnsi" w:cs="Arial"/>
          <w:b/>
          <w:lang w:val="en-GB"/>
        </w:rPr>
        <w:t>COURSE OUTLINE</w:t>
      </w:r>
    </w:p>
    <w:p w14:paraId="15C96CE7" w14:textId="24654BCB" w:rsidR="00F56077" w:rsidRPr="008B5C86" w:rsidRDefault="6BE15AA2"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 xml:space="preserve">1. </w:t>
      </w:r>
      <w:r w:rsidR="464898B2" w:rsidRPr="6BE15AA2">
        <w:rPr>
          <w:rFonts w:asciiTheme="majorHAnsi" w:hAnsiTheme="majorHAnsi" w:cs="Arial"/>
          <w:b/>
          <w:bCs/>
          <w:color w:val="000000" w:themeColor="text1"/>
          <w:lang w:val="en-GB"/>
        </w:rPr>
        <w:t>GENERAL</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550"/>
      </w:tblGrid>
      <w:tr w:rsidR="00F56077" w:rsidRPr="006403CB" w14:paraId="0B8717B7" w14:textId="77777777" w:rsidTr="6BE15AA2">
        <w:tc>
          <w:tcPr>
            <w:tcW w:w="3205" w:type="dxa"/>
            <w:shd w:val="clear" w:color="auto" w:fill="DDD9C3" w:themeFill="background2" w:themeFillShade="E6"/>
          </w:tcPr>
          <w:p w14:paraId="6B63A0F3" w14:textId="77777777" w:rsidR="00F56077" w:rsidRPr="006403CB" w:rsidRDefault="00F56077" w:rsidP="00EC1521">
            <w:pPr>
              <w:jc w:val="right"/>
              <w:rPr>
                <w:rFonts w:asciiTheme="majorHAnsi" w:hAnsiTheme="majorHAnsi" w:cs="Arial"/>
                <w:b/>
                <w:sz w:val="20"/>
                <w:szCs w:val="20"/>
                <w:lang w:val="en-GB"/>
              </w:rPr>
            </w:pPr>
            <w:r>
              <w:rPr>
                <w:rFonts w:asciiTheme="majorHAnsi" w:hAnsiTheme="majorHAnsi" w:cs="Arial"/>
                <w:b/>
                <w:sz w:val="20"/>
                <w:szCs w:val="20"/>
                <w:lang w:val="en-GB"/>
              </w:rPr>
              <w:t>SCHOOL</w:t>
            </w:r>
          </w:p>
        </w:tc>
        <w:tc>
          <w:tcPr>
            <w:tcW w:w="6541" w:type="dxa"/>
            <w:gridSpan w:val="5"/>
          </w:tcPr>
          <w:p w14:paraId="68226B9B" w14:textId="77777777" w:rsidR="00F56077" w:rsidRPr="006403CB" w:rsidRDefault="00F56077"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F56077" w:rsidRPr="006403CB" w14:paraId="77908E4A" w14:textId="77777777" w:rsidTr="6BE15AA2">
        <w:tc>
          <w:tcPr>
            <w:tcW w:w="3205" w:type="dxa"/>
            <w:shd w:val="clear" w:color="auto" w:fill="DDD9C3" w:themeFill="background2" w:themeFillShade="E6"/>
          </w:tcPr>
          <w:p w14:paraId="58A58B5D" w14:textId="77777777" w:rsidR="00F56077" w:rsidRPr="00DC466A" w:rsidRDefault="00F56077"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541" w:type="dxa"/>
            <w:gridSpan w:val="5"/>
          </w:tcPr>
          <w:p w14:paraId="61E05E5A" w14:textId="77777777" w:rsidR="00F56077" w:rsidRPr="006403CB" w:rsidRDefault="00F56077"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F56077" w:rsidRPr="006403CB" w14:paraId="2BDED247" w14:textId="77777777" w:rsidTr="6BE15AA2">
        <w:tc>
          <w:tcPr>
            <w:tcW w:w="3205" w:type="dxa"/>
            <w:shd w:val="clear" w:color="auto" w:fill="DDD9C3" w:themeFill="background2" w:themeFillShade="E6"/>
          </w:tcPr>
          <w:p w14:paraId="7FAFA6CA" w14:textId="77777777" w:rsidR="00F56077" w:rsidRPr="00DC466A" w:rsidRDefault="00F56077"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541" w:type="dxa"/>
            <w:gridSpan w:val="5"/>
          </w:tcPr>
          <w:p w14:paraId="109E819B" w14:textId="77777777" w:rsidR="00F56077" w:rsidRPr="006403CB" w:rsidRDefault="00F56077" w:rsidP="00EC1521">
            <w:pPr>
              <w:rPr>
                <w:rFonts w:asciiTheme="majorHAnsi" w:hAnsiTheme="majorHAnsi" w:cs="Arial"/>
                <w:color w:val="002060"/>
                <w:sz w:val="20"/>
                <w:szCs w:val="20"/>
                <w:lang w:val="en-GB"/>
              </w:rPr>
            </w:pPr>
          </w:p>
        </w:tc>
      </w:tr>
      <w:tr w:rsidR="00F56077" w:rsidRPr="006403CB" w14:paraId="196E8DCE" w14:textId="77777777" w:rsidTr="6BE15AA2">
        <w:tc>
          <w:tcPr>
            <w:tcW w:w="3205" w:type="dxa"/>
            <w:shd w:val="clear" w:color="auto" w:fill="DDD9C3" w:themeFill="background2" w:themeFillShade="E6"/>
          </w:tcPr>
          <w:p w14:paraId="1E35C5C3" w14:textId="77777777" w:rsidR="00F56077" w:rsidRPr="008D7E18" w:rsidRDefault="00F56077" w:rsidP="00EC1521">
            <w:pPr>
              <w:jc w:val="right"/>
              <w:rPr>
                <w:rFonts w:asciiTheme="majorHAnsi" w:hAnsiTheme="majorHAnsi" w:cs="Arial"/>
                <w:b/>
                <w:sz w:val="20"/>
                <w:szCs w:val="20"/>
                <w:lang w:val="en-GB"/>
              </w:rPr>
            </w:pPr>
            <w:r>
              <w:rPr>
                <w:rFonts w:asciiTheme="majorHAnsi" w:hAnsiTheme="majorHAnsi" w:cs="Arial"/>
                <w:b/>
                <w:sz w:val="20"/>
                <w:szCs w:val="20"/>
              </w:rPr>
              <w:t>POSTGRADUATE PROGRAMME: TITLE OF POSTGRADUATE PROGRAMME</w:t>
            </w:r>
          </w:p>
        </w:tc>
        <w:tc>
          <w:tcPr>
            <w:tcW w:w="6541" w:type="dxa"/>
            <w:gridSpan w:val="5"/>
          </w:tcPr>
          <w:p w14:paraId="0FF086C3" w14:textId="77777777" w:rsidR="00F56077" w:rsidRPr="006403CB" w:rsidRDefault="00F56077"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F56077" w:rsidRPr="006403CB" w14:paraId="13E03553" w14:textId="77777777" w:rsidTr="6BE15AA2">
        <w:tc>
          <w:tcPr>
            <w:tcW w:w="3205" w:type="dxa"/>
            <w:shd w:val="clear" w:color="auto" w:fill="DDD9C3" w:themeFill="background2" w:themeFillShade="E6"/>
          </w:tcPr>
          <w:p w14:paraId="4142DCB2"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541" w:type="dxa"/>
            <w:gridSpan w:val="5"/>
          </w:tcPr>
          <w:p w14:paraId="3D196FBB" w14:textId="77777777" w:rsidR="00F56077" w:rsidRPr="006403CB" w:rsidRDefault="00F56077"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F56077" w:rsidRPr="006403CB" w14:paraId="479B42B4" w14:textId="77777777" w:rsidTr="6BE15AA2">
        <w:tc>
          <w:tcPr>
            <w:tcW w:w="3205" w:type="dxa"/>
            <w:shd w:val="clear" w:color="auto" w:fill="DDD9C3" w:themeFill="background2" w:themeFillShade="E6"/>
          </w:tcPr>
          <w:p w14:paraId="1B6A6335"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5B6CA89E" w14:textId="482FA173" w:rsidR="00F56077" w:rsidRPr="003026E2" w:rsidRDefault="07CE07D5" w:rsidP="00EC1521">
            <w:pPr>
              <w:rPr>
                <w:sz w:val="20"/>
                <w:szCs w:val="20"/>
                <w:lang w:val="en-GB"/>
              </w:rPr>
            </w:pPr>
            <w:r w:rsidRPr="6BE15AA2">
              <w:rPr>
                <w:rStyle w:val="normaltextrun"/>
              </w:rPr>
              <w:t> </w:t>
            </w:r>
            <w:r w:rsidR="5C79D97B" w:rsidRPr="6BE15AA2">
              <w:rPr>
                <w:rStyle w:val="normaltextrun"/>
                <w:b/>
                <w:bCs/>
              </w:rPr>
              <w:t>TCA13</w:t>
            </w:r>
          </w:p>
          <w:p w14:paraId="728D905C" w14:textId="77777777" w:rsidR="00F56077" w:rsidRPr="00C93337" w:rsidRDefault="00F56077" w:rsidP="00EC1521">
            <w:pPr>
              <w:rPr>
                <w:rFonts w:asciiTheme="majorHAnsi" w:hAnsiTheme="majorHAnsi" w:cs="Arial"/>
                <w:b/>
                <w:bCs/>
                <w:sz w:val="20"/>
                <w:szCs w:val="20"/>
                <w:lang w:val="en-GB"/>
              </w:rPr>
            </w:pPr>
          </w:p>
        </w:tc>
        <w:tc>
          <w:tcPr>
            <w:tcW w:w="2505" w:type="dxa"/>
            <w:gridSpan w:val="2"/>
            <w:shd w:val="clear" w:color="auto" w:fill="DDD9C3" w:themeFill="background2" w:themeFillShade="E6"/>
          </w:tcPr>
          <w:p w14:paraId="3BE806E5" w14:textId="77777777" w:rsidR="00F56077" w:rsidRPr="006403CB" w:rsidRDefault="00F56077" w:rsidP="00EC1521">
            <w:pPr>
              <w:jc w:val="right"/>
              <w:rPr>
                <w:rFonts w:asciiTheme="majorHAnsi" w:hAnsiTheme="majorHAnsi" w:cs="Arial"/>
                <w:b/>
                <w:sz w:val="20"/>
                <w:szCs w:val="20"/>
                <w:lang w:val="en-GB"/>
              </w:rPr>
            </w:pPr>
            <w:r>
              <w:rPr>
                <w:rFonts w:asciiTheme="majorHAnsi" w:hAnsiTheme="majorHAnsi" w:cs="Arial"/>
                <w:b/>
                <w:sz w:val="20"/>
                <w:szCs w:val="20"/>
                <w:lang w:val="en-GB"/>
              </w:rPr>
              <w:t>ΕΞΑΜΗΝΟ</w:t>
            </w:r>
          </w:p>
        </w:tc>
        <w:tc>
          <w:tcPr>
            <w:tcW w:w="2901" w:type="dxa"/>
            <w:gridSpan w:val="2"/>
          </w:tcPr>
          <w:p w14:paraId="4F5D4134" w14:textId="0C326182" w:rsidR="00F56077" w:rsidRPr="00514FC5" w:rsidRDefault="00F56077" w:rsidP="00EC1521">
            <w:pPr>
              <w:rPr>
                <w:rFonts w:asciiTheme="majorHAnsi" w:hAnsiTheme="majorHAnsi" w:cs="Arial"/>
                <w:b/>
                <w:sz w:val="20"/>
                <w:szCs w:val="20"/>
              </w:rPr>
            </w:pPr>
            <w:r w:rsidRPr="00503145">
              <w:rPr>
                <w:rStyle w:val="normaltextrun"/>
                <w:rFonts w:ascii="Calibri Light" w:hAnsi="Calibri Light" w:cs="Calibri Light"/>
                <w:sz w:val="20"/>
                <w:szCs w:val="20"/>
              </w:rPr>
              <w:t>A</w:t>
            </w:r>
          </w:p>
        </w:tc>
      </w:tr>
      <w:tr w:rsidR="00F56077" w:rsidRPr="00CF1236" w14:paraId="2390AEE4" w14:textId="77777777" w:rsidTr="6BE15AA2">
        <w:trPr>
          <w:trHeight w:val="375"/>
        </w:trPr>
        <w:tc>
          <w:tcPr>
            <w:tcW w:w="3205" w:type="dxa"/>
            <w:shd w:val="clear" w:color="auto" w:fill="DDD9C3" w:themeFill="background2" w:themeFillShade="E6"/>
            <w:vAlign w:val="center"/>
          </w:tcPr>
          <w:p w14:paraId="2A5AD2ED"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541" w:type="dxa"/>
            <w:gridSpan w:val="5"/>
            <w:vAlign w:val="center"/>
          </w:tcPr>
          <w:p w14:paraId="795A9846" w14:textId="586BB510" w:rsidR="00F56077" w:rsidRPr="00CF1236" w:rsidRDefault="6CFADE99" w:rsidP="6CFADE99">
            <w:pPr>
              <w:rPr>
                <w:rFonts w:asciiTheme="majorHAnsi" w:hAnsiTheme="majorHAnsi" w:cs="Arial"/>
                <w:sz w:val="20"/>
                <w:szCs w:val="20"/>
                <w:lang w:val="el-GR"/>
              </w:rPr>
            </w:pPr>
            <w:r w:rsidRPr="6CFADE99">
              <w:rPr>
                <w:rFonts w:asciiTheme="majorHAnsi" w:hAnsiTheme="majorHAnsi" w:cs="Arial"/>
                <w:sz w:val="20"/>
                <w:szCs w:val="20"/>
                <w:lang w:val="el-GR"/>
              </w:rPr>
              <w:t>MECHANICS</w:t>
            </w:r>
          </w:p>
        </w:tc>
      </w:tr>
      <w:tr w:rsidR="00F56077" w:rsidRPr="006403CB" w14:paraId="468D6A73" w14:textId="77777777" w:rsidTr="6BE15AA2">
        <w:trPr>
          <w:trHeight w:val="196"/>
        </w:trPr>
        <w:tc>
          <w:tcPr>
            <w:tcW w:w="5637" w:type="dxa"/>
            <w:gridSpan w:val="3"/>
            <w:shd w:val="clear" w:color="auto" w:fill="DDD9C3" w:themeFill="background2" w:themeFillShade="E6"/>
            <w:vAlign w:val="center"/>
          </w:tcPr>
          <w:p w14:paraId="0092253E" w14:textId="77777777" w:rsidR="00F56077" w:rsidRPr="006403CB" w:rsidRDefault="00F56077"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01AB68C9" w14:textId="77777777" w:rsidR="00F56077" w:rsidRPr="006403CB" w:rsidRDefault="00F56077"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550" w:type="dxa"/>
            <w:shd w:val="clear" w:color="auto" w:fill="DDD9C3" w:themeFill="background2" w:themeFillShade="E6"/>
            <w:vAlign w:val="center"/>
          </w:tcPr>
          <w:p w14:paraId="27DF8F69" w14:textId="77777777" w:rsidR="00F56077" w:rsidRPr="006403CB" w:rsidRDefault="00F56077"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F56077" w:rsidRPr="006403CB" w14:paraId="30D05260" w14:textId="77777777" w:rsidTr="6BE15AA2">
        <w:trPr>
          <w:trHeight w:val="194"/>
        </w:trPr>
        <w:tc>
          <w:tcPr>
            <w:tcW w:w="5637" w:type="dxa"/>
            <w:gridSpan w:val="3"/>
          </w:tcPr>
          <w:p w14:paraId="3A398AEB" w14:textId="77777777" w:rsidR="00F56077" w:rsidRPr="006403CB" w:rsidRDefault="00F56077"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4C931FF4" w14:textId="77777777" w:rsidR="00F56077" w:rsidRPr="006403CB" w:rsidRDefault="00F56077"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550" w:type="dxa"/>
          </w:tcPr>
          <w:p w14:paraId="433DB187" w14:textId="7797A0C7" w:rsidR="00F56077" w:rsidRPr="006403CB" w:rsidRDefault="2129346A" w:rsidP="6BE15AA2">
            <w:pPr>
              <w:jc w:val="center"/>
              <w:rPr>
                <w:rFonts w:ascii="Calibri Light" w:hAnsi="Calibri Light" w:cs="Calibri Light"/>
                <w:sz w:val="20"/>
                <w:szCs w:val="20"/>
                <w:lang w:val="el-GR"/>
              </w:rPr>
            </w:pPr>
            <w:r w:rsidRPr="6BE15AA2">
              <w:rPr>
                <w:rFonts w:ascii="Calibri Light" w:hAnsi="Calibri Light" w:cs="Calibri Light"/>
                <w:sz w:val="20"/>
                <w:szCs w:val="20"/>
                <w:lang w:val="el-GR"/>
              </w:rPr>
              <w:t>7</w:t>
            </w:r>
          </w:p>
        </w:tc>
      </w:tr>
      <w:tr w:rsidR="00F56077" w:rsidRPr="006403CB" w14:paraId="530800D3" w14:textId="77777777" w:rsidTr="6BE15AA2">
        <w:trPr>
          <w:trHeight w:val="194"/>
        </w:trPr>
        <w:tc>
          <w:tcPr>
            <w:tcW w:w="5637" w:type="dxa"/>
            <w:gridSpan w:val="3"/>
          </w:tcPr>
          <w:p w14:paraId="42F4E78B" w14:textId="77777777" w:rsidR="00F56077" w:rsidRPr="006403CB" w:rsidRDefault="00F56077" w:rsidP="00EC1521">
            <w:pPr>
              <w:jc w:val="right"/>
              <w:rPr>
                <w:rFonts w:asciiTheme="majorHAnsi" w:hAnsiTheme="majorHAnsi" w:cs="Arial"/>
                <w:b/>
                <w:color w:val="002060"/>
                <w:sz w:val="20"/>
                <w:szCs w:val="20"/>
                <w:lang w:val="en-GB"/>
              </w:rPr>
            </w:pPr>
          </w:p>
        </w:tc>
        <w:tc>
          <w:tcPr>
            <w:tcW w:w="1559" w:type="dxa"/>
            <w:gridSpan w:val="2"/>
          </w:tcPr>
          <w:p w14:paraId="4863A1F4" w14:textId="77777777" w:rsidR="00F56077" w:rsidRPr="006403CB" w:rsidRDefault="00F56077" w:rsidP="00EC1521">
            <w:pPr>
              <w:jc w:val="right"/>
              <w:rPr>
                <w:rFonts w:asciiTheme="majorHAnsi" w:hAnsiTheme="majorHAnsi" w:cs="Arial"/>
                <w:color w:val="002060"/>
                <w:sz w:val="20"/>
                <w:szCs w:val="20"/>
                <w:lang w:val="en-GB"/>
              </w:rPr>
            </w:pPr>
          </w:p>
        </w:tc>
        <w:tc>
          <w:tcPr>
            <w:tcW w:w="2550" w:type="dxa"/>
          </w:tcPr>
          <w:p w14:paraId="3148DB0B" w14:textId="77777777" w:rsidR="00F56077" w:rsidRPr="006403CB" w:rsidRDefault="00F56077" w:rsidP="00EC1521">
            <w:pPr>
              <w:rPr>
                <w:rFonts w:asciiTheme="majorHAnsi" w:hAnsiTheme="majorHAnsi" w:cs="Arial"/>
                <w:color w:val="002060"/>
                <w:sz w:val="20"/>
                <w:szCs w:val="20"/>
                <w:lang w:val="en-GB"/>
              </w:rPr>
            </w:pPr>
          </w:p>
        </w:tc>
      </w:tr>
      <w:tr w:rsidR="00F56077" w:rsidRPr="006403CB" w14:paraId="2628F326" w14:textId="77777777" w:rsidTr="6BE15AA2">
        <w:trPr>
          <w:trHeight w:val="194"/>
        </w:trPr>
        <w:tc>
          <w:tcPr>
            <w:tcW w:w="5637" w:type="dxa"/>
            <w:gridSpan w:val="3"/>
          </w:tcPr>
          <w:p w14:paraId="75147198" w14:textId="77777777" w:rsidR="00F56077" w:rsidRPr="006403CB" w:rsidRDefault="00F56077" w:rsidP="00EC1521">
            <w:pPr>
              <w:rPr>
                <w:rFonts w:asciiTheme="majorHAnsi" w:hAnsiTheme="majorHAnsi" w:cs="Arial"/>
                <w:b/>
                <w:color w:val="002060"/>
                <w:sz w:val="20"/>
                <w:szCs w:val="20"/>
                <w:lang w:val="en-GB"/>
              </w:rPr>
            </w:pPr>
          </w:p>
        </w:tc>
        <w:tc>
          <w:tcPr>
            <w:tcW w:w="1559" w:type="dxa"/>
            <w:gridSpan w:val="2"/>
          </w:tcPr>
          <w:p w14:paraId="2C56D758" w14:textId="77777777" w:rsidR="00F56077" w:rsidRPr="006403CB" w:rsidRDefault="00F56077" w:rsidP="00EC1521">
            <w:pPr>
              <w:jc w:val="right"/>
              <w:rPr>
                <w:rFonts w:asciiTheme="majorHAnsi" w:hAnsiTheme="majorHAnsi" w:cs="Arial"/>
                <w:color w:val="002060"/>
                <w:sz w:val="20"/>
                <w:szCs w:val="20"/>
                <w:lang w:val="en-GB"/>
              </w:rPr>
            </w:pPr>
          </w:p>
        </w:tc>
        <w:tc>
          <w:tcPr>
            <w:tcW w:w="2550" w:type="dxa"/>
          </w:tcPr>
          <w:p w14:paraId="1A902004" w14:textId="77777777" w:rsidR="00F56077" w:rsidRPr="006403CB" w:rsidRDefault="00F56077" w:rsidP="00EC1521">
            <w:pPr>
              <w:rPr>
                <w:rFonts w:asciiTheme="majorHAnsi" w:hAnsiTheme="majorHAnsi" w:cs="Arial"/>
                <w:color w:val="002060"/>
                <w:sz w:val="20"/>
                <w:szCs w:val="20"/>
                <w:lang w:val="en-GB"/>
              </w:rPr>
            </w:pPr>
          </w:p>
        </w:tc>
      </w:tr>
      <w:tr w:rsidR="00F56077" w:rsidRPr="006403CB" w14:paraId="49F752A1" w14:textId="77777777" w:rsidTr="6BE15AA2">
        <w:trPr>
          <w:trHeight w:val="194"/>
        </w:trPr>
        <w:tc>
          <w:tcPr>
            <w:tcW w:w="5637" w:type="dxa"/>
            <w:gridSpan w:val="3"/>
            <w:shd w:val="clear" w:color="auto" w:fill="DDD9C3" w:themeFill="background2" w:themeFillShade="E6"/>
          </w:tcPr>
          <w:p w14:paraId="0C04CD67" w14:textId="77777777" w:rsidR="00F56077" w:rsidRPr="006403CB" w:rsidRDefault="00F56077"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2F489EAB" w14:textId="77777777" w:rsidR="00F56077" w:rsidRPr="006403CB" w:rsidRDefault="00F56077" w:rsidP="00EC1521">
            <w:pPr>
              <w:jc w:val="right"/>
              <w:rPr>
                <w:rFonts w:asciiTheme="majorHAnsi" w:hAnsiTheme="majorHAnsi" w:cs="Arial"/>
                <w:color w:val="002060"/>
                <w:sz w:val="20"/>
                <w:szCs w:val="20"/>
                <w:lang w:val="en-GB"/>
              </w:rPr>
            </w:pPr>
          </w:p>
        </w:tc>
        <w:tc>
          <w:tcPr>
            <w:tcW w:w="2550" w:type="dxa"/>
          </w:tcPr>
          <w:p w14:paraId="0FFBCD15" w14:textId="77777777" w:rsidR="00F56077" w:rsidRPr="006403CB" w:rsidRDefault="00F56077" w:rsidP="00EC1521">
            <w:pPr>
              <w:rPr>
                <w:rFonts w:asciiTheme="majorHAnsi" w:hAnsiTheme="majorHAnsi" w:cs="Arial"/>
                <w:color w:val="002060"/>
                <w:sz w:val="20"/>
                <w:szCs w:val="20"/>
                <w:lang w:val="en-GB"/>
              </w:rPr>
            </w:pPr>
          </w:p>
        </w:tc>
      </w:tr>
      <w:tr w:rsidR="00F56077" w:rsidRPr="0081476C" w14:paraId="0C8D1754" w14:textId="77777777" w:rsidTr="6BE15AA2">
        <w:trPr>
          <w:trHeight w:val="599"/>
        </w:trPr>
        <w:tc>
          <w:tcPr>
            <w:tcW w:w="3205" w:type="dxa"/>
            <w:shd w:val="clear" w:color="auto" w:fill="DDD9C3" w:themeFill="background2" w:themeFillShade="E6"/>
          </w:tcPr>
          <w:p w14:paraId="3029C694" w14:textId="77777777" w:rsidR="00F56077" w:rsidRPr="006403CB" w:rsidRDefault="00F56077"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4DB3D84F"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541" w:type="dxa"/>
            <w:gridSpan w:val="5"/>
          </w:tcPr>
          <w:p w14:paraId="077E1F8D" w14:textId="77777777" w:rsidR="00F56077" w:rsidRPr="0081476C" w:rsidRDefault="00F56077" w:rsidP="00EC1521">
            <w:pPr>
              <w:rPr>
                <w:rFonts w:cs="Arial"/>
                <w:color w:val="002060"/>
                <w:sz w:val="20"/>
                <w:szCs w:val="20"/>
                <w:lang w:val="en-GB"/>
              </w:rPr>
            </w:pPr>
            <w:r w:rsidRPr="0081476C">
              <w:rPr>
                <w:sz w:val="20"/>
                <w:szCs w:val="20"/>
              </w:rPr>
              <w:t xml:space="preserve">Field of Science and Skills Development </w:t>
            </w:r>
          </w:p>
        </w:tc>
      </w:tr>
      <w:tr w:rsidR="00F56077" w:rsidRPr="0081476C" w14:paraId="1AC977FE" w14:textId="77777777" w:rsidTr="6BE15AA2">
        <w:tc>
          <w:tcPr>
            <w:tcW w:w="3205" w:type="dxa"/>
            <w:shd w:val="clear" w:color="auto" w:fill="DDD9C3" w:themeFill="background2" w:themeFillShade="E6"/>
          </w:tcPr>
          <w:p w14:paraId="1BC4A059"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1483DF6" w14:textId="77777777" w:rsidR="00F56077" w:rsidRPr="006403CB" w:rsidRDefault="00F56077" w:rsidP="00EC1521">
            <w:pPr>
              <w:jc w:val="right"/>
              <w:rPr>
                <w:rFonts w:asciiTheme="majorHAnsi" w:hAnsiTheme="majorHAnsi" w:cs="Arial"/>
                <w:b/>
                <w:sz w:val="20"/>
                <w:szCs w:val="20"/>
                <w:lang w:val="en-GB"/>
              </w:rPr>
            </w:pPr>
          </w:p>
        </w:tc>
        <w:tc>
          <w:tcPr>
            <w:tcW w:w="6541" w:type="dxa"/>
            <w:gridSpan w:val="5"/>
          </w:tcPr>
          <w:p w14:paraId="2B7DF915" w14:textId="77777777" w:rsidR="00F56077" w:rsidRPr="0081476C" w:rsidRDefault="00F56077" w:rsidP="00EC1521">
            <w:pPr>
              <w:rPr>
                <w:rFonts w:cs="Arial"/>
                <w:color w:val="002060"/>
                <w:sz w:val="20"/>
                <w:szCs w:val="20"/>
                <w:lang w:val="en-GB"/>
              </w:rPr>
            </w:pPr>
            <w:r w:rsidRPr="0081476C">
              <w:rPr>
                <w:sz w:val="20"/>
                <w:szCs w:val="20"/>
              </w:rPr>
              <w:t xml:space="preserve">There are no prerequisite courses. It is however recommended that students should have good knowledge </w:t>
            </w:r>
            <w:r>
              <w:rPr>
                <w:sz w:val="20"/>
                <w:szCs w:val="20"/>
              </w:rPr>
              <w:t>of undergraduate mechanics.</w:t>
            </w:r>
          </w:p>
        </w:tc>
      </w:tr>
      <w:tr w:rsidR="00F56077" w:rsidRPr="0081476C" w14:paraId="7904FB79" w14:textId="77777777" w:rsidTr="6BE15AA2">
        <w:tc>
          <w:tcPr>
            <w:tcW w:w="3205" w:type="dxa"/>
            <w:shd w:val="clear" w:color="auto" w:fill="DDD9C3" w:themeFill="background2" w:themeFillShade="E6"/>
          </w:tcPr>
          <w:p w14:paraId="3E0D0B30"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541" w:type="dxa"/>
            <w:gridSpan w:val="5"/>
          </w:tcPr>
          <w:p w14:paraId="157307F5" w14:textId="77777777" w:rsidR="00F56077" w:rsidRPr="0081476C" w:rsidRDefault="00F56077" w:rsidP="00EC1521">
            <w:pPr>
              <w:rPr>
                <w:rFonts w:cs="Arial"/>
                <w:color w:val="002060"/>
                <w:sz w:val="20"/>
                <w:szCs w:val="20"/>
                <w:lang w:val="en-GB"/>
              </w:rPr>
            </w:pPr>
            <w:r w:rsidRPr="0081476C">
              <w:rPr>
                <w:sz w:val="20"/>
                <w:szCs w:val="20"/>
              </w:rPr>
              <w:t>Greek. Instructions may be given in English if foreign students attend the course.</w:t>
            </w:r>
          </w:p>
        </w:tc>
      </w:tr>
      <w:tr w:rsidR="00F56077" w:rsidRPr="006403CB" w14:paraId="334DEEF7" w14:textId="77777777" w:rsidTr="6BE15AA2">
        <w:tc>
          <w:tcPr>
            <w:tcW w:w="3205" w:type="dxa"/>
            <w:shd w:val="clear" w:color="auto" w:fill="DDD9C3" w:themeFill="background2" w:themeFillShade="E6"/>
          </w:tcPr>
          <w:p w14:paraId="4F303702" w14:textId="77777777" w:rsidR="00F56077" w:rsidRPr="006403CB" w:rsidRDefault="00F56077"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541" w:type="dxa"/>
            <w:gridSpan w:val="5"/>
          </w:tcPr>
          <w:p w14:paraId="07BB30DB" w14:textId="77777777" w:rsidR="00F56077" w:rsidRPr="0081476C" w:rsidRDefault="00F56077" w:rsidP="00EC1521">
            <w:pPr>
              <w:rPr>
                <w:rFonts w:cs="Arial"/>
                <w:color w:val="002060"/>
                <w:sz w:val="20"/>
                <w:szCs w:val="20"/>
                <w:lang w:val="en-GB"/>
              </w:rPr>
            </w:pPr>
            <w:r w:rsidRPr="0081476C">
              <w:rPr>
                <w:sz w:val="20"/>
                <w:szCs w:val="20"/>
              </w:rPr>
              <w:t>No</w:t>
            </w:r>
          </w:p>
        </w:tc>
      </w:tr>
      <w:tr w:rsidR="00F56077" w:rsidRPr="006403CB" w14:paraId="1567AC5B" w14:textId="77777777" w:rsidTr="6BE15AA2">
        <w:tc>
          <w:tcPr>
            <w:tcW w:w="3205" w:type="dxa"/>
            <w:shd w:val="clear" w:color="auto" w:fill="DDD9C3" w:themeFill="background2" w:themeFillShade="E6"/>
          </w:tcPr>
          <w:p w14:paraId="4FD5566B"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541" w:type="dxa"/>
            <w:gridSpan w:val="5"/>
          </w:tcPr>
          <w:p w14:paraId="466114CC" w14:textId="77777777" w:rsidR="00F56077" w:rsidRPr="00F32A9F" w:rsidRDefault="00000000" w:rsidP="00EC1521">
            <w:pPr>
              <w:rPr>
                <w:rStyle w:val="normaltextrun"/>
                <w:rFonts w:ascii="Calibri Light" w:hAnsi="Calibri Light" w:cs="Calibri Light"/>
                <w:color w:val="000000"/>
                <w:sz w:val="20"/>
                <w:szCs w:val="20"/>
                <w:shd w:val="clear" w:color="auto" w:fill="FFFFFF"/>
              </w:rPr>
            </w:pPr>
            <w:hyperlink r:id="rId14">
              <w:r w:rsidR="4AC2C608" w:rsidRPr="4AC2C608">
                <w:rPr>
                  <w:rStyle w:val="-"/>
                  <w:rFonts w:ascii="Calibri Light" w:hAnsi="Calibri Light" w:cs="Calibri Light"/>
                  <w:sz w:val="20"/>
                  <w:szCs w:val="20"/>
                </w:rPr>
                <w:t>https://eclass.upatras.gr/courses/PHY2055/</w:t>
              </w:r>
            </w:hyperlink>
          </w:p>
        </w:tc>
      </w:tr>
    </w:tbl>
    <w:p w14:paraId="454BD528" w14:textId="77777777" w:rsidR="00F56077" w:rsidRPr="00CD7260" w:rsidRDefault="00F56077" w:rsidP="00F56077">
      <w:pPr>
        <w:widowControl w:val="0"/>
        <w:autoSpaceDE w:val="0"/>
        <w:autoSpaceDN w:val="0"/>
        <w:adjustRightInd w:val="0"/>
        <w:rPr>
          <w:rFonts w:asciiTheme="majorHAnsi" w:hAnsiTheme="majorHAnsi" w:cs="Arial"/>
          <w:b/>
          <w:color w:val="000000"/>
          <w:sz w:val="20"/>
          <w:szCs w:val="20"/>
          <w:lang w:val="el-GR"/>
        </w:rPr>
      </w:pPr>
      <w:r w:rsidRPr="0076701D">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093D3EEB" w14:textId="77777777" w:rsidR="00F56077" w:rsidRPr="00CD7260" w:rsidRDefault="00F56077" w:rsidP="00F56077">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0DA3799E" w14:textId="0E1D9A96" w:rsidR="00F56077" w:rsidRPr="008B5C86" w:rsidRDefault="6BE15AA2"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 xml:space="preserve">2. </w:t>
      </w:r>
      <w:r w:rsidR="464898B2" w:rsidRPr="6BE15AA2">
        <w:rPr>
          <w:rFonts w:asciiTheme="majorHAnsi" w:hAnsiTheme="majorHAnsi" w:cs="Arial"/>
          <w:b/>
          <w:bCs/>
          <w:color w:val="000000" w:themeColor="text1"/>
          <w:lang w:val="en-GB"/>
        </w:rPr>
        <w:t>LEARNING OUTCOMES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50"/>
      </w:tblGrid>
      <w:tr w:rsidR="00F56077" w:rsidRPr="006403CB" w14:paraId="0A8DC177" w14:textId="77777777" w:rsidTr="6CFADE99">
        <w:tc>
          <w:tcPr>
            <w:tcW w:w="9514" w:type="dxa"/>
            <w:gridSpan w:val="2"/>
            <w:tcBorders>
              <w:bottom w:val="nil"/>
            </w:tcBorders>
            <w:shd w:val="clear" w:color="auto" w:fill="DDD9C3" w:themeFill="background2" w:themeFillShade="E6"/>
          </w:tcPr>
          <w:p w14:paraId="537D575F" w14:textId="77777777" w:rsidR="00F56077" w:rsidRPr="006403CB" w:rsidRDefault="00F56077"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F56077" w:rsidRPr="006403CB" w14:paraId="7C384521" w14:textId="77777777" w:rsidTr="6CFADE99">
        <w:trPr>
          <w:trHeight w:val="1621"/>
        </w:trPr>
        <w:tc>
          <w:tcPr>
            <w:tcW w:w="9514" w:type="dxa"/>
            <w:gridSpan w:val="2"/>
            <w:tcBorders>
              <w:top w:val="nil"/>
            </w:tcBorders>
            <w:shd w:val="clear" w:color="auto" w:fill="DDD9C3" w:themeFill="background2" w:themeFillShade="E6"/>
          </w:tcPr>
          <w:p w14:paraId="7B439F8F" w14:textId="77777777" w:rsidR="00F56077" w:rsidRPr="006403CB" w:rsidRDefault="00F56077"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C4D2D07" w14:textId="77777777" w:rsidR="00F56077" w:rsidRPr="006403CB" w:rsidRDefault="00F56077"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7C55DF3" w14:textId="77777777" w:rsidR="00F56077" w:rsidRPr="006403CB" w:rsidRDefault="6CFADE99" w:rsidP="00F56077">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19B22F96" w14:textId="77777777" w:rsidR="00F56077" w:rsidRPr="006403CB" w:rsidRDefault="6CFADE99" w:rsidP="00F56077">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63D84E14" w14:textId="77777777" w:rsidR="00F56077" w:rsidRPr="006403CB" w:rsidRDefault="6CFADE99" w:rsidP="00F56077">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F56077" w:rsidRPr="0081476C" w14:paraId="29BB13EE" w14:textId="77777777" w:rsidTr="6CFADE99">
        <w:tc>
          <w:tcPr>
            <w:tcW w:w="9514" w:type="dxa"/>
            <w:gridSpan w:val="2"/>
          </w:tcPr>
          <w:p w14:paraId="15C10A76" w14:textId="77777777" w:rsidR="00F56077" w:rsidRPr="0081476C" w:rsidRDefault="00F56077" w:rsidP="00EC1521">
            <w:pPr>
              <w:pStyle w:val="paragraph"/>
              <w:textAlignment w:val="baseline"/>
              <w:rPr>
                <w:rFonts w:ascii="Calibri Light" w:hAnsi="Calibri Light" w:cs="Calibri Light"/>
                <w:sz w:val="20"/>
                <w:szCs w:val="20"/>
                <w:lang w:val="en-GB"/>
              </w:rPr>
            </w:pPr>
            <w:r w:rsidRPr="0039417C">
              <w:rPr>
                <w:rFonts w:ascii="Calibri Light" w:hAnsi="Calibri Light" w:cs="Calibri Light"/>
                <w:sz w:val="20"/>
                <w:szCs w:val="20"/>
                <w:lang w:val="en-GB"/>
              </w:rPr>
              <w:t>Th</w:t>
            </w:r>
            <w:r>
              <w:rPr>
                <w:rFonts w:ascii="Calibri Light" w:hAnsi="Calibri Light" w:cs="Calibri Light"/>
                <w:sz w:val="20"/>
                <w:szCs w:val="20"/>
                <w:lang w:val="en-GB"/>
              </w:rPr>
              <w:t xml:space="preserve">e aim of the course is that </w:t>
            </w:r>
            <w:r w:rsidRPr="0039417C">
              <w:rPr>
                <w:rFonts w:ascii="Calibri Light" w:hAnsi="Calibri Light" w:cs="Calibri Light"/>
                <w:sz w:val="20"/>
                <w:szCs w:val="20"/>
                <w:lang w:val="en-GB"/>
              </w:rPr>
              <w:t xml:space="preserve">students </w:t>
            </w:r>
            <w:r>
              <w:rPr>
                <w:rFonts w:ascii="Calibri Light" w:hAnsi="Calibri Light" w:cs="Calibri Light"/>
                <w:sz w:val="20"/>
                <w:szCs w:val="20"/>
                <w:lang w:val="en-GB"/>
              </w:rPr>
              <w:t xml:space="preserve">should </w:t>
            </w:r>
            <w:r w:rsidRPr="0039417C">
              <w:rPr>
                <w:rFonts w:ascii="Calibri Light" w:hAnsi="Calibri Light" w:cs="Calibri Light"/>
                <w:sz w:val="20"/>
                <w:szCs w:val="20"/>
                <w:lang w:val="en-GB"/>
              </w:rPr>
              <w:t xml:space="preserve">come in contact with </w:t>
            </w:r>
            <w:r>
              <w:rPr>
                <w:rFonts w:ascii="Calibri Light" w:hAnsi="Calibri Light" w:cs="Calibri Light"/>
                <w:sz w:val="20"/>
                <w:szCs w:val="20"/>
                <w:lang w:val="en-GB"/>
              </w:rPr>
              <w:t xml:space="preserve">the evolution of Classical Mechanics based on symmetries and study the formalism that was subsequently generated to include relativity and quantum theories. </w:t>
            </w:r>
          </w:p>
        </w:tc>
      </w:tr>
      <w:tr w:rsidR="00F56077" w:rsidRPr="006403CB" w14:paraId="3ABDF73A" w14:textId="77777777" w:rsidTr="6CFADE99">
        <w:tblPrEx>
          <w:tblLook w:val="0000" w:firstRow="0" w:lastRow="0" w:firstColumn="0" w:lastColumn="0" w:noHBand="0" w:noVBand="0"/>
        </w:tblPrEx>
        <w:tc>
          <w:tcPr>
            <w:tcW w:w="9514" w:type="dxa"/>
            <w:gridSpan w:val="2"/>
            <w:tcBorders>
              <w:bottom w:val="nil"/>
            </w:tcBorders>
            <w:shd w:val="clear" w:color="auto" w:fill="DDD9C3" w:themeFill="background2" w:themeFillShade="E6"/>
          </w:tcPr>
          <w:p w14:paraId="08F85ABF" w14:textId="77777777" w:rsidR="00F56077" w:rsidRPr="006403CB" w:rsidRDefault="00F56077"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F56077" w:rsidRPr="006403CB" w14:paraId="4A713F4B" w14:textId="77777777" w:rsidTr="6CFADE99">
        <w:tc>
          <w:tcPr>
            <w:tcW w:w="9514" w:type="dxa"/>
            <w:gridSpan w:val="2"/>
            <w:tcBorders>
              <w:top w:val="nil"/>
              <w:bottom w:val="nil"/>
            </w:tcBorders>
            <w:shd w:val="clear" w:color="auto" w:fill="DDD9C3" w:themeFill="background2" w:themeFillShade="E6"/>
          </w:tcPr>
          <w:p w14:paraId="24C23B7F" w14:textId="77777777" w:rsidR="00F56077" w:rsidRPr="006403CB" w:rsidRDefault="00F56077"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F56077" w:rsidRPr="006403CB" w14:paraId="78B14670"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595F703"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153214F8"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3D5B30B5"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6E685596"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3A8406C"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58BC3C7C"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869454D"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0994762A"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550" w:type="dxa"/>
            <w:tcBorders>
              <w:top w:val="nil"/>
              <w:left w:val="nil"/>
              <w:bottom w:val="single" w:sz="4" w:space="0" w:color="auto"/>
            </w:tcBorders>
            <w:shd w:val="clear" w:color="auto" w:fill="DDD9C3" w:themeFill="background2" w:themeFillShade="E6"/>
          </w:tcPr>
          <w:p w14:paraId="1F85DEE9"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DC54637"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4423A750"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6D6814E"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0E2B4DA1" w14:textId="77777777" w:rsidR="00F56077" w:rsidRPr="006403CB" w:rsidRDefault="00F5607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2E4DC71F" w14:textId="77777777" w:rsidR="00F56077" w:rsidRPr="006403CB" w:rsidRDefault="00F56077"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78DCBB7D" w14:textId="77777777" w:rsidR="00F56077" w:rsidRPr="006403CB" w:rsidRDefault="00F56077"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7119256" w14:textId="77777777" w:rsidR="00F56077" w:rsidRPr="006403CB" w:rsidRDefault="00F56077"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827C4B0" w14:textId="77777777" w:rsidR="00F56077" w:rsidRPr="006403CB" w:rsidRDefault="00F56077"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F56077" w:rsidRPr="007018BC" w14:paraId="57CE36F5" w14:textId="77777777" w:rsidTr="6CFADE99">
        <w:tc>
          <w:tcPr>
            <w:tcW w:w="9514" w:type="dxa"/>
            <w:gridSpan w:val="2"/>
            <w:tcBorders>
              <w:bottom w:val="single" w:sz="4" w:space="0" w:color="auto"/>
            </w:tcBorders>
          </w:tcPr>
          <w:p w14:paraId="43E820DC" w14:textId="77777777" w:rsidR="00F56077" w:rsidRPr="0039417C" w:rsidRDefault="00F56077" w:rsidP="00EC1521">
            <w:pPr>
              <w:jc w:val="both"/>
              <w:textAlignment w:val="baseline"/>
              <w:rPr>
                <w:rFonts w:ascii="Calibri Light" w:hAnsi="Calibri Light" w:cs="Calibri Light"/>
                <w:sz w:val="20"/>
                <w:szCs w:val="20"/>
                <w:lang w:eastAsia="el-GR"/>
              </w:rPr>
            </w:pPr>
            <w:r>
              <w:rPr>
                <w:rFonts w:ascii="Calibri Light" w:hAnsi="Calibri Light" w:cs="Calibri Light"/>
                <w:sz w:val="20"/>
                <w:szCs w:val="20"/>
                <w:lang w:val="en-GB" w:eastAsia="el-GR"/>
              </w:rPr>
              <w:t xml:space="preserve">At </w:t>
            </w:r>
            <w:r w:rsidRPr="0039417C">
              <w:rPr>
                <w:rFonts w:ascii="Calibri Light" w:hAnsi="Calibri Light" w:cs="Calibri Light"/>
                <w:sz w:val="20"/>
                <w:szCs w:val="20"/>
                <w:lang w:val="en-GB" w:eastAsia="el-GR"/>
              </w:rPr>
              <w:t>the end of the course, the students will have further developed the following skills</w:t>
            </w:r>
            <w:r w:rsidRPr="0039417C">
              <w:rPr>
                <w:rFonts w:ascii="Calibri Light" w:hAnsi="Calibri Light" w:cs="Calibri Light"/>
                <w:sz w:val="20"/>
                <w:szCs w:val="20"/>
                <w:lang w:eastAsia="el-GR"/>
              </w:rPr>
              <w:t>:</w:t>
            </w:r>
          </w:p>
          <w:p w14:paraId="3B418099" w14:textId="77777777" w:rsidR="00F56077" w:rsidRPr="0039417C" w:rsidRDefault="00F56077" w:rsidP="00EC1521">
            <w:pPr>
              <w:jc w:val="both"/>
              <w:textAlignment w:val="baseline"/>
              <w:rPr>
                <w:rFonts w:ascii="Calibri Light" w:hAnsi="Calibri Light" w:cs="Calibri Light"/>
                <w:sz w:val="20"/>
                <w:szCs w:val="20"/>
                <w:lang w:eastAsia="el-GR"/>
              </w:rPr>
            </w:pPr>
            <w:r w:rsidRPr="0039417C">
              <w:rPr>
                <w:rFonts w:ascii="Calibri Light" w:hAnsi="Calibri Light" w:cs="Calibri Light"/>
                <w:sz w:val="20"/>
                <w:szCs w:val="20"/>
                <w:lang w:eastAsia="el-GR"/>
              </w:rPr>
              <w:t xml:space="preserve">-Knowlegde and understanding of </w:t>
            </w:r>
            <w:r>
              <w:rPr>
                <w:rFonts w:ascii="Calibri Light" w:hAnsi="Calibri Light" w:cs="Calibri Light"/>
                <w:sz w:val="20"/>
                <w:szCs w:val="20"/>
                <w:lang w:eastAsia="el-GR"/>
              </w:rPr>
              <w:t xml:space="preserve">the </w:t>
            </w:r>
            <w:r w:rsidRPr="0039417C">
              <w:rPr>
                <w:rFonts w:ascii="Calibri Light" w:hAnsi="Calibri Light" w:cs="Calibri Light"/>
                <w:sz w:val="20"/>
                <w:szCs w:val="20"/>
                <w:lang w:eastAsia="el-GR"/>
              </w:rPr>
              <w:t xml:space="preserve">basic </w:t>
            </w:r>
            <w:r>
              <w:rPr>
                <w:rFonts w:ascii="Calibri Light" w:hAnsi="Calibri Light" w:cs="Calibri Light"/>
                <w:sz w:val="20"/>
                <w:szCs w:val="20"/>
                <w:lang w:eastAsia="el-GR"/>
              </w:rPr>
              <w:t>principles of mechanics based on symmetries.</w:t>
            </w:r>
            <w:r w:rsidRPr="0039417C">
              <w:rPr>
                <w:rFonts w:ascii="Calibri Light" w:hAnsi="Calibri Light" w:cs="Calibri Light"/>
                <w:sz w:val="20"/>
                <w:szCs w:val="20"/>
                <w:lang w:eastAsia="el-GR"/>
              </w:rPr>
              <w:t xml:space="preserve"> </w:t>
            </w:r>
          </w:p>
          <w:p w14:paraId="5AEF3DE7" w14:textId="77777777" w:rsidR="00F56077" w:rsidRPr="0039417C" w:rsidRDefault="00F56077" w:rsidP="00EC1521">
            <w:pPr>
              <w:jc w:val="both"/>
              <w:textAlignment w:val="baseline"/>
              <w:rPr>
                <w:rFonts w:ascii="Calibri Light" w:hAnsi="Calibri Light" w:cs="Calibri Light"/>
                <w:sz w:val="20"/>
                <w:szCs w:val="20"/>
                <w:lang w:eastAsia="el-GR"/>
              </w:rPr>
            </w:pPr>
            <w:r>
              <w:rPr>
                <w:rFonts w:ascii="Calibri Light" w:hAnsi="Calibri Light" w:cs="Calibri Light"/>
                <w:sz w:val="20"/>
                <w:szCs w:val="20"/>
                <w:lang w:eastAsia="el-GR"/>
              </w:rPr>
              <w:t>-</w:t>
            </w:r>
            <w:r w:rsidRPr="0039417C">
              <w:rPr>
                <w:rFonts w:ascii="Calibri Light" w:hAnsi="Calibri Light" w:cs="Calibri Light"/>
                <w:sz w:val="20"/>
                <w:szCs w:val="20"/>
                <w:lang w:eastAsia="el-GR"/>
              </w:rPr>
              <w:t>Ability to apply this knowledge and respective methodology to the solution of problems at both qualitative and quantitative level</w:t>
            </w:r>
            <w:r>
              <w:rPr>
                <w:rFonts w:ascii="Calibri Light" w:hAnsi="Calibri Light" w:cs="Calibri Light"/>
                <w:sz w:val="20"/>
                <w:szCs w:val="20"/>
                <w:lang w:eastAsia="el-GR"/>
              </w:rPr>
              <w:t>s</w:t>
            </w:r>
            <w:r w:rsidRPr="0039417C">
              <w:rPr>
                <w:rFonts w:ascii="Calibri Light" w:hAnsi="Calibri Light" w:cs="Calibri Light"/>
                <w:sz w:val="20"/>
                <w:szCs w:val="20"/>
                <w:lang w:eastAsia="el-GR"/>
              </w:rPr>
              <w:t>.</w:t>
            </w:r>
          </w:p>
          <w:p w14:paraId="1413D48F" w14:textId="1BCB9FF0" w:rsidR="00F56077" w:rsidRPr="0076701D" w:rsidRDefault="732D18E7" w:rsidP="6F2BCFEF">
            <w:pPr>
              <w:jc w:val="both"/>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-Students are encouraged to broaden their way of thinking, deal with scientific problems in a spherical way, and be open to inter-disciplinary approaches and collaborations.</w:t>
            </w:r>
          </w:p>
        </w:tc>
      </w:tr>
    </w:tbl>
    <w:p w14:paraId="1D1F3A02" w14:textId="07D599F1" w:rsidR="00F56077" w:rsidRPr="008B5C86" w:rsidRDefault="6BE15AA2" w:rsidP="6BE15AA2">
      <w:pPr>
        <w:widowControl w:val="0"/>
        <w:tabs>
          <w:tab w:val="num" w:pos="450"/>
        </w:tabs>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 xml:space="preserve">3. </w:t>
      </w:r>
      <w:r w:rsidR="464898B2" w:rsidRPr="6BE15AA2">
        <w:rPr>
          <w:rFonts w:asciiTheme="majorHAnsi" w:hAnsiTheme="majorHAnsi" w:cs="Arial"/>
          <w:b/>
          <w:bCs/>
          <w:color w:val="000000" w:themeColor="text1"/>
          <w:lang w:val="en-GB"/>
        </w:rPr>
        <w:t>SYLLABUS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56077" w:rsidRPr="00622AC3" w14:paraId="6CFD6690" w14:textId="77777777" w:rsidTr="6CFADE99">
        <w:trPr>
          <w:trHeight w:val="2672"/>
        </w:trPr>
        <w:tc>
          <w:tcPr>
            <w:tcW w:w="9345" w:type="dxa"/>
          </w:tcPr>
          <w:p w14:paraId="520132DF"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lastRenderedPageBreak/>
              <w:t>Canonical Transformations.</w:t>
            </w:r>
          </w:p>
          <w:p w14:paraId="13096E2E"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Poisson Brackets.</w:t>
            </w:r>
          </w:p>
          <w:p w14:paraId="6BD49407"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Symplectic approach.</w:t>
            </w:r>
          </w:p>
          <w:p w14:paraId="553FCF05"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Hamilton-Jacobi equation.</w:t>
            </w:r>
          </w:p>
          <w:p w14:paraId="0BF5E409"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Separation of variables.</w:t>
            </w:r>
          </w:p>
          <w:p w14:paraId="7339F25A"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Action-Angle variables.</w:t>
            </w:r>
          </w:p>
          <w:p w14:paraId="111352AC"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Adiabatic transformations.</w:t>
            </w:r>
          </w:p>
          <w:p w14:paraId="2D573A39"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00402F4E">
              <w:rPr>
                <w:rFonts w:ascii="Calibri Light" w:hAnsi="Calibri Light" w:cs="Calibri Light"/>
                <w:sz w:val="20"/>
                <w:szCs w:val="20"/>
                <w:lang w:val="en-GB" w:eastAsia="el-GR"/>
              </w:rPr>
              <w:t>Introduction to perturbation theory.</w:t>
            </w:r>
          </w:p>
          <w:p w14:paraId="066156DB" w14:textId="77777777" w:rsidR="00F56077" w:rsidRPr="00402F4E" w:rsidRDefault="00F56077" w:rsidP="00402F4E">
            <w:pPr>
              <w:pStyle w:val="a8"/>
              <w:numPr>
                <w:ilvl w:val="0"/>
                <w:numId w:val="129"/>
              </w:numPr>
              <w:spacing w:after="0" w:line="240" w:lineRule="auto"/>
              <w:jc w:val="both"/>
              <w:textAlignment w:val="baseline"/>
              <w:rPr>
                <w:rFonts w:ascii="Calibri Light" w:hAnsi="Calibri Light" w:cs="Calibri Light"/>
                <w:sz w:val="20"/>
                <w:szCs w:val="20"/>
                <w:lang w:eastAsia="el-GR"/>
              </w:rPr>
            </w:pPr>
            <w:r w:rsidRPr="00402F4E">
              <w:rPr>
                <w:rFonts w:ascii="Calibri Light" w:hAnsi="Calibri Light" w:cs="Calibri Light"/>
                <w:sz w:val="20"/>
                <w:szCs w:val="20"/>
                <w:lang w:eastAsia="el-GR"/>
              </w:rPr>
              <w:t>Introduction to continuous systems.</w:t>
            </w:r>
          </w:p>
          <w:p w14:paraId="44FB050C" w14:textId="464399DF" w:rsidR="00F56077" w:rsidRPr="00622AC3" w:rsidRDefault="732D18E7" w:rsidP="6F2BCFEF">
            <w:pPr>
              <w:pStyle w:val="a8"/>
              <w:numPr>
                <w:ilvl w:val="0"/>
                <w:numId w:val="129"/>
              </w:numPr>
              <w:spacing w:after="0" w:line="240" w:lineRule="auto"/>
              <w:jc w:val="both"/>
              <w:textAlignment w:val="baseline"/>
              <w:rPr>
                <w:rFonts w:ascii="Calibri Light" w:hAnsi="Calibri Light" w:cs="Calibri Light"/>
                <w:sz w:val="20"/>
                <w:szCs w:val="20"/>
                <w:lang w:val="en-GB" w:eastAsia="el-GR"/>
              </w:rPr>
            </w:pPr>
            <w:r w:rsidRPr="6F2BCFEF">
              <w:rPr>
                <w:rFonts w:ascii="Calibri Light" w:hAnsi="Calibri Light" w:cs="Calibri Light"/>
                <w:sz w:val="20"/>
                <w:szCs w:val="20"/>
                <w:lang w:val="en-GB" w:eastAsia="el-GR"/>
              </w:rPr>
              <w:t>Conservation laws and Noether theorem.</w:t>
            </w:r>
          </w:p>
        </w:tc>
      </w:tr>
    </w:tbl>
    <w:p w14:paraId="50548DE9" w14:textId="77777777" w:rsidR="00F56077" w:rsidRDefault="00F56077" w:rsidP="00F56077">
      <w:pPr>
        <w:widowControl w:val="0"/>
        <w:autoSpaceDE w:val="0"/>
        <w:autoSpaceDN w:val="0"/>
        <w:adjustRightInd w:val="0"/>
        <w:spacing w:before="120"/>
        <w:ind w:left="357"/>
        <w:rPr>
          <w:rFonts w:asciiTheme="majorHAnsi" w:hAnsiTheme="majorHAnsi" w:cs="Arial"/>
          <w:b/>
          <w:color w:val="000000"/>
          <w:lang w:val="en-GB"/>
        </w:rPr>
      </w:pPr>
    </w:p>
    <w:p w14:paraId="56D4F730" w14:textId="2278AE8C" w:rsidR="00F56077" w:rsidRPr="008B5C86" w:rsidRDefault="6BE15AA2"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4.</w:t>
      </w:r>
      <w:r w:rsidR="464898B2" w:rsidRPr="6BE15AA2">
        <w:rPr>
          <w:rFonts w:asciiTheme="majorHAnsi" w:hAnsiTheme="majorHAnsi" w:cs="Arial"/>
          <w:b/>
          <w:bCs/>
          <w:color w:val="000000" w:themeColor="text1"/>
          <w:lang w:val="en-GB"/>
        </w:rPr>
        <w:t>TEACHING and LEARNING METHODS - EVALUATION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45"/>
      </w:tblGrid>
      <w:tr w:rsidR="00F56077" w:rsidRPr="001524FB" w14:paraId="1688BDFE" w14:textId="77777777" w:rsidTr="6A3C7FED">
        <w:tc>
          <w:tcPr>
            <w:tcW w:w="3306" w:type="dxa"/>
            <w:shd w:val="clear" w:color="auto" w:fill="DDD9C3" w:themeFill="background2" w:themeFillShade="E6"/>
          </w:tcPr>
          <w:p w14:paraId="431BDA95"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045" w:type="dxa"/>
          </w:tcPr>
          <w:p w14:paraId="1E9D606B" w14:textId="77777777" w:rsidR="00F56077" w:rsidRPr="001524FB" w:rsidRDefault="00F56077" w:rsidP="00EC1521">
            <w:pPr>
              <w:rPr>
                <w:rFonts w:asciiTheme="majorHAnsi" w:eastAsia="Calibri" w:hAnsiTheme="majorHAnsi"/>
                <w:iCs/>
                <w:color w:val="002060"/>
                <w:lang w:val="el-GR"/>
              </w:rPr>
            </w:pPr>
            <w:r>
              <w:rPr>
                <w:rStyle w:val="normaltextrun"/>
                <w:rFonts w:ascii="Calibri Light" w:hAnsi="Calibri Light" w:cs="Calibri Light"/>
                <w:color w:val="000000"/>
                <w:sz w:val="20"/>
                <w:szCs w:val="20"/>
                <w:shd w:val="clear" w:color="auto" w:fill="FFFFFF"/>
              </w:rPr>
              <w:t>Lectures, seminars and homeworks.</w:t>
            </w:r>
          </w:p>
        </w:tc>
      </w:tr>
      <w:tr w:rsidR="00F56077" w:rsidRPr="009F1FAE" w14:paraId="657F6864" w14:textId="77777777" w:rsidTr="6A3C7FED">
        <w:tc>
          <w:tcPr>
            <w:tcW w:w="3306" w:type="dxa"/>
            <w:shd w:val="clear" w:color="auto" w:fill="DDD9C3" w:themeFill="background2" w:themeFillShade="E6"/>
          </w:tcPr>
          <w:p w14:paraId="16ED79F0" w14:textId="77777777" w:rsidR="00F56077" w:rsidRPr="006403CB" w:rsidRDefault="00F56077"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045" w:type="dxa"/>
            <w:tcBorders>
              <w:bottom w:val="single" w:sz="4" w:space="0" w:color="auto"/>
            </w:tcBorders>
          </w:tcPr>
          <w:p w14:paraId="2F6BBCA9" w14:textId="77777777" w:rsidR="00F56077" w:rsidRDefault="00F56077" w:rsidP="00EC1521">
            <w:pPr>
              <w:rPr>
                <w:rStyle w:val="normaltextrun"/>
                <w:rFonts w:ascii="Calibri Light" w:hAnsi="Calibri Light" w:cs="Calibri Light"/>
                <w:color w:val="000000"/>
                <w:sz w:val="20"/>
                <w:szCs w:val="20"/>
                <w:shd w:val="clear" w:color="auto" w:fill="FFFFFF"/>
              </w:rPr>
            </w:pPr>
            <w:r w:rsidRPr="009F1FAE">
              <w:rPr>
                <w:rFonts w:ascii="Calibri Light" w:hAnsi="Calibri Light" w:cs="Calibri Light"/>
                <w:color w:val="000000"/>
                <w:sz w:val="20"/>
                <w:szCs w:val="20"/>
                <w:shd w:val="clear" w:color="auto" w:fill="FFFFFF"/>
                <w:lang w:val="en-GB"/>
              </w:rPr>
              <w:t>-</w:t>
            </w:r>
            <w:r>
              <w:rPr>
                <w:rStyle w:val="normaltextrun"/>
                <w:rFonts w:ascii="Calibri Light" w:hAnsi="Calibri Light" w:cs="Calibri Light"/>
                <w:color w:val="000000"/>
                <w:sz w:val="20"/>
                <w:szCs w:val="20"/>
                <w:shd w:val="clear" w:color="auto" w:fill="FFFFFF"/>
              </w:rPr>
              <w:t xml:space="preserve">Lectures using </w:t>
            </w:r>
            <w:r w:rsidRPr="009C2FD1">
              <w:rPr>
                <w:rFonts w:ascii="Calibri Light" w:hAnsi="Calibri Light" w:cs="Calibri Light"/>
                <w:color w:val="000000"/>
                <w:sz w:val="20"/>
                <w:szCs w:val="20"/>
                <w:shd w:val="clear" w:color="auto" w:fill="FFFFFF"/>
              </w:rPr>
              <w:t>blackboard</w:t>
            </w:r>
            <w:r>
              <w:rPr>
                <w:rFonts w:ascii="Calibri Light" w:hAnsi="Calibri Light" w:cs="Calibri Light"/>
                <w:color w:val="000000"/>
                <w:sz w:val="20"/>
                <w:szCs w:val="20"/>
                <w:shd w:val="clear" w:color="auto" w:fill="FFFFFF"/>
              </w:rPr>
              <w:t xml:space="preserve"> a</w:t>
            </w:r>
            <w:r>
              <w:rPr>
                <w:rStyle w:val="normaltextrun"/>
                <w:rFonts w:ascii="Calibri Light" w:hAnsi="Calibri Light" w:cs="Calibri Light"/>
                <w:color w:val="000000"/>
                <w:sz w:val="20"/>
                <w:szCs w:val="20"/>
                <w:shd w:val="clear" w:color="auto" w:fill="FFFFFF"/>
              </w:rPr>
              <w:t xml:space="preserve">nd power-point presentations. </w:t>
            </w:r>
          </w:p>
          <w:p w14:paraId="53317C61" w14:textId="77777777" w:rsidR="00F56077" w:rsidRPr="009C2FD1" w:rsidRDefault="00F56077" w:rsidP="00EC1521">
            <w:pPr>
              <w:rPr>
                <w:rFonts w:ascii="Calibri Light" w:hAnsi="Calibri Light" w:cs="Calibri Light"/>
                <w:color w:val="000000"/>
                <w:sz w:val="20"/>
                <w:szCs w:val="20"/>
                <w:shd w:val="clear" w:color="auto" w:fill="FFFFFF"/>
              </w:rPr>
            </w:pPr>
            <w:r>
              <w:rPr>
                <w:rStyle w:val="normaltextrun"/>
                <w:rFonts w:ascii="Calibri Light" w:hAnsi="Calibri Light" w:cs="Calibri Light"/>
                <w:color w:val="000000"/>
                <w:sz w:val="20"/>
                <w:szCs w:val="20"/>
                <w:shd w:val="clear" w:color="auto" w:fill="FFFFFF"/>
              </w:rPr>
              <w:t>-Projects involving problem-solving.</w:t>
            </w:r>
          </w:p>
          <w:p w14:paraId="2C7D7F0A" w14:textId="77777777" w:rsidR="00F56077" w:rsidRPr="00731FA3" w:rsidRDefault="00F56077" w:rsidP="00EC1521">
            <w:pPr>
              <w:rPr>
                <w:rFonts w:ascii="Calibri Light" w:hAnsi="Calibri Light" w:cs="Calibri Light"/>
                <w:color w:val="000000"/>
                <w:sz w:val="20"/>
                <w:szCs w:val="20"/>
                <w:shd w:val="clear" w:color="auto" w:fill="FFFFFF"/>
                <w:lang w:val="el-GR"/>
              </w:rPr>
            </w:pPr>
          </w:p>
        </w:tc>
      </w:tr>
      <w:tr w:rsidR="00F56077" w:rsidRPr="006403CB" w14:paraId="66871FB7" w14:textId="77777777" w:rsidTr="6A3C7FED">
        <w:tc>
          <w:tcPr>
            <w:tcW w:w="3306" w:type="dxa"/>
            <w:shd w:val="clear" w:color="auto" w:fill="DDD9C3" w:themeFill="background2" w:themeFillShade="E6"/>
          </w:tcPr>
          <w:p w14:paraId="63D4A249"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F62C22D" w14:textId="77777777" w:rsidR="00F56077" w:rsidRPr="006403CB" w:rsidRDefault="00F5607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AC03B9F" w14:textId="77777777" w:rsidR="00F56077" w:rsidRPr="006403CB" w:rsidRDefault="00F5607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BBC2597" w14:textId="77777777" w:rsidR="00F56077" w:rsidRPr="006403CB" w:rsidRDefault="00F56077" w:rsidP="00EC1521">
            <w:pPr>
              <w:jc w:val="both"/>
              <w:rPr>
                <w:rFonts w:asciiTheme="majorHAnsi" w:hAnsiTheme="majorHAnsi" w:cs="Arial"/>
                <w:i/>
                <w:sz w:val="16"/>
                <w:szCs w:val="16"/>
                <w:lang w:val="en-GB"/>
              </w:rPr>
            </w:pPr>
          </w:p>
          <w:p w14:paraId="7BFB0218" w14:textId="77777777" w:rsidR="00F56077" w:rsidRPr="006403CB" w:rsidRDefault="00F5607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04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56077" w:rsidRPr="006403CB" w14:paraId="1C9E465C" w14:textId="77777777" w:rsidTr="6A3C7FED">
              <w:tc>
                <w:tcPr>
                  <w:tcW w:w="2467" w:type="dxa"/>
                  <w:shd w:val="clear" w:color="auto" w:fill="DDD9C3" w:themeFill="background2" w:themeFillShade="E6"/>
                  <w:vAlign w:val="center"/>
                </w:tcPr>
                <w:p w14:paraId="678C56D1" w14:textId="77777777" w:rsidR="00F56077" w:rsidRPr="006403CB" w:rsidRDefault="00F56077"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0DEB72C2" w14:textId="77777777" w:rsidR="00F56077" w:rsidRPr="006403CB" w:rsidRDefault="00F56077"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F56077" w:rsidRPr="006403CB" w14:paraId="4AF877FE" w14:textId="77777777" w:rsidTr="6A3C7FED">
              <w:tc>
                <w:tcPr>
                  <w:tcW w:w="2467" w:type="dxa"/>
                </w:tcPr>
                <w:p w14:paraId="7EFDEEA4" w14:textId="77777777" w:rsidR="00F56077" w:rsidRPr="006403CB" w:rsidRDefault="00F56077" w:rsidP="00EC1521">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6AE4E59D" w14:textId="1964B3A6" w:rsidR="6BE15AA2" w:rsidRDefault="6BE15AA2" w:rsidP="6BE15AA2">
                  <w:pPr>
                    <w:jc w:val="center"/>
                    <w:rPr>
                      <w:rFonts w:asciiTheme="majorHAnsi" w:hAnsiTheme="majorHAnsi" w:cs="Arial"/>
                      <w:color w:val="002060"/>
                      <w:lang w:val="en-GB"/>
                    </w:rPr>
                  </w:pPr>
                  <w:r w:rsidRPr="6BE15AA2">
                    <w:rPr>
                      <w:rFonts w:ascii="Calibri Light" w:hAnsi="Calibri Light" w:cs="Calibri Light"/>
                      <w:lang w:val="el-GR"/>
                    </w:rPr>
                    <w:t>39</w:t>
                  </w:r>
                </w:p>
              </w:tc>
            </w:tr>
            <w:tr w:rsidR="00F56077" w:rsidRPr="006403CB" w14:paraId="0782CF27" w14:textId="77777777" w:rsidTr="6A3C7FED">
              <w:tc>
                <w:tcPr>
                  <w:tcW w:w="2467" w:type="dxa"/>
                  <w:shd w:val="clear" w:color="auto" w:fill="auto"/>
                </w:tcPr>
                <w:p w14:paraId="39202C4E" w14:textId="77777777" w:rsidR="00F56077" w:rsidRPr="006403CB" w:rsidRDefault="00F56077" w:rsidP="00EC1521">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4D3CAABA" w14:textId="77777777" w:rsidR="6BE15AA2" w:rsidRDefault="6BE15AA2" w:rsidP="6BE15AA2">
                  <w:pPr>
                    <w:jc w:val="center"/>
                    <w:rPr>
                      <w:rFonts w:asciiTheme="majorHAnsi" w:hAnsiTheme="majorHAnsi" w:cs="Arial"/>
                      <w:color w:val="002060"/>
                      <w:lang w:val="en-GB"/>
                    </w:rPr>
                  </w:pPr>
                  <w:r w:rsidRPr="6BE15AA2">
                    <w:rPr>
                      <w:rFonts w:ascii="Calibri Light" w:hAnsi="Calibri Light" w:cs="Calibri Light"/>
                      <w:lang w:val="el-GR"/>
                    </w:rPr>
                    <w:t>70</w:t>
                  </w:r>
                </w:p>
              </w:tc>
            </w:tr>
            <w:tr w:rsidR="00F56077" w:rsidRPr="006403CB" w14:paraId="186EB3E0" w14:textId="77777777" w:rsidTr="6A3C7FED">
              <w:tc>
                <w:tcPr>
                  <w:tcW w:w="2467" w:type="dxa"/>
                  <w:shd w:val="clear" w:color="auto" w:fill="auto"/>
                </w:tcPr>
                <w:p w14:paraId="4051B0A2" w14:textId="77777777" w:rsidR="00F56077" w:rsidRPr="006403CB" w:rsidRDefault="00F56077" w:rsidP="00EC1521">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5A185DD0" w14:textId="40577FD2" w:rsidR="6BE15AA2" w:rsidRDefault="6BE15AA2" w:rsidP="6BE15AA2">
                  <w:pPr>
                    <w:jc w:val="center"/>
                    <w:rPr>
                      <w:rFonts w:asciiTheme="majorHAnsi" w:hAnsiTheme="majorHAnsi" w:cs="Arial"/>
                      <w:color w:val="002060"/>
                      <w:lang w:val="en-GB"/>
                    </w:rPr>
                  </w:pPr>
                  <w:r w:rsidRPr="6BE15AA2">
                    <w:rPr>
                      <w:rFonts w:ascii="Calibri Light" w:hAnsi="Calibri Light" w:cs="Calibri Light"/>
                    </w:rPr>
                    <w:t>64</w:t>
                  </w:r>
                </w:p>
              </w:tc>
            </w:tr>
            <w:tr w:rsidR="00F56077" w:rsidRPr="006403CB" w14:paraId="077DC042" w14:textId="77777777" w:rsidTr="6A3C7FED">
              <w:tc>
                <w:tcPr>
                  <w:tcW w:w="2467" w:type="dxa"/>
                  <w:shd w:val="clear" w:color="auto" w:fill="auto"/>
                </w:tcPr>
                <w:p w14:paraId="69F746E7" w14:textId="77777777" w:rsidR="00F56077" w:rsidRPr="006403CB" w:rsidRDefault="00F56077" w:rsidP="00EC1521">
                  <w:pPr>
                    <w:rPr>
                      <w:rFonts w:asciiTheme="majorHAnsi" w:hAnsiTheme="majorHAnsi"/>
                      <w:iCs/>
                      <w:color w:val="002060"/>
                      <w:sz w:val="22"/>
                      <w:szCs w:val="22"/>
                      <w:lang w:val="en-GB"/>
                    </w:rPr>
                  </w:pPr>
                </w:p>
              </w:tc>
              <w:tc>
                <w:tcPr>
                  <w:tcW w:w="2468" w:type="dxa"/>
                </w:tcPr>
                <w:p w14:paraId="4E680467" w14:textId="77777777" w:rsidR="00F56077" w:rsidRPr="006403CB" w:rsidRDefault="00F56077" w:rsidP="00EC1521">
                  <w:pPr>
                    <w:jc w:val="center"/>
                    <w:rPr>
                      <w:rFonts w:asciiTheme="majorHAnsi" w:hAnsiTheme="majorHAnsi" w:cs="Arial"/>
                      <w:color w:val="002060"/>
                      <w:lang w:val="en-GB"/>
                    </w:rPr>
                  </w:pPr>
                </w:p>
              </w:tc>
            </w:tr>
            <w:tr w:rsidR="00F56077" w:rsidRPr="006403CB" w14:paraId="50D00613" w14:textId="77777777" w:rsidTr="6A3C7FED">
              <w:tc>
                <w:tcPr>
                  <w:tcW w:w="2467" w:type="dxa"/>
                  <w:shd w:val="clear" w:color="auto" w:fill="auto"/>
                </w:tcPr>
                <w:p w14:paraId="7E455979" w14:textId="77777777" w:rsidR="00F56077" w:rsidRPr="006403CB" w:rsidRDefault="00F56077" w:rsidP="00EC1521">
                  <w:pPr>
                    <w:rPr>
                      <w:rFonts w:asciiTheme="majorHAnsi" w:hAnsiTheme="majorHAnsi"/>
                      <w:iCs/>
                      <w:color w:val="002060"/>
                      <w:sz w:val="22"/>
                      <w:szCs w:val="22"/>
                      <w:lang w:val="en-GB"/>
                    </w:rPr>
                  </w:pPr>
                  <w:r>
                    <w:rPr>
                      <w:rStyle w:val="normaltextrun"/>
                      <w:rFonts w:ascii="Calibri Light" w:hAnsi="Calibri Light" w:cs="Calibri Light"/>
                      <w:color w:val="000000"/>
                      <w:shd w:val="clear" w:color="auto" w:fill="FFFFFF"/>
                    </w:rPr>
                    <w:t>Final examination</w:t>
                  </w:r>
                  <w:r>
                    <w:rPr>
                      <w:rStyle w:val="eop"/>
                      <w:rFonts w:ascii="Calibri Light" w:hAnsi="Calibri Light" w:cs="Calibri Light"/>
                      <w:color w:val="000000"/>
                      <w:shd w:val="clear" w:color="auto" w:fill="FFFFFF"/>
                    </w:rPr>
                    <w:t> </w:t>
                  </w:r>
                </w:p>
              </w:tc>
              <w:tc>
                <w:tcPr>
                  <w:tcW w:w="2468" w:type="dxa"/>
                </w:tcPr>
                <w:p w14:paraId="45866B52" w14:textId="77777777" w:rsidR="00F56077" w:rsidRPr="006403CB" w:rsidRDefault="00F56077" w:rsidP="00EC1521">
                  <w:pPr>
                    <w:jc w:val="center"/>
                    <w:rPr>
                      <w:rFonts w:asciiTheme="majorHAnsi" w:hAnsiTheme="majorHAnsi" w:cs="Arial"/>
                      <w:color w:val="002060"/>
                      <w:lang w:val="en-GB"/>
                    </w:rPr>
                  </w:pPr>
                  <w:r>
                    <w:rPr>
                      <w:rFonts w:ascii="Calibri Light" w:hAnsi="Calibri Light" w:cs="Calibri Light"/>
                      <w:lang w:val="el-GR"/>
                    </w:rPr>
                    <w:t>2</w:t>
                  </w:r>
                </w:p>
              </w:tc>
            </w:tr>
            <w:tr w:rsidR="00F56077" w:rsidRPr="006403CB" w14:paraId="3AB47A13" w14:textId="77777777" w:rsidTr="6A3C7FED">
              <w:tc>
                <w:tcPr>
                  <w:tcW w:w="2467" w:type="dxa"/>
                  <w:shd w:val="clear" w:color="auto" w:fill="auto"/>
                </w:tcPr>
                <w:p w14:paraId="5785E636" w14:textId="77777777" w:rsidR="00F56077" w:rsidRPr="006403CB" w:rsidRDefault="00F56077" w:rsidP="00EC1521">
                  <w:pPr>
                    <w:rPr>
                      <w:rFonts w:asciiTheme="majorHAnsi" w:hAnsiTheme="majorHAnsi"/>
                      <w:iCs/>
                      <w:color w:val="002060"/>
                      <w:sz w:val="22"/>
                      <w:szCs w:val="22"/>
                      <w:lang w:val="en-GB"/>
                    </w:rPr>
                  </w:pPr>
                </w:p>
              </w:tc>
              <w:tc>
                <w:tcPr>
                  <w:tcW w:w="2468" w:type="dxa"/>
                </w:tcPr>
                <w:p w14:paraId="46DD8141" w14:textId="77777777" w:rsidR="00F56077" w:rsidRPr="006403CB" w:rsidRDefault="00F56077" w:rsidP="00EC1521">
                  <w:pPr>
                    <w:rPr>
                      <w:rFonts w:asciiTheme="majorHAnsi" w:hAnsiTheme="majorHAnsi" w:cs="Arial"/>
                      <w:i/>
                      <w:color w:val="002060"/>
                      <w:sz w:val="16"/>
                      <w:szCs w:val="16"/>
                      <w:lang w:val="en-GB"/>
                    </w:rPr>
                  </w:pPr>
                </w:p>
              </w:tc>
            </w:tr>
            <w:tr w:rsidR="00F56077" w:rsidRPr="006403CB" w14:paraId="59A5A112" w14:textId="77777777" w:rsidTr="6A3C7FED">
              <w:tc>
                <w:tcPr>
                  <w:tcW w:w="2467" w:type="dxa"/>
                  <w:shd w:val="clear" w:color="auto" w:fill="auto"/>
                </w:tcPr>
                <w:p w14:paraId="38BBEE1D" w14:textId="77777777" w:rsidR="00F56077" w:rsidRPr="006403CB" w:rsidRDefault="00F56077" w:rsidP="00EC1521">
                  <w:pPr>
                    <w:rPr>
                      <w:rFonts w:asciiTheme="majorHAnsi" w:hAnsiTheme="majorHAnsi"/>
                      <w:iCs/>
                      <w:color w:val="002060"/>
                      <w:sz w:val="22"/>
                      <w:szCs w:val="22"/>
                      <w:lang w:val="en-GB"/>
                    </w:rPr>
                  </w:pPr>
                </w:p>
              </w:tc>
              <w:tc>
                <w:tcPr>
                  <w:tcW w:w="2468" w:type="dxa"/>
                </w:tcPr>
                <w:p w14:paraId="1CAAA5C1" w14:textId="77777777" w:rsidR="00F56077" w:rsidRPr="006403CB" w:rsidRDefault="00F56077" w:rsidP="00EC1521">
                  <w:pPr>
                    <w:rPr>
                      <w:rFonts w:asciiTheme="majorHAnsi" w:hAnsiTheme="majorHAnsi" w:cs="Arial"/>
                      <w:i/>
                      <w:color w:val="002060"/>
                      <w:sz w:val="16"/>
                      <w:szCs w:val="16"/>
                      <w:lang w:val="en-GB"/>
                    </w:rPr>
                  </w:pPr>
                </w:p>
              </w:tc>
            </w:tr>
            <w:tr w:rsidR="00F56077" w:rsidRPr="006403CB" w14:paraId="0568F329" w14:textId="77777777" w:rsidTr="6A3C7FED">
              <w:tc>
                <w:tcPr>
                  <w:tcW w:w="2467" w:type="dxa"/>
                  <w:shd w:val="clear" w:color="auto" w:fill="auto"/>
                </w:tcPr>
                <w:p w14:paraId="42212613" w14:textId="77777777" w:rsidR="00F56077" w:rsidRPr="006403CB" w:rsidRDefault="00F56077" w:rsidP="00EC1521">
                  <w:pPr>
                    <w:rPr>
                      <w:rFonts w:asciiTheme="majorHAnsi" w:hAnsiTheme="majorHAnsi"/>
                      <w:iCs/>
                      <w:color w:val="002060"/>
                      <w:sz w:val="22"/>
                      <w:szCs w:val="22"/>
                      <w:lang w:val="en-GB"/>
                    </w:rPr>
                  </w:pPr>
                </w:p>
              </w:tc>
              <w:tc>
                <w:tcPr>
                  <w:tcW w:w="2468" w:type="dxa"/>
                </w:tcPr>
                <w:p w14:paraId="0CBE8E62" w14:textId="77777777" w:rsidR="00F56077" w:rsidRPr="006403CB" w:rsidRDefault="00F56077" w:rsidP="00EC1521">
                  <w:pPr>
                    <w:rPr>
                      <w:rFonts w:asciiTheme="majorHAnsi" w:hAnsiTheme="majorHAnsi" w:cs="Arial"/>
                      <w:i/>
                      <w:color w:val="002060"/>
                      <w:sz w:val="16"/>
                      <w:szCs w:val="16"/>
                      <w:lang w:val="en-GB"/>
                    </w:rPr>
                  </w:pPr>
                </w:p>
              </w:tc>
            </w:tr>
            <w:tr w:rsidR="00F56077" w:rsidRPr="006403CB" w14:paraId="2AC0F8F9" w14:textId="77777777" w:rsidTr="6A3C7FED">
              <w:tc>
                <w:tcPr>
                  <w:tcW w:w="2467" w:type="dxa"/>
                  <w:shd w:val="clear" w:color="auto" w:fill="auto"/>
                </w:tcPr>
                <w:p w14:paraId="26453028" w14:textId="77777777" w:rsidR="00F56077" w:rsidRPr="006403CB" w:rsidRDefault="00F56077" w:rsidP="00EC1521">
                  <w:pPr>
                    <w:rPr>
                      <w:rFonts w:asciiTheme="majorHAnsi" w:hAnsiTheme="majorHAnsi"/>
                      <w:iCs/>
                      <w:color w:val="002060"/>
                      <w:sz w:val="22"/>
                      <w:szCs w:val="22"/>
                      <w:lang w:val="en-GB"/>
                    </w:rPr>
                  </w:pPr>
                </w:p>
              </w:tc>
              <w:tc>
                <w:tcPr>
                  <w:tcW w:w="2468" w:type="dxa"/>
                </w:tcPr>
                <w:p w14:paraId="47553437" w14:textId="77777777" w:rsidR="00F56077" w:rsidRPr="006403CB" w:rsidRDefault="00F56077" w:rsidP="00EC1521">
                  <w:pPr>
                    <w:jc w:val="center"/>
                    <w:rPr>
                      <w:rFonts w:asciiTheme="majorHAnsi" w:hAnsiTheme="majorHAnsi" w:cs="Arial"/>
                      <w:color w:val="002060"/>
                      <w:lang w:val="en-GB"/>
                    </w:rPr>
                  </w:pPr>
                </w:p>
              </w:tc>
            </w:tr>
            <w:tr w:rsidR="00F56077" w:rsidRPr="006403CB" w14:paraId="59704EFF" w14:textId="77777777" w:rsidTr="6A3C7FED">
              <w:tc>
                <w:tcPr>
                  <w:tcW w:w="2467" w:type="dxa"/>
                </w:tcPr>
                <w:p w14:paraId="481C3DE0" w14:textId="77777777" w:rsidR="00F56077" w:rsidRPr="006403CB" w:rsidRDefault="00F56077" w:rsidP="00EC152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7E7E96E8" w14:textId="30C91C49" w:rsidR="00F56077" w:rsidRPr="00496C42" w:rsidRDefault="60D32A44" w:rsidP="00A71751">
                  <w:pPr>
                    <w:spacing w:after="200" w:line="276" w:lineRule="auto"/>
                    <w:jc w:val="center"/>
                    <w:rPr>
                      <w:rFonts w:ascii="Cambria" w:eastAsia="Cambria" w:hAnsi="Cambria" w:cs="Cambria"/>
                      <w:lang w:val="en-GB"/>
                    </w:rPr>
                  </w:pPr>
                  <w:r w:rsidRPr="6A3C7FED">
                    <w:rPr>
                      <w:rFonts w:asciiTheme="majorHAnsi" w:hAnsiTheme="majorHAnsi" w:cs="Arial"/>
                      <w:b/>
                      <w:bCs/>
                      <w:color w:val="002060"/>
                      <w:lang w:val="en-GB"/>
                    </w:rPr>
                    <w:t>175</w:t>
                  </w:r>
                </w:p>
              </w:tc>
            </w:tr>
          </w:tbl>
          <w:p w14:paraId="44936B45" w14:textId="77777777" w:rsidR="00F56077" w:rsidRPr="006403CB" w:rsidRDefault="00F56077" w:rsidP="00EC1521">
            <w:pPr>
              <w:rPr>
                <w:rFonts w:asciiTheme="majorHAnsi" w:hAnsiTheme="majorHAnsi" w:cs="Tahoma"/>
                <w:lang w:val="en-GB"/>
              </w:rPr>
            </w:pPr>
          </w:p>
        </w:tc>
      </w:tr>
      <w:tr w:rsidR="00F56077" w:rsidRPr="006403CB" w14:paraId="0C1B4F1B" w14:textId="77777777" w:rsidTr="6A3C7FED">
        <w:tc>
          <w:tcPr>
            <w:tcW w:w="3306" w:type="dxa"/>
          </w:tcPr>
          <w:p w14:paraId="68D88DAA" w14:textId="77777777" w:rsidR="00F56077" w:rsidRPr="006403CB" w:rsidRDefault="00F5607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56BF98F5" w14:textId="77777777" w:rsidR="00F56077" w:rsidRPr="006403CB" w:rsidRDefault="732D18E7"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539025F6" w14:textId="77777777" w:rsidR="00F56077" w:rsidRPr="006403CB" w:rsidRDefault="732D18E7"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192767F" w14:textId="77777777" w:rsidR="00F56077" w:rsidRPr="006403CB" w:rsidRDefault="00F5607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lastRenderedPageBreak/>
              <w:t>Specifically-defined evaluation criteria are given, and if and where they are accessible to students.</w:t>
            </w:r>
          </w:p>
        </w:tc>
        <w:tc>
          <w:tcPr>
            <w:tcW w:w="6045" w:type="dxa"/>
            <w:tcBorders>
              <w:bottom w:val="single" w:sz="4" w:space="0" w:color="auto"/>
            </w:tcBorders>
          </w:tcPr>
          <w:p w14:paraId="6AD89A36" w14:textId="77777777" w:rsidR="00F56077" w:rsidRPr="00FE52AB" w:rsidRDefault="00F56077" w:rsidP="00EC1521">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lastRenderedPageBreak/>
              <w:t>Written</w:t>
            </w:r>
            <w:r w:rsidRPr="00FE52AB">
              <w:rPr>
                <w:rFonts w:ascii="Calibri Light" w:hAnsi="Calibri Light" w:cs="Calibri Light"/>
                <w:sz w:val="20"/>
                <w:szCs w:val="20"/>
                <w:lang w:val="en-GB" w:eastAsia="el-GR"/>
              </w:rPr>
              <w:t xml:space="preserve"> </w:t>
            </w:r>
            <w:r>
              <w:rPr>
                <w:rFonts w:ascii="Calibri Light" w:hAnsi="Calibri Light" w:cs="Calibri Light"/>
                <w:sz w:val="20"/>
                <w:szCs w:val="20"/>
                <w:lang w:val="en-GB" w:eastAsia="el-GR"/>
              </w:rPr>
              <w:t xml:space="preserve">or oral </w:t>
            </w:r>
            <w:r w:rsidRPr="00FE52AB">
              <w:rPr>
                <w:rFonts w:ascii="Calibri Light" w:hAnsi="Calibri Light" w:cs="Calibri Light"/>
                <w:sz w:val="20"/>
                <w:szCs w:val="20"/>
                <w:lang w:eastAsia="el-GR"/>
              </w:rPr>
              <w:t>examination on the theoretical part, projects</w:t>
            </w:r>
            <w:r w:rsidRPr="00FE52AB">
              <w:rPr>
                <w:rFonts w:ascii="Calibri Light" w:hAnsi="Calibri Light" w:cs="Calibri Light"/>
                <w:sz w:val="20"/>
                <w:szCs w:val="20"/>
                <w:lang w:val="en-GB" w:eastAsia="el-GR"/>
              </w:rPr>
              <w:t xml:space="preserve"> and literature survey:</w:t>
            </w:r>
            <w:r w:rsidRPr="00FE52AB">
              <w:rPr>
                <w:rFonts w:ascii="Calibri Light" w:hAnsi="Calibri Light" w:cs="Calibri Light"/>
                <w:sz w:val="20"/>
                <w:szCs w:val="20"/>
                <w:lang w:eastAsia="el-GR"/>
              </w:rPr>
              <w:t> </w:t>
            </w:r>
          </w:p>
          <w:p w14:paraId="12A0ECAD" w14:textId="77777777" w:rsidR="00F56077" w:rsidRPr="00FE52AB" w:rsidRDefault="464898B2" w:rsidP="00F56077">
            <w:pPr>
              <w:numPr>
                <w:ilvl w:val="0"/>
                <w:numId w:val="82"/>
              </w:numPr>
              <w:spacing w:after="0" w:line="240" w:lineRule="auto"/>
              <w:ind w:left="0" w:firstLine="0"/>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Written/oral</w:t>
            </w:r>
            <w:r w:rsidRPr="6BE15AA2">
              <w:rPr>
                <w:rFonts w:ascii="Calibri Light" w:hAnsi="Calibri Light" w:cs="Calibri Light"/>
                <w:sz w:val="20"/>
                <w:szCs w:val="20"/>
                <w:lang w:val="en-GB" w:eastAsia="el-GR"/>
              </w:rPr>
              <w:t xml:space="preserve"> final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(50%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42A46CCF" w14:textId="77777777" w:rsidR="00F56077" w:rsidRPr="00D67570" w:rsidRDefault="464898B2" w:rsidP="00F56077">
            <w:pPr>
              <w:numPr>
                <w:ilvl w:val="0"/>
                <w:numId w:val="83"/>
              </w:numPr>
              <w:spacing w:after="0" w:line="240" w:lineRule="auto"/>
              <w:ind w:left="1080" w:firstLine="0"/>
              <w:textAlignment w:val="baseline"/>
              <w:rPr>
                <w:rFonts w:ascii="Calibri Light" w:hAnsi="Calibri Light" w:cs="Calibri Light"/>
                <w:sz w:val="20"/>
                <w:szCs w:val="20"/>
                <w:lang w:val="en-GB"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n-GB" w:eastAsia="el-GR"/>
              </w:rPr>
              <w:t> </w:t>
            </w:r>
          </w:p>
          <w:p w14:paraId="38EF1160" w14:textId="77777777" w:rsidR="00F56077" w:rsidRPr="00FE52AB" w:rsidRDefault="464898B2" w:rsidP="00F56077">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Exercises and problem solving  </w:t>
            </w:r>
          </w:p>
          <w:p w14:paraId="467A50FD" w14:textId="77777777" w:rsidR="00F56077" w:rsidRPr="00FE52AB" w:rsidRDefault="464898B2" w:rsidP="00F56077">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Projects (50% of the final mark), </w:t>
            </w:r>
          </w:p>
          <w:p w14:paraId="5D81CDD4" w14:textId="77777777" w:rsidR="00F56077" w:rsidRPr="00FE52AB" w:rsidRDefault="00F56077" w:rsidP="00EC1521">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57C228A3" w14:textId="77777777" w:rsidR="00F56077" w:rsidRDefault="732D18E7"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Maximum passing grade:  10 </w:t>
            </w:r>
          </w:p>
          <w:p w14:paraId="50E569DE" w14:textId="77777777" w:rsidR="00F56077" w:rsidRPr="006403CB" w:rsidRDefault="00F56077" w:rsidP="00EC1521">
            <w:pPr>
              <w:rPr>
                <w:rFonts w:asciiTheme="majorHAnsi" w:hAnsiTheme="majorHAnsi" w:cs="Arial"/>
                <w:color w:val="002060"/>
                <w:lang w:val="en-GB"/>
              </w:rPr>
            </w:pPr>
          </w:p>
        </w:tc>
      </w:tr>
    </w:tbl>
    <w:p w14:paraId="0EB6700A" w14:textId="2E4BA6AC" w:rsidR="00F56077" w:rsidRPr="008B5C86" w:rsidRDefault="6BE15AA2" w:rsidP="6BE15AA2">
      <w:pPr>
        <w:widowControl w:val="0"/>
        <w:tabs>
          <w:tab w:val="num" w:pos="630"/>
        </w:tabs>
        <w:autoSpaceDE w:val="0"/>
        <w:autoSpaceDN w:val="0"/>
        <w:adjustRightInd w:val="0"/>
        <w:spacing w:before="240"/>
        <w:rPr>
          <w:rFonts w:asciiTheme="majorHAnsi" w:hAnsiTheme="majorHAnsi" w:cs="Arial"/>
          <w:b/>
          <w:bCs/>
          <w:color w:val="000000"/>
          <w:lang w:val="en-GB"/>
        </w:rPr>
      </w:pPr>
      <w:r w:rsidRPr="6BE15AA2">
        <w:rPr>
          <w:rFonts w:asciiTheme="majorHAnsi" w:hAnsiTheme="majorHAnsi" w:cs="Arial"/>
          <w:b/>
          <w:bCs/>
          <w:color w:val="000000" w:themeColor="text1"/>
        </w:rPr>
        <w:t xml:space="preserve">5. </w:t>
      </w:r>
      <w:r w:rsidR="464898B2" w:rsidRPr="6BE15AA2">
        <w:rPr>
          <w:rFonts w:asciiTheme="majorHAnsi" w:hAnsiTheme="majorHAnsi" w:cs="Arial"/>
          <w:b/>
          <w:bCs/>
          <w:color w:val="000000" w:themeColor="text1"/>
        </w:rPr>
        <w:t>ΒΙΒΛΙΟΓΡΑΦΙΑ</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5"/>
      </w:tblGrid>
      <w:tr w:rsidR="00F56077" w:rsidRPr="008B5C86" w14:paraId="65D5D0B3" w14:textId="77777777" w:rsidTr="6CFADE99">
        <w:tc>
          <w:tcPr>
            <w:tcW w:w="9375" w:type="dxa"/>
          </w:tcPr>
          <w:p w14:paraId="07F4F013" w14:textId="77777777" w:rsidR="00F56077" w:rsidRPr="008B5C86" w:rsidRDefault="00F56077" w:rsidP="00F56077">
            <w:pPr>
              <w:numPr>
                <w:ilvl w:val="0"/>
                <w:numId w:val="88"/>
              </w:numPr>
              <w:spacing w:after="0" w:line="240" w:lineRule="auto"/>
              <w:textAlignment w:val="baseline"/>
              <w:rPr>
                <w:rFonts w:asciiTheme="majorHAnsi" w:hAnsiTheme="majorHAnsi" w:cs="Arial"/>
                <w:bCs/>
                <w:sz w:val="21"/>
                <w:szCs w:val="21"/>
                <w:lang w:val="en-GB"/>
              </w:rPr>
            </w:pPr>
            <w:r w:rsidRPr="008B5C86">
              <w:rPr>
                <w:rFonts w:asciiTheme="majorHAnsi" w:hAnsiTheme="majorHAnsi" w:cs="Arial"/>
                <w:bCs/>
                <w:i/>
                <w:iCs/>
                <w:sz w:val="21"/>
                <w:szCs w:val="21"/>
                <w:lang w:val="en-GB"/>
              </w:rPr>
              <w:t>Classical Mechanics, Η. Goldstein, C. Poole, J. Safko, (3rd Edition), Addison Wesley Publishing Company.</w:t>
            </w:r>
          </w:p>
          <w:p w14:paraId="5AAAC478" w14:textId="77777777" w:rsidR="00F56077" w:rsidRPr="008B5C86" w:rsidRDefault="00F56077" w:rsidP="00F56077">
            <w:pPr>
              <w:numPr>
                <w:ilvl w:val="0"/>
                <w:numId w:val="88"/>
              </w:numPr>
              <w:spacing w:after="0" w:line="240" w:lineRule="auto"/>
              <w:textAlignment w:val="baseline"/>
              <w:rPr>
                <w:rFonts w:asciiTheme="majorHAnsi" w:hAnsiTheme="majorHAnsi" w:cs="Arial"/>
                <w:bCs/>
                <w:sz w:val="21"/>
                <w:szCs w:val="21"/>
                <w:lang w:val="el-GR"/>
              </w:rPr>
            </w:pPr>
            <w:r w:rsidRPr="008B5C86">
              <w:rPr>
                <w:rFonts w:asciiTheme="majorHAnsi" w:hAnsiTheme="majorHAnsi" w:cs="Arial"/>
                <w:bCs/>
                <w:i/>
                <w:iCs/>
                <w:sz w:val="21"/>
                <w:szCs w:val="21"/>
                <w:lang w:val="el-GR"/>
              </w:rPr>
              <w:t>Αναλυτική Δυναμική, Ε. Δρης και Θ. Αλεξόπουλος, ανοικτές ακαδημαϊκές εκδόσεις Κάλλιπος.</w:t>
            </w:r>
          </w:p>
          <w:p w14:paraId="644018F1" w14:textId="77777777" w:rsidR="00F56077" w:rsidRPr="008B5C86" w:rsidRDefault="00F56077" w:rsidP="00F56077">
            <w:pPr>
              <w:numPr>
                <w:ilvl w:val="0"/>
                <w:numId w:val="88"/>
              </w:numPr>
              <w:spacing w:after="0" w:line="240" w:lineRule="auto"/>
              <w:textAlignment w:val="baseline"/>
              <w:rPr>
                <w:rFonts w:asciiTheme="majorHAnsi" w:hAnsiTheme="majorHAnsi" w:cs="Arial"/>
                <w:bCs/>
                <w:sz w:val="21"/>
                <w:szCs w:val="21"/>
                <w:lang w:val="el-GR"/>
              </w:rPr>
            </w:pPr>
            <w:r w:rsidRPr="008B5C86">
              <w:rPr>
                <w:rFonts w:asciiTheme="majorHAnsi" w:hAnsiTheme="majorHAnsi" w:cs="Arial"/>
                <w:bCs/>
                <w:i/>
                <w:iCs/>
                <w:sz w:val="21"/>
                <w:szCs w:val="21"/>
                <w:lang w:val="el-GR"/>
              </w:rPr>
              <w:t>Μαθήματα Αναλυτικής Μηχανικής, Γ. Κατσιάρης, Πάτρα 1994, Κεφ.7.</w:t>
            </w:r>
          </w:p>
          <w:p w14:paraId="0A09BE3B" w14:textId="77777777" w:rsidR="00F56077" w:rsidRPr="008B5C86" w:rsidRDefault="00F56077" w:rsidP="00F56077">
            <w:pPr>
              <w:numPr>
                <w:ilvl w:val="0"/>
                <w:numId w:val="88"/>
              </w:numPr>
              <w:spacing w:after="0" w:line="240" w:lineRule="auto"/>
              <w:textAlignment w:val="baseline"/>
              <w:rPr>
                <w:rFonts w:asciiTheme="majorHAnsi" w:hAnsiTheme="majorHAnsi" w:cs="Arial"/>
                <w:bCs/>
                <w:sz w:val="21"/>
                <w:szCs w:val="21"/>
                <w:lang w:val="en-GB"/>
              </w:rPr>
            </w:pPr>
            <w:r w:rsidRPr="008B5C86">
              <w:rPr>
                <w:rFonts w:asciiTheme="majorHAnsi" w:hAnsiTheme="majorHAnsi" w:cs="Arial"/>
                <w:bCs/>
                <w:i/>
                <w:iCs/>
                <w:sz w:val="21"/>
                <w:szCs w:val="21"/>
                <w:lang w:val="en-GB"/>
              </w:rPr>
              <w:t>Course of Theoretical Physics : Mechanics, L. D. Landau, M. Lifshitz.</w:t>
            </w:r>
          </w:p>
          <w:p w14:paraId="32D38765" w14:textId="77777777" w:rsidR="00F56077" w:rsidRPr="008B5C86" w:rsidRDefault="00F56077" w:rsidP="00F56077">
            <w:pPr>
              <w:numPr>
                <w:ilvl w:val="0"/>
                <w:numId w:val="88"/>
              </w:numPr>
              <w:spacing w:after="0" w:line="240" w:lineRule="auto"/>
              <w:textAlignment w:val="baseline"/>
              <w:rPr>
                <w:rFonts w:asciiTheme="majorHAnsi" w:hAnsiTheme="majorHAnsi" w:cs="Arial"/>
                <w:bCs/>
                <w:sz w:val="21"/>
                <w:szCs w:val="21"/>
                <w:lang w:val="en-GB"/>
              </w:rPr>
            </w:pPr>
            <w:r w:rsidRPr="008B5C86">
              <w:rPr>
                <w:rFonts w:asciiTheme="majorHAnsi" w:hAnsiTheme="majorHAnsi" w:cs="Arial"/>
                <w:bCs/>
                <w:i/>
                <w:iCs/>
                <w:sz w:val="21"/>
                <w:szCs w:val="21"/>
                <w:lang w:val="en-GB"/>
              </w:rPr>
              <w:t>Classical Dynamics, A Contemporary Approach, J.V. Jose, E.J.Saletan, Cambridge University Press. </w:t>
            </w:r>
          </w:p>
          <w:p w14:paraId="77FDFCBD" w14:textId="77777777" w:rsidR="00F56077" w:rsidRPr="008B5C86" w:rsidRDefault="00F56077" w:rsidP="00F56077">
            <w:pPr>
              <w:numPr>
                <w:ilvl w:val="0"/>
                <w:numId w:val="88"/>
              </w:numPr>
              <w:spacing w:after="0" w:line="240" w:lineRule="auto"/>
              <w:textAlignment w:val="baseline"/>
              <w:rPr>
                <w:rFonts w:asciiTheme="majorHAnsi" w:hAnsiTheme="majorHAnsi" w:cs="Arial"/>
                <w:bCs/>
                <w:lang w:val="en-GB"/>
              </w:rPr>
            </w:pPr>
            <w:r w:rsidRPr="008B5C86">
              <w:rPr>
                <w:rFonts w:asciiTheme="majorHAnsi" w:hAnsiTheme="majorHAnsi" w:cs="Arial"/>
                <w:bCs/>
                <w:i/>
                <w:iCs/>
                <w:sz w:val="21"/>
                <w:szCs w:val="21"/>
                <w:lang w:val="en-GB"/>
              </w:rPr>
              <w:t>Classical Mechanics</w:t>
            </w:r>
            <w:r w:rsidRPr="008B5C86">
              <w:rPr>
                <w:rFonts w:asciiTheme="majorHAnsi" w:hAnsiTheme="majorHAnsi" w:cs="Arial"/>
                <w:bCs/>
                <w:sz w:val="21"/>
                <w:szCs w:val="21"/>
                <w:lang w:val="en-GB"/>
              </w:rPr>
              <w:t>, </w:t>
            </w:r>
            <w:r w:rsidRPr="008B5C86">
              <w:rPr>
                <w:rFonts w:asciiTheme="majorHAnsi" w:hAnsiTheme="majorHAnsi" w:cs="Arial"/>
                <w:bCs/>
                <w:i/>
                <w:iCs/>
                <w:sz w:val="21"/>
                <w:szCs w:val="21"/>
                <w:lang w:val="en-GB"/>
              </w:rPr>
              <w:t>Η. Rosu, arXiv: physics/9909035, September 1999.</w:t>
            </w:r>
          </w:p>
        </w:tc>
      </w:tr>
    </w:tbl>
    <w:p w14:paraId="56B44E8C" w14:textId="77777777" w:rsidR="00F56077" w:rsidRDefault="00F56077" w:rsidP="00F56077">
      <w:pPr>
        <w:rPr>
          <w:lang w:val="en-GB"/>
        </w:rPr>
      </w:pPr>
    </w:p>
    <w:p w14:paraId="5E3643CC" w14:textId="77777777" w:rsidR="00F56077" w:rsidRDefault="00F56077" w:rsidP="00F56077">
      <w:pPr>
        <w:spacing w:after="160" w:line="259" w:lineRule="auto"/>
        <w:rPr>
          <w:lang w:val="en-GB"/>
        </w:rPr>
      </w:pPr>
      <w:r>
        <w:rPr>
          <w:lang w:val="en-GB"/>
        </w:rPr>
        <w:br w:type="page"/>
      </w:r>
    </w:p>
    <w:p w14:paraId="2E46F749" w14:textId="77777777" w:rsidR="00F56077" w:rsidRPr="00F56077" w:rsidRDefault="00F56077" w:rsidP="00B211F8">
      <w:pPr>
        <w:spacing w:before="120" w:after="0"/>
        <w:jc w:val="center"/>
        <w:rPr>
          <w:rFonts w:cs="Arial"/>
          <w:b/>
          <w:sz w:val="24"/>
          <w:szCs w:val="24"/>
          <w:lang w:val="en-GB"/>
        </w:rPr>
      </w:pPr>
    </w:p>
    <w:p w14:paraId="1E4AE3C1" w14:textId="77777777" w:rsidR="005F770B" w:rsidRPr="00F12164" w:rsidRDefault="005F770B" w:rsidP="005F770B">
      <w:pPr>
        <w:spacing w:before="120"/>
        <w:jc w:val="center"/>
        <w:rPr>
          <w:lang w:val="el-GR"/>
        </w:rPr>
      </w:pPr>
      <w:r w:rsidRPr="00F12164">
        <w:rPr>
          <w:b/>
          <w:lang w:val="el-GR"/>
        </w:rPr>
        <w:t>ΠΕΡΙΓΡΑΜΜΑ ΜΑΘΗΜΑΤΟΣ</w:t>
      </w:r>
    </w:p>
    <w:p w14:paraId="3A102DE4" w14:textId="77777777" w:rsidR="005F770B" w:rsidRPr="00F12164" w:rsidRDefault="005F770B" w:rsidP="005F770B">
      <w:pPr>
        <w:widowControl w:val="0"/>
        <w:numPr>
          <w:ilvl w:val="0"/>
          <w:numId w:val="185"/>
        </w:numPr>
        <w:autoSpaceDE w:val="0"/>
        <w:autoSpaceDN w:val="0"/>
        <w:adjustRightInd w:val="0"/>
        <w:spacing w:before="120" w:after="0" w:line="240" w:lineRule="auto"/>
        <w:ind w:left="357" w:hanging="357"/>
        <w:rPr>
          <w:b/>
        </w:rPr>
      </w:pPr>
      <w:r w:rsidRPr="00F12164">
        <w:rPr>
          <w:b/>
        </w:rPr>
        <w:t>ΓΕΝΙΚΑ</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41"/>
        <w:gridCol w:w="765"/>
        <w:gridCol w:w="1472"/>
        <w:gridCol w:w="324"/>
        <w:gridCol w:w="3570"/>
      </w:tblGrid>
      <w:tr w:rsidR="00AF518B" w:rsidRPr="00F12164" w14:paraId="3E4E139C" w14:textId="77777777" w:rsidTr="6BE15AA2">
        <w:tc>
          <w:tcPr>
            <w:tcW w:w="2948" w:type="dxa"/>
            <w:shd w:val="clear" w:color="auto" w:fill="DDD9C3" w:themeFill="background2" w:themeFillShade="E6"/>
          </w:tcPr>
          <w:p w14:paraId="19BD684F" w14:textId="77777777" w:rsidR="00AF518B" w:rsidRPr="00F12164" w:rsidRDefault="00AF518B" w:rsidP="00AF518B">
            <w:pPr>
              <w:jc w:val="right"/>
              <w:rPr>
                <w:b/>
                <w:sz w:val="20"/>
                <w:szCs w:val="20"/>
                <w:lang w:val="el-GR"/>
              </w:rPr>
            </w:pPr>
            <w:r w:rsidRPr="00F12164">
              <w:rPr>
                <w:b/>
                <w:sz w:val="20"/>
                <w:szCs w:val="20"/>
                <w:lang w:val="el-GR"/>
              </w:rPr>
              <w:t>ΣΧΟΛΗ</w:t>
            </w:r>
          </w:p>
        </w:tc>
        <w:tc>
          <w:tcPr>
            <w:tcW w:w="7072" w:type="dxa"/>
            <w:gridSpan w:val="5"/>
          </w:tcPr>
          <w:p w14:paraId="1257686F" w14:textId="141CD855" w:rsidR="00AF518B" w:rsidRPr="00F12164" w:rsidRDefault="6CFADE99" w:rsidP="00AF518B">
            <w:pPr>
              <w:rPr>
                <w:sz w:val="20"/>
                <w:szCs w:val="20"/>
                <w:lang w:val="el-GR"/>
              </w:rPr>
            </w:pPr>
            <w:r w:rsidRPr="6CFADE99">
              <w:rPr>
                <w:rFonts w:cs="Arial"/>
                <w:sz w:val="20"/>
                <w:szCs w:val="20"/>
                <w:lang w:val="el-GR"/>
              </w:rPr>
              <w:t>ΘΕΤΙΚΏΝ ΕΠΙΣΤΗΜΏΝ</w:t>
            </w:r>
          </w:p>
        </w:tc>
      </w:tr>
      <w:tr w:rsidR="00AF518B" w:rsidRPr="00F12164" w14:paraId="3EC5B3E1" w14:textId="77777777" w:rsidTr="6BE15AA2">
        <w:tc>
          <w:tcPr>
            <w:tcW w:w="2948" w:type="dxa"/>
            <w:shd w:val="clear" w:color="auto" w:fill="DDD9C3" w:themeFill="background2" w:themeFillShade="E6"/>
          </w:tcPr>
          <w:p w14:paraId="545324BB" w14:textId="77777777" w:rsidR="00AF518B" w:rsidRPr="00F12164" w:rsidRDefault="00AF518B" w:rsidP="00AF518B">
            <w:pPr>
              <w:jc w:val="right"/>
              <w:rPr>
                <w:b/>
                <w:sz w:val="20"/>
                <w:szCs w:val="20"/>
                <w:lang w:val="el-GR"/>
              </w:rPr>
            </w:pPr>
            <w:r w:rsidRPr="00F12164">
              <w:rPr>
                <w:b/>
                <w:sz w:val="20"/>
                <w:szCs w:val="20"/>
                <w:lang w:val="el-GR"/>
              </w:rPr>
              <w:t>ΤΜΗΜΑ/ΣΥΜΜΕΤΕΧΟΝΤΑ ΤΜΗΜΑΤΑ*</w:t>
            </w:r>
          </w:p>
        </w:tc>
        <w:tc>
          <w:tcPr>
            <w:tcW w:w="7072" w:type="dxa"/>
            <w:gridSpan w:val="5"/>
          </w:tcPr>
          <w:p w14:paraId="31A3EAD4" w14:textId="77777777" w:rsidR="00AF518B" w:rsidRPr="00B64D6B" w:rsidRDefault="6CFADE99" w:rsidP="00AF518B">
            <w:pPr>
              <w:spacing w:after="0" w:line="240" w:lineRule="auto"/>
              <w:rPr>
                <w:rFonts w:cs="Arial"/>
                <w:sz w:val="20"/>
                <w:szCs w:val="20"/>
                <w:lang w:val="el-GR"/>
              </w:rPr>
            </w:pPr>
            <w:r w:rsidRPr="6CFADE99">
              <w:rPr>
                <w:rFonts w:cs="Arial"/>
                <w:sz w:val="20"/>
                <w:szCs w:val="20"/>
                <w:lang w:val="el-GR"/>
              </w:rPr>
              <w:t>ΤΜΉΜΑ ΦΥΣΙΚΉΣ</w:t>
            </w:r>
          </w:p>
          <w:p w14:paraId="00685D08" w14:textId="77777777" w:rsidR="00AF518B" w:rsidRPr="00F12164" w:rsidRDefault="00AF518B" w:rsidP="00AF518B">
            <w:pPr>
              <w:rPr>
                <w:sz w:val="20"/>
                <w:szCs w:val="20"/>
              </w:rPr>
            </w:pPr>
          </w:p>
        </w:tc>
      </w:tr>
      <w:tr w:rsidR="005F770B" w:rsidRPr="00F12164" w14:paraId="6EDEEBD9" w14:textId="77777777" w:rsidTr="6BE15AA2">
        <w:tc>
          <w:tcPr>
            <w:tcW w:w="2948" w:type="dxa"/>
            <w:shd w:val="clear" w:color="auto" w:fill="DDD9C3" w:themeFill="background2" w:themeFillShade="E6"/>
          </w:tcPr>
          <w:p w14:paraId="41928C84" w14:textId="77777777" w:rsidR="005F770B" w:rsidRPr="00F12164" w:rsidRDefault="005F770B" w:rsidP="004C2F6C">
            <w:pPr>
              <w:jc w:val="right"/>
              <w:rPr>
                <w:b/>
                <w:sz w:val="20"/>
                <w:szCs w:val="20"/>
                <w:lang w:val="el-GR"/>
              </w:rPr>
            </w:pPr>
            <w:r w:rsidRPr="00F12164">
              <w:rPr>
                <w:b/>
                <w:sz w:val="20"/>
                <w:szCs w:val="20"/>
                <w:lang w:val="el-GR"/>
              </w:rPr>
              <w:t>ΜΕΤΑΠΤΥΧΙΑΚΟ ΠΡΟΓΡΑΜΜΑ ΣΠΟΥΔΩΝ: ΤΙΤΛΟΣ Π.Μ.Σ.</w:t>
            </w:r>
          </w:p>
        </w:tc>
        <w:tc>
          <w:tcPr>
            <w:tcW w:w="7072" w:type="dxa"/>
            <w:gridSpan w:val="5"/>
          </w:tcPr>
          <w:p w14:paraId="2E257AA6" w14:textId="77777777" w:rsidR="005F770B" w:rsidRPr="00F12164" w:rsidRDefault="6CFADE99" w:rsidP="004C2F6C">
            <w:pPr>
              <w:rPr>
                <w:sz w:val="20"/>
                <w:szCs w:val="20"/>
                <w:lang w:val="el-GR"/>
              </w:rPr>
            </w:pPr>
            <w:r w:rsidRPr="6CFADE99">
              <w:rPr>
                <w:sz w:val="20"/>
                <w:szCs w:val="20"/>
                <w:lang w:val="el-GR"/>
              </w:rPr>
              <w:t>ΠΡΟΧΩΡΗΜΈΝΕΣ ΣΠΟΥΔΈΣ ΣΤΗ ΦΥΣΙΚΉ</w:t>
            </w:r>
          </w:p>
        </w:tc>
      </w:tr>
      <w:tr w:rsidR="005F770B" w:rsidRPr="00F12164" w14:paraId="730C38E0" w14:textId="77777777" w:rsidTr="6BE15AA2">
        <w:tc>
          <w:tcPr>
            <w:tcW w:w="2948" w:type="dxa"/>
            <w:shd w:val="clear" w:color="auto" w:fill="DDD9C3" w:themeFill="background2" w:themeFillShade="E6"/>
          </w:tcPr>
          <w:p w14:paraId="790AD0D9" w14:textId="77777777" w:rsidR="005F770B" w:rsidRPr="00F12164" w:rsidRDefault="005F770B" w:rsidP="004C2F6C">
            <w:pPr>
              <w:jc w:val="right"/>
              <w:rPr>
                <w:b/>
                <w:sz w:val="20"/>
                <w:szCs w:val="20"/>
              </w:rPr>
            </w:pPr>
            <w:r w:rsidRPr="00F12164">
              <w:rPr>
                <w:b/>
                <w:sz w:val="20"/>
                <w:szCs w:val="20"/>
              </w:rPr>
              <w:t xml:space="preserve">ΕΠΙΠΕΔΟ ΣΠΟΥΔΩΝ </w:t>
            </w:r>
          </w:p>
        </w:tc>
        <w:tc>
          <w:tcPr>
            <w:tcW w:w="7072" w:type="dxa"/>
            <w:gridSpan w:val="5"/>
          </w:tcPr>
          <w:p w14:paraId="2EFB2020" w14:textId="77777777" w:rsidR="005F770B" w:rsidRPr="00F12164" w:rsidRDefault="6CFADE99" w:rsidP="004C2F6C">
            <w:pPr>
              <w:rPr>
                <w:sz w:val="20"/>
                <w:szCs w:val="20"/>
                <w:lang w:val="el-GR"/>
              </w:rPr>
            </w:pPr>
            <w:r w:rsidRPr="6CFADE99">
              <w:rPr>
                <w:sz w:val="20"/>
                <w:szCs w:val="20"/>
                <w:lang w:val="el-GR"/>
              </w:rPr>
              <w:t>ΜΕΤΑΠΤΥΧΙΑΚΌ</w:t>
            </w:r>
          </w:p>
        </w:tc>
      </w:tr>
      <w:tr w:rsidR="005F770B" w:rsidRPr="00F12164" w14:paraId="541A774C" w14:textId="77777777" w:rsidTr="6BE15AA2">
        <w:tc>
          <w:tcPr>
            <w:tcW w:w="2948" w:type="dxa"/>
            <w:shd w:val="clear" w:color="auto" w:fill="DDD9C3" w:themeFill="background2" w:themeFillShade="E6"/>
          </w:tcPr>
          <w:p w14:paraId="36EECDA1" w14:textId="77777777" w:rsidR="005F770B" w:rsidRPr="00F12164" w:rsidRDefault="005F770B" w:rsidP="004C2F6C">
            <w:pPr>
              <w:jc w:val="right"/>
              <w:rPr>
                <w:b/>
                <w:sz w:val="20"/>
                <w:szCs w:val="20"/>
              </w:rPr>
            </w:pPr>
            <w:r w:rsidRPr="00F12164">
              <w:rPr>
                <w:b/>
                <w:sz w:val="20"/>
                <w:szCs w:val="20"/>
              </w:rPr>
              <w:t>ΚΩΔΙΚΟΣ ΜΑΘΗΜΑΤΟΣ</w:t>
            </w:r>
          </w:p>
        </w:tc>
        <w:tc>
          <w:tcPr>
            <w:tcW w:w="941" w:type="dxa"/>
          </w:tcPr>
          <w:p w14:paraId="025374D4" w14:textId="243231A7" w:rsidR="005F770B" w:rsidRPr="00F12164" w:rsidRDefault="7164F690" w:rsidP="6BE15AA2">
            <w:pPr>
              <w:rPr>
                <w:b/>
                <w:bCs/>
                <w:sz w:val="20"/>
                <w:szCs w:val="20"/>
                <w:lang w:val="el-GR"/>
              </w:rPr>
            </w:pPr>
            <w:r w:rsidRPr="6BE15AA2">
              <w:rPr>
                <w:b/>
                <w:bCs/>
                <w:sz w:val="20"/>
                <w:szCs w:val="20"/>
              </w:rPr>
              <w:t>TCA</w:t>
            </w:r>
            <w:r w:rsidRPr="6BE15AA2">
              <w:rPr>
                <w:b/>
                <w:bCs/>
                <w:sz w:val="20"/>
                <w:szCs w:val="20"/>
                <w:lang w:val="el-GR"/>
              </w:rPr>
              <w:t>14</w:t>
            </w:r>
          </w:p>
        </w:tc>
        <w:tc>
          <w:tcPr>
            <w:tcW w:w="2237" w:type="dxa"/>
            <w:gridSpan w:val="2"/>
            <w:shd w:val="clear" w:color="auto" w:fill="DDD9C3" w:themeFill="background2" w:themeFillShade="E6"/>
          </w:tcPr>
          <w:p w14:paraId="56B5AC9A" w14:textId="77777777" w:rsidR="005F770B" w:rsidRPr="00F12164" w:rsidRDefault="005F770B" w:rsidP="004C2F6C">
            <w:pPr>
              <w:jc w:val="right"/>
              <w:rPr>
                <w:b/>
                <w:sz w:val="20"/>
                <w:szCs w:val="20"/>
              </w:rPr>
            </w:pPr>
            <w:r w:rsidRPr="00F12164">
              <w:rPr>
                <w:b/>
                <w:sz w:val="20"/>
                <w:szCs w:val="20"/>
              </w:rPr>
              <w:t>ΕΞΑΜΗΝΟ ΣΠΟΥΔΩΝ</w:t>
            </w:r>
          </w:p>
        </w:tc>
        <w:tc>
          <w:tcPr>
            <w:tcW w:w="3894" w:type="dxa"/>
            <w:gridSpan w:val="2"/>
          </w:tcPr>
          <w:p w14:paraId="12AB63A5" w14:textId="77777777" w:rsidR="005F770B" w:rsidRPr="00F12164" w:rsidRDefault="005F770B" w:rsidP="004C2F6C">
            <w:pPr>
              <w:rPr>
                <w:sz w:val="20"/>
                <w:szCs w:val="20"/>
                <w:lang w:val="el-GR"/>
              </w:rPr>
            </w:pPr>
            <w:r w:rsidRPr="00F12164">
              <w:rPr>
                <w:sz w:val="20"/>
                <w:szCs w:val="20"/>
                <w:lang w:val="el-GR"/>
              </w:rPr>
              <w:t>Α</w:t>
            </w:r>
            <w:r>
              <w:rPr>
                <w:sz w:val="20"/>
                <w:szCs w:val="20"/>
                <w:lang w:val="el-GR"/>
              </w:rPr>
              <w:t xml:space="preserve"> ή Γ</w:t>
            </w:r>
          </w:p>
        </w:tc>
      </w:tr>
      <w:tr w:rsidR="005F770B" w:rsidRPr="00F12164" w14:paraId="2074BCCA" w14:textId="77777777" w:rsidTr="6BE15AA2">
        <w:trPr>
          <w:trHeight w:val="375"/>
        </w:trPr>
        <w:tc>
          <w:tcPr>
            <w:tcW w:w="2948" w:type="dxa"/>
            <w:shd w:val="clear" w:color="auto" w:fill="DDD9C3" w:themeFill="background2" w:themeFillShade="E6"/>
            <w:vAlign w:val="center"/>
          </w:tcPr>
          <w:p w14:paraId="165F8DF5" w14:textId="77777777" w:rsidR="005F770B" w:rsidRPr="00F12164" w:rsidRDefault="005F770B" w:rsidP="004C2F6C">
            <w:pPr>
              <w:jc w:val="right"/>
              <w:rPr>
                <w:b/>
                <w:sz w:val="20"/>
                <w:szCs w:val="20"/>
              </w:rPr>
            </w:pPr>
            <w:r w:rsidRPr="00F12164">
              <w:rPr>
                <w:b/>
                <w:sz w:val="20"/>
                <w:szCs w:val="20"/>
              </w:rPr>
              <w:t>ΤΙΤΛΟΣ ΜΑΘΗΜΑΤΟΣ</w:t>
            </w:r>
          </w:p>
        </w:tc>
        <w:tc>
          <w:tcPr>
            <w:tcW w:w="7072" w:type="dxa"/>
            <w:gridSpan w:val="5"/>
            <w:vAlign w:val="center"/>
          </w:tcPr>
          <w:p w14:paraId="6AD5A055" w14:textId="13BE5727" w:rsidR="005F770B" w:rsidRPr="00F12164" w:rsidRDefault="00D5715C" w:rsidP="004C2F6C">
            <w:pPr>
              <w:rPr>
                <w:sz w:val="20"/>
                <w:szCs w:val="20"/>
                <w:lang w:val="el-GR"/>
              </w:rPr>
            </w:pPr>
            <w:r w:rsidRPr="00F12164">
              <w:rPr>
                <w:sz w:val="20"/>
                <w:szCs w:val="20"/>
                <w:lang w:val="el-GR"/>
              </w:rPr>
              <w:t xml:space="preserve">ΚΒΑΝΤΟΜΗΧΑΝΙΚΗ </w:t>
            </w:r>
            <w:r w:rsidR="005F770B" w:rsidRPr="00F12164">
              <w:rPr>
                <w:sz w:val="20"/>
                <w:szCs w:val="20"/>
                <w:lang w:val="el-GR"/>
              </w:rPr>
              <w:t>Ι</w:t>
            </w:r>
            <w:r w:rsidR="005F770B">
              <w:rPr>
                <w:sz w:val="20"/>
                <w:szCs w:val="20"/>
                <w:lang w:val="el-GR"/>
              </w:rPr>
              <w:t>Ι</w:t>
            </w:r>
          </w:p>
        </w:tc>
      </w:tr>
      <w:tr w:rsidR="005F770B" w:rsidRPr="00F12164" w14:paraId="2105A7CF" w14:textId="77777777" w:rsidTr="6BE15AA2">
        <w:trPr>
          <w:trHeight w:val="196"/>
        </w:trPr>
        <w:tc>
          <w:tcPr>
            <w:tcW w:w="4654" w:type="dxa"/>
            <w:gridSpan w:val="3"/>
            <w:shd w:val="clear" w:color="auto" w:fill="DDD9C3" w:themeFill="background2" w:themeFillShade="E6"/>
            <w:vAlign w:val="center"/>
          </w:tcPr>
          <w:p w14:paraId="397B580A" w14:textId="77777777" w:rsidR="005F770B" w:rsidRPr="00F12164" w:rsidRDefault="005F770B" w:rsidP="004C2F6C">
            <w:pPr>
              <w:jc w:val="center"/>
              <w:rPr>
                <w:b/>
                <w:sz w:val="20"/>
                <w:szCs w:val="20"/>
                <w:lang w:val="el-GR"/>
              </w:rPr>
            </w:pPr>
            <w:r w:rsidRPr="00F12164">
              <w:rPr>
                <w:b/>
                <w:sz w:val="20"/>
                <w:szCs w:val="20"/>
                <w:lang w:val="el-GR"/>
              </w:rPr>
              <w:t xml:space="preserve">ΑΥΤΟΤΕΛΕΙΣ ΔΙΔΑΚΤΙΚΕΣ ΔΡΑΣΤΗΡΙΟΤΗΤΕΣ </w:t>
            </w:r>
            <w:r w:rsidRPr="00F12164">
              <w:rPr>
                <w:b/>
                <w:sz w:val="20"/>
                <w:szCs w:val="20"/>
                <w:lang w:val="el-GR"/>
              </w:rPr>
              <w:br/>
            </w:r>
          </w:p>
        </w:tc>
        <w:tc>
          <w:tcPr>
            <w:tcW w:w="1796" w:type="dxa"/>
            <w:gridSpan w:val="2"/>
            <w:shd w:val="clear" w:color="auto" w:fill="DDD9C3" w:themeFill="background2" w:themeFillShade="E6"/>
            <w:vAlign w:val="center"/>
          </w:tcPr>
          <w:p w14:paraId="4BED5C7C" w14:textId="77777777" w:rsidR="005F770B" w:rsidRPr="00F12164" w:rsidRDefault="005F770B" w:rsidP="004C2F6C">
            <w:pPr>
              <w:jc w:val="center"/>
              <w:rPr>
                <w:b/>
                <w:sz w:val="20"/>
                <w:szCs w:val="20"/>
              </w:rPr>
            </w:pPr>
            <w:r w:rsidRPr="00F12164">
              <w:rPr>
                <w:b/>
                <w:sz w:val="20"/>
                <w:szCs w:val="20"/>
              </w:rPr>
              <w:t>ΕΒΔΟΜΑΔΙΑΙΕΣ</w:t>
            </w:r>
            <w:r w:rsidRPr="00F12164">
              <w:rPr>
                <w:b/>
                <w:sz w:val="20"/>
                <w:szCs w:val="20"/>
              </w:rPr>
              <w:br/>
              <w:t>ΩΡΕΣ Δ</w:t>
            </w:r>
            <w:r w:rsidRPr="00F12164">
              <w:rPr>
                <w:b/>
                <w:sz w:val="20"/>
                <w:szCs w:val="20"/>
                <w:shd w:val="clear" w:color="auto" w:fill="DDD9C3"/>
              </w:rPr>
              <w:t>ΙΔ</w:t>
            </w:r>
            <w:r w:rsidRPr="00F12164">
              <w:rPr>
                <w:b/>
                <w:sz w:val="20"/>
                <w:szCs w:val="20"/>
              </w:rPr>
              <w:t>ΑΣΚΑΛΙΑΣ</w:t>
            </w:r>
          </w:p>
        </w:tc>
        <w:tc>
          <w:tcPr>
            <w:tcW w:w="3570" w:type="dxa"/>
            <w:shd w:val="clear" w:color="auto" w:fill="DDD9C3" w:themeFill="background2" w:themeFillShade="E6"/>
            <w:vAlign w:val="center"/>
          </w:tcPr>
          <w:p w14:paraId="6C01ED9E" w14:textId="77777777" w:rsidR="005F770B" w:rsidRPr="00F12164" w:rsidRDefault="005F770B" w:rsidP="004C2F6C">
            <w:pPr>
              <w:jc w:val="center"/>
              <w:rPr>
                <w:b/>
                <w:sz w:val="20"/>
                <w:szCs w:val="20"/>
              </w:rPr>
            </w:pPr>
            <w:r w:rsidRPr="00F12164">
              <w:rPr>
                <w:b/>
                <w:sz w:val="20"/>
                <w:szCs w:val="20"/>
              </w:rPr>
              <w:t>ΠΙΣΤΩΤΙΚΕΣ ΜΟΝΑΔΕΣ</w:t>
            </w:r>
          </w:p>
        </w:tc>
      </w:tr>
      <w:tr w:rsidR="005F770B" w:rsidRPr="00F12164" w14:paraId="54FF6382" w14:textId="77777777" w:rsidTr="6BE15AA2">
        <w:trPr>
          <w:trHeight w:val="194"/>
        </w:trPr>
        <w:tc>
          <w:tcPr>
            <w:tcW w:w="4654" w:type="dxa"/>
            <w:gridSpan w:val="3"/>
          </w:tcPr>
          <w:p w14:paraId="710368C4" w14:textId="77777777" w:rsidR="005F770B" w:rsidRPr="00F12164" w:rsidRDefault="005F770B" w:rsidP="004C2F6C">
            <w:pPr>
              <w:jc w:val="right"/>
              <w:rPr>
                <w:sz w:val="20"/>
                <w:szCs w:val="20"/>
                <w:lang w:val="el-GR"/>
              </w:rPr>
            </w:pPr>
            <w:r w:rsidRPr="00F12164">
              <w:rPr>
                <w:sz w:val="20"/>
                <w:szCs w:val="20"/>
                <w:lang w:val="el-GR"/>
              </w:rPr>
              <w:t>Ενιαίο Σύνολο Μαθήματος</w:t>
            </w:r>
          </w:p>
        </w:tc>
        <w:tc>
          <w:tcPr>
            <w:tcW w:w="1796" w:type="dxa"/>
            <w:gridSpan w:val="2"/>
          </w:tcPr>
          <w:p w14:paraId="2AD72CBA" w14:textId="77777777" w:rsidR="005F770B" w:rsidRPr="00F12164" w:rsidRDefault="005F770B" w:rsidP="004C2F6C">
            <w:pPr>
              <w:jc w:val="center"/>
              <w:rPr>
                <w:sz w:val="20"/>
                <w:szCs w:val="20"/>
                <w:lang w:val="el-GR"/>
              </w:rPr>
            </w:pPr>
            <w:r>
              <w:rPr>
                <w:sz w:val="20"/>
                <w:szCs w:val="20"/>
                <w:lang w:val="el-GR"/>
              </w:rPr>
              <w:t>3</w:t>
            </w:r>
          </w:p>
        </w:tc>
        <w:tc>
          <w:tcPr>
            <w:tcW w:w="3570" w:type="dxa"/>
          </w:tcPr>
          <w:p w14:paraId="1BDBA96C" w14:textId="77777777" w:rsidR="005F770B" w:rsidRPr="00F12164" w:rsidRDefault="005F770B" w:rsidP="004C2F6C">
            <w:pPr>
              <w:jc w:val="center"/>
              <w:rPr>
                <w:sz w:val="20"/>
                <w:szCs w:val="20"/>
                <w:lang w:val="el-GR"/>
              </w:rPr>
            </w:pPr>
            <w:r>
              <w:rPr>
                <w:sz w:val="20"/>
                <w:szCs w:val="20"/>
                <w:lang w:val="el-GR"/>
              </w:rPr>
              <w:t>7</w:t>
            </w:r>
          </w:p>
        </w:tc>
      </w:tr>
      <w:tr w:rsidR="005F770B" w:rsidRPr="00F12164" w14:paraId="3770322F" w14:textId="77777777" w:rsidTr="6BE15AA2">
        <w:trPr>
          <w:trHeight w:val="599"/>
        </w:trPr>
        <w:tc>
          <w:tcPr>
            <w:tcW w:w="2948" w:type="dxa"/>
            <w:shd w:val="clear" w:color="auto" w:fill="DDD9C3" w:themeFill="background2" w:themeFillShade="E6"/>
          </w:tcPr>
          <w:p w14:paraId="649952CF" w14:textId="77777777" w:rsidR="005F770B" w:rsidRPr="00F12164" w:rsidRDefault="005F770B" w:rsidP="004C2F6C">
            <w:pPr>
              <w:jc w:val="right"/>
              <w:rPr>
                <w:i/>
                <w:sz w:val="16"/>
                <w:szCs w:val="16"/>
                <w:lang w:val="el-GR"/>
              </w:rPr>
            </w:pPr>
            <w:r w:rsidRPr="00F12164">
              <w:rPr>
                <w:b/>
                <w:sz w:val="20"/>
                <w:szCs w:val="20"/>
                <w:lang w:val="el-GR"/>
              </w:rPr>
              <w:t>ΤΥΠΟΣ ΜΑΘΗΜΑΤΟΣ</w:t>
            </w:r>
            <w:r w:rsidRPr="00F12164">
              <w:rPr>
                <w:i/>
                <w:sz w:val="16"/>
                <w:szCs w:val="16"/>
                <w:lang w:val="el-GR"/>
              </w:rPr>
              <w:t xml:space="preserve"> </w:t>
            </w:r>
          </w:p>
          <w:p w14:paraId="690AAE35" w14:textId="77777777" w:rsidR="005F770B" w:rsidRPr="00F12164" w:rsidRDefault="005F770B" w:rsidP="004C2F6C">
            <w:pPr>
              <w:jc w:val="right"/>
              <w:rPr>
                <w:b/>
                <w:sz w:val="20"/>
                <w:szCs w:val="20"/>
                <w:lang w:val="el-GR"/>
              </w:rPr>
            </w:pPr>
            <w:r w:rsidRPr="00F12164">
              <w:rPr>
                <w:i/>
                <w:sz w:val="16"/>
                <w:szCs w:val="16"/>
                <w:lang w:val="el-GR"/>
              </w:rPr>
              <w:t>Υποβάθρου , Γενικών Γνώσεων, Επιστημονικής Περιοχής, Ανάπτυξης Δεξιοτήτων</w:t>
            </w:r>
          </w:p>
        </w:tc>
        <w:tc>
          <w:tcPr>
            <w:tcW w:w="7072" w:type="dxa"/>
            <w:gridSpan w:val="5"/>
          </w:tcPr>
          <w:p w14:paraId="59CA0D61" w14:textId="77777777" w:rsidR="005F770B" w:rsidRPr="00F12164" w:rsidRDefault="005F770B" w:rsidP="004C2F6C">
            <w:pPr>
              <w:rPr>
                <w:sz w:val="20"/>
                <w:szCs w:val="20"/>
                <w:lang w:val="el-GR"/>
              </w:rPr>
            </w:pPr>
            <w:r w:rsidRPr="00F12164">
              <w:rPr>
                <w:sz w:val="20"/>
                <w:szCs w:val="20"/>
                <w:lang w:val="el-GR"/>
              </w:rPr>
              <w:t>Επιστημονικής Περιοχής</w:t>
            </w:r>
          </w:p>
        </w:tc>
      </w:tr>
      <w:tr w:rsidR="005F770B" w:rsidRPr="00F12164" w14:paraId="0DFF74E2" w14:textId="77777777" w:rsidTr="6BE15AA2">
        <w:tc>
          <w:tcPr>
            <w:tcW w:w="2948" w:type="dxa"/>
            <w:shd w:val="clear" w:color="auto" w:fill="DDD9C3" w:themeFill="background2" w:themeFillShade="E6"/>
          </w:tcPr>
          <w:p w14:paraId="6641F6C9" w14:textId="77777777" w:rsidR="005F770B" w:rsidRPr="00F12164" w:rsidRDefault="005F770B" w:rsidP="004C2F6C">
            <w:pPr>
              <w:jc w:val="right"/>
              <w:rPr>
                <w:b/>
                <w:sz w:val="20"/>
                <w:szCs w:val="20"/>
              </w:rPr>
            </w:pPr>
            <w:r w:rsidRPr="00F12164">
              <w:rPr>
                <w:b/>
                <w:sz w:val="20"/>
                <w:szCs w:val="20"/>
              </w:rPr>
              <w:t>ΠΡΟΑΠΑΙΤΟΥΜΕΝΑ ΜΑΘΗΜΑΤΑ:</w:t>
            </w:r>
          </w:p>
          <w:p w14:paraId="0BA56253" w14:textId="77777777" w:rsidR="005F770B" w:rsidRPr="00F12164" w:rsidRDefault="005F770B" w:rsidP="004C2F6C">
            <w:pPr>
              <w:jc w:val="right"/>
              <w:rPr>
                <w:b/>
                <w:sz w:val="20"/>
                <w:szCs w:val="20"/>
              </w:rPr>
            </w:pPr>
          </w:p>
        </w:tc>
        <w:tc>
          <w:tcPr>
            <w:tcW w:w="7072" w:type="dxa"/>
            <w:gridSpan w:val="5"/>
          </w:tcPr>
          <w:p w14:paraId="62B9D3CE" w14:textId="77777777" w:rsidR="005F770B" w:rsidRPr="00F12164" w:rsidRDefault="005F770B" w:rsidP="004C2F6C">
            <w:pPr>
              <w:rPr>
                <w:sz w:val="20"/>
                <w:szCs w:val="20"/>
                <w:lang w:val="el-GR"/>
              </w:rPr>
            </w:pPr>
          </w:p>
        </w:tc>
      </w:tr>
      <w:tr w:rsidR="005F770B" w:rsidRPr="00F12164" w14:paraId="253E1B5D" w14:textId="77777777" w:rsidTr="6BE15AA2">
        <w:tc>
          <w:tcPr>
            <w:tcW w:w="2948" w:type="dxa"/>
            <w:shd w:val="clear" w:color="auto" w:fill="DDD9C3" w:themeFill="background2" w:themeFillShade="E6"/>
          </w:tcPr>
          <w:p w14:paraId="1C33BCEC" w14:textId="77777777" w:rsidR="005F770B" w:rsidRPr="00F12164" w:rsidRDefault="005F770B" w:rsidP="004C2F6C">
            <w:pPr>
              <w:jc w:val="right"/>
              <w:rPr>
                <w:b/>
                <w:sz w:val="20"/>
                <w:szCs w:val="20"/>
              </w:rPr>
            </w:pPr>
            <w:r w:rsidRPr="00F12164">
              <w:rPr>
                <w:b/>
                <w:sz w:val="20"/>
                <w:szCs w:val="20"/>
              </w:rPr>
              <w:t>ΓΛΩΣΣΑ ΔΙΔΑΣΚΑΛΙΑΣ και ΕΞΕΤΑΣΕΩΝ:</w:t>
            </w:r>
          </w:p>
        </w:tc>
        <w:tc>
          <w:tcPr>
            <w:tcW w:w="7072" w:type="dxa"/>
            <w:gridSpan w:val="5"/>
          </w:tcPr>
          <w:p w14:paraId="07E373C4" w14:textId="029134B4" w:rsidR="005F770B" w:rsidRPr="00F12164" w:rsidRDefault="7164F690" w:rsidP="6BE15AA2">
            <w:pPr>
              <w:rPr>
                <w:sz w:val="20"/>
                <w:szCs w:val="20"/>
                <w:highlight w:val="yellow"/>
                <w:lang w:val="el-GR"/>
              </w:rPr>
            </w:pPr>
            <w:r w:rsidRPr="6BE15AA2">
              <w:rPr>
                <w:sz w:val="20"/>
                <w:szCs w:val="20"/>
                <w:lang w:val="el-GR"/>
              </w:rPr>
              <w:t>Ελληνική</w:t>
            </w:r>
          </w:p>
          <w:p w14:paraId="3BDCEB5D" w14:textId="77777777" w:rsidR="005F770B" w:rsidRPr="00F12164" w:rsidRDefault="005F770B" w:rsidP="004C2F6C">
            <w:pPr>
              <w:tabs>
                <w:tab w:val="left" w:pos="1545"/>
              </w:tabs>
              <w:rPr>
                <w:sz w:val="20"/>
                <w:szCs w:val="20"/>
              </w:rPr>
            </w:pPr>
            <w:r w:rsidRPr="00F12164">
              <w:rPr>
                <w:sz w:val="20"/>
                <w:szCs w:val="20"/>
              </w:rPr>
              <w:tab/>
            </w:r>
          </w:p>
        </w:tc>
      </w:tr>
      <w:tr w:rsidR="005F770B" w:rsidRPr="00F12164" w14:paraId="543D92D6" w14:textId="77777777" w:rsidTr="6BE15AA2">
        <w:tc>
          <w:tcPr>
            <w:tcW w:w="2948" w:type="dxa"/>
            <w:shd w:val="clear" w:color="auto" w:fill="DDD9C3" w:themeFill="background2" w:themeFillShade="E6"/>
          </w:tcPr>
          <w:p w14:paraId="5AAC8AB0" w14:textId="77777777" w:rsidR="005F770B" w:rsidRPr="00F12164" w:rsidRDefault="005F770B" w:rsidP="004C2F6C">
            <w:pPr>
              <w:jc w:val="right"/>
              <w:rPr>
                <w:b/>
                <w:sz w:val="20"/>
                <w:szCs w:val="20"/>
                <w:lang w:val="el-GR"/>
              </w:rPr>
            </w:pPr>
            <w:r w:rsidRPr="00F12164">
              <w:rPr>
                <w:b/>
                <w:sz w:val="20"/>
                <w:szCs w:val="20"/>
                <w:lang w:val="el-GR"/>
              </w:rPr>
              <w:t xml:space="preserve">ΤΟ ΜΑΘΗΜΑ ΠΡΟΣΦΕΡΕΤΑΙ ΣΕ ΦΟΙΤΗΤΕΣ </w:t>
            </w:r>
            <w:r w:rsidRPr="00F12164">
              <w:rPr>
                <w:b/>
                <w:sz w:val="20"/>
                <w:szCs w:val="20"/>
                <w:lang w:val="en-GB"/>
              </w:rPr>
              <w:t>ERASMUS</w:t>
            </w:r>
            <w:r w:rsidRPr="00F12164">
              <w:rPr>
                <w:b/>
                <w:sz w:val="20"/>
                <w:szCs w:val="20"/>
                <w:lang w:val="el-GR"/>
              </w:rPr>
              <w:t xml:space="preserve"> </w:t>
            </w:r>
          </w:p>
        </w:tc>
        <w:tc>
          <w:tcPr>
            <w:tcW w:w="7072" w:type="dxa"/>
            <w:gridSpan w:val="5"/>
          </w:tcPr>
          <w:p w14:paraId="28515BDA" w14:textId="15329134" w:rsidR="005F770B" w:rsidRPr="00F12164" w:rsidRDefault="5E7B979E" w:rsidP="004C2F6C">
            <w:pPr>
              <w:rPr>
                <w:sz w:val="20"/>
                <w:szCs w:val="20"/>
                <w:lang w:val="el-GR"/>
              </w:rPr>
            </w:pPr>
            <w:r w:rsidRPr="6BE15AA2">
              <w:rPr>
                <w:sz w:val="20"/>
                <w:szCs w:val="20"/>
                <w:lang w:val="el-GR"/>
              </w:rPr>
              <w:t>ΟΧΙ</w:t>
            </w:r>
          </w:p>
        </w:tc>
      </w:tr>
      <w:tr w:rsidR="005F770B" w:rsidRPr="00F12164" w14:paraId="51AE2488" w14:textId="77777777" w:rsidTr="6BE15AA2">
        <w:tc>
          <w:tcPr>
            <w:tcW w:w="2948" w:type="dxa"/>
            <w:shd w:val="clear" w:color="auto" w:fill="DDD9C3" w:themeFill="background2" w:themeFillShade="E6"/>
          </w:tcPr>
          <w:p w14:paraId="5936F102" w14:textId="77777777" w:rsidR="005F770B" w:rsidRPr="00F12164" w:rsidRDefault="005F770B" w:rsidP="004C2F6C">
            <w:pPr>
              <w:jc w:val="right"/>
              <w:rPr>
                <w:b/>
                <w:sz w:val="20"/>
                <w:szCs w:val="20"/>
              </w:rPr>
            </w:pPr>
            <w:r w:rsidRPr="00F12164">
              <w:rPr>
                <w:b/>
                <w:sz w:val="20"/>
                <w:szCs w:val="20"/>
              </w:rPr>
              <w:t>ΗΛΕΚΤΡΟΝΙΚΗ ΣΕΛΙΔΑ ΜΑΘΗΜΑΤΟΣ (URL)</w:t>
            </w:r>
          </w:p>
        </w:tc>
        <w:tc>
          <w:tcPr>
            <w:tcW w:w="7072" w:type="dxa"/>
            <w:gridSpan w:val="5"/>
          </w:tcPr>
          <w:p w14:paraId="2BC8CEB1" w14:textId="77777777" w:rsidR="005F770B" w:rsidRPr="00F12164" w:rsidRDefault="005F770B" w:rsidP="6BE15AA2">
            <w:pPr>
              <w:rPr>
                <w:rStyle w:val="normaltextrun"/>
                <w:color w:val="000000" w:themeColor="text1"/>
                <w:sz w:val="20"/>
                <w:szCs w:val="20"/>
                <w:lang w:val="en-GB"/>
              </w:rPr>
            </w:pPr>
          </w:p>
        </w:tc>
      </w:tr>
      <w:tr w:rsidR="005F770B" w:rsidRPr="00F12164" w14:paraId="517ECAA7" w14:textId="77777777" w:rsidTr="6BE15AA2">
        <w:tc>
          <w:tcPr>
            <w:tcW w:w="2948" w:type="dxa"/>
            <w:shd w:val="clear" w:color="auto" w:fill="DDD9C3" w:themeFill="background2" w:themeFillShade="E6"/>
          </w:tcPr>
          <w:p w14:paraId="20BC5325" w14:textId="77777777" w:rsidR="005F770B" w:rsidRPr="00F12164" w:rsidRDefault="005F770B" w:rsidP="004C2F6C">
            <w:pPr>
              <w:rPr>
                <w:b/>
                <w:sz w:val="20"/>
                <w:szCs w:val="20"/>
              </w:rPr>
            </w:pPr>
          </w:p>
        </w:tc>
        <w:tc>
          <w:tcPr>
            <w:tcW w:w="7072" w:type="dxa"/>
            <w:gridSpan w:val="5"/>
          </w:tcPr>
          <w:p w14:paraId="73CE6ED5" w14:textId="77777777" w:rsidR="005F770B" w:rsidRPr="00F12164" w:rsidRDefault="005F770B" w:rsidP="004C2F6C">
            <w:pPr>
              <w:rPr>
                <w:sz w:val="20"/>
                <w:szCs w:val="20"/>
              </w:rPr>
            </w:pPr>
          </w:p>
        </w:tc>
      </w:tr>
    </w:tbl>
    <w:p w14:paraId="08314A74" w14:textId="77777777" w:rsidR="005F770B" w:rsidRPr="005F770B" w:rsidRDefault="005F770B" w:rsidP="005F770B">
      <w:pPr>
        <w:pStyle w:val="a8"/>
        <w:widowControl w:val="0"/>
        <w:autoSpaceDE w:val="0"/>
        <w:autoSpaceDN w:val="0"/>
        <w:adjustRightInd w:val="0"/>
        <w:spacing w:before="120"/>
        <w:ind w:left="357"/>
        <w:rPr>
          <w:b/>
          <w:lang w:val="en-US"/>
        </w:rPr>
      </w:pPr>
    </w:p>
    <w:p w14:paraId="6601F930" w14:textId="77777777" w:rsidR="005F770B" w:rsidRPr="00F12164" w:rsidRDefault="005F770B" w:rsidP="005F770B">
      <w:pPr>
        <w:widowControl w:val="0"/>
        <w:numPr>
          <w:ilvl w:val="0"/>
          <w:numId w:val="185"/>
        </w:numPr>
        <w:autoSpaceDE w:val="0"/>
        <w:autoSpaceDN w:val="0"/>
        <w:adjustRightInd w:val="0"/>
        <w:spacing w:before="120" w:after="0" w:line="240" w:lineRule="auto"/>
        <w:ind w:left="357" w:hanging="357"/>
        <w:rPr>
          <w:b/>
        </w:rPr>
      </w:pPr>
      <w:r w:rsidRPr="00F12164">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F770B" w:rsidRPr="00F12164" w14:paraId="41D84DA2" w14:textId="77777777" w:rsidTr="6BE15AA2">
        <w:tc>
          <w:tcPr>
            <w:tcW w:w="10031" w:type="dxa"/>
            <w:tcBorders>
              <w:bottom w:val="nil"/>
            </w:tcBorders>
            <w:shd w:val="clear" w:color="auto" w:fill="DDD9C3" w:themeFill="background2" w:themeFillShade="E6"/>
          </w:tcPr>
          <w:p w14:paraId="74C1975A" w14:textId="77777777" w:rsidR="005F770B" w:rsidRPr="00F12164" w:rsidRDefault="005F770B" w:rsidP="004C2F6C">
            <w:pPr>
              <w:rPr>
                <w:i/>
                <w:sz w:val="16"/>
                <w:szCs w:val="16"/>
              </w:rPr>
            </w:pPr>
            <w:r w:rsidRPr="00F12164">
              <w:rPr>
                <w:b/>
                <w:sz w:val="20"/>
                <w:szCs w:val="20"/>
              </w:rPr>
              <w:t>Μαθησιακά Αποτελέσματα</w:t>
            </w:r>
          </w:p>
        </w:tc>
      </w:tr>
      <w:tr w:rsidR="005F770B" w:rsidRPr="00E82DDC" w14:paraId="775A8B17" w14:textId="77777777" w:rsidTr="6BE15AA2">
        <w:tc>
          <w:tcPr>
            <w:tcW w:w="10031" w:type="dxa"/>
            <w:tcBorders>
              <w:top w:val="nil"/>
            </w:tcBorders>
            <w:shd w:val="clear" w:color="auto" w:fill="DDD9C3" w:themeFill="background2" w:themeFillShade="E6"/>
          </w:tcPr>
          <w:p w14:paraId="22271619" w14:textId="77777777" w:rsidR="005F770B" w:rsidRPr="00F12164" w:rsidRDefault="005F770B" w:rsidP="004C2F6C">
            <w:pPr>
              <w:widowControl w:val="0"/>
              <w:autoSpaceDE w:val="0"/>
              <w:autoSpaceDN w:val="0"/>
              <w:adjustRightInd w:val="0"/>
              <w:spacing w:after="60"/>
              <w:rPr>
                <w:i/>
                <w:sz w:val="16"/>
                <w:szCs w:val="16"/>
                <w:lang w:val="el-GR"/>
              </w:rPr>
            </w:pPr>
            <w:r w:rsidRPr="00F12164">
              <w:rPr>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87732E" w14:textId="77777777" w:rsidR="005F770B" w:rsidRPr="00F12164" w:rsidRDefault="005F770B" w:rsidP="005F770B">
            <w:pPr>
              <w:widowControl w:val="0"/>
              <w:numPr>
                <w:ilvl w:val="0"/>
                <w:numId w:val="64"/>
              </w:numPr>
              <w:autoSpaceDE w:val="0"/>
              <w:autoSpaceDN w:val="0"/>
              <w:adjustRightInd w:val="0"/>
              <w:spacing w:after="0" w:line="240" w:lineRule="auto"/>
              <w:ind w:left="313" w:hanging="219"/>
              <w:contextualSpacing/>
              <w:rPr>
                <w:i/>
                <w:sz w:val="16"/>
                <w:szCs w:val="16"/>
                <w:lang w:val="el-GR"/>
              </w:rPr>
            </w:pPr>
          </w:p>
        </w:tc>
      </w:tr>
      <w:tr w:rsidR="005F770B" w:rsidRPr="00E82DDC" w14:paraId="1795531F" w14:textId="77777777" w:rsidTr="6BE15AA2">
        <w:tc>
          <w:tcPr>
            <w:tcW w:w="10031" w:type="dxa"/>
          </w:tcPr>
          <w:p w14:paraId="068E2E5D" w14:textId="62D2CF03" w:rsidR="005F770B" w:rsidRPr="00F12164" w:rsidRDefault="5A21FEF8" w:rsidP="4AC2C608">
            <w:pPr>
              <w:rPr>
                <w:sz w:val="20"/>
                <w:szCs w:val="20"/>
                <w:lang w:val="el-GR" w:eastAsia="en-GB"/>
              </w:rPr>
            </w:pPr>
            <w:r w:rsidRPr="6BE15AA2">
              <w:rPr>
                <w:sz w:val="20"/>
                <w:szCs w:val="20"/>
                <w:lang w:val="el-GR" w:eastAsia="en-GB"/>
              </w:rPr>
              <w:lastRenderedPageBreak/>
              <w:t>Μετά την ολοκλήρωση του μαθήματος, ο φοιτητής θα είναι σε θέση να κατανοήσει τις θεμελιώδεις ιδέες, έννοιες και μεθόδους της κβαντικής μηχανικής, όπως αυτή εφαρμόζεται σε ατομικά και μοριακά συστήματα, κβαντικά πεδία και σχετικιστικά συστήματα και κβαντική πληροφορία.</w:t>
            </w:r>
          </w:p>
        </w:tc>
      </w:tr>
      <w:tr w:rsidR="005F770B" w:rsidRPr="00F12164" w14:paraId="326D2E72" w14:textId="77777777" w:rsidTr="6BE15AA2">
        <w:tblPrEx>
          <w:tblLook w:val="0000" w:firstRow="0" w:lastRow="0" w:firstColumn="0" w:lastColumn="0" w:noHBand="0" w:noVBand="0"/>
        </w:tblPrEx>
        <w:tc>
          <w:tcPr>
            <w:tcW w:w="10031" w:type="dxa"/>
            <w:tcBorders>
              <w:bottom w:val="nil"/>
            </w:tcBorders>
            <w:shd w:val="clear" w:color="auto" w:fill="DDD9C3" w:themeFill="background2" w:themeFillShade="E6"/>
          </w:tcPr>
          <w:p w14:paraId="56A27B9E" w14:textId="77777777" w:rsidR="005F770B" w:rsidRPr="00F12164" w:rsidRDefault="005F770B" w:rsidP="004C2F6C">
            <w:pPr>
              <w:rPr>
                <w:b/>
                <w:sz w:val="20"/>
                <w:szCs w:val="20"/>
              </w:rPr>
            </w:pPr>
            <w:r w:rsidRPr="00F12164">
              <w:rPr>
                <w:b/>
                <w:sz w:val="20"/>
                <w:szCs w:val="20"/>
              </w:rPr>
              <w:t>Γενικές Ικανότητες</w:t>
            </w:r>
          </w:p>
        </w:tc>
      </w:tr>
      <w:tr w:rsidR="005F770B" w:rsidRPr="00E82DDC" w14:paraId="6A872723" w14:textId="77777777" w:rsidTr="6BE15AA2">
        <w:tc>
          <w:tcPr>
            <w:tcW w:w="10031" w:type="dxa"/>
            <w:tcBorders>
              <w:top w:val="nil"/>
              <w:bottom w:val="nil"/>
            </w:tcBorders>
            <w:shd w:val="clear" w:color="auto" w:fill="DDD9C3" w:themeFill="background2" w:themeFillShade="E6"/>
          </w:tcPr>
          <w:p w14:paraId="219BA149" w14:textId="77777777" w:rsidR="005F770B" w:rsidRPr="00F12164" w:rsidRDefault="005F770B" w:rsidP="004C2F6C">
            <w:pPr>
              <w:widowControl w:val="0"/>
              <w:autoSpaceDE w:val="0"/>
              <w:autoSpaceDN w:val="0"/>
              <w:adjustRightInd w:val="0"/>
              <w:spacing w:after="60"/>
              <w:rPr>
                <w:i/>
                <w:sz w:val="16"/>
                <w:szCs w:val="16"/>
                <w:lang w:val="el-GR"/>
              </w:rPr>
            </w:pPr>
            <w:r w:rsidRPr="00F12164">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F770B" w:rsidRPr="00F12164" w14:paraId="3136C935" w14:textId="77777777" w:rsidTr="6BE15AA2">
        <w:tc>
          <w:tcPr>
            <w:tcW w:w="10031" w:type="dxa"/>
          </w:tcPr>
          <w:p w14:paraId="5DF55DB4" w14:textId="77777777" w:rsidR="005F770B" w:rsidRPr="00F12164" w:rsidRDefault="005F770B" w:rsidP="005F770B">
            <w:pPr>
              <w:pStyle w:val="a8"/>
              <w:numPr>
                <w:ilvl w:val="0"/>
                <w:numId w:val="77"/>
              </w:numPr>
              <w:spacing w:after="0" w:line="240" w:lineRule="auto"/>
              <w:rPr>
                <w:sz w:val="20"/>
                <w:szCs w:val="20"/>
              </w:rPr>
            </w:pPr>
            <w:r w:rsidRPr="00F12164">
              <w:rPr>
                <w:i/>
                <w:sz w:val="20"/>
                <w:szCs w:val="20"/>
              </w:rPr>
              <w:t>Προαγωγή της ελεύθερης, δημιουργικής και επαγωγικής σκέψης.</w:t>
            </w:r>
          </w:p>
          <w:p w14:paraId="2918A320" w14:textId="77777777" w:rsidR="005F770B" w:rsidRPr="00F12164" w:rsidRDefault="005F770B" w:rsidP="005F770B">
            <w:pPr>
              <w:pStyle w:val="a8"/>
              <w:numPr>
                <w:ilvl w:val="0"/>
                <w:numId w:val="77"/>
              </w:numPr>
              <w:spacing w:after="0" w:line="240" w:lineRule="auto"/>
              <w:rPr>
                <w:sz w:val="20"/>
                <w:szCs w:val="20"/>
              </w:rPr>
            </w:pPr>
            <w:r w:rsidRPr="00F12164">
              <w:rPr>
                <w:sz w:val="20"/>
                <w:szCs w:val="20"/>
              </w:rPr>
              <w:t>Αυτόνομη εργασία.</w:t>
            </w:r>
          </w:p>
        </w:tc>
      </w:tr>
    </w:tbl>
    <w:p w14:paraId="1DD1D424" w14:textId="77777777" w:rsidR="005F770B" w:rsidRPr="00F12164" w:rsidRDefault="005F770B" w:rsidP="005F770B">
      <w:pPr>
        <w:widowControl w:val="0"/>
        <w:numPr>
          <w:ilvl w:val="0"/>
          <w:numId w:val="185"/>
        </w:numPr>
        <w:autoSpaceDE w:val="0"/>
        <w:autoSpaceDN w:val="0"/>
        <w:adjustRightInd w:val="0"/>
        <w:spacing w:before="120" w:after="0" w:line="240" w:lineRule="auto"/>
        <w:ind w:left="357" w:hanging="357"/>
        <w:rPr>
          <w:b/>
        </w:rPr>
      </w:pPr>
      <w:r w:rsidRPr="00F12164">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F770B" w:rsidRPr="00E82DDC" w14:paraId="5B4D582B" w14:textId="77777777" w:rsidTr="6BE15AA2">
        <w:trPr>
          <w:trHeight w:val="838"/>
        </w:trPr>
        <w:tc>
          <w:tcPr>
            <w:tcW w:w="10031" w:type="dxa"/>
          </w:tcPr>
          <w:p w14:paraId="15C43369" w14:textId="77777777" w:rsidR="005F770B" w:rsidRPr="006F21B6" w:rsidRDefault="7164F690" w:rsidP="6BE15AA2">
            <w:pPr>
              <w:pStyle w:val="-HTML"/>
              <w:ind w:left="720"/>
              <w:rPr>
                <w:rStyle w:val="y2iqfc"/>
                <w:rFonts w:asciiTheme="minorHAnsi" w:eastAsiaTheme="minorEastAsia" w:hAnsiTheme="minorHAnsi" w:cstheme="minorBidi"/>
                <w:sz w:val="22"/>
                <w:szCs w:val="22"/>
                <w:lang w:val="el-GR"/>
              </w:rPr>
            </w:pPr>
            <w:r w:rsidRPr="6BE15AA2">
              <w:rPr>
                <w:rStyle w:val="y2iqfc"/>
                <w:rFonts w:asciiTheme="minorHAnsi" w:eastAsiaTheme="minorEastAsia" w:hAnsiTheme="minorHAnsi" w:cstheme="minorBidi"/>
                <w:sz w:val="22"/>
                <w:szCs w:val="22"/>
                <w:lang w:val="el-GR"/>
              </w:rPr>
              <w:t>1. Μαθηματικός φορμαλισμός της κβαντικής μηχανικής: χώροι Hilbert και γεωμετρία αυτών, τελεστές και άλγεβρες αυτών, μη-φραγμένοι τελεστές, φασματικό θεώρημα, η γενική έννοια της κβαντικής κατάστασης, κβαντική λογική, συμμετρίες, τα αξιώματα της κβαντικής μηχανικής, θεμελιώδη θεωρήματα στην κβαντική μηχανική.</w:t>
            </w:r>
          </w:p>
          <w:p w14:paraId="22F4FDD1" w14:textId="77777777" w:rsidR="005F770B" w:rsidRPr="006F21B6" w:rsidRDefault="7164F690" w:rsidP="6BE15AA2">
            <w:pPr>
              <w:pStyle w:val="-HTML"/>
              <w:ind w:left="720"/>
              <w:rPr>
                <w:rStyle w:val="y2iqfc"/>
                <w:rFonts w:asciiTheme="minorHAnsi" w:eastAsiaTheme="minorEastAsia" w:hAnsiTheme="minorHAnsi" w:cstheme="minorBidi"/>
                <w:sz w:val="22"/>
                <w:szCs w:val="22"/>
                <w:lang w:val="el-GR"/>
              </w:rPr>
            </w:pPr>
            <w:r w:rsidRPr="6BE15AA2">
              <w:rPr>
                <w:rStyle w:val="y2iqfc"/>
                <w:rFonts w:asciiTheme="minorHAnsi" w:eastAsiaTheme="minorEastAsia" w:hAnsiTheme="minorHAnsi" w:cstheme="minorBidi"/>
                <w:sz w:val="22"/>
                <w:szCs w:val="22"/>
                <w:lang w:val="el-GR"/>
              </w:rPr>
              <w:t>2. Θεμελιώδη ερωτήματα στην κβαντική μηχανική: θεωρία μέτρησης, κβαντικά άλματα, κβαντική αποσυμφωνία, θεώρημα Kochen-Specker, ανισότητες Bell, μακροσκοπικά κβαντικά φαινόμενα, ερμηνείες της κβαντικής μηχανικής, σύγχρονα πειράματα.</w:t>
            </w:r>
          </w:p>
          <w:p w14:paraId="2BB9F705" w14:textId="77777777" w:rsidR="005F770B" w:rsidRPr="006F21B6" w:rsidRDefault="7164F690" w:rsidP="6BE15AA2">
            <w:pPr>
              <w:pStyle w:val="-HTML"/>
              <w:ind w:left="720"/>
              <w:rPr>
                <w:rStyle w:val="y2iqfc"/>
                <w:rFonts w:asciiTheme="minorHAnsi" w:eastAsiaTheme="minorEastAsia" w:hAnsiTheme="minorHAnsi" w:cstheme="minorBidi"/>
                <w:sz w:val="22"/>
                <w:szCs w:val="22"/>
                <w:lang w:val="el-GR"/>
              </w:rPr>
            </w:pPr>
            <w:r w:rsidRPr="6BE15AA2">
              <w:rPr>
                <w:rStyle w:val="y2iqfc"/>
                <w:rFonts w:asciiTheme="minorHAnsi" w:eastAsiaTheme="minorEastAsia" w:hAnsiTheme="minorHAnsi" w:cstheme="minorBidi"/>
                <w:sz w:val="22"/>
                <w:szCs w:val="22"/>
                <w:lang w:val="el-GR"/>
              </w:rPr>
              <w:t>3. Κβαντική θεωρία ανοικτών συστημάτων: γενικός φορμαλισμός, κβαντικές ημιομάδες και διαδικασίες Markov, η διαταρακτική εξίσωση master, κβαντική κίνηση Brown, αλληλεπίδραση ατόμων με ακτινοβολία.</w:t>
            </w:r>
          </w:p>
          <w:p w14:paraId="18464838" w14:textId="77777777" w:rsidR="005F770B" w:rsidRPr="006F21B6" w:rsidRDefault="7164F690" w:rsidP="6BE15AA2">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rPr>
            </w:pPr>
            <w:r w:rsidRPr="6BE15AA2">
              <w:rPr>
                <w:rStyle w:val="y2iqfc"/>
                <w:rFonts w:asciiTheme="minorHAnsi" w:eastAsiaTheme="minorEastAsia" w:hAnsiTheme="minorHAnsi" w:cstheme="minorBidi"/>
              </w:rPr>
              <w:t>4. Κβαντικός εναγκαλισμός: εναγκαλισμός και κβαντική πληροφορία, βασικά θεωρήματα, μέτρα και μάρτυρες εναγκαλισμού, δυναμική του εναγκαλισμού σε ανοικτά συστήματα.</w:t>
            </w:r>
          </w:p>
        </w:tc>
      </w:tr>
    </w:tbl>
    <w:p w14:paraId="413C62EE" w14:textId="77777777" w:rsidR="005F770B" w:rsidRPr="00F12164" w:rsidRDefault="005F770B" w:rsidP="005F770B">
      <w:pPr>
        <w:widowControl w:val="0"/>
        <w:numPr>
          <w:ilvl w:val="0"/>
          <w:numId w:val="185"/>
        </w:numPr>
        <w:autoSpaceDE w:val="0"/>
        <w:autoSpaceDN w:val="0"/>
        <w:adjustRightInd w:val="0"/>
        <w:spacing w:before="120" w:after="0" w:line="240" w:lineRule="auto"/>
        <w:ind w:left="357" w:hanging="357"/>
        <w:rPr>
          <w:b/>
          <w:lang w:val="el-GR"/>
        </w:rPr>
      </w:pPr>
      <w:r w:rsidRPr="00F12164">
        <w:rPr>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5F770B" w:rsidRPr="00E82DDC" w14:paraId="3C845211" w14:textId="77777777" w:rsidTr="6BE15AA2">
        <w:tc>
          <w:tcPr>
            <w:tcW w:w="3306" w:type="dxa"/>
            <w:shd w:val="clear" w:color="auto" w:fill="DDD9C3" w:themeFill="background2" w:themeFillShade="E6"/>
          </w:tcPr>
          <w:p w14:paraId="44AC2139" w14:textId="77777777" w:rsidR="005F770B" w:rsidRPr="00F12164" w:rsidRDefault="005F770B" w:rsidP="004C2F6C">
            <w:pPr>
              <w:jc w:val="right"/>
              <w:rPr>
                <w:b/>
                <w:sz w:val="20"/>
                <w:szCs w:val="20"/>
                <w:lang w:val="el-GR"/>
              </w:rPr>
            </w:pPr>
            <w:r w:rsidRPr="00F12164">
              <w:rPr>
                <w:b/>
                <w:sz w:val="20"/>
                <w:szCs w:val="20"/>
                <w:lang w:val="el-GR"/>
              </w:rPr>
              <w:t>ΤΡΟΠΟΣ ΠΑΡΑΔΟΣΗΣ</w:t>
            </w:r>
            <w:r w:rsidRPr="00F12164">
              <w:rPr>
                <w:b/>
                <w:sz w:val="20"/>
                <w:szCs w:val="20"/>
                <w:lang w:val="el-GR"/>
              </w:rPr>
              <w:br/>
            </w:r>
            <w:r w:rsidRPr="00F12164">
              <w:rPr>
                <w:i/>
                <w:sz w:val="16"/>
                <w:szCs w:val="16"/>
                <w:lang w:val="el-GR"/>
              </w:rPr>
              <w:t>Πρόσωπο με πρόσωπο, Εξ αποστάσεως εκπαίδευση κ.λπ.</w:t>
            </w:r>
          </w:p>
        </w:tc>
        <w:tc>
          <w:tcPr>
            <w:tcW w:w="6725" w:type="dxa"/>
          </w:tcPr>
          <w:p w14:paraId="1A835C9A" w14:textId="77777777" w:rsidR="005F770B" w:rsidRPr="00F12164" w:rsidRDefault="005F770B" w:rsidP="004C2F6C">
            <w:pPr>
              <w:rPr>
                <w:sz w:val="20"/>
                <w:szCs w:val="20"/>
                <w:lang w:val="el-GR"/>
              </w:rPr>
            </w:pPr>
            <w:r w:rsidRPr="00F12164">
              <w:rPr>
                <w:sz w:val="20"/>
                <w:szCs w:val="20"/>
                <w:lang w:val="el-GR"/>
              </w:rPr>
              <w:t xml:space="preserve">Πρόσωπο με πρόσωπο και εξ αποστάσεως σε περίπτωση ειδικών συνθηκών. </w:t>
            </w:r>
          </w:p>
        </w:tc>
      </w:tr>
      <w:tr w:rsidR="005F770B" w:rsidRPr="00F12164" w14:paraId="03DEBFA5" w14:textId="77777777" w:rsidTr="6BE15AA2">
        <w:tc>
          <w:tcPr>
            <w:tcW w:w="3306" w:type="dxa"/>
            <w:shd w:val="clear" w:color="auto" w:fill="DDD9C3" w:themeFill="background2" w:themeFillShade="E6"/>
          </w:tcPr>
          <w:p w14:paraId="3B4D3303" w14:textId="77777777" w:rsidR="005F770B" w:rsidRPr="00F12164" w:rsidRDefault="005F770B" w:rsidP="004C2F6C">
            <w:pPr>
              <w:jc w:val="right"/>
              <w:rPr>
                <w:i/>
                <w:sz w:val="16"/>
                <w:szCs w:val="16"/>
                <w:lang w:val="el-GR"/>
              </w:rPr>
            </w:pPr>
            <w:r w:rsidRPr="00F12164">
              <w:rPr>
                <w:b/>
                <w:sz w:val="20"/>
                <w:szCs w:val="20"/>
                <w:lang w:val="el-GR"/>
              </w:rPr>
              <w:t>ΧΡΗΣΗ ΤΕΧΝΟΛΟΓΙΩΝ ΠΛΗΡΟΦΟΡΙΑΣ ΚΑΙ ΕΠΙΚΟΙΝΩΝΙΩΝ</w:t>
            </w:r>
            <w:r w:rsidRPr="00F12164">
              <w:rPr>
                <w:b/>
                <w:sz w:val="20"/>
                <w:szCs w:val="20"/>
                <w:lang w:val="el-GR"/>
              </w:rPr>
              <w:br/>
            </w:r>
          </w:p>
        </w:tc>
        <w:tc>
          <w:tcPr>
            <w:tcW w:w="6725" w:type="dxa"/>
          </w:tcPr>
          <w:p w14:paraId="1BAAD5F4" w14:textId="77777777" w:rsidR="005F770B" w:rsidRPr="00F12164" w:rsidRDefault="7164F690" w:rsidP="004C2F6C">
            <w:pPr>
              <w:rPr>
                <w:sz w:val="20"/>
                <w:szCs w:val="20"/>
                <w:lang w:val="el-GR"/>
              </w:rPr>
            </w:pPr>
            <w:r w:rsidRPr="6BE15AA2">
              <w:rPr>
                <w:sz w:val="20"/>
                <w:szCs w:val="20"/>
                <w:lang w:val="el-GR"/>
              </w:rPr>
              <w:t>Σελίδα στο e-class</w:t>
            </w:r>
          </w:p>
        </w:tc>
      </w:tr>
      <w:tr w:rsidR="005F770B" w:rsidRPr="00F12164" w14:paraId="52CEAF36" w14:textId="77777777" w:rsidTr="6BE15AA2">
        <w:tc>
          <w:tcPr>
            <w:tcW w:w="3306" w:type="dxa"/>
            <w:shd w:val="clear" w:color="auto" w:fill="DDD9C3" w:themeFill="background2" w:themeFillShade="E6"/>
          </w:tcPr>
          <w:p w14:paraId="136AD3CB" w14:textId="77777777" w:rsidR="005F770B" w:rsidRPr="00F12164" w:rsidRDefault="005F770B" w:rsidP="004C2F6C">
            <w:pPr>
              <w:jc w:val="right"/>
              <w:rPr>
                <w:b/>
                <w:sz w:val="20"/>
                <w:szCs w:val="20"/>
                <w:lang w:val="el-GR"/>
              </w:rPr>
            </w:pPr>
            <w:r w:rsidRPr="00F12164">
              <w:rPr>
                <w:b/>
                <w:sz w:val="20"/>
                <w:szCs w:val="20"/>
                <w:lang w:val="el-GR"/>
              </w:rPr>
              <w:t>ΟΡΓΑΝΩΣΗ ΔΙΔΑΣΚΑΛΙΑΣ</w:t>
            </w:r>
          </w:p>
          <w:p w14:paraId="044BC4BA" w14:textId="77777777" w:rsidR="005F770B" w:rsidRPr="00F12164" w:rsidRDefault="005F770B" w:rsidP="004C2F6C">
            <w:pPr>
              <w:jc w:val="both"/>
              <w:rPr>
                <w:i/>
                <w:sz w:val="16"/>
                <w:szCs w:val="16"/>
                <w:lang w:val="el-GR"/>
              </w:rPr>
            </w:pPr>
            <w:r w:rsidRPr="00F12164">
              <w:rPr>
                <w:i/>
                <w:sz w:val="16"/>
                <w:szCs w:val="16"/>
                <w:lang w:val="el-GR"/>
              </w:rPr>
              <w:t xml:space="preserve">Περιγράφονται αναλυτικά ο τρόπος και μέθοδοι </w:t>
            </w:r>
          </w:p>
          <w:p w14:paraId="69C6CCF7" w14:textId="77777777" w:rsidR="005F770B" w:rsidRPr="00F12164" w:rsidRDefault="005F770B" w:rsidP="004C2F6C">
            <w:pPr>
              <w:jc w:val="both"/>
              <w:rPr>
                <w:i/>
                <w:sz w:val="16"/>
                <w:szCs w:val="16"/>
                <w:lang w:val="el-GR"/>
              </w:rPr>
            </w:pPr>
            <w:r w:rsidRPr="00F12164">
              <w:rPr>
                <w:i/>
                <w:sz w:val="16"/>
                <w:szCs w:val="16"/>
                <w:lang w:val="el-GR"/>
              </w:rPr>
              <w:t xml:space="preserve">να αντιστοιχεί στα </w:t>
            </w:r>
            <w:r w:rsidRPr="00F12164">
              <w:rPr>
                <w:i/>
                <w:sz w:val="16"/>
                <w:szCs w:val="16"/>
              </w:rPr>
              <w:t>standards</w:t>
            </w:r>
            <w:r w:rsidRPr="00F12164">
              <w:rPr>
                <w:i/>
                <w:sz w:val="16"/>
                <w:szCs w:val="16"/>
                <w:lang w:val="el-GR"/>
              </w:rPr>
              <w:t xml:space="preserve"> του </w:t>
            </w:r>
            <w:r w:rsidRPr="00F12164">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5F770B" w:rsidRPr="00F12164" w14:paraId="56013EDA"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B1FED1" w14:textId="77777777" w:rsidR="005F770B" w:rsidRPr="00F12164" w:rsidRDefault="005F770B" w:rsidP="004C2F6C">
                  <w:pPr>
                    <w:jc w:val="center"/>
                    <w:rPr>
                      <w:b/>
                      <w:i/>
                      <w:sz w:val="20"/>
                      <w:szCs w:val="20"/>
                    </w:rPr>
                  </w:pPr>
                  <w:r w:rsidRPr="00F12164">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895EA8" w14:textId="77777777" w:rsidR="005F770B" w:rsidRPr="00F12164" w:rsidRDefault="005F770B" w:rsidP="004C2F6C">
                  <w:pPr>
                    <w:jc w:val="center"/>
                    <w:rPr>
                      <w:b/>
                      <w:i/>
                      <w:sz w:val="20"/>
                      <w:szCs w:val="20"/>
                    </w:rPr>
                  </w:pPr>
                  <w:r w:rsidRPr="00F12164">
                    <w:rPr>
                      <w:b/>
                      <w:i/>
                      <w:sz w:val="20"/>
                      <w:szCs w:val="20"/>
                    </w:rPr>
                    <w:t>Φόρτος Εργασίας Εξαμήνου</w:t>
                  </w:r>
                </w:p>
              </w:tc>
            </w:tr>
            <w:tr w:rsidR="005F770B" w:rsidRPr="00F12164" w14:paraId="7699849E" w14:textId="77777777" w:rsidTr="6BE15AA2">
              <w:tc>
                <w:tcPr>
                  <w:tcW w:w="3919" w:type="dxa"/>
                  <w:tcBorders>
                    <w:top w:val="single" w:sz="4" w:space="0" w:color="auto"/>
                    <w:left w:val="single" w:sz="4" w:space="0" w:color="auto"/>
                    <w:bottom w:val="single" w:sz="4" w:space="0" w:color="auto"/>
                    <w:right w:val="single" w:sz="4" w:space="0" w:color="auto"/>
                  </w:tcBorders>
                </w:tcPr>
                <w:p w14:paraId="08D519A6" w14:textId="77777777" w:rsidR="005F770B" w:rsidRPr="00F12164" w:rsidRDefault="005F770B" w:rsidP="004C2F6C">
                  <w:pPr>
                    <w:rPr>
                      <w:sz w:val="20"/>
                      <w:szCs w:val="20"/>
                      <w:lang w:val="el-GR"/>
                    </w:rPr>
                  </w:pPr>
                  <w:r w:rsidRPr="00F12164">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7245B0B8" w14:textId="77777777" w:rsidR="005F770B" w:rsidRPr="00F12164" w:rsidRDefault="005F770B" w:rsidP="004C2F6C">
                  <w:pPr>
                    <w:jc w:val="center"/>
                    <w:rPr>
                      <w:sz w:val="20"/>
                      <w:szCs w:val="20"/>
                      <w:lang w:val="el-GR"/>
                    </w:rPr>
                  </w:pPr>
                  <w:r>
                    <w:rPr>
                      <w:rFonts w:cs="Arial"/>
                      <w:sz w:val="20"/>
                      <w:szCs w:val="20"/>
                      <w:lang w:val="el-GR"/>
                    </w:rPr>
                    <w:t>40</w:t>
                  </w:r>
                </w:p>
              </w:tc>
            </w:tr>
            <w:tr w:rsidR="005F770B" w:rsidRPr="00F12164" w14:paraId="6DB79F09" w14:textId="77777777" w:rsidTr="6BE15AA2">
              <w:tc>
                <w:tcPr>
                  <w:tcW w:w="3919" w:type="dxa"/>
                  <w:tcBorders>
                    <w:top w:val="single" w:sz="4" w:space="0" w:color="auto"/>
                    <w:left w:val="single" w:sz="4" w:space="0" w:color="auto"/>
                    <w:bottom w:val="single" w:sz="4" w:space="0" w:color="auto"/>
                    <w:right w:val="single" w:sz="4" w:space="0" w:color="auto"/>
                  </w:tcBorders>
                </w:tcPr>
                <w:p w14:paraId="7A819250" w14:textId="77777777" w:rsidR="005F770B" w:rsidRPr="00F12164" w:rsidRDefault="005F770B" w:rsidP="004C2F6C">
                  <w:pPr>
                    <w:rPr>
                      <w:sz w:val="20"/>
                      <w:szCs w:val="20"/>
                      <w:lang w:val="el-GR"/>
                    </w:rPr>
                  </w:pPr>
                  <w:r w:rsidRPr="00F12164">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57D6FD13" w14:textId="77777777" w:rsidR="005F770B" w:rsidRPr="00F12164" w:rsidRDefault="005F770B" w:rsidP="004C2F6C">
                  <w:pPr>
                    <w:jc w:val="center"/>
                    <w:rPr>
                      <w:sz w:val="20"/>
                      <w:szCs w:val="20"/>
                      <w:lang w:val="el-GR"/>
                    </w:rPr>
                  </w:pPr>
                  <w:r>
                    <w:rPr>
                      <w:rFonts w:cs="Arial"/>
                      <w:sz w:val="20"/>
                      <w:szCs w:val="20"/>
                    </w:rPr>
                    <w:t>2</w:t>
                  </w:r>
                  <w:r>
                    <w:rPr>
                      <w:rFonts w:cs="Arial"/>
                      <w:sz w:val="20"/>
                      <w:szCs w:val="20"/>
                      <w:lang w:val="el-GR"/>
                    </w:rPr>
                    <w:t>0</w:t>
                  </w:r>
                </w:p>
              </w:tc>
            </w:tr>
            <w:tr w:rsidR="005F770B" w:rsidRPr="00F12164" w14:paraId="432D3EF9" w14:textId="77777777" w:rsidTr="6BE15AA2">
              <w:tc>
                <w:tcPr>
                  <w:tcW w:w="3919" w:type="dxa"/>
                  <w:tcBorders>
                    <w:top w:val="single" w:sz="4" w:space="0" w:color="auto"/>
                    <w:left w:val="single" w:sz="4" w:space="0" w:color="auto"/>
                    <w:bottom w:val="single" w:sz="4" w:space="0" w:color="auto"/>
                    <w:right w:val="single" w:sz="4" w:space="0" w:color="auto"/>
                  </w:tcBorders>
                </w:tcPr>
                <w:p w14:paraId="44CF1F60" w14:textId="7641A8EE" w:rsidR="005F770B" w:rsidRPr="00F12164" w:rsidRDefault="7164F690" w:rsidP="6BE15AA2">
                  <w:pPr>
                    <w:rPr>
                      <w:sz w:val="20"/>
                      <w:szCs w:val="20"/>
                      <w:lang w:val="el-GR"/>
                    </w:rPr>
                  </w:pPr>
                  <w:r w:rsidRPr="6BE15AA2">
                    <w:rPr>
                      <w:sz w:val="20"/>
                      <w:szCs w:val="20"/>
                      <w:lang w:val="el-GR"/>
                    </w:rPr>
                    <w:t xml:space="preserve">Μελέτη και Ανάλυση Βιβλιογραφίας </w:t>
                  </w:r>
                </w:p>
                <w:p w14:paraId="385D1401" w14:textId="50992F05" w:rsidR="005F770B" w:rsidRPr="00F12164" w:rsidRDefault="3A52DFC8" w:rsidP="6BE15AA2">
                  <w:pPr>
                    <w:rPr>
                      <w:sz w:val="20"/>
                      <w:szCs w:val="20"/>
                      <w:lang w:val="el-GR"/>
                    </w:rPr>
                  </w:pPr>
                  <w:r w:rsidRPr="6BE15AA2">
                    <w:rPr>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78BAA472" w14:textId="3281F9D4" w:rsidR="005F770B" w:rsidRPr="00F12164" w:rsidRDefault="7164F690" w:rsidP="6BE15AA2">
                  <w:pPr>
                    <w:jc w:val="center"/>
                    <w:rPr>
                      <w:sz w:val="20"/>
                      <w:szCs w:val="20"/>
                      <w:lang w:val="el-GR"/>
                    </w:rPr>
                  </w:pPr>
                  <w:r w:rsidRPr="6BE15AA2">
                    <w:rPr>
                      <w:rFonts w:cs="Arial"/>
                      <w:sz w:val="20"/>
                      <w:szCs w:val="20"/>
                      <w:lang w:val="el-GR"/>
                    </w:rPr>
                    <w:t>115</w:t>
                  </w:r>
                </w:p>
                <w:p w14:paraId="65D54E64" w14:textId="56D63B9A" w:rsidR="005F770B" w:rsidRPr="00F12164" w:rsidRDefault="1D158A8C" w:rsidP="6BE15AA2">
                  <w:pPr>
                    <w:jc w:val="center"/>
                    <w:rPr>
                      <w:rFonts w:cs="Arial"/>
                      <w:sz w:val="20"/>
                      <w:szCs w:val="20"/>
                      <w:lang w:val="el-GR"/>
                    </w:rPr>
                  </w:pPr>
                  <w:r w:rsidRPr="6BE15AA2">
                    <w:rPr>
                      <w:rFonts w:cs="Arial"/>
                      <w:sz w:val="20"/>
                      <w:szCs w:val="20"/>
                      <w:lang w:val="el-GR"/>
                    </w:rPr>
                    <w:t>3</w:t>
                  </w:r>
                </w:p>
              </w:tc>
            </w:tr>
            <w:tr w:rsidR="005F770B" w:rsidRPr="00F12164" w14:paraId="478DD46C" w14:textId="77777777" w:rsidTr="6BE15AA2">
              <w:tc>
                <w:tcPr>
                  <w:tcW w:w="3919" w:type="dxa"/>
                  <w:tcBorders>
                    <w:top w:val="single" w:sz="4" w:space="0" w:color="auto"/>
                    <w:left w:val="single" w:sz="4" w:space="0" w:color="auto"/>
                    <w:bottom w:val="single" w:sz="4" w:space="0" w:color="auto"/>
                    <w:right w:val="single" w:sz="4" w:space="0" w:color="auto"/>
                  </w:tcBorders>
                </w:tcPr>
                <w:p w14:paraId="39D5BED5" w14:textId="77777777" w:rsidR="005F770B" w:rsidRPr="00F12164" w:rsidRDefault="005F770B" w:rsidP="004C2F6C">
                  <w:pPr>
                    <w:rPr>
                      <w:b/>
                      <w:i/>
                      <w:sz w:val="20"/>
                      <w:szCs w:val="20"/>
                      <w:lang w:val="el-GR"/>
                    </w:rPr>
                  </w:pPr>
                  <w:r w:rsidRPr="00F12164">
                    <w:rPr>
                      <w:b/>
                      <w:i/>
                      <w:sz w:val="20"/>
                      <w:szCs w:val="20"/>
                      <w:lang w:val="el-GR"/>
                    </w:rPr>
                    <w:t xml:space="preserve">Σύνολο Μαθήματος </w:t>
                  </w:r>
                </w:p>
                <w:p w14:paraId="5806CC31" w14:textId="77777777" w:rsidR="005F770B" w:rsidRPr="00F12164" w:rsidRDefault="005F770B" w:rsidP="004C2F6C">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17D45356" w14:textId="77777777" w:rsidR="005F770B" w:rsidRPr="00F12164" w:rsidRDefault="005F770B" w:rsidP="004C2F6C">
                  <w:pPr>
                    <w:jc w:val="center"/>
                    <w:rPr>
                      <w:b/>
                      <w:i/>
                      <w:sz w:val="20"/>
                      <w:szCs w:val="20"/>
                      <w:lang w:val="el-GR"/>
                    </w:rPr>
                  </w:pPr>
                  <w:r>
                    <w:rPr>
                      <w:b/>
                      <w:i/>
                      <w:sz w:val="20"/>
                      <w:szCs w:val="20"/>
                      <w:lang w:val="el-GR"/>
                    </w:rPr>
                    <w:t>175</w:t>
                  </w:r>
                </w:p>
              </w:tc>
            </w:tr>
          </w:tbl>
          <w:p w14:paraId="271B0655" w14:textId="77777777" w:rsidR="005F770B" w:rsidRPr="00F12164" w:rsidRDefault="005F770B" w:rsidP="004C2F6C">
            <w:pPr>
              <w:rPr>
                <w:lang w:val="el-GR"/>
              </w:rPr>
            </w:pPr>
          </w:p>
        </w:tc>
      </w:tr>
      <w:tr w:rsidR="005F770B" w:rsidRPr="00E82DDC" w14:paraId="245F6614" w14:textId="77777777" w:rsidTr="6BE15AA2">
        <w:tc>
          <w:tcPr>
            <w:tcW w:w="3306" w:type="dxa"/>
          </w:tcPr>
          <w:p w14:paraId="5E249DA1" w14:textId="77777777" w:rsidR="005F770B" w:rsidRPr="00F12164" w:rsidRDefault="005F770B" w:rsidP="004C2F6C">
            <w:pPr>
              <w:jc w:val="right"/>
              <w:rPr>
                <w:b/>
                <w:sz w:val="20"/>
                <w:szCs w:val="20"/>
                <w:lang w:val="el-GR"/>
              </w:rPr>
            </w:pPr>
            <w:r w:rsidRPr="00F12164">
              <w:rPr>
                <w:b/>
                <w:sz w:val="20"/>
                <w:szCs w:val="20"/>
                <w:lang w:val="el-GR"/>
              </w:rPr>
              <w:t xml:space="preserve">ΑΞΙΟΛΟΓΗΣΗ ΦΟΙΤΗΤΩΝ </w:t>
            </w:r>
          </w:p>
          <w:p w14:paraId="3DC022B9" w14:textId="77777777" w:rsidR="005F770B" w:rsidRPr="00F12164" w:rsidRDefault="005F770B" w:rsidP="004C2F6C">
            <w:pPr>
              <w:jc w:val="both"/>
              <w:rPr>
                <w:i/>
                <w:sz w:val="16"/>
                <w:szCs w:val="16"/>
                <w:lang w:val="el-GR"/>
              </w:rPr>
            </w:pPr>
            <w:r w:rsidRPr="00F12164">
              <w:rPr>
                <w:i/>
                <w:sz w:val="16"/>
                <w:szCs w:val="16"/>
                <w:lang w:val="el-GR"/>
              </w:rPr>
              <w:t>Περιγραφή της διαδικασίας αξιολόγησης</w:t>
            </w:r>
          </w:p>
          <w:p w14:paraId="0F00E901" w14:textId="77777777" w:rsidR="005F770B" w:rsidRPr="00F12164" w:rsidRDefault="005F770B" w:rsidP="004C2F6C">
            <w:pPr>
              <w:jc w:val="both"/>
              <w:rPr>
                <w:i/>
                <w:sz w:val="16"/>
                <w:szCs w:val="16"/>
                <w:lang w:val="el-GR"/>
              </w:rPr>
            </w:pPr>
          </w:p>
        </w:tc>
        <w:tc>
          <w:tcPr>
            <w:tcW w:w="6725" w:type="dxa"/>
          </w:tcPr>
          <w:p w14:paraId="30F77E04" w14:textId="77777777" w:rsidR="005F770B" w:rsidRPr="00F12164" w:rsidRDefault="005F770B" w:rsidP="004C2F6C">
            <w:pPr>
              <w:rPr>
                <w:lang w:val="el-GR"/>
              </w:rPr>
            </w:pPr>
            <w:r w:rsidRPr="00F12164">
              <w:rPr>
                <w:lang w:val="el-GR"/>
              </w:rPr>
              <w:t>Γλώσσα: Ελληνική ή Αγγλική.</w:t>
            </w:r>
          </w:p>
          <w:p w14:paraId="21AA3134" w14:textId="77777777" w:rsidR="005F770B" w:rsidRPr="00F12164" w:rsidRDefault="005F770B" w:rsidP="004C2F6C">
            <w:pPr>
              <w:rPr>
                <w:lang w:val="el-GR"/>
              </w:rPr>
            </w:pPr>
            <w:r w:rsidRPr="00F12164">
              <w:rPr>
                <w:lang w:val="el-GR"/>
              </w:rPr>
              <w:t>Εκπόνηση εργασίας (33%)</w:t>
            </w:r>
          </w:p>
          <w:p w14:paraId="192E51E3" w14:textId="77777777" w:rsidR="005F770B" w:rsidRPr="00F12164" w:rsidRDefault="005F770B" w:rsidP="004C2F6C">
            <w:pPr>
              <w:rPr>
                <w:lang w:val="el-GR"/>
              </w:rPr>
            </w:pPr>
            <w:r w:rsidRPr="00F12164">
              <w:rPr>
                <w:lang w:val="el-GR"/>
              </w:rPr>
              <w:lastRenderedPageBreak/>
              <w:t>Εξέταση (67%)</w:t>
            </w:r>
          </w:p>
          <w:p w14:paraId="21083B92" w14:textId="77777777" w:rsidR="005F770B" w:rsidRPr="00F12164" w:rsidRDefault="005F770B" w:rsidP="004C2F6C">
            <w:pPr>
              <w:rPr>
                <w:lang w:val="el-GR"/>
              </w:rPr>
            </w:pPr>
            <w:r w:rsidRPr="00F12164">
              <w:rPr>
                <w:lang w:val="el-GR"/>
              </w:rPr>
              <w:t>Ελάχιστος προβιβάσιμος βαθμός: 5</w:t>
            </w:r>
          </w:p>
          <w:p w14:paraId="53E21C2A" w14:textId="77777777" w:rsidR="005F770B" w:rsidRPr="00F12164" w:rsidRDefault="005F770B" w:rsidP="004C2F6C">
            <w:pPr>
              <w:rPr>
                <w:lang w:val="el-GR"/>
              </w:rPr>
            </w:pPr>
            <w:r w:rsidRPr="00F12164">
              <w:rPr>
                <w:lang w:val="el-GR"/>
              </w:rPr>
              <w:t>Μέγιστος προβιβάσιμος βαθμός: 10</w:t>
            </w:r>
          </w:p>
        </w:tc>
      </w:tr>
    </w:tbl>
    <w:p w14:paraId="7ADBD98A" w14:textId="77777777" w:rsidR="005F770B" w:rsidRPr="00F12164" w:rsidRDefault="005F770B" w:rsidP="005F770B">
      <w:pPr>
        <w:widowControl w:val="0"/>
        <w:numPr>
          <w:ilvl w:val="0"/>
          <w:numId w:val="185"/>
        </w:numPr>
        <w:autoSpaceDE w:val="0"/>
        <w:autoSpaceDN w:val="0"/>
        <w:adjustRightInd w:val="0"/>
        <w:spacing w:before="240" w:after="0" w:line="240" w:lineRule="auto"/>
        <w:ind w:left="357" w:hanging="357"/>
        <w:rPr>
          <w:b/>
        </w:rPr>
      </w:pPr>
      <w:r w:rsidRPr="00F12164">
        <w:rPr>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F770B" w:rsidRPr="00F12164" w14:paraId="5B01BF36" w14:textId="77777777" w:rsidTr="6BE15AA2">
        <w:tc>
          <w:tcPr>
            <w:tcW w:w="10031" w:type="dxa"/>
          </w:tcPr>
          <w:p w14:paraId="5F357FE3" w14:textId="77777777" w:rsidR="005F770B" w:rsidRPr="00F91FD0" w:rsidRDefault="7164F690" w:rsidP="6BE15AA2">
            <w:pPr>
              <w:pStyle w:val="a8"/>
              <w:ind w:left="517"/>
              <w:textAlignment w:val="baseline"/>
              <w:rPr>
                <w:rFonts w:asciiTheme="minorHAnsi" w:eastAsiaTheme="minorEastAsia" w:hAnsiTheme="minorHAnsi" w:cstheme="minorBidi"/>
                <w:lang w:val="en-US"/>
              </w:rPr>
            </w:pPr>
            <w:r w:rsidRPr="6BE15AA2">
              <w:rPr>
                <w:rFonts w:asciiTheme="minorHAnsi" w:eastAsiaTheme="minorEastAsia" w:hAnsiTheme="minorHAnsi" w:cstheme="minorBidi"/>
                <w:lang w:val="en-US"/>
              </w:rPr>
              <w:t>1. A. Peres, Quantum Theory: Concepts and Methods, Springer 1995.</w:t>
            </w:r>
          </w:p>
          <w:p w14:paraId="227811F1" w14:textId="77777777" w:rsidR="005F770B" w:rsidRPr="00F91FD0" w:rsidRDefault="7164F690" w:rsidP="6BE15AA2">
            <w:pPr>
              <w:pStyle w:val="a8"/>
              <w:ind w:left="517"/>
              <w:textAlignment w:val="baseline"/>
              <w:rPr>
                <w:rFonts w:asciiTheme="minorHAnsi" w:eastAsiaTheme="minorEastAsia" w:hAnsiTheme="minorHAnsi" w:cstheme="minorBidi"/>
                <w:lang w:val="en-US"/>
              </w:rPr>
            </w:pPr>
            <w:r w:rsidRPr="6BE15AA2">
              <w:rPr>
                <w:rFonts w:asciiTheme="minorHAnsi" w:eastAsiaTheme="minorEastAsia" w:hAnsiTheme="minorHAnsi" w:cstheme="minorBidi"/>
                <w:lang w:val="en-US"/>
              </w:rPr>
              <w:t>2. L. E. Ballentine, Quantum Mechanics: A Modern Development, World Scientific 1998.</w:t>
            </w:r>
          </w:p>
          <w:p w14:paraId="61FEE5A1" w14:textId="7C8E7ED2" w:rsidR="005F770B" w:rsidRPr="00F12164" w:rsidRDefault="7164F690" w:rsidP="6BE15AA2">
            <w:pPr>
              <w:pStyle w:val="a8"/>
              <w:spacing w:after="0" w:line="240" w:lineRule="auto"/>
              <w:ind w:left="517"/>
              <w:rPr>
                <w:rFonts w:asciiTheme="minorHAnsi" w:eastAsiaTheme="minorEastAsia" w:hAnsiTheme="minorHAnsi" w:cstheme="minorBidi"/>
                <w:b/>
                <w:bCs/>
                <w:lang w:val="en-GB"/>
              </w:rPr>
            </w:pPr>
            <w:r w:rsidRPr="6BE15AA2">
              <w:rPr>
                <w:rFonts w:asciiTheme="minorHAnsi" w:eastAsiaTheme="minorEastAsia" w:hAnsiTheme="minorHAnsi" w:cstheme="minorBidi"/>
                <w:lang w:val="en-US"/>
              </w:rPr>
              <w:t>3. H. P. Breuer and F. Petruccione, The Theory of Open Quantum Systems, Oxford University Press 2007.</w:t>
            </w:r>
          </w:p>
          <w:p w14:paraId="1F45FCD8" w14:textId="747ABE4C" w:rsidR="005F770B" w:rsidRPr="00F12164" w:rsidRDefault="7164F690" w:rsidP="6BE15AA2">
            <w:pPr>
              <w:pStyle w:val="a8"/>
              <w:spacing w:after="0" w:line="240" w:lineRule="auto"/>
              <w:ind w:left="517"/>
              <w:rPr>
                <w:rFonts w:asciiTheme="minorHAnsi" w:eastAsiaTheme="minorEastAsia" w:hAnsiTheme="minorHAnsi" w:cstheme="minorBidi"/>
                <w:b/>
                <w:bCs/>
                <w:lang w:val="en-GB"/>
              </w:rPr>
            </w:pPr>
            <w:r w:rsidRPr="6BE15AA2">
              <w:rPr>
                <w:rFonts w:asciiTheme="minorHAnsi" w:eastAsiaTheme="minorEastAsia" w:hAnsiTheme="minorHAnsi" w:cstheme="minorBidi"/>
                <w:lang w:val="en-US"/>
              </w:rPr>
              <w:t>4. R. Horodecki et al, Quantum Entanglement, Rev.Mod.Phys.81:865-942,2009.</w:t>
            </w:r>
          </w:p>
        </w:tc>
      </w:tr>
    </w:tbl>
    <w:p w14:paraId="6D11652A" w14:textId="77777777" w:rsidR="005F770B" w:rsidRPr="00F12164" w:rsidRDefault="005F770B" w:rsidP="005F770B">
      <w:pPr>
        <w:spacing w:before="120"/>
        <w:ind w:firstLine="357"/>
        <w:rPr>
          <w:b/>
        </w:rPr>
      </w:pPr>
    </w:p>
    <w:p w14:paraId="4F62E156" w14:textId="77777777" w:rsidR="005F770B" w:rsidRPr="00F12164" w:rsidRDefault="005F770B" w:rsidP="005F770B">
      <w:pPr>
        <w:spacing w:before="120"/>
        <w:ind w:firstLine="357"/>
        <w:rPr>
          <w:b/>
        </w:rPr>
      </w:pPr>
    </w:p>
    <w:p w14:paraId="1F6B7B6F" w14:textId="77777777" w:rsidR="005F770B" w:rsidRPr="00F12164" w:rsidRDefault="005F770B" w:rsidP="005F770B">
      <w:pPr>
        <w:spacing w:before="120"/>
        <w:ind w:firstLine="357"/>
        <w:rPr>
          <w:b/>
        </w:rPr>
      </w:pPr>
    </w:p>
    <w:p w14:paraId="796B06F8" w14:textId="77777777" w:rsidR="005F770B" w:rsidRPr="00F12164" w:rsidRDefault="005F770B" w:rsidP="005F770B">
      <w:pPr>
        <w:spacing w:before="120"/>
        <w:ind w:firstLine="357"/>
        <w:rPr>
          <w:b/>
        </w:rPr>
      </w:pPr>
    </w:p>
    <w:p w14:paraId="19F75A66" w14:textId="77777777" w:rsidR="005F770B" w:rsidRPr="00F12164" w:rsidRDefault="005F770B" w:rsidP="005F770B">
      <w:pPr>
        <w:spacing w:before="120"/>
        <w:ind w:firstLine="357"/>
        <w:rPr>
          <w:b/>
        </w:rPr>
      </w:pPr>
    </w:p>
    <w:p w14:paraId="4153A9BC" w14:textId="77777777" w:rsidR="005F770B" w:rsidRPr="00F12164" w:rsidRDefault="005F770B" w:rsidP="005F770B">
      <w:pPr>
        <w:spacing w:before="120"/>
        <w:ind w:firstLine="357"/>
        <w:rPr>
          <w:b/>
        </w:rPr>
      </w:pPr>
    </w:p>
    <w:p w14:paraId="41A3715B" w14:textId="77777777" w:rsidR="005F770B" w:rsidRPr="00F12164" w:rsidRDefault="005F770B" w:rsidP="005F770B">
      <w:pPr>
        <w:spacing w:before="120"/>
        <w:ind w:firstLine="357"/>
        <w:rPr>
          <w:b/>
        </w:rPr>
      </w:pPr>
    </w:p>
    <w:p w14:paraId="364084A7" w14:textId="77777777" w:rsidR="005F770B" w:rsidRPr="00F12164" w:rsidRDefault="005F770B" w:rsidP="005F770B">
      <w:pPr>
        <w:spacing w:before="120"/>
        <w:ind w:firstLine="357"/>
        <w:rPr>
          <w:b/>
        </w:rPr>
      </w:pPr>
    </w:p>
    <w:p w14:paraId="642DD747" w14:textId="77777777" w:rsidR="005F770B" w:rsidRDefault="005F770B" w:rsidP="005F770B">
      <w:pPr>
        <w:spacing w:before="120"/>
        <w:ind w:firstLine="357"/>
        <w:rPr>
          <w:b/>
        </w:rPr>
      </w:pPr>
    </w:p>
    <w:p w14:paraId="4DA8AC1D" w14:textId="77777777" w:rsidR="005F770B" w:rsidRPr="00F12164" w:rsidRDefault="005F770B" w:rsidP="005F770B">
      <w:pPr>
        <w:spacing w:before="120"/>
        <w:ind w:firstLine="357"/>
        <w:rPr>
          <w:b/>
        </w:rPr>
      </w:pPr>
    </w:p>
    <w:p w14:paraId="5ADFAEE6" w14:textId="77777777" w:rsidR="005F770B" w:rsidRPr="00F12164" w:rsidRDefault="005F770B" w:rsidP="005F770B">
      <w:pPr>
        <w:spacing w:before="120"/>
        <w:ind w:firstLine="357"/>
        <w:rPr>
          <w:b/>
        </w:rPr>
      </w:pPr>
    </w:p>
    <w:p w14:paraId="524589A4" w14:textId="77777777" w:rsidR="005F770B" w:rsidRPr="00F12164" w:rsidRDefault="005F770B" w:rsidP="005F770B">
      <w:pPr>
        <w:spacing w:before="120"/>
        <w:ind w:firstLine="357"/>
        <w:rPr>
          <w:b/>
        </w:rPr>
      </w:pPr>
    </w:p>
    <w:p w14:paraId="50BE3B7C" w14:textId="08221C15" w:rsidR="00D5715C" w:rsidRDefault="00D5715C">
      <w:pPr>
        <w:rPr>
          <w:b/>
        </w:rPr>
      </w:pPr>
      <w:r>
        <w:rPr>
          <w:b/>
        </w:rPr>
        <w:br w:type="page"/>
      </w:r>
    </w:p>
    <w:p w14:paraId="2CFCD4E5" w14:textId="77777777" w:rsidR="005F770B" w:rsidRPr="00F12164" w:rsidRDefault="005F770B" w:rsidP="005F770B">
      <w:pPr>
        <w:spacing w:before="120"/>
        <w:ind w:firstLine="357"/>
        <w:rPr>
          <w:b/>
        </w:rPr>
      </w:pPr>
    </w:p>
    <w:p w14:paraId="7A802EA7" w14:textId="77777777" w:rsidR="005F770B" w:rsidRPr="00F12164" w:rsidRDefault="005F770B" w:rsidP="005F770B">
      <w:pPr>
        <w:spacing w:before="120"/>
        <w:ind w:firstLine="357"/>
        <w:jc w:val="center"/>
        <w:rPr>
          <w:lang w:val="en-GB"/>
        </w:rPr>
      </w:pPr>
      <w:r w:rsidRPr="00F12164">
        <w:rPr>
          <w:b/>
          <w:lang w:val="en-GB"/>
        </w:rPr>
        <w:t>COURSE OUTLINE</w:t>
      </w:r>
    </w:p>
    <w:p w14:paraId="228AB83A" w14:textId="71637312" w:rsidR="005F770B" w:rsidRPr="003D40FC" w:rsidRDefault="005F770B" w:rsidP="003D40FC">
      <w:pPr>
        <w:pStyle w:val="a8"/>
        <w:widowControl w:val="0"/>
        <w:numPr>
          <w:ilvl w:val="1"/>
          <w:numId w:val="128"/>
        </w:numPr>
        <w:tabs>
          <w:tab w:val="clear" w:pos="1440"/>
        </w:tabs>
        <w:autoSpaceDE w:val="0"/>
        <w:autoSpaceDN w:val="0"/>
        <w:adjustRightInd w:val="0"/>
        <w:spacing w:before="120"/>
        <w:ind w:left="360"/>
        <w:rPr>
          <w:b/>
          <w:color w:val="000000"/>
          <w:lang w:val="en-GB"/>
        </w:rPr>
      </w:pPr>
      <w:r w:rsidRPr="003D40FC">
        <w:rPr>
          <w:b/>
          <w:color w:val="000000"/>
          <w:lang w:val="en-GB"/>
        </w:rPr>
        <w:t>GENERAL</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2880"/>
      </w:tblGrid>
      <w:tr w:rsidR="005F770B" w:rsidRPr="00F12164" w14:paraId="28092147" w14:textId="77777777" w:rsidTr="6BE15AA2">
        <w:tc>
          <w:tcPr>
            <w:tcW w:w="3140" w:type="dxa"/>
            <w:shd w:val="clear" w:color="auto" w:fill="DDD9C3" w:themeFill="background2" w:themeFillShade="E6"/>
          </w:tcPr>
          <w:p w14:paraId="3ECA50C7" w14:textId="77777777" w:rsidR="005F770B" w:rsidRPr="00F12164" w:rsidRDefault="005F770B" w:rsidP="004C2F6C">
            <w:pPr>
              <w:jc w:val="right"/>
              <w:rPr>
                <w:b/>
                <w:sz w:val="20"/>
                <w:szCs w:val="20"/>
                <w:lang w:val="en-GB"/>
              </w:rPr>
            </w:pPr>
            <w:r w:rsidRPr="00F12164">
              <w:rPr>
                <w:b/>
                <w:sz w:val="20"/>
                <w:szCs w:val="20"/>
                <w:lang w:val="en-GB"/>
              </w:rPr>
              <w:t>SCHOOL</w:t>
            </w:r>
          </w:p>
        </w:tc>
        <w:tc>
          <w:tcPr>
            <w:tcW w:w="6811" w:type="dxa"/>
            <w:gridSpan w:val="5"/>
          </w:tcPr>
          <w:p w14:paraId="7289B59C" w14:textId="77777777" w:rsidR="005F770B" w:rsidRPr="00F12164" w:rsidRDefault="005F770B" w:rsidP="004C2F6C">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5F770B" w:rsidRPr="00F12164" w14:paraId="0055CD40" w14:textId="77777777" w:rsidTr="6BE15AA2">
        <w:tc>
          <w:tcPr>
            <w:tcW w:w="3140" w:type="dxa"/>
            <w:shd w:val="clear" w:color="auto" w:fill="DDD9C3" w:themeFill="background2" w:themeFillShade="E6"/>
          </w:tcPr>
          <w:p w14:paraId="014E6129" w14:textId="77777777" w:rsidR="005F770B" w:rsidRPr="00F12164" w:rsidRDefault="005F770B" w:rsidP="004C2F6C">
            <w:pPr>
              <w:jc w:val="right"/>
              <w:rPr>
                <w:b/>
                <w:sz w:val="20"/>
                <w:szCs w:val="20"/>
              </w:rPr>
            </w:pPr>
            <w:r w:rsidRPr="00F12164">
              <w:rPr>
                <w:b/>
                <w:sz w:val="20"/>
                <w:szCs w:val="20"/>
                <w:lang w:val="en-GB"/>
              </w:rPr>
              <w:t>ACADEMIC UNIT/</w:t>
            </w:r>
            <w:r w:rsidRPr="00F12164">
              <w:rPr>
                <w:b/>
                <w:sz w:val="20"/>
                <w:szCs w:val="20"/>
              </w:rPr>
              <w:t>PARTICIPATING UNITS*</w:t>
            </w:r>
          </w:p>
        </w:tc>
        <w:tc>
          <w:tcPr>
            <w:tcW w:w="6811" w:type="dxa"/>
            <w:gridSpan w:val="5"/>
          </w:tcPr>
          <w:p w14:paraId="36F2167F" w14:textId="77777777" w:rsidR="005F770B" w:rsidRPr="00F12164" w:rsidRDefault="005F770B" w:rsidP="004C2F6C">
            <w:pPr>
              <w:rPr>
                <w:color w:val="002060"/>
                <w:sz w:val="20"/>
                <w:szCs w:val="20"/>
                <w:lang w:val="en-GB"/>
              </w:rPr>
            </w:pPr>
            <w:r w:rsidRPr="00F12164">
              <w:rPr>
                <w:rStyle w:val="normaltextrun"/>
                <w:sz w:val="20"/>
                <w:szCs w:val="20"/>
              </w:rPr>
              <w:t>PHYSICS</w:t>
            </w:r>
            <w:r w:rsidRPr="00F12164">
              <w:rPr>
                <w:rStyle w:val="eop"/>
                <w:sz w:val="20"/>
                <w:szCs w:val="20"/>
              </w:rPr>
              <w:t> </w:t>
            </w:r>
          </w:p>
        </w:tc>
      </w:tr>
      <w:tr w:rsidR="005F770B" w:rsidRPr="00F12164" w14:paraId="7172F072" w14:textId="77777777" w:rsidTr="6BE15AA2">
        <w:tc>
          <w:tcPr>
            <w:tcW w:w="3140" w:type="dxa"/>
            <w:shd w:val="clear" w:color="auto" w:fill="DDD9C3" w:themeFill="background2" w:themeFillShade="E6"/>
          </w:tcPr>
          <w:p w14:paraId="76AFB749" w14:textId="77777777" w:rsidR="005F770B" w:rsidRPr="00F12164" w:rsidRDefault="005F770B" w:rsidP="004C2F6C">
            <w:pPr>
              <w:jc w:val="right"/>
              <w:rPr>
                <w:b/>
                <w:sz w:val="20"/>
                <w:szCs w:val="20"/>
              </w:rPr>
            </w:pPr>
            <w:r w:rsidRPr="00F12164">
              <w:rPr>
                <w:b/>
                <w:sz w:val="20"/>
                <w:szCs w:val="20"/>
              </w:rPr>
              <w:t>POSTGRADUATE PROGRAMME: TITLE OF POSTGRADUATE PROGRAMME</w:t>
            </w:r>
          </w:p>
        </w:tc>
        <w:tc>
          <w:tcPr>
            <w:tcW w:w="6811" w:type="dxa"/>
            <w:gridSpan w:val="5"/>
          </w:tcPr>
          <w:p w14:paraId="4E175DB6" w14:textId="77777777" w:rsidR="005F770B" w:rsidRPr="00F12164" w:rsidRDefault="005F770B" w:rsidP="004C2F6C">
            <w:pPr>
              <w:rPr>
                <w:color w:val="002060"/>
                <w:sz w:val="20"/>
                <w:szCs w:val="20"/>
                <w:lang w:val="en-GB"/>
              </w:rPr>
            </w:pPr>
            <w:r w:rsidRPr="00F12164">
              <w:rPr>
                <w:rStyle w:val="normaltextrun"/>
                <w:sz w:val="20"/>
                <w:szCs w:val="20"/>
              </w:rPr>
              <w:t>ADVANCED STUDIES IN PHYSICS</w:t>
            </w:r>
          </w:p>
        </w:tc>
      </w:tr>
      <w:tr w:rsidR="005F770B" w:rsidRPr="00F12164" w14:paraId="1B2F4468" w14:textId="77777777" w:rsidTr="6BE15AA2">
        <w:tc>
          <w:tcPr>
            <w:tcW w:w="3140" w:type="dxa"/>
            <w:shd w:val="clear" w:color="auto" w:fill="DDD9C3" w:themeFill="background2" w:themeFillShade="E6"/>
          </w:tcPr>
          <w:p w14:paraId="617F43BE" w14:textId="77777777" w:rsidR="005F770B" w:rsidRPr="00F12164" w:rsidRDefault="005F770B" w:rsidP="004C2F6C">
            <w:pPr>
              <w:jc w:val="right"/>
              <w:rPr>
                <w:b/>
                <w:sz w:val="20"/>
                <w:szCs w:val="20"/>
                <w:lang w:val="en-GB"/>
              </w:rPr>
            </w:pPr>
            <w:r w:rsidRPr="00F12164">
              <w:rPr>
                <w:b/>
                <w:sz w:val="20"/>
                <w:szCs w:val="20"/>
                <w:lang w:val="en-GB"/>
              </w:rPr>
              <w:t>LEVEL OF STUDIES</w:t>
            </w:r>
          </w:p>
        </w:tc>
        <w:tc>
          <w:tcPr>
            <w:tcW w:w="6811" w:type="dxa"/>
            <w:gridSpan w:val="5"/>
          </w:tcPr>
          <w:p w14:paraId="6A56B373" w14:textId="77777777" w:rsidR="005F770B" w:rsidRPr="00F12164" w:rsidRDefault="005F770B" w:rsidP="004C2F6C">
            <w:pPr>
              <w:rPr>
                <w:color w:val="002060"/>
                <w:sz w:val="20"/>
                <w:szCs w:val="20"/>
                <w:lang w:val="en-GB"/>
              </w:rPr>
            </w:pPr>
            <w:r w:rsidRPr="00F12164">
              <w:rPr>
                <w:rStyle w:val="normaltextrun"/>
                <w:sz w:val="20"/>
                <w:szCs w:val="20"/>
              </w:rPr>
              <w:t>MSc</w:t>
            </w:r>
          </w:p>
        </w:tc>
      </w:tr>
      <w:tr w:rsidR="005F770B" w:rsidRPr="00F12164" w14:paraId="5E7E4299" w14:textId="77777777" w:rsidTr="6BE15AA2">
        <w:tc>
          <w:tcPr>
            <w:tcW w:w="3140" w:type="dxa"/>
            <w:shd w:val="clear" w:color="auto" w:fill="DDD9C3" w:themeFill="background2" w:themeFillShade="E6"/>
          </w:tcPr>
          <w:p w14:paraId="7F600665" w14:textId="77777777" w:rsidR="005F770B" w:rsidRPr="00F12164" w:rsidRDefault="005F770B" w:rsidP="004C2F6C">
            <w:pPr>
              <w:jc w:val="right"/>
              <w:rPr>
                <w:b/>
                <w:sz w:val="20"/>
                <w:szCs w:val="20"/>
                <w:lang w:val="en-GB"/>
              </w:rPr>
            </w:pPr>
            <w:r w:rsidRPr="00F12164">
              <w:rPr>
                <w:b/>
                <w:sz w:val="20"/>
                <w:szCs w:val="20"/>
                <w:lang w:val="en-GB"/>
              </w:rPr>
              <w:t>COURSE CODE</w:t>
            </w:r>
          </w:p>
        </w:tc>
        <w:tc>
          <w:tcPr>
            <w:tcW w:w="1120" w:type="dxa"/>
          </w:tcPr>
          <w:p w14:paraId="21E24EDF" w14:textId="3D7A27EF" w:rsidR="005F770B" w:rsidRPr="00F12164" w:rsidRDefault="005F770B" w:rsidP="004C2F6C">
            <w:pPr>
              <w:rPr>
                <w:b/>
                <w:bCs/>
                <w:sz w:val="20"/>
                <w:szCs w:val="20"/>
                <w:lang w:val="el-GR"/>
              </w:rPr>
            </w:pPr>
            <w:r w:rsidRPr="00F12164">
              <w:rPr>
                <w:b/>
                <w:sz w:val="20"/>
                <w:szCs w:val="20"/>
              </w:rPr>
              <w:t>TCA</w:t>
            </w:r>
            <w:r w:rsidRPr="00F12164">
              <w:rPr>
                <w:b/>
                <w:sz w:val="20"/>
                <w:szCs w:val="20"/>
                <w:lang w:val="el-GR"/>
              </w:rPr>
              <w:t>1</w:t>
            </w:r>
            <w:r>
              <w:rPr>
                <w:b/>
                <w:sz w:val="20"/>
                <w:szCs w:val="20"/>
                <w:lang w:val="el-GR"/>
              </w:rPr>
              <w:t>4</w:t>
            </w:r>
          </w:p>
        </w:tc>
        <w:tc>
          <w:tcPr>
            <w:tcW w:w="2472" w:type="dxa"/>
            <w:gridSpan w:val="2"/>
            <w:shd w:val="clear" w:color="auto" w:fill="DDD9C3" w:themeFill="background2" w:themeFillShade="E6"/>
          </w:tcPr>
          <w:p w14:paraId="01F8965C" w14:textId="77777777" w:rsidR="005F770B" w:rsidRPr="00F12164" w:rsidRDefault="005F770B" w:rsidP="004C2F6C">
            <w:pPr>
              <w:jc w:val="right"/>
              <w:rPr>
                <w:b/>
                <w:sz w:val="20"/>
                <w:szCs w:val="20"/>
                <w:lang w:val="en-GB"/>
              </w:rPr>
            </w:pPr>
            <w:r w:rsidRPr="00F12164">
              <w:rPr>
                <w:b/>
                <w:sz w:val="20"/>
                <w:szCs w:val="20"/>
                <w:lang w:val="en-GB"/>
              </w:rPr>
              <w:t>SEMESTER</w:t>
            </w:r>
          </w:p>
        </w:tc>
        <w:tc>
          <w:tcPr>
            <w:tcW w:w="3219" w:type="dxa"/>
            <w:gridSpan w:val="2"/>
          </w:tcPr>
          <w:p w14:paraId="38ACF6A1" w14:textId="77777777" w:rsidR="005F770B" w:rsidRPr="004E6948" w:rsidRDefault="005F770B" w:rsidP="004C2F6C">
            <w:pPr>
              <w:rPr>
                <w:b/>
                <w:sz w:val="20"/>
                <w:szCs w:val="20"/>
              </w:rPr>
            </w:pPr>
            <w:r w:rsidRPr="00F12164">
              <w:rPr>
                <w:rStyle w:val="normaltextrun"/>
                <w:sz w:val="20"/>
                <w:szCs w:val="20"/>
              </w:rPr>
              <w:t xml:space="preserve"> A</w:t>
            </w:r>
            <w:r>
              <w:rPr>
                <w:rStyle w:val="normaltextrun"/>
                <w:sz w:val="20"/>
                <w:szCs w:val="20"/>
                <w:lang w:val="el-GR"/>
              </w:rPr>
              <w:t xml:space="preserve"> </w:t>
            </w:r>
            <w:r>
              <w:rPr>
                <w:rStyle w:val="normaltextrun"/>
                <w:sz w:val="20"/>
                <w:szCs w:val="20"/>
              </w:rPr>
              <w:t>or C</w:t>
            </w:r>
          </w:p>
        </w:tc>
      </w:tr>
      <w:tr w:rsidR="005F770B" w:rsidRPr="00F12164" w14:paraId="22E0B6E0" w14:textId="77777777" w:rsidTr="6BE15AA2">
        <w:trPr>
          <w:trHeight w:val="375"/>
        </w:trPr>
        <w:tc>
          <w:tcPr>
            <w:tcW w:w="3140" w:type="dxa"/>
            <w:shd w:val="clear" w:color="auto" w:fill="DDD9C3" w:themeFill="background2" w:themeFillShade="E6"/>
            <w:vAlign w:val="center"/>
          </w:tcPr>
          <w:p w14:paraId="2CCDDCB2" w14:textId="77777777" w:rsidR="005F770B" w:rsidRPr="00F12164" w:rsidRDefault="005F770B" w:rsidP="004C2F6C">
            <w:pPr>
              <w:jc w:val="right"/>
              <w:rPr>
                <w:b/>
                <w:sz w:val="20"/>
                <w:szCs w:val="20"/>
                <w:lang w:val="en-GB"/>
              </w:rPr>
            </w:pPr>
            <w:r w:rsidRPr="00F12164">
              <w:rPr>
                <w:b/>
                <w:sz w:val="20"/>
                <w:szCs w:val="20"/>
                <w:lang w:val="en-GB"/>
              </w:rPr>
              <w:t>COURSE TITLE</w:t>
            </w:r>
          </w:p>
        </w:tc>
        <w:tc>
          <w:tcPr>
            <w:tcW w:w="6811" w:type="dxa"/>
            <w:gridSpan w:val="5"/>
            <w:vAlign w:val="center"/>
          </w:tcPr>
          <w:p w14:paraId="70986ED4" w14:textId="7FF458C8" w:rsidR="005F770B" w:rsidRPr="00502FD6" w:rsidRDefault="464898B2" w:rsidP="004C2F6C">
            <w:pPr>
              <w:rPr>
                <w:sz w:val="20"/>
                <w:szCs w:val="20"/>
                <w:lang w:val="el-GR"/>
              </w:rPr>
            </w:pPr>
            <w:r w:rsidRPr="6BE15AA2">
              <w:rPr>
                <w:rFonts w:eastAsiaTheme="minorEastAsia"/>
                <w:lang w:val="en-GB"/>
              </w:rPr>
              <w:t>Q</w:t>
            </w:r>
            <w:r w:rsidR="79ADAD97" w:rsidRPr="6BE15AA2">
              <w:rPr>
                <w:rFonts w:eastAsiaTheme="minorEastAsia"/>
                <w:lang w:val="en-GB"/>
              </w:rPr>
              <w:t>U</w:t>
            </w:r>
            <w:r w:rsidRPr="6BE15AA2">
              <w:rPr>
                <w:rFonts w:eastAsiaTheme="minorEastAsia"/>
                <w:lang w:val="en-GB"/>
              </w:rPr>
              <w:t>ANTU</w:t>
            </w:r>
            <w:r w:rsidRPr="6BE15AA2">
              <w:rPr>
                <w:lang w:val="en-GB"/>
              </w:rPr>
              <w:t xml:space="preserve">M MECHANICS </w:t>
            </w:r>
            <w:r w:rsidRPr="6BE15AA2">
              <w:rPr>
                <w:lang w:val="el-GR"/>
              </w:rPr>
              <w:t>ΙΙ</w:t>
            </w:r>
          </w:p>
        </w:tc>
      </w:tr>
      <w:tr w:rsidR="005F770B" w:rsidRPr="00F12164" w14:paraId="4AFC344B" w14:textId="77777777" w:rsidTr="6BE15AA2">
        <w:trPr>
          <w:trHeight w:val="196"/>
        </w:trPr>
        <w:tc>
          <w:tcPr>
            <w:tcW w:w="5531" w:type="dxa"/>
            <w:gridSpan w:val="3"/>
            <w:shd w:val="clear" w:color="auto" w:fill="DDD9C3" w:themeFill="background2" w:themeFillShade="E6"/>
            <w:vAlign w:val="center"/>
          </w:tcPr>
          <w:p w14:paraId="21D46C98" w14:textId="77777777" w:rsidR="005F770B" w:rsidRPr="00F12164" w:rsidRDefault="005F770B" w:rsidP="004C2F6C">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6D56C60D" w14:textId="77777777" w:rsidR="005F770B" w:rsidRPr="00F12164" w:rsidRDefault="005F770B" w:rsidP="004C2F6C">
            <w:pPr>
              <w:jc w:val="center"/>
              <w:rPr>
                <w:b/>
                <w:sz w:val="20"/>
                <w:szCs w:val="20"/>
                <w:lang w:val="en-GB"/>
              </w:rPr>
            </w:pPr>
            <w:r w:rsidRPr="00F12164">
              <w:rPr>
                <w:b/>
                <w:sz w:val="20"/>
                <w:szCs w:val="20"/>
                <w:lang w:val="en-GB"/>
              </w:rPr>
              <w:t>WEEKLY TEACHING HOURS</w:t>
            </w:r>
          </w:p>
        </w:tc>
        <w:tc>
          <w:tcPr>
            <w:tcW w:w="2880" w:type="dxa"/>
            <w:shd w:val="clear" w:color="auto" w:fill="DDD9C3" w:themeFill="background2" w:themeFillShade="E6"/>
            <w:vAlign w:val="center"/>
          </w:tcPr>
          <w:p w14:paraId="34F8E1D3" w14:textId="77777777" w:rsidR="005F770B" w:rsidRPr="00F12164" w:rsidRDefault="005F770B" w:rsidP="004C2F6C">
            <w:pPr>
              <w:jc w:val="center"/>
              <w:rPr>
                <w:b/>
                <w:sz w:val="20"/>
                <w:szCs w:val="20"/>
                <w:lang w:val="en-GB"/>
              </w:rPr>
            </w:pPr>
            <w:r w:rsidRPr="00F12164">
              <w:rPr>
                <w:b/>
                <w:sz w:val="20"/>
                <w:szCs w:val="20"/>
                <w:lang w:val="en-GB"/>
              </w:rPr>
              <w:t>CREDITS</w:t>
            </w:r>
          </w:p>
        </w:tc>
      </w:tr>
      <w:tr w:rsidR="005F770B" w:rsidRPr="00F12164" w14:paraId="267436AA" w14:textId="77777777" w:rsidTr="6BE15AA2">
        <w:trPr>
          <w:trHeight w:val="194"/>
        </w:trPr>
        <w:tc>
          <w:tcPr>
            <w:tcW w:w="5531" w:type="dxa"/>
            <w:gridSpan w:val="3"/>
          </w:tcPr>
          <w:p w14:paraId="486EF684" w14:textId="77777777" w:rsidR="005F770B" w:rsidRPr="00F12164" w:rsidRDefault="005F770B" w:rsidP="004C2F6C">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63F3F48D" w14:textId="77777777" w:rsidR="005F770B" w:rsidRPr="00502FD6" w:rsidRDefault="005F770B" w:rsidP="004C2F6C">
            <w:pPr>
              <w:jc w:val="center"/>
              <w:rPr>
                <w:color w:val="002060"/>
                <w:sz w:val="20"/>
                <w:szCs w:val="20"/>
                <w:lang w:val="el-GR"/>
              </w:rPr>
            </w:pPr>
            <w:r>
              <w:rPr>
                <w:color w:val="002060"/>
                <w:sz w:val="20"/>
                <w:szCs w:val="20"/>
                <w:lang w:val="el-GR"/>
              </w:rPr>
              <w:t>3</w:t>
            </w:r>
          </w:p>
        </w:tc>
        <w:tc>
          <w:tcPr>
            <w:tcW w:w="2880" w:type="dxa"/>
          </w:tcPr>
          <w:p w14:paraId="20F9B3D2" w14:textId="77777777" w:rsidR="005F770B" w:rsidRPr="00502FD6" w:rsidRDefault="005F770B" w:rsidP="004C2F6C">
            <w:pPr>
              <w:jc w:val="center"/>
              <w:rPr>
                <w:color w:val="002060"/>
                <w:sz w:val="20"/>
                <w:szCs w:val="20"/>
                <w:lang w:val="el-GR"/>
              </w:rPr>
            </w:pPr>
            <w:r>
              <w:rPr>
                <w:color w:val="002060"/>
                <w:sz w:val="20"/>
                <w:szCs w:val="20"/>
                <w:lang w:val="el-GR"/>
              </w:rPr>
              <w:t>7</w:t>
            </w:r>
          </w:p>
        </w:tc>
      </w:tr>
      <w:tr w:rsidR="005F770B" w:rsidRPr="00F12164" w14:paraId="38CA5BE7" w14:textId="77777777" w:rsidTr="6BE15AA2">
        <w:trPr>
          <w:trHeight w:val="194"/>
        </w:trPr>
        <w:tc>
          <w:tcPr>
            <w:tcW w:w="5531" w:type="dxa"/>
            <w:gridSpan w:val="3"/>
            <w:shd w:val="clear" w:color="auto" w:fill="DDD9C3" w:themeFill="background2" w:themeFillShade="E6"/>
          </w:tcPr>
          <w:p w14:paraId="5361D426" w14:textId="77777777" w:rsidR="005F770B" w:rsidRPr="00F12164" w:rsidRDefault="005F770B" w:rsidP="004C2F6C">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6B149F14" w14:textId="77777777" w:rsidR="005F770B" w:rsidRPr="00F12164" w:rsidRDefault="005F770B" w:rsidP="004C2F6C">
            <w:pPr>
              <w:jc w:val="right"/>
              <w:rPr>
                <w:color w:val="002060"/>
                <w:sz w:val="20"/>
                <w:szCs w:val="20"/>
                <w:lang w:val="en-GB"/>
              </w:rPr>
            </w:pPr>
          </w:p>
        </w:tc>
        <w:tc>
          <w:tcPr>
            <w:tcW w:w="2880" w:type="dxa"/>
          </w:tcPr>
          <w:p w14:paraId="1127A3FA" w14:textId="77777777" w:rsidR="005F770B" w:rsidRPr="00F12164" w:rsidRDefault="005F770B" w:rsidP="004C2F6C">
            <w:pPr>
              <w:rPr>
                <w:color w:val="002060"/>
                <w:sz w:val="20"/>
                <w:szCs w:val="20"/>
                <w:lang w:val="en-GB"/>
              </w:rPr>
            </w:pPr>
          </w:p>
        </w:tc>
      </w:tr>
      <w:tr w:rsidR="005F770B" w:rsidRPr="00F12164" w14:paraId="7CF6BF2C" w14:textId="77777777" w:rsidTr="6BE15AA2">
        <w:trPr>
          <w:trHeight w:val="599"/>
        </w:trPr>
        <w:tc>
          <w:tcPr>
            <w:tcW w:w="3140" w:type="dxa"/>
            <w:shd w:val="clear" w:color="auto" w:fill="DDD9C3" w:themeFill="background2" w:themeFillShade="E6"/>
          </w:tcPr>
          <w:p w14:paraId="46347B98" w14:textId="77777777" w:rsidR="005F770B" w:rsidRPr="00F12164" w:rsidRDefault="005F770B" w:rsidP="004C2F6C">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6676456A" w14:textId="77777777" w:rsidR="005F770B" w:rsidRPr="00F12164" w:rsidRDefault="005F770B" w:rsidP="004C2F6C">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6811" w:type="dxa"/>
            <w:gridSpan w:val="5"/>
          </w:tcPr>
          <w:p w14:paraId="6251F37C" w14:textId="77777777" w:rsidR="005F770B" w:rsidRPr="00F12164" w:rsidRDefault="005F770B" w:rsidP="004C2F6C">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5F770B" w:rsidRPr="00F12164" w14:paraId="7142478E" w14:textId="77777777" w:rsidTr="6BE15AA2">
        <w:tc>
          <w:tcPr>
            <w:tcW w:w="3140" w:type="dxa"/>
            <w:shd w:val="clear" w:color="auto" w:fill="DDD9C3" w:themeFill="background2" w:themeFillShade="E6"/>
          </w:tcPr>
          <w:p w14:paraId="2111071A" w14:textId="77777777" w:rsidR="005F770B" w:rsidRPr="00F12164" w:rsidRDefault="005F770B" w:rsidP="004C2F6C">
            <w:pPr>
              <w:jc w:val="right"/>
              <w:rPr>
                <w:b/>
                <w:sz w:val="20"/>
                <w:szCs w:val="20"/>
                <w:lang w:val="en-GB"/>
              </w:rPr>
            </w:pPr>
            <w:r w:rsidRPr="00F12164">
              <w:rPr>
                <w:b/>
                <w:sz w:val="20"/>
                <w:szCs w:val="20"/>
                <w:lang w:val="en-GB"/>
              </w:rPr>
              <w:t>PREREQUISITE COURSES:</w:t>
            </w:r>
          </w:p>
          <w:p w14:paraId="254A3DB3" w14:textId="77777777" w:rsidR="005F770B" w:rsidRPr="00F12164" w:rsidRDefault="005F770B" w:rsidP="004C2F6C">
            <w:pPr>
              <w:jc w:val="right"/>
              <w:rPr>
                <w:b/>
                <w:sz w:val="20"/>
                <w:szCs w:val="20"/>
                <w:lang w:val="en-GB"/>
              </w:rPr>
            </w:pPr>
          </w:p>
        </w:tc>
        <w:tc>
          <w:tcPr>
            <w:tcW w:w="6811" w:type="dxa"/>
            <w:gridSpan w:val="5"/>
          </w:tcPr>
          <w:p w14:paraId="2C2DB9EB" w14:textId="77777777" w:rsidR="005F770B" w:rsidRPr="00F12164" w:rsidRDefault="005F770B" w:rsidP="004C2F6C">
            <w:pPr>
              <w:rPr>
                <w:color w:val="002060"/>
                <w:sz w:val="20"/>
                <w:szCs w:val="20"/>
                <w:lang w:val="en-GB"/>
              </w:rPr>
            </w:pPr>
          </w:p>
        </w:tc>
      </w:tr>
      <w:tr w:rsidR="005F770B" w:rsidRPr="00F12164" w14:paraId="75326E4D" w14:textId="77777777" w:rsidTr="6BE15AA2">
        <w:tc>
          <w:tcPr>
            <w:tcW w:w="3140" w:type="dxa"/>
            <w:shd w:val="clear" w:color="auto" w:fill="DDD9C3" w:themeFill="background2" w:themeFillShade="E6"/>
          </w:tcPr>
          <w:p w14:paraId="16C014F7" w14:textId="77777777" w:rsidR="005F770B" w:rsidRPr="00F12164" w:rsidRDefault="005F770B" w:rsidP="004C2F6C">
            <w:pPr>
              <w:jc w:val="right"/>
              <w:rPr>
                <w:b/>
                <w:sz w:val="20"/>
                <w:szCs w:val="20"/>
                <w:lang w:val="en-GB"/>
              </w:rPr>
            </w:pPr>
            <w:r w:rsidRPr="00F12164">
              <w:rPr>
                <w:b/>
                <w:sz w:val="20"/>
                <w:szCs w:val="20"/>
                <w:lang w:val="en-GB"/>
              </w:rPr>
              <w:t>LANGUAGE OF INSTRUCTION and EXAMINATIONS:</w:t>
            </w:r>
          </w:p>
        </w:tc>
        <w:tc>
          <w:tcPr>
            <w:tcW w:w="6811" w:type="dxa"/>
            <w:gridSpan w:val="5"/>
          </w:tcPr>
          <w:p w14:paraId="61F0FD4D" w14:textId="77777777" w:rsidR="005F770B" w:rsidRPr="00F12164" w:rsidRDefault="7164F690" w:rsidP="004C2F6C">
            <w:pPr>
              <w:rPr>
                <w:color w:val="002060"/>
                <w:sz w:val="20"/>
                <w:szCs w:val="20"/>
                <w:lang w:val="en-GB"/>
              </w:rPr>
            </w:pPr>
            <w:r w:rsidRPr="00F12164">
              <w:rPr>
                <w:rStyle w:val="normaltextrun"/>
                <w:color w:val="000000"/>
                <w:sz w:val="20"/>
                <w:szCs w:val="20"/>
                <w:shd w:val="clear" w:color="auto" w:fill="FFFFFF"/>
              </w:rPr>
              <w:t>Greek</w:t>
            </w:r>
            <w:r w:rsidRPr="6BE15AA2">
              <w:rPr>
                <w:rStyle w:val="normaltextrun"/>
                <w:color w:val="000000"/>
                <w:sz w:val="20"/>
                <w:szCs w:val="20"/>
                <w:shd w:val="clear" w:color="auto" w:fill="FFFFFF"/>
              </w:rPr>
              <w:t>.</w:t>
            </w:r>
          </w:p>
        </w:tc>
      </w:tr>
      <w:tr w:rsidR="005F770B" w:rsidRPr="00F12164" w14:paraId="3DDE262C" w14:textId="77777777" w:rsidTr="6BE15AA2">
        <w:tc>
          <w:tcPr>
            <w:tcW w:w="3140" w:type="dxa"/>
            <w:shd w:val="clear" w:color="auto" w:fill="DDD9C3" w:themeFill="background2" w:themeFillShade="E6"/>
          </w:tcPr>
          <w:p w14:paraId="2ABE7F6D" w14:textId="77777777" w:rsidR="005F770B" w:rsidRPr="00F12164" w:rsidRDefault="005F770B" w:rsidP="004C2F6C">
            <w:pPr>
              <w:jc w:val="right"/>
              <w:rPr>
                <w:b/>
                <w:sz w:val="20"/>
                <w:szCs w:val="20"/>
                <w:lang w:val="en-GB"/>
              </w:rPr>
            </w:pPr>
            <w:r w:rsidRPr="00F12164">
              <w:rPr>
                <w:b/>
                <w:sz w:val="20"/>
                <w:szCs w:val="20"/>
                <w:lang w:val="en-GB"/>
              </w:rPr>
              <w:t>IS THE COURSE OFFERED TO ERASMUS STUDENTS</w:t>
            </w:r>
          </w:p>
        </w:tc>
        <w:tc>
          <w:tcPr>
            <w:tcW w:w="6811" w:type="dxa"/>
            <w:gridSpan w:val="5"/>
          </w:tcPr>
          <w:p w14:paraId="692B5163" w14:textId="195EC759" w:rsidR="005F770B" w:rsidRPr="00F12164" w:rsidRDefault="0D9C1804" w:rsidP="004C2F6C">
            <w:pPr>
              <w:rPr>
                <w:color w:val="002060"/>
                <w:sz w:val="20"/>
                <w:szCs w:val="20"/>
                <w:lang w:val="en-GB"/>
              </w:rPr>
            </w:pPr>
            <w:r w:rsidRPr="6BE15AA2">
              <w:rPr>
                <w:color w:val="002060"/>
                <w:sz w:val="20"/>
                <w:szCs w:val="20"/>
              </w:rPr>
              <w:t>No</w:t>
            </w:r>
          </w:p>
        </w:tc>
      </w:tr>
      <w:tr w:rsidR="005F770B" w:rsidRPr="00F12164" w14:paraId="1411E4F9" w14:textId="77777777" w:rsidTr="6BE15AA2">
        <w:tc>
          <w:tcPr>
            <w:tcW w:w="3140" w:type="dxa"/>
            <w:shd w:val="clear" w:color="auto" w:fill="DDD9C3" w:themeFill="background2" w:themeFillShade="E6"/>
          </w:tcPr>
          <w:p w14:paraId="0E6B2C58" w14:textId="77777777" w:rsidR="005F770B" w:rsidRPr="00F12164" w:rsidRDefault="005F770B" w:rsidP="004C2F6C">
            <w:pPr>
              <w:jc w:val="right"/>
              <w:rPr>
                <w:b/>
                <w:sz w:val="20"/>
                <w:szCs w:val="20"/>
                <w:lang w:val="en-GB"/>
              </w:rPr>
            </w:pPr>
            <w:r w:rsidRPr="00F12164">
              <w:rPr>
                <w:b/>
                <w:sz w:val="20"/>
                <w:szCs w:val="20"/>
                <w:lang w:val="en-GB"/>
              </w:rPr>
              <w:t>COURSE WEBSITE (URL)</w:t>
            </w:r>
          </w:p>
        </w:tc>
        <w:tc>
          <w:tcPr>
            <w:tcW w:w="6811" w:type="dxa"/>
            <w:gridSpan w:val="5"/>
          </w:tcPr>
          <w:p w14:paraId="4090F4F3" w14:textId="77777777" w:rsidR="005F770B" w:rsidRPr="00F12164" w:rsidRDefault="005F770B" w:rsidP="6BE15AA2">
            <w:pPr>
              <w:rPr>
                <w:rStyle w:val="normaltextrun"/>
                <w:color w:val="000000"/>
                <w:sz w:val="20"/>
                <w:szCs w:val="20"/>
                <w:highlight w:val="yellow"/>
                <w:shd w:val="clear" w:color="auto" w:fill="FFFFFF"/>
              </w:rPr>
            </w:pPr>
          </w:p>
        </w:tc>
      </w:tr>
    </w:tbl>
    <w:p w14:paraId="0D89DE01" w14:textId="0C4AE9DB" w:rsidR="005F770B" w:rsidRPr="003D40FC" w:rsidRDefault="005F770B" w:rsidP="003D40FC">
      <w:pPr>
        <w:pStyle w:val="a8"/>
        <w:widowControl w:val="0"/>
        <w:numPr>
          <w:ilvl w:val="1"/>
          <w:numId w:val="128"/>
        </w:numPr>
        <w:tabs>
          <w:tab w:val="clear" w:pos="1440"/>
        </w:tabs>
        <w:autoSpaceDE w:val="0"/>
        <w:autoSpaceDN w:val="0"/>
        <w:adjustRightInd w:val="0"/>
        <w:spacing w:before="120"/>
        <w:ind w:left="360"/>
        <w:rPr>
          <w:b/>
          <w:color w:val="000000"/>
          <w:lang w:val="en-GB"/>
        </w:rPr>
      </w:pPr>
      <w:r w:rsidRPr="003D40FC">
        <w:rPr>
          <w:b/>
          <w:color w:val="000000"/>
          <w:lang w:val="en-GB"/>
        </w:rPr>
        <w:t>LEARNING OUTCOMES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5F770B" w:rsidRPr="00F12164" w14:paraId="66130BAB" w14:textId="77777777" w:rsidTr="6CFADE99">
        <w:tc>
          <w:tcPr>
            <w:tcW w:w="9900" w:type="dxa"/>
            <w:tcBorders>
              <w:bottom w:val="nil"/>
            </w:tcBorders>
            <w:shd w:val="clear" w:color="auto" w:fill="DDD9C3" w:themeFill="background2" w:themeFillShade="E6"/>
          </w:tcPr>
          <w:p w14:paraId="7D169304" w14:textId="77777777" w:rsidR="005F770B" w:rsidRPr="00F12164" w:rsidRDefault="005F770B" w:rsidP="004C2F6C">
            <w:pPr>
              <w:rPr>
                <w:i/>
                <w:sz w:val="16"/>
                <w:szCs w:val="16"/>
                <w:lang w:val="en-GB"/>
              </w:rPr>
            </w:pPr>
            <w:r w:rsidRPr="00F12164">
              <w:rPr>
                <w:b/>
                <w:sz w:val="20"/>
                <w:szCs w:val="20"/>
                <w:lang w:val="en-GB"/>
              </w:rPr>
              <w:t>Learning outcomes</w:t>
            </w:r>
          </w:p>
        </w:tc>
      </w:tr>
      <w:tr w:rsidR="005F770B" w:rsidRPr="00F12164" w14:paraId="1A08A674" w14:textId="77777777" w:rsidTr="6CFADE99">
        <w:tc>
          <w:tcPr>
            <w:tcW w:w="9900" w:type="dxa"/>
            <w:tcBorders>
              <w:top w:val="nil"/>
            </w:tcBorders>
            <w:shd w:val="clear" w:color="auto" w:fill="DDD9C3" w:themeFill="background2" w:themeFillShade="E6"/>
          </w:tcPr>
          <w:p w14:paraId="03B38BD9" w14:textId="77777777" w:rsidR="005F770B" w:rsidRPr="00F12164" w:rsidRDefault="005F770B" w:rsidP="004C2F6C">
            <w:pPr>
              <w:widowControl w:val="0"/>
              <w:autoSpaceDE w:val="0"/>
              <w:autoSpaceDN w:val="0"/>
              <w:adjustRightInd w:val="0"/>
              <w:spacing w:after="60"/>
              <w:rPr>
                <w:i/>
                <w:sz w:val="16"/>
                <w:szCs w:val="16"/>
                <w:lang w:val="en-GB"/>
              </w:rPr>
            </w:pPr>
            <w:r w:rsidRPr="00F12164">
              <w:rPr>
                <w:i/>
                <w:sz w:val="16"/>
                <w:szCs w:val="16"/>
                <w:lang w:val="en-GB"/>
              </w:rPr>
              <w:t xml:space="preserve">The course learning outcomes, specific knowledge, skills and competences of an appropriate level, which the students will acquire with the successful completion of the course are described. </w:t>
            </w:r>
          </w:p>
        </w:tc>
      </w:tr>
      <w:tr w:rsidR="005F770B" w:rsidRPr="00F12164" w14:paraId="190FBB81" w14:textId="77777777" w:rsidTr="6CFADE99">
        <w:tc>
          <w:tcPr>
            <w:tcW w:w="9900" w:type="dxa"/>
          </w:tcPr>
          <w:p w14:paraId="58E66078" w14:textId="77777777" w:rsidR="005F770B" w:rsidRPr="00F12164" w:rsidRDefault="005F770B" w:rsidP="004C2F6C">
            <w:pPr>
              <w:widowControl w:val="0"/>
              <w:autoSpaceDE w:val="0"/>
              <w:autoSpaceDN w:val="0"/>
              <w:adjustRightInd w:val="0"/>
              <w:spacing w:after="60"/>
              <w:rPr>
                <w:i/>
                <w:sz w:val="16"/>
                <w:szCs w:val="16"/>
                <w:lang w:val="en-GB"/>
              </w:rPr>
            </w:pPr>
            <w:r w:rsidRPr="00F12164">
              <w:rPr>
                <w:i/>
                <w:sz w:val="16"/>
                <w:szCs w:val="16"/>
                <w:lang w:val="en-GB"/>
              </w:rPr>
              <w:lastRenderedPageBreak/>
              <w:t>After completing the course, the student will be able to understand the fundamental ideas, concepts and methods of quantum mechanics, as it is applied to atomic and molecular systems, quantum fields and relativistic systems and quantum information.</w:t>
            </w:r>
          </w:p>
        </w:tc>
      </w:tr>
      <w:tr w:rsidR="005F770B" w:rsidRPr="00F12164" w14:paraId="0935752C" w14:textId="77777777" w:rsidTr="6CFADE99">
        <w:tblPrEx>
          <w:tblLook w:val="0000" w:firstRow="0" w:lastRow="0" w:firstColumn="0" w:lastColumn="0" w:noHBand="0" w:noVBand="0"/>
        </w:tblPrEx>
        <w:tc>
          <w:tcPr>
            <w:tcW w:w="9900" w:type="dxa"/>
            <w:tcBorders>
              <w:bottom w:val="nil"/>
            </w:tcBorders>
            <w:shd w:val="clear" w:color="auto" w:fill="DDD9C3" w:themeFill="background2" w:themeFillShade="E6"/>
          </w:tcPr>
          <w:p w14:paraId="0B990A86" w14:textId="77777777" w:rsidR="005F770B" w:rsidRPr="00F12164" w:rsidRDefault="005F770B" w:rsidP="004C2F6C">
            <w:pPr>
              <w:rPr>
                <w:b/>
                <w:sz w:val="20"/>
                <w:szCs w:val="20"/>
                <w:lang w:val="en-GB"/>
              </w:rPr>
            </w:pPr>
            <w:r w:rsidRPr="00F12164">
              <w:rPr>
                <w:b/>
                <w:sz w:val="20"/>
                <w:szCs w:val="20"/>
                <w:lang w:val="en-GB"/>
              </w:rPr>
              <w:t xml:space="preserve">General Competences </w:t>
            </w:r>
          </w:p>
        </w:tc>
      </w:tr>
      <w:tr w:rsidR="005F770B" w:rsidRPr="00F12164" w14:paraId="4E6B3C35" w14:textId="77777777" w:rsidTr="6CFADE99">
        <w:tc>
          <w:tcPr>
            <w:tcW w:w="9900" w:type="dxa"/>
            <w:tcBorders>
              <w:top w:val="nil"/>
              <w:bottom w:val="nil"/>
            </w:tcBorders>
            <w:shd w:val="clear" w:color="auto" w:fill="DDD9C3" w:themeFill="background2" w:themeFillShade="E6"/>
          </w:tcPr>
          <w:p w14:paraId="62DCDF31" w14:textId="77777777" w:rsidR="005F770B" w:rsidRPr="00F12164" w:rsidRDefault="005F770B" w:rsidP="004C2F6C">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5F770B" w:rsidRPr="00F12164" w14:paraId="2BFD53DA" w14:textId="77777777" w:rsidTr="6CFADE99">
        <w:tc>
          <w:tcPr>
            <w:tcW w:w="9900" w:type="dxa"/>
            <w:tcBorders>
              <w:bottom w:val="single" w:sz="4" w:space="0" w:color="auto"/>
            </w:tcBorders>
          </w:tcPr>
          <w:p w14:paraId="0A01BC9A" w14:textId="77777777" w:rsidR="005F770B" w:rsidRPr="00F12164" w:rsidRDefault="005F770B" w:rsidP="004C2F6C">
            <w:pPr>
              <w:jc w:val="both"/>
              <w:textAlignment w:val="baseline"/>
              <w:rPr>
                <w:sz w:val="20"/>
                <w:szCs w:val="20"/>
                <w:lang w:val="en-GB" w:eastAsia="el-GR"/>
              </w:rPr>
            </w:pPr>
            <w:r w:rsidRPr="00F12164">
              <w:rPr>
                <w:sz w:val="20"/>
                <w:szCs w:val="20"/>
                <w:lang w:val="en-GB" w:eastAsia="el-GR"/>
              </w:rPr>
              <w:t>• Promotion of free, creative and inductive thinking.</w:t>
            </w:r>
          </w:p>
          <w:p w14:paraId="7FAD0748" w14:textId="77777777" w:rsidR="005F770B" w:rsidRPr="00F12164" w:rsidRDefault="005F770B" w:rsidP="004C2F6C">
            <w:pPr>
              <w:jc w:val="both"/>
              <w:textAlignment w:val="baseline"/>
              <w:rPr>
                <w:sz w:val="20"/>
                <w:szCs w:val="20"/>
                <w:lang w:val="en-GB" w:eastAsia="el-GR"/>
              </w:rPr>
            </w:pPr>
            <w:r w:rsidRPr="00F12164">
              <w:rPr>
                <w:sz w:val="20"/>
                <w:szCs w:val="20"/>
                <w:lang w:val="en-GB" w:eastAsia="el-GR"/>
              </w:rPr>
              <w:t>• Autonomous work.</w:t>
            </w:r>
          </w:p>
        </w:tc>
      </w:tr>
    </w:tbl>
    <w:p w14:paraId="3086A2BF" w14:textId="5DE241CF" w:rsidR="005F770B" w:rsidRPr="003D40FC" w:rsidRDefault="005F770B" w:rsidP="003D40FC">
      <w:pPr>
        <w:pStyle w:val="a8"/>
        <w:widowControl w:val="0"/>
        <w:numPr>
          <w:ilvl w:val="1"/>
          <w:numId w:val="128"/>
        </w:numPr>
        <w:tabs>
          <w:tab w:val="clear" w:pos="1440"/>
        </w:tabs>
        <w:autoSpaceDE w:val="0"/>
        <w:autoSpaceDN w:val="0"/>
        <w:adjustRightInd w:val="0"/>
        <w:spacing w:before="120"/>
        <w:ind w:left="360"/>
        <w:rPr>
          <w:b/>
          <w:color w:val="000000"/>
          <w:lang w:val="en-GB"/>
        </w:rPr>
      </w:pPr>
      <w:r w:rsidRPr="003D40FC">
        <w:rPr>
          <w:b/>
          <w:color w:val="000000"/>
          <w:lang w:val="en-GB"/>
        </w:rPr>
        <w:t>SYLLABUS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5"/>
      </w:tblGrid>
      <w:tr w:rsidR="005F770B" w:rsidRPr="00F12164" w14:paraId="55F56CF0" w14:textId="77777777" w:rsidTr="6CFADE99">
        <w:tc>
          <w:tcPr>
            <w:tcW w:w="9885" w:type="dxa"/>
          </w:tcPr>
          <w:p w14:paraId="381E36FB" w14:textId="77777777" w:rsidR="005F770B" w:rsidRPr="00502FD6" w:rsidRDefault="4AC2C608" w:rsidP="4AC2C608">
            <w:pPr>
              <w:pStyle w:val="a8"/>
              <w:ind w:left="247"/>
              <w:jc w:val="both"/>
              <w:textAlignment w:val="baseline"/>
              <w:rPr>
                <w:color w:val="000000" w:themeColor="text1"/>
                <w:lang w:val="en-GB"/>
              </w:rPr>
            </w:pPr>
            <w:r w:rsidRPr="4AC2C608">
              <w:rPr>
                <w:color w:val="000000" w:themeColor="text1"/>
                <w:lang w:val="en-GB"/>
              </w:rPr>
              <w:t>1. Mathematical formalism of quantum mechanics: Hilbert spaces and their geometry, operators and their algebras, unbounded operators, spectral theorem, the general concept of quantum state, quantum logic, symmetries, the axioms of quantum mechanics, fundamental theorems in quantum mechanics .</w:t>
            </w:r>
          </w:p>
          <w:p w14:paraId="7A2FFA7F" w14:textId="77777777" w:rsidR="005F770B" w:rsidRPr="00502FD6" w:rsidRDefault="4AC2C608" w:rsidP="4AC2C608">
            <w:pPr>
              <w:pStyle w:val="a8"/>
              <w:ind w:left="247"/>
              <w:jc w:val="both"/>
              <w:textAlignment w:val="baseline"/>
              <w:rPr>
                <w:color w:val="000000" w:themeColor="text1"/>
                <w:lang w:val="en-GB"/>
              </w:rPr>
            </w:pPr>
            <w:r w:rsidRPr="4AC2C608">
              <w:rPr>
                <w:color w:val="000000" w:themeColor="text1"/>
                <w:lang w:val="en-GB"/>
              </w:rPr>
              <w:t>2. Fundamental questions in quantum mechanics: gauge theory, quantum jumps, quantum discord, Kochen-Specker theorem, Bell inequalities, macroscopic quantum effects, interpretations of quantum mechanics, modern experiments.</w:t>
            </w:r>
          </w:p>
          <w:p w14:paraId="1DA9C6A3" w14:textId="77777777" w:rsidR="005F770B" w:rsidRPr="00502FD6" w:rsidRDefault="4AC2C608" w:rsidP="4AC2C608">
            <w:pPr>
              <w:pStyle w:val="a8"/>
              <w:ind w:left="247"/>
              <w:jc w:val="both"/>
              <w:textAlignment w:val="baseline"/>
              <w:rPr>
                <w:color w:val="000000" w:themeColor="text1"/>
                <w:lang w:val="en-GB"/>
              </w:rPr>
            </w:pPr>
            <w:r w:rsidRPr="4AC2C608">
              <w:rPr>
                <w:color w:val="000000" w:themeColor="text1"/>
                <w:lang w:val="en-GB"/>
              </w:rPr>
              <w:t>3. Quantum theory of open systems: general formalism, quantum semigroups and Markov processes, the perturbative master equation, quantum Brownian motion, interaction of atoms with radiation.</w:t>
            </w:r>
          </w:p>
          <w:p w14:paraId="15360F4B" w14:textId="77777777" w:rsidR="005F770B" w:rsidRPr="005F770B" w:rsidRDefault="4AC2C608" w:rsidP="4AC2C608">
            <w:pPr>
              <w:pStyle w:val="a8"/>
              <w:ind w:left="247"/>
              <w:jc w:val="both"/>
              <w:textAlignment w:val="baseline"/>
              <w:rPr>
                <w:color w:val="000000" w:themeColor="text1"/>
                <w:sz w:val="20"/>
                <w:szCs w:val="20"/>
                <w:lang w:val="en-US"/>
              </w:rPr>
            </w:pPr>
            <w:r w:rsidRPr="4AC2C608">
              <w:rPr>
                <w:color w:val="000000" w:themeColor="text1"/>
                <w:lang w:val="en-GB"/>
              </w:rPr>
              <w:t>4. Quantum entanglement: entanglement and quantum information, basic theorems, measures and witnesses of entanglement, dynamics of entanglement in open systems.</w:t>
            </w:r>
          </w:p>
        </w:tc>
      </w:tr>
    </w:tbl>
    <w:p w14:paraId="436111F9" w14:textId="4EC93AAC" w:rsidR="005F770B" w:rsidRPr="003D40FC" w:rsidRDefault="005F770B" w:rsidP="003D40FC">
      <w:pPr>
        <w:pStyle w:val="a8"/>
        <w:widowControl w:val="0"/>
        <w:numPr>
          <w:ilvl w:val="1"/>
          <w:numId w:val="128"/>
        </w:numPr>
        <w:tabs>
          <w:tab w:val="clear" w:pos="1440"/>
        </w:tabs>
        <w:autoSpaceDE w:val="0"/>
        <w:autoSpaceDN w:val="0"/>
        <w:adjustRightInd w:val="0"/>
        <w:spacing w:before="120"/>
        <w:ind w:left="360"/>
        <w:rPr>
          <w:b/>
          <w:color w:val="000000"/>
          <w:lang w:val="en-GB"/>
        </w:rPr>
      </w:pPr>
      <w:r w:rsidRPr="003D40FC">
        <w:rPr>
          <w:b/>
          <w:color w:val="000000"/>
          <w:lang w:val="en-GB"/>
        </w:rPr>
        <w:t>TEACHING and LEARNING METHODS - EVALUATION</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570"/>
      </w:tblGrid>
      <w:tr w:rsidR="005F770B" w:rsidRPr="00F12164" w14:paraId="63B1A231" w14:textId="77777777" w:rsidTr="6BE15AA2">
        <w:tc>
          <w:tcPr>
            <w:tcW w:w="3306" w:type="dxa"/>
            <w:shd w:val="clear" w:color="auto" w:fill="DDD9C3" w:themeFill="background2" w:themeFillShade="E6"/>
          </w:tcPr>
          <w:p w14:paraId="7DFB4EAD" w14:textId="77777777" w:rsidR="005F770B" w:rsidRPr="00F12164" w:rsidRDefault="005F770B" w:rsidP="004C2F6C">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6570" w:type="dxa"/>
          </w:tcPr>
          <w:p w14:paraId="2D063F28" w14:textId="77777777" w:rsidR="005F770B" w:rsidRPr="00F12164" w:rsidRDefault="005F770B" w:rsidP="004C2F6C">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5F770B" w:rsidRPr="00F12164" w14:paraId="5716D446" w14:textId="77777777" w:rsidTr="6BE15AA2">
        <w:tc>
          <w:tcPr>
            <w:tcW w:w="3306" w:type="dxa"/>
            <w:shd w:val="clear" w:color="auto" w:fill="DDD9C3" w:themeFill="background2" w:themeFillShade="E6"/>
          </w:tcPr>
          <w:p w14:paraId="30A828A3" w14:textId="77777777" w:rsidR="005F770B" w:rsidRPr="00F12164" w:rsidRDefault="005F770B" w:rsidP="004C2F6C">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6570" w:type="dxa"/>
            <w:tcBorders>
              <w:bottom w:val="single" w:sz="4" w:space="0" w:color="auto"/>
            </w:tcBorders>
          </w:tcPr>
          <w:p w14:paraId="3E2BD234" w14:textId="77777777" w:rsidR="005F770B" w:rsidRPr="00F12164" w:rsidRDefault="005F770B" w:rsidP="004C2F6C">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322BD854" w14:textId="77777777" w:rsidR="005F770B" w:rsidRPr="00F12164" w:rsidRDefault="005F770B" w:rsidP="004C2F6C">
            <w:pPr>
              <w:rPr>
                <w:b/>
                <w:color w:val="002060"/>
                <w:sz w:val="20"/>
                <w:szCs w:val="20"/>
                <w:lang w:val="en-GB"/>
              </w:rPr>
            </w:pPr>
          </w:p>
        </w:tc>
      </w:tr>
      <w:tr w:rsidR="005F770B" w:rsidRPr="00F12164" w14:paraId="02AAF6E6" w14:textId="77777777" w:rsidTr="6BE15AA2">
        <w:tc>
          <w:tcPr>
            <w:tcW w:w="3306" w:type="dxa"/>
            <w:shd w:val="clear" w:color="auto" w:fill="DDD9C3" w:themeFill="background2" w:themeFillShade="E6"/>
          </w:tcPr>
          <w:p w14:paraId="21DA5F64" w14:textId="77777777" w:rsidR="005F770B" w:rsidRPr="00F12164" w:rsidRDefault="005F770B" w:rsidP="004C2F6C">
            <w:pPr>
              <w:jc w:val="right"/>
              <w:rPr>
                <w:b/>
                <w:sz w:val="20"/>
                <w:szCs w:val="20"/>
                <w:lang w:val="en-GB"/>
              </w:rPr>
            </w:pPr>
            <w:r w:rsidRPr="00F12164">
              <w:rPr>
                <w:b/>
                <w:sz w:val="20"/>
                <w:szCs w:val="20"/>
                <w:lang w:val="en-GB"/>
              </w:rPr>
              <w:t>TEACHING METHODS</w:t>
            </w:r>
          </w:p>
          <w:p w14:paraId="518A50A0" w14:textId="77777777" w:rsidR="005F770B" w:rsidRPr="00F12164" w:rsidRDefault="005F770B" w:rsidP="004C2F6C">
            <w:pPr>
              <w:jc w:val="both"/>
              <w:rPr>
                <w:i/>
                <w:sz w:val="16"/>
                <w:szCs w:val="16"/>
                <w:lang w:val="en-GB"/>
              </w:rPr>
            </w:pPr>
            <w:r w:rsidRPr="00F12164">
              <w:rPr>
                <w:i/>
                <w:sz w:val="16"/>
                <w:szCs w:val="16"/>
                <w:lang w:val="en-GB"/>
              </w:rPr>
              <w:t>The manner and methods of teaching are described in detail.</w:t>
            </w:r>
          </w:p>
          <w:p w14:paraId="4243E709" w14:textId="77777777" w:rsidR="005F770B" w:rsidRPr="00F12164" w:rsidRDefault="005F770B" w:rsidP="004C2F6C">
            <w:pPr>
              <w:jc w:val="both"/>
              <w:rPr>
                <w:i/>
                <w:sz w:val="16"/>
                <w:szCs w:val="16"/>
                <w:lang w:val="en-GB"/>
              </w:rPr>
            </w:pPr>
          </w:p>
        </w:tc>
        <w:tc>
          <w:tcPr>
            <w:tcW w:w="657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F770B" w:rsidRPr="00F12164" w14:paraId="2B677FBD" w14:textId="77777777" w:rsidTr="6BE15AA2">
              <w:tc>
                <w:tcPr>
                  <w:tcW w:w="2467" w:type="dxa"/>
                  <w:shd w:val="clear" w:color="auto" w:fill="DDD9C3" w:themeFill="background2" w:themeFillShade="E6"/>
                  <w:vAlign w:val="center"/>
                </w:tcPr>
                <w:p w14:paraId="4203271A" w14:textId="77777777" w:rsidR="005F770B" w:rsidRPr="00F12164" w:rsidRDefault="005F770B" w:rsidP="004C2F6C">
                  <w:pPr>
                    <w:jc w:val="center"/>
                    <w:rPr>
                      <w:b/>
                      <w:i/>
                      <w:lang w:val="en-GB"/>
                    </w:rPr>
                  </w:pPr>
                  <w:r w:rsidRPr="00F12164">
                    <w:rPr>
                      <w:b/>
                      <w:i/>
                      <w:lang w:val="en-GB"/>
                    </w:rPr>
                    <w:t>Activity</w:t>
                  </w:r>
                </w:p>
              </w:tc>
              <w:tc>
                <w:tcPr>
                  <w:tcW w:w="2468" w:type="dxa"/>
                  <w:shd w:val="clear" w:color="auto" w:fill="DDD9C3" w:themeFill="background2" w:themeFillShade="E6"/>
                  <w:vAlign w:val="center"/>
                </w:tcPr>
                <w:p w14:paraId="0DFFDA54" w14:textId="77777777" w:rsidR="005F770B" w:rsidRPr="00F12164" w:rsidRDefault="005F770B" w:rsidP="004C2F6C">
                  <w:pPr>
                    <w:jc w:val="center"/>
                    <w:rPr>
                      <w:b/>
                      <w:i/>
                      <w:lang w:val="en-GB"/>
                    </w:rPr>
                  </w:pPr>
                  <w:r w:rsidRPr="00F12164">
                    <w:rPr>
                      <w:b/>
                      <w:i/>
                      <w:lang w:val="en-GB"/>
                    </w:rPr>
                    <w:t>Semester workload</w:t>
                  </w:r>
                </w:p>
              </w:tc>
            </w:tr>
            <w:tr w:rsidR="005F770B" w:rsidRPr="00F12164" w14:paraId="4752C1B3" w14:textId="77777777" w:rsidTr="6BE15AA2">
              <w:tc>
                <w:tcPr>
                  <w:tcW w:w="2467" w:type="dxa"/>
                </w:tcPr>
                <w:p w14:paraId="3C9C4A7B" w14:textId="77777777" w:rsidR="005F770B" w:rsidRPr="00F12164" w:rsidRDefault="005F770B" w:rsidP="004C2F6C">
                  <w:pPr>
                    <w:rPr>
                      <w:iCs/>
                      <w:color w:val="002060"/>
                      <w:lang w:val="en-GB"/>
                    </w:rPr>
                  </w:pPr>
                  <w:r w:rsidRPr="00F12164">
                    <w:t>Lectures</w:t>
                  </w:r>
                </w:p>
              </w:tc>
              <w:tc>
                <w:tcPr>
                  <w:tcW w:w="2468" w:type="dxa"/>
                </w:tcPr>
                <w:p w14:paraId="52E21BD6" w14:textId="77777777" w:rsidR="005F770B" w:rsidRPr="00F12164" w:rsidRDefault="005F770B" w:rsidP="004C2F6C">
                  <w:pPr>
                    <w:jc w:val="center"/>
                    <w:rPr>
                      <w:color w:val="002060"/>
                      <w:lang w:val="el-GR"/>
                    </w:rPr>
                  </w:pPr>
                  <w:r>
                    <w:rPr>
                      <w:rFonts w:cs="Arial"/>
                      <w:lang w:val="el-GR"/>
                    </w:rPr>
                    <w:t>40</w:t>
                  </w:r>
                </w:p>
              </w:tc>
            </w:tr>
            <w:tr w:rsidR="005F770B" w:rsidRPr="00F12164" w14:paraId="5AB00BC6" w14:textId="77777777" w:rsidTr="6BE15AA2">
              <w:tc>
                <w:tcPr>
                  <w:tcW w:w="2467" w:type="dxa"/>
                  <w:shd w:val="clear" w:color="auto" w:fill="auto"/>
                </w:tcPr>
                <w:p w14:paraId="4CDDCB84" w14:textId="77777777" w:rsidR="005F770B" w:rsidRPr="00F12164" w:rsidRDefault="005F770B" w:rsidP="004C2F6C">
                  <w:pPr>
                    <w:rPr>
                      <w:iCs/>
                      <w:color w:val="002060"/>
                      <w:lang w:val="en-GB"/>
                    </w:rPr>
                  </w:pPr>
                  <w:r w:rsidRPr="00F12164">
                    <w:t>Literature and private study</w:t>
                  </w:r>
                </w:p>
              </w:tc>
              <w:tc>
                <w:tcPr>
                  <w:tcW w:w="2468" w:type="dxa"/>
                </w:tcPr>
                <w:p w14:paraId="73D55879" w14:textId="77777777" w:rsidR="005F770B" w:rsidRPr="00F12164" w:rsidRDefault="005F770B" w:rsidP="004C2F6C">
                  <w:pPr>
                    <w:jc w:val="center"/>
                    <w:rPr>
                      <w:color w:val="002060"/>
                    </w:rPr>
                  </w:pPr>
                  <w:r>
                    <w:rPr>
                      <w:rFonts w:cs="Arial"/>
                    </w:rPr>
                    <w:t>2</w:t>
                  </w:r>
                  <w:r>
                    <w:rPr>
                      <w:rFonts w:cs="Arial"/>
                      <w:lang w:val="el-GR"/>
                    </w:rPr>
                    <w:t>0</w:t>
                  </w:r>
                </w:p>
              </w:tc>
            </w:tr>
            <w:tr w:rsidR="005F770B" w:rsidRPr="00F12164" w14:paraId="20E3095D" w14:textId="77777777" w:rsidTr="6BE15AA2">
              <w:tc>
                <w:tcPr>
                  <w:tcW w:w="2467" w:type="dxa"/>
                  <w:shd w:val="clear" w:color="auto" w:fill="auto"/>
                </w:tcPr>
                <w:p w14:paraId="2EC08179" w14:textId="77777777" w:rsidR="005F770B" w:rsidRPr="00F12164" w:rsidRDefault="005F770B" w:rsidP="004C2F6C">
                  <w:pPr>
                    <w:rPr>
                      <w:iCs/>
                      <w:lang w:val="en-GB"/>
                    </w:rPr>
                  </w:pPr>
                  <w:r w:rsidRPr="00F12164">
                    <w:rPr>
                      <w:iCs/>
                      <w:lang w:val="en-GB"/>
                    </w:rPr>
                    <w:t>Work on projects</w:t>
                  </w:r>
                </w:p>
              </w:tc>
              <w:tc>
                <w:tcPr>
                  <w:tcW w:w="2468" w:type="dxa"/>
                </w:tcPr>
                <w:p w14:paraId="2A33D0EE" w14:textId="331E82E0" w:rsidR="005F770B" w:rsidRPr="00F12164" w:rsidRDefault="7164F690" w:rsidP="004C2F6C">
                  <w:pPr>
                    <w:jc w:val="center"/>
                    <w:rPr>
                      <w:lang w:val="en-GB"/>
                    </w:rPr>
                  </w:pPr>
                  <w:r w:rsidRPr="6BE15AA2">
                    <w:rPr>
                      <w:rFonts w:cs="Arial"/>
                      <w:lang w:val="el-GR"/>
                    </w:rPr>
                    <w:t>11</w:t>
                  </w:r>
                  <w:r w:rsidR="5724C7B7" w:rsidRPr="6BE15AA2">
                    <w:rPr>
                      <w:rFonts w:cs="Arial"/>
                      <w:lang w:val="el-GR"/>
                    </w:rPr>
                    <w:t>2</w:t>
                  </w:r>
                </w:p>
              </w:tc>
            </w:tr>
            <w:tr w:rsidR="005F770B" w:rsidRPr="00F12164" w14:paraId="586A0B80" w14:textId="77777777" w:rsidTr="6BE15AA2">
              <w:tc>
                <w:tcPr>
                  <w:tcW w:w="2467" w:type="dxa"/>
                  <w:shd w:val="clear" w:color="auto" w:fill="auto"/>
                </w:tcPr>
                <w:p w14:paraId="40EAF287" w14:textId="2F15CBDC" w:rsidR="005F770B" w:rsidRPr="00F12164" w:rsidRDefault="5724C7B7" w:rsidP="6BE15AA2">
                  <w:pPr>
                    <w:rPr>
                      <w:color w:val="002060"/>
                      <w:lang w:val="en-GB"/>
                    </w:rPr>
                  </w:pPr>
                  <w:r w:rsidRPr="6BE15AA2">
                    <w:rPr>
                      <w:color w:val="002060"/>
                      <w:lang w:val="en-GB"/>
                    </w:rPr>
                    <w:t>Final examination</w:t>
                  </w:r>
                </w:p>
              </w:tc>
              <w:tc>
                <w:tcPr>
                  <w:tcW w:w="2468" w:type="dxa"/>
                </w:tcPr>
                <w:p w14:paraId="1066F24C" w14:textId="1AB2DD52" w:rsidR="005F770B" w:rsidRPr="00F12164" w:rsidRDefault="5724C7B7" w:rsidP="004C2F6C">
                  <w:pPr>
                    <w:jc w:val="center"/>
                    <w:rPr>
                      <w:color w:val="002060"/>
                      <w:lang w:val="en-GB"/>
                    </w:rPr>
                  </w:pPr>
                  <w:r w:rsidRPr="6BE15AA2">
                    <w:rPr>
                      <w:color w:val="002060"/>
                      <w:lang w:val="en-GB"/>
                    </w:rPr>
                    <w:t>3</w:t>
                  </w:r>
                </w:p>
              </w:tc>
            </w:tr>
            <w:tr w:rsidR="005F770B" w:rsidRPr="00F12164" w14:paraId="18A9FD38" w14:textId="77777777" w:rsidTr="6BE15AA2">
              <w:tc>
                <w:tcPr>
                  <w:tcW w:w="2467" w:type="dxa"/>
                  <w:shd w:val="clear" w:color="auto" w:fill="auto"/>
                </w:tcPr>
                <w:p w14:paraId="774808AF" w14:textId="77777777" w:rsidR="005F770B" w:rsidRPr="00F12164" w:rsidRDefault="005F770B" w:rsidP="004C2F6C">
                  <w:pPr>
                    <w:rPr>
                      <w:iCs/>
                      <w:color w:val="002060"/>
                      <w:lang w:val="en-GB"/>
                    </w:rPr>
                  </w:pPr>
                </w:p>
              </w:tc>
              <w:tc>
                <w:tcPr>
                  <w:tcW w:w="2468" w:type="dxa"/>
                </w:tcPr>
                <w:p w14:paraId="218223F4" w14:textId="77777777" w:rsidR="005F770B" w:rsidRPr="00F12164" w:rsidRDefault="005F770B" w:rsidP="004C2F6C">
                  <w:pPr>
                    <w:rPr>
                      <w:i/>
                      <w:color w:val="002060"/>
                      <w:lang w:val="en-GB"/>
                    </w:rPr>
                  </w:pPr>
                </w:p>
              </w:tc>
            </w:tr>
            <w:tr w:rsidR="005F770B" w:rsidRPr="00F12164" w14:paraId="5BC158DD" w14:textId="77777777" w:rsidTr="6BE15AA2">
              <w:tc>
                <w:tcPr>
                  <w:tcW w:w="2467" w:type="dxa"/>
                  <w:shd w:val="clear" w:color="auto" w:fill="auto"/>
                </w:tcPr>
                <w:p w14:paraId="4C63FBF3" w14:textId="77777777" w:rsidR="005F770B" w:rsidRPr="00F12164" w:rsidRDefault="005F770B" w:rsidP="004C2F6C">
                  <w:pPr>
                    <w:rPr>
                      <w:iCs/>
                      <w:color w:val="002060"/>
                      <w:lang w:val="en-GB"/>
                    </w:rPr>
                  </w:pPr>
                </w:p>
              </w:tc>
              <w:tc>
                <w:tcPr>
                  <w:tcW w:w="2468" w:type="dxa"/>
                </w:tcPr>
                <w:p w14:paraId="32C5725E" w14:textId="77777777" w:rsidR="005F770B" w:rsidRPr="00F12164" w:rsidRDefault="005F770B" w:rsidP="004C2F6C">
                  <w:pPr>
                    <w:rPr>
                      <w:i/>
                      <w:color w:val="002060"/>
                      <w:lang w:val="en-GB"/>
                    </w:rPr>
                  </w:pPr>
                </w:p>
              </w:tc>
            </w:tr>
            <w:tr w:rsidR="005F770B" w:rsidRPr="00F12164" w14:paraId="054FF281" w14:textId="77777777" w:rsidTr="6BE15AA2">
              <w:tc>
                <w:tcPr>
                  <w:tcW w:w="2467" w:type="dxa"/>
                  <w:shd w:val="clear" w:color="auto" w:fill="auto"/>
                </w:tcPr>
                <w:p w14:paraId="237AF286" w14:textId="77777777" w:rsidR="005F770B" w:rsidRPr="00F12164" w:rsidRDefault="005F770B" w:rsidP="004C2F6C">
                  <w:pPr>
                    <w:rPr>
                      <w:iCs/>
                      <w:color w:val="002060"/>
                      <w:lang w:val="en-GB"/>
                    </w:rPr>
                  </w:pPr>
                </w:p>
              </w:tc>
              <w:tc>
                <w:tcPr>
                  <w:tcW w:w="2468" w:type="dxa"/>
                </w:tcPr>
                <w:p w14:paraId="3EB6C929" w14:textId="77777777" w:rsidR="005F770B" w:rsidRPr="00F12164" w:rsidRDefault="005F770B" w:rsidP="004C2F6C">
                  <w:pPr>
                    <w:rPr>
                      <w:i/>
                      <w:color w:val="002060"/>
                      <w:lang w:val="en-GB"/>
                    </w:rPr>
                  </w:pPr>
                </w:p>
              </w:tc>
            </w:tr>
            <w:tr w:rsidR="005F770B" w:rsidRPr="00F12164" w14:paraId="610C1FA2" w14:textId="77777777" w:rsidTr="6BE15AA2">
              <w:tc>
                <w:tcPr>
                  <w:tcW w:w="2467" w:type="dxa"/>
                  <w:shd w:val="clear" w:color="auto" w:fill="auto"/>
                </w:tcPr>
                <w:p w14:paraId="6716F2B6" w14:textId="77777777" w:rsidR="005F770B" w:rsidRPr="00F12164" w:rsidRDefault="005F770B" w:rsidP="004C2F6C">
                  <w:pPr>
                    <w:rPr>
                      <w:iCs/>
                      <w:color w:val="002060"/>
                      <w:lang w:val="en-GB"/>
                    </w:rPr>
                  </w:pPr>
                </w:p>
              </w:tc>
              <w:tc>
                <w:tcPr>
                  <w:tcW w:w="2468" w:type="dxa"/>
                </w:tcPr>
                <w:p w14:paraId="766A24A1" w14:textId="77777777" w:rsidR="005F770B" w:rsidRPr="00F12164" w:rsidRDefault="005F770B" w:rsidP="004C2F6C">
                  <w:pPr>
                    <w:jc w:val="center"/>
                    <w:rPr>
                      <w:color w:val="002060"/>
                      <w:lang w:val="en-GB"/>
                    </w:rPr>
                  </w:pPr>
                </w:p>
              </w:tc>
            </w:tr>
            <w:tr w:rsidR="005F770B" w:rsidRPr="00F12164" w14:paraId="3C4055DD" w14:textId="77777777" w:rsidTr="6BE15AA2">
              <w:tc>
                <w:tcPr>
                  <w:tcW w:w="2467" w:type="dxa"/>
                </w:tcPr>
                <w:p w14:paraId="29268077" w14:textId="77777777" w:rsidR="005F770B" w:rsidRPr="00F12164" w:rsidRDefault="005F770B" w:rsidP="004C2F6C">
                  <w:pPr>
                    <w:rPr>
                      <w:iCs/>
                      <w:color w:val="002060"/>
                      <w:lang w:val="en-GB"/>
                    </w:rPr>
                  </w:pPr>
                  <w:r w:rsidRPr="00F12164">
                    <w:rPr>
                      <w:iCs/>
                      <w:color w:val="002060"/>
                      <w:lang w:val="en-GB"/>
                    </w:rPr>
                    <w:t xml:space="preserve">Course total </w:t>
                  </w:r>
                </w:p>
              </w:tc>
              <w:tc>
                <w:tcPr>
                  <w:tcW w:w="2468" w:type="dxa"/>
                  <w:vAlign w:val="center"/>
                </w:tcPr>
                <w:p w14:paraId="451B1D50" w14:textId="77777777" w:rsidR="005F770B" w:rsidRPr="0041456B" w:rsidRDefault="005F770B" w:rsidP="004C2F6C">
                  <w:pPr>
                    <w:jc w:val="center"/>
                    <w:rPr>
                      <w:b/>
                      <w:bCs/>
                      <w:iCs/>
                      <w:color w:val="002060"/>
                      <w:lang w:val="el-GR"/>
                    </w:rPr>
                  </w:pPr>
                  <w:r w:rsidRPr="0041456B">
                    <w:rPr>
                      <w:b/>
                      <w:bCs/>
                      <w:iCs/>
                      <w:color w:val="002060"/>
                      <w:lang w:val="el-GR"/>
                    </w:rPr>
                    <w:t>175</w:t>
                  </w:r>
                </w:p>
              </w:tc>
            </w:tr>
          </w:tbl>
          <w:p w14:paraId="0B2AC3EC" w14:textId="77777777" w:rsidR="005F770B" w:rsidRPr="00F12164" w:rsidRDefault="005F770B" w:rsidP="004C2F6C">
            <w:pPr>
              <w:rPr>
                <w:lang w:val="en-GB"/>
              </w:rPr>
            </w:pPr>
          </w:p>
        </w:tc>
      </w:tr>
      <w:tr w:rsidR="005F770B" w:rsidRPr="00F12164" w14:paraId="56EA8600" w14:textId="77777777" w:rsidTr="6BE15AA2">
        <w:tc>
          <w:tcPr>
            <w:tcW w:w="3306" w:type="dxa"/>
          </w:tcPr>
          <w:p w14:paraId="73CE97F0" w14:textId="77777777" w:rsidR="005F770B" w:rsidRPr="00F12164" w:rsidRDefault="005F770B" w:rsidP="004C2F6C">
            <w:pPr>
              <w:jc w:val="right"/>
              <w:rPr>
                <w:b/>
                <w:sz w:val="20"/>
                <w:szCs w:val="20"/>
                <w:lang w:val="en-GB"/>
              </w:rPr>
            </w:pPr>
            <w:r w:rsidRPr="00F12164">
              <w:rPr>
                <w:b/>
                <w:sz w:val="20"/>
                <w:szCs w:val="20"/>
                <w:lang w:val="en-GB"/>
              </w:rPr>
              <w:t>STUDENT PERFORMANCE EVALUATION</w:t>
            </w:r>
          </w:p>
          <w:p w14:paraId="57A7CFD8" w14:textId="77777777" w:rsidR="005F770B" w:rsidRPr="00F12164" w:rsidRDefault="005F770B" w:rsidP="004C2F6C">
            <w:pPr>
              <w:jc w:val="both"/>
              <w:rPr>
                <w:i/>
                <w:sz w:val="16"/>
                <w:szCs w:val="16"/>
                <w:lang w:val="en-GB"/>
              </w:rPr>
            </w:pPr>
            <w:r w:rsidRPr="00F12164">
              <w:rPr>
                <w:i/>
                <w:sz w:val="16"/>
                <w:szCs w:val="16"/>
                <w:lang w:val="en-GB"/>
              </w:rPr>
              <w:t>Description of the evaluation procedure</w:t>
            </w:r>
          </w:p>
          <w:p w14:paraId="5BDD7366" w14:textId="77777777" w:rsidR="005F770B" w:rsidRPr="00F12164" w:rsidRDefault="005F770B" w:rsidP="004C2F6C">
            <w:pPr>
              <w:jc w:val="both"/>
              <w:rPr>
                <w:i/>
                <w:sz w:val="16"/>
                <w:szCs w:val="16"/>
                <w:lang w:val="en-GB"/>
              </w:rPr>
            </w:pPr>
          </w:p>
          <w:p w14:paraId="59A0F967" w14:textId="77777777" w:rsidR="005F770B" w:rsidRPr="00F12164" w:rsidRDefault="005F770B" w:rsidP="004C2F6C">
            <w:pPr>
              <w:jc w:val="both"/>
              <w:rPr>
                <w:i/>
                <w:sz w:val="16"/>
                <w:szCs w:val="16"/>
                <w:lang w:val="en-GB"/>
              </w:rPr>
            </w:pPr>
          </w:p>
        </w:tc>
        <w:tc>
          <w:tcPr>
            <w:tcW w:w="6570" w:type="dxa"/>
            <w:tcBorders>
              <w:bottom w:val="single" w:sz="4" w:space="0" w:color="auto"/>
            </w:tcBorders>
          </w:tcPr>
          <w:p w14:paraId="0F8CCD19" w14:textId="77777777" w:rsidR="005F770B" w:rsidRPr="00F12164" w:rsidRDefault="005F770B" w:rsidP="004C2F6C">
            <w:pPr>
              <w:jc w:val="both"/>
              <w:textAlignment w:val="baseline"/>
              <w:rPr>
                <w:sz w:val="18"/>
                <w:szCs w:val="18"/>
                <w:lang w:eastAsia="el-GR"/>
              </w:rPr>
            </w:pPr>
            <w:r w:rsidRPr="00F12164">
              <w:rPr>
                <w:sz w:val="20"/>
                <w:szCs w:val="20"/>
                <w:lang w:eastAsia="el-GR"/>
              </w:rPr>
              <w:t xml:space="preserve">Language: Greek or English. </w:t>
            </w:r>
          </w:p>
          <w:p w14:paraId="27A4E20B" w14:textId="77777777" w:rsidR="005F770B" w:rsidRPr="00F12164" w:rsidRDefault="005F770B" w:rsidP="004C2F6C">
            <w:pPr>
              <w:textAlignment w:val="baseline"/>
              <w:rPr>
                <w:sz w:val="20"/>
                <w:szCs w:val="20"/>
                <w:lang w:eastAsia="el-GR"/>
              </w:rPr>
            </w:pPr>
            <w:r w:rsidRPr="00F12164">
              <w:rPr>
                <w:sz w:val="20"/>
                <w:szCs w:val="20"/>
                <w:lang w:eastAsia="el-GR"/>
              </w:rPr>
              <w:t>Written project (33%).</w:t>
            </w:r>
          </w:p>
          <w:p w14:paraId="7B808F0B" w14:textId="77777777" w:rsidR="005F770B" w:rsidRPr="00F12164" w:rsidRDefault="005F770B" w:rsidP="004C2F6C">
            <w:pPr>
              <w:textAlignment w:val="baseline"/>
              <w:rPr>
                <w:sz w:val="20"/>
                <w:szCs w:val="20"/>
                <w:lang w:eastAsia="el-GR"/>
              </w:rPr>
            </w:pPr>
            <w:r w:rsidRPr="00F12164">
              <w:rPr>
                <w:sz w:val="20"/>
                <w:szCs w:val="20"/>
                <w:lang w:eastAsia="el-GR"/>
              </w:rPr>
              <w:t>Examinations (67%).</w:t>
            </w:r>
          </w:p>
          <w:p w14:paraId="0DFC8B0A" w14:textId="77777777" w:rsidR="005F770B" w:rsidRPr="00F12164" w:rsidRDefault="005F770B" w:rsidP="004C2F6C">
            <w:pPr>
              <w:textAlignment w:val="baseline"/>
              <w:rPr>
                <w:sz w:val="20"/>
                <w:szCs w:val="20"/>
                <w:lang w:eastAsia="el-GR"/>
              </w:rPr>
            </w:pPr>
          </w:p>
          <w:p w14:paraId="2C6EC3CB" w14:textId="77777777" w:rsidR="005F770B" w:rsidRPr="00F12164" w:rsidRDefault="005F770B" w:rsidP="004C2F6C">
            <w:pPr>
              <w:textAlignment w:val="baseline"/>
              <w:rPr>
                <w:sz w:val="20"/>
                <w:szCs w:val="20"/>
                <w:lang w:eastAsia="el-GR"/>
              </w:rPr>
            </w:pPr>
          </w:p>
          <w:p w14:paraId="305A0F53" w14:textId="77777777" w:rsidR="005F770B" w:rsidRPr="00F12164" w:rsidRDefault="005F770B" w:rsidP="004C2F6C">
            <w:pPr>
              <w:textAlignment w:val="baseline"/>
              <w:rPr>
                <w:sz w:val="18"/>
                <w:szCs w:val="18"/>
                <w:lang w:eastAsia="el-GR"/>
              </w:rPr>
            </w:pPr>
            <w:r w:rsidRPr="00F12164">
              <w:rPr>
                <w:sz w:val="20"/>
                <w:szCs w:val="20"/>
                <w:lang w:eastAsia="el-GR"/>
              </w:rPr>
              <w:lastRenderedPageBreak/>
              <w:t>Minimum passing grade:  5 </w:t>
            </w:r>
          </w:p>
          <w:p w14:paraId="0A0AAF0F" w14:textId="77777777" w:rsidR="005F770B" w:rsidRPr="00F12164" w:rsidRDefault="005F770B" w:rsidP="004C2F6C">
            <w:pPr>
              <w:textAlignment w:val="baseline"/>
              <w:rPr>
                <w:sz w:val="20"/>
                <w:szCs w:val="20"/>
                <w:lang w:eastAsia="el-GR"/>
              </w:rPr>
            </w:pPr>
            <w:r w:rsidRPr="00F12164">
              <w:rPr>
                <w:sz w:val="20"/>
                <w:szCs w:val="20"/>
                <w:lang w:eastAsia="el-GR"/>
              </w:rPr>
              <w:t>Mαximum passing grade:  10 </w:t>
            </w:r>
          </w:p>
        </w:tc>
      </w:tr>
    </w:tbl>
    <w:p w14:paraId="7E2386A3" w14:textId="04112C02" w:rsidR="005F770B" w:rsidRPr="003D40FC" w:rsidRDefault="005F770B" w:rsidP="003D40FC">
      <w:pPr>
        <w:pStyle w:val="a8"/>
        <w:widowControl w:val="0"/>
        <w:numPr>
          <w:ilvl w:val="1"/>
          <w:numId w:val="128"/>
        </w:numPr>
        <w:tabs>
          <w:tab w:val="clear" w:pos="1440"/>
        </w:tabs>
        <w:autoSpaceDE w:val="0"/>
        <w:autoSpaceDN w:val="0"/>
        <w:adjustRightInd w:val="0"/>
        <w:spacing w:before="240"/>
        <w:ind w:left="360"/>
        <w:rPr>
          <w:b/>
          <w:color w:val="000000"/>
          <w:lang w:val="en-GB"/>
        </w:rPr>
      </w:pPr>
      <w:r w:rsidRPr="003D40FC">
        <w:rPr>
          <w:b/>
          <w:color w:val="000000"/>
        </w:rPr>
        <w:lastRenderedPageBreak/>
        <w:t xml:space="preserve">RECOMMENDED </w:t>
      </w:r>
      <w:r w:rsidRPr="003D40FC">
        <w:rPr>
          <w:b/>
          <w:color w:val="000000"/>
          <w:lang w:val="en-GB"/>
        </w:rPr>
        <w:t>BIBLIOGRAPHY</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0"/>
      </w:tblGrid>
      <w:tr w:rsidR="005F770B" w:rsidRPr="00F12164" w14:paraId="27590CF4" w14:textId="77777777" w:rsidTr="6CFADE99">
        <w:tc>
          <w:tcPr>
            <w:tcW w:w="9840" w:type="dxa"/>
          </w:tcPr>
          <w:p w14:paraId="33F116D9" w14:textId="77777777" w:rsidR="005F770B" w:rsidRPr="005F770B" w:rsidRDefault="005F770B" w:rsidP="004C2F6C">
            <w:pPr>
              <w:pStyle w:val="a8"/>
              <w:ind w:left="157"/>
              <w:textAlignment w:val="baseline"/>
              <w:rPr>
                <w:lang w:val="en-US"/>
              </w:rPr>
            </w:pPr>
            <w:r w:rsidRPr="005F770B">
              <w:rPr>
                <w:lang w:val="en-US"/>
              </w:rPr>
              <w:t>1. A. Peres, Quantum Theory: Concepts and Methods, Springer 1995.</w:t>
            </w:r>
          </w:p>
          <w:p w14:paraId="43065195" w14:textId="77777777" w:rsidR="005F770B" w:rsidRPr="005F770B" w:rsidRDefault="005F770B" w:rsidP="004C2F6C">
            <w:pPr>
              <w:pStyle w:val="a8"/>
              <w:ind w:left="157"/>
              <w:textAlignment w:val="baseline"/>
              <w:rPr>
                <w:lang w:val="en-US"/>
              </w:rPr>
            </w:pPr>
            <w:r w:rsidRPr="005F770B">
              <w:rPr>
                <w:lang w:val="en-US"/>
              </w:rPr>
              <w:t>2. L. E. Ballentine, Quantum Mechanics: A Modern Development, World Scientific 1998.</w:t>
            </w:r>
          </w:p>
          <w:p w14:paraId="6474974B" w14:textId="77777777" w:rsidR="005F770B" w:rsidRPr="005F770B" w:rsidRDefault="005F770B" w:rsidP="004C2F6C">
            <w:pPr>
              <w:pStyle w:val="a8"/>
              <w:ind w:left="157"/>
              <w:textAlignment w:val="baseline"/>
              <w:rPr>
                <w:lang w:val="en-US"/>
              </w:rPr>
            </w:pPr>
            <w:r w:rsidRPr="005F770B">
              <w:rPr>
                <w:lang w:val="en-US"/>
              </w:rPr>
              <w:t>3. H. P. Breuer and F. Petruccione, The Theory of Open Quantum Systems, Oxford University Press 2007.</w:t>
            </w:r>
          </w:p>
          <w:p w14:paraId="67DD141A" w14:textId="77777777" w:rsidR="005F770B" w:rsidRPr="00D86C24" w:rsidRDefault="005F770B" w:rsidP="004C2F6C">
            <w:pPr>
              <w:pStyle w:val="a8"/>
              <w:ind w:left="157"/>
              <w:jc w:val="both"/>
              <w:rPr>
                <w:b/>
                <w:lang w:val="en-GB"/>
              </w:rPr>
            </w:pPr>
            <w:r w:rsidRPr="005F770B">
              <w:rPr>
                <w:lang w:val="en-US"/>
              </w:rPr>
              <w:t>4. R. Horodecki et al, Quantum Entanglement, Rev.Mod.Phys.81:865-942,2009.</w:t>
            </w:r>
          </w:p>
        </w:tc>
      </w:tr>
    </w:tbl>
    <w:p w14:paraId="1E52A883" w14:textId="77777777" w:rsidR="005F770B" w:rsidRPr="00F12164" w:rsidRDefault="005F770B" w:rsidP="005F770B"/>
    <w:p w14:paraId="40633EED" w14:textId="77777777" w:rsidR="00B211F8" w:rsidRPr="005F770B" w:rsidRDefault="00B211F8" w:rsidP="00B211F8">
      <w:pPr>
        <w:spacing w:after="0" w:line="240" w:lineRule="auto"/>
        <w:rPr>
          <w:rFonts w:ascii="Times New Roman" w:hAnsi="Times New Roman"/>
          <w:sz w:val="24"/>
          <w:szCs w:val="24"/>
        </w:rPr>
      </w:pPr>
    </w:p>
    <w:p w14:paraId="3A71D926" w14:textId="77777777" w:rsidR="00B211F8" w:rsidRDefault="00B211F8" w:rsidP="00B211F8">
      <w:pPr>
        <w:rPr>
          <w:rFonts w:ascii="Times New Roman" w:hAnsi="Times New Roman"/>
          <w:sz w:val="24"/>
          <w:szCs w:val="24"/>
        </w:rPr>
      </w:pPr>
      <w:r>
        <w:rPr>
          <w:rFonts w:ascii="Times New Roman" w:hAnsi="Times New Roman"/>
          <w:sz w:val="24"/>
          <w:szCs w:val="24"/>
        </w:rPr>
        <w:br w:type="page"/>
      </w:r>
    </w:p>
    <w:p w14:paraId="6D536D27" w14:textId="77777777" w:rsidR="008703EE" w:rsidRPr="00EE519F" w:rsidRDefault="008703EE" w:rsidP="008703EE">
      <w:pPr>
        <w:spacing w:before="120"/>
        <w:jc w:val="center"/>
        <w:rPr>
          <w:lang w:val="el-GR"/>
        </w:rPr>
      </w:pPr>
      <w:r w:rsidRPr="00EE519F">
        <w:rPr>
          <w:b/>
          <w:lang w:val="el-GR"/>
        </w:rPr>
        <w:lastRenderedPageBreak/>
        <w:t>ΠΕΡΙΓΡΑΜΜΑ ΜΑΘΗΜΑΤΟΣ</w:t>
      </w:r>
    </w:p>
    <w:p w14:paraId="348F5400" w14:textId="77777777" w:rsidR="008703EE" w:rsidRPr="00631E6C" w:rsidRDefault="008703EE" w:rsidP="00631E6C">
      <w:pPr>
        <w:pStyle w:val="a8"/>
        <w:widowControl w:val="0"/>
        <w:numPr>
          <w:ilvl w:val="0"/>
          <w:numId w:val="130"/>
        </w:numPr>
        <w:tabs>
          <w:tab w:val="clear" w:pos="720"/>
        </w:tabs>
        <w:autoSpaceDE w:val="0"/>
        <w:autoSpaceDN w:val="0"/>
        <w:adjustRightInd w:val="0"/>
        <w:spacing w:before="120" w:after="0" w:line="240" w:lineRule="auto"/>
        <w:ind w:left="360"/>
        <w:rPr>
          <w:b/>
        </w:rPr>
      </w:pPr>
      <w:r w:rsidRPr="00631E6C">
        <w:rPr>
          <w:b/>
        </w:rPr>
        <w:t>ΓΕΝΙΚΑ</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17"/>
        <w:gridCol w:w="789"/>
        <w:gridCol w:w="1472"/>
        <w:gridCol w:w="324"/>
        <w:gridCol w:w="3375"/>
      </w:tblGrid>
      <w:tr w:rsidR="00AF518B" w:rsidRPr="00EE519F" w14:paraId="34454503" w14:textId="77777777" w:rsidTr="6BE15AA2">
        <w:tc>
          <w:tcPr>
            <w:tcW w:w="2948" w:type="dxa"/>
            <w:shd w:val="clear" w:color="auto" w:fill="DDD9C3" w:themeFill="background2" w:themeFillShade="E6"/>
          </w:tcPr>
          <w:p w14:paraId="79964DF3" w14:textId="77777777" w:rsidR="00AF518B" w:rsidRPr="00EE519F" w:rsidRDefault="00AF518B" w:rsidP="00AF518B">
            <w:pPr>
              <w:jc w:val="right"/>
              <w:rPr>
                <w:b/>
                <w:sz w:val="20"/>
                <w:szCs w:val="20"/>
                <w:lang w:val="el-GR"/>
              </w:rPr>
            </w:pPr>
            <w:r w:rsidRPr="00EE519F">
              <w:rPr>
                <w:b/>
                <w:sz w:val="20"/>
                <w:szCs w:val="20"/>
                <w:lang w:val="el-GR"/>
              </w:rPr>
              <w:t>ΣΧΟΛΗ</w:t>
            </w:r>
          </w:p>
        </w:tc>
        <w:tc>
          <w:tcPr>
            <w:tcW w:w="6877" w:type="dxa"/>
            <w:gridSpan w:val="5"/>
          </w:tcPr>
          <w:p w14:paraId="16396E33" w14:textId="4B9779A2" w:rsidR="00AF518B" w:rsidRPr="00EE519F" w:rsidRDefault="6CFADE99" w:rsidP="00AF518B">
            <w:pPr>
              <w:rPr>
                <w:sz w:val="20"/>
                <w:szCs w:val="20"/>
                <w:lang w:val="el-GR"/>
              </w:rPr>
            </w:pPr>
            <w:r w:rsidRPr="6CFADE99">
              <w:rPr>
                <w:rFonts w:cs="Arial"/>
                <w:sz w:val="20"/>
                <w:szCs w:val="20"/>
                <w:lang w:val="el-GR"/>
              </w:rPr>
              <w:t>ΘΕΤΙΚΏΝ ΕΠΙΣΤΗΜΏΝ</w:t>
            </w:r>
          </w:p>
        </w:tc>
      </w:tr>
      <w:tr w:rsidR="00AF518B" w:rsidRPr="00EE519F" w14:paraId="6C86703B" w14:textId="77777777" w:rsidTr="6BE15AA2">
        <w:tc>
          <w:tcPr>
            <w:tcW w:w="2948" w:type="dxa"/>
            <w:shd w:val="clear" w:color="auto" w:fill="DDD9C3" w:themeFill="background2" w:themeFillShade="E6"/>
          </w:tcPr>
          <w:p w14:paraId="60755D8D" w14:textId="77777777" w:rsidR="00AF518B" w:rsidRPr="00EE519F" w:rsidRDefault="00AF518B" w:rsidP="00AF518B">
            <w:pPr>
              <w:jc w:val="right"/>
              <w:rPr>
                <w:b/>
                <w:sz w:val="20"/>
                <w:szCs w:val="20"/>
                <w:lang w:val="el-GR"/>
              </w:rPr>
            </w:pPr>
            <w:r w:rsidRPr="00EE519F">
              <w:rPr>
                <w:b/>
                <w:sz w:val="20"/>
                <w:szCs w:val="20"/>
                <w:lang w:val="el-GR"/>
              </w:rPr>
              <w:t>ΤΜΗΜΑ/ΣΥΜΜΕΤΕΧΟΝΤΑ ΤΜΗΜΑΤΑ*</w:t>
            </w:r>
          </w:p>
        </w:tc>
        <w:tc>
          <w:tcPr>
            <w:tcW w:w="6877" w:type="dxa"/>
            <w:gridSpan w:val="5"/>
          </w:tcPr>
          <w:p w14:paraId="0D22279A" w14:textId="77777777" w:rsidR="00AF518B" w:rsidRPr="00B64D6B" w:rsidRDefault="6CFADE99" w:rsidP="00AF518B">
            <w:pPr>
              <w:spacing w:after="0" w:line="240" w:lineRule="auto"/>
              <w:rPr>
                <w:rFonts w:cs="Arial"/>
                <w:sz w:val="20"/>
                <w:szCs w:val="20"/>
                <w:lang w:val="el-GR"/>
              </w:rPr>
            </w:pPr>
            <w:r w:rsidRPr="6CFADE99">
              <w:rPr>
                <w:rFonts w:cs="Arial"/>
                <w:sz w:val="20"/>
                <w:szCs w:val="20"/>
                <w:lang w:val="el-GR"/>
              </w:rPr>
              <w:t>ΤΜΉΜΑ ΦΥΣΙΚΉΣ</w:t>
            </w:r>
          </w:p>
          <w:p w14:paraId="4B85F14A" w14:textId="77777777" w:rsidR="00AF518B" w:rsidRPr="00EE519F" w:rsidRDefault="00AF518B" w:rsidP="00AF518B">
            <w:pPr>
              <w:rPr>
                <w:sz w:val="20"/>
                <w:szCs w:val="20"/>
              </w:rPr>
            </w:pPr>
          </w:p>
        </w:tc>
      </w:tr>
      <w:tr w:rsidR="008703EE" w:rsidRPr="00EE519F" w14:paraId="00DE9389" w14:textId="77777777" w:rsidTr="6BE15AA2">
        <w:tc>
          <w:tcPr>
            <w:tcW w:w="2948" w:type="dxa"/>
            <w:shd w:val="clear" w:color="auto" w:fill="DDD9C3" w:themeFill="background2" w:themeFillShade="E6"/>
          </w:tcPr>
          <w:p w14:paraId="7C8C8B27" w14:textId="77777777" w:rsidR="008703EE" w:rsidRPr="00EE519F" w:rsidRDefault="008703EE" w:rsidP="00537112">
            <w:pPr>
              <w:jc w:val="right"/>
              <w:rPr>
                <w:b/>
                <w:sz w:val="20"/>
                <w:szCs w:val="20"/>
                <w:lang w:val="el-GR"/>
              </w:rPr>
            </w:pPr>
            <w:r w:rsidRPr="00EE519F">
              <w:rPr>
                <w:b/>
                <w:sz w:val="20"/>
                <w:szCs w:val="20"/>
                <w:lang w:val="el-GR"/>
              </w:rPr>
              <w:t>ΜΕΤΑΠΤΥΧΙΑΚΟ ΠΡΟΓΡΑΜΜΑ ΣΠΟΥΔΩΝ: ΤΙΤΛΟΣ Π.Μ.Σ.</w:t>
            </w:r>
          </w:p>
        </w:tc>
        <w:tc>
          <w:tcPr>
            <w:tcW w:w="6877" w:type="dxa"/>
            <w:gridSpan w:val="5"/>
          </w:tcPr>
          <w:p w14:paraId="36C363F6" w14:textId="77777777" w:rsidR="008703EE" w:rsidRPr="00EE519F" w:rsidRDefault="6CFADE99" w:rsidP="00537112">
            <w:pPr>
              <w:rPr>
                <w:sz w:val="20"/>
                <w:szCs w:val="20"/>
                <w:lang w:val="el-GR"/>
              </w:rPr>
            </w:pPr>
            <w:r w:rsidRPr="6CFADE99">
              <w:rPr>
                <w:sz w:val="20"/>
                <w:szCs w:val="20"/>
                <w:lang w:val="el-GR"/>
              </w:rPr>
              <w:t>ΠΡΟΧΩΡΗΜΈΝΕΣ ΣΠΟΥΔΈΣ ΣΤΗ ΦΥΣΙΚΉ</w:t>
            </w:r>
          </w:p>
        </w:tc>
      </w:tr>
      <w:tr w:rsidR="008703EE" w:rsidRPr="00EE519F" w14:paraId="4E2F8E10" w14:textId="77777777" w:rsidTr="6BE15AA2">
        <w:tc>
          <w:tcPr>
            <w:tcW w:w="2948" w:type="dxa"/>
            <w:shd w:val="clear" w:color="auto" w:fill="DDD9C3" w:themeFill="background2" w:themeFillShade="E6"/>
          </w:tcPr>
          <w:p w14:paraId="75CEA6F6" w14:textId="77777777" w:rsidR="008703EE" w:rsidRPr="00EE519F" w:rsidRDefault="008703EE" w:rsidP="00537112">
            <w:pPr>
              <w:jc w:val="right"/>
              <w:rPr>
                <w:b/>
                <w:sz w:val="20"/>
                <w:szCs w:val="20"/>
              </w:rPr>
            </w:pPr>
            <w:r w:rsidRPr="00EE519F">
              <w:rPr>
                <w:b/>
                <w:sz w:val="20"/>
                <w:szCs w:val="20"/>
              </w:rPr>
              <w:t xml:space="preserve">ΕΠΙΠΕΔΟ ΣΠΟΥΔΩΝ </w:t>
            </w:r>
          </w:p>
        </w:tc>
        <w:tc>
          <w:tcPr>
            <w:tcW w:w="6877" w:type="dxa"/>
            <w:gridSpan w:val="5"/>
          </w:tcPr>
          <w:p w14:paraId="13E8346A" w14:textId="77777777" w:rsidR="008703EE" w:rsidRPr="00EE519F" w:rsidRDefault="6CFADE99" w:rsidP="00537112">
            <w:pPr>
              <w:rPr>
                <w:sz w:val="20"/>
                <w:szCs w:val="20"/>
                <w:lang w:val="el-GR"/>
              </w:rPr>
            </w:pPr>
            <w:r w:rsidRPr="6CFADE99">
              <w:rPr>
                <w:sz w:val="20"/>
                <w:szCs w:val="20"/>
                <w:lang w:val="el-GR"/>
              </w:rPr>
              <w:t>ΜΕΤΑΠΤΥΧΙΑΚΌ</w:t>
            </w:r>
          </w:p>
        </w:tc>
      </w:tr>
      <w:tr w:rsidR="008703EE" w:rsidRPr="00EE519F" w14:paraId="4D3AFE3A" w14:textId="77777777" w:rsidTr="6BE15AA2">
        <w:tc>
          <w:tcPr>
            <w:tcW w:w="2948" w:type="dxa"/>
            <w:shd w:val="clear" w:color="auto" w:fill="DDD9C3" w:themeFill="background2" w:themeFillShade="E6"/>
          </w:tcPr>
          <w:p w14:paraId="1169E790" w14:textId="77777777" w:rsidR="008703EE" w:rsidRPr="00EE519F" w:rsidRDefault="008703EE" w:rsidP="00537112">
            <w:pPr>
              <w:jc w:val="right"/>
              <w:rPr>
                <w:b/>
                <w:sz w:val="20"/>
                <w:szCs w:val="20"/>
              </w:rPr>
            </w:pPr>
            <w:r w:rsidRPr="00EE519F">
              <w:rPr>
                <w:b/>
                <w:sz w:val="20"/>
                <w:szCs w:val="20"/>
              </w:rPr>
              <w:t>ΚΩΔΙΚΟΣ ΜΑΘΗΜΑΤΟΣ</w:t>
            </w:r>
          </w:p>
        </w:tc>
        <w:tc>
          <w:tcPr>
            <w:tcW w:w="917" w:type="dxa"/>
          </w:tcPr>
          <w:p w14:paraId="26E53A6F" w14:textId="67CD9B4E" w:rsidR="008703EE" w:rsidRPr="00EE519F" w:rsidRDefault="6CFADE99" w:rsidP="6CFADE99">
            <w:pPr>
              <w:rPr>
                <w:b/>
                <w:bCs/>
                <w:sz w:val="20"/>
                <w:szCs w:val="20"/>
                <w:lang w:val="el-GR"/>
              </w:rPr>
            </w:pPr>
            <w:r w:rsidRPr="6CFADE99">
              <w:rPr>
                <w:b/>
                <w:bCs/>
                <w:sz w:val="20"/>
                <w:szCs w:val="20"/>
              </w:rPr>
              <w:t>TCA1</w:t>
            </w:r>
            <w:r w:rsidRPr="6CFADE99">
              <w:rPr>
                <w:b/>
                <w:bCs/>
                <w:sz w:val="20"/>
                <w:szCs w:val="20"/>
                <w:lang w:val="el-GR"/>
              </w:rPr>
              <w:t>5</w:t>
            </w:r>
          </w:p>
        </w:tc>
        <w:tc>
          <w:tcPr>
            <w:tcW w:w="2261" w:type="dxa"/>
            <w:gridSpan w:val="2"/>
            <w:shd w:val="clear" w:color="auto" w:fill="DDD9C3" w:themeFill="background2" w:themeFillShade="E6"/>
          </w:tcPr>
          <w:p w14:paraId="42FF73DD" w14:textId="77777777" w:rsidR="008703EE" w:rsidRPr="00EE519F" w:rsidRDefault="008703EE" w:rsidP="00537112">
            <w:pPr>
              <w:jc w:val="right"/>
              <w:rPr>
                <w:b/>
                <w:sz w:val="20"/>
                <w:szCs w:val="20"/>
              </w:rPr>
            </w:pPr>
            <w:r w:rsidRPr="00EE519F">
              <w:rPr>
                <w:b/>
                <w:sz w:val="20"/>
                <w:szCs w:val="20"/>
              </w:rPr>
              <w:t>ΕΞΑΜΗΝΟ ΣΠΟΥΔΩΝ</w:t>
            </w:r>
          </w:p>
        </w:tc>
        <w:tc>
          <w:tcPr>
            <w:tcW w:w="3699" w:type="dxa"/>
            <w:gridSpan w:val="2"/>
          </w:tcPr>
          <w:p w14:paraId="5D0CC052" w14:textId="77777777" w:rsidR="008703EE" w:rsidRPr="00EE519F" w:rsidRDefault="008703EE" w:rsidP="00537112">
            <w:pPr>
              <w:rPr>
                <w:sz w:val="20"/>
                <w:szCs w:val="20"/>
                <w:lang w:val="el-GR"/>
              </w:rPr>
            </w:pPr>
            <w:r>
              <w:rPr>
                <w:sz w:val="20"/>
                <w:szCs w:val="20"/>
                <w:lang w:val="el-GR"/>
              </w:rPr>
              <w:t>Α ή Γ</w:t>
            </w:r>
          </w:p>
        </w:tc>
      </w:tr>
      <w:tr w:rsidR="008703EE" w:rsidRPr="00EE519F" w14:paraId="16AFADBB" w14:textId="77777777" w:rsidTr="6BE15AA2">
        <w:trPr>
          <w:trHeight w:val="375"/>
        </w:trPr>
        <w:tc>
          <w:tcPr>
            <w:tcW w:w="2948" w:type="dxa"/>
            <w:shd w:val="clear" w:color="auto" w:fill="DDD9C3" w:themeFill="background2" w:themeFillShade="E6"/>
            <w:vAlign w:val="center"/>
          </w:tcPr>
          <w:p w14:paraId="6B37DB3F" w14:textId="77777777" w:rsidR="008703EE" w:rsidRPr="00EE519F" w:rsidRDefault="008703EE" w:rsidP="00537112">
            <w:pPr>
              <w:jc w:val="right"/>
              <w:rPr>
                <w:b/>
                <w:sz w:val="20"/>
                <w:szCs w:val="20"/>
              </w:rPr>
            </w:pPr>
            <w:r w:rsidRPr="00EE519F">
              <w:rPr>
                <w:b/>
                <w:sz w:val="20"/>
                <w:szCs w:val="20"/>
              </w:rPr>
              <w:t>ΤΙΤΛΟΣ ΜΑΘΗΜΑΤΟΣ</w:t>
            </w:r>
          </w:p>
        </w:tc>
        <w:tc>
          <w:tcPr>
            <w:tcW w:w="6877" w:type="dxa"/>
            <w:gridSpan w:val="5"/>
            <w:vAlign w:val="center"/>
          </w:tcPr>
          <w:p w14:paraId="58E2FA78" w14:textId="73B42211" w:rsidR="008703EE" w:rsidRPr="00EE519F" w:rsidRDefault="464898B2" w:rsidP="00537112">
            <w:pPr>
              <w:rPr>
                <w:sz w:val="20"/>
                <w:szCs w:val="20"/>
                <w:lang w:val="el-GR"/>
              </w:rPr>
            </w:pPr>
            <w:r w:rsidRPr="6BE15AA2">
              <w:rPr>
                <w:sz w:val="20"/>
                <w:szCs w:val="20"/>
                <w:lang w:val="el-GR"/>
              </w:rPr>
              <w:t>ΚΒΑΝΤΙΚ</w:t>
            </w:r>
            <w:r w:rsidR="138DE677" w:rsidRPr="6BE15AA2">
              <w:rPr>
                <w:sz w:val="20"/>
                <w:szCs w:val="20"/>
                <w:lang w:val="el-GR"/>
              </w:rPr>
              <w:t>Η</w:t>
            </w:r>
            <w:r w:rsidRPr="6BE15AA2">
              <w:rPr>
                <w:sz w:val="20"/>
                <w:szCs w:val="20"/>
                <w:lang w:val="el-GR"/>
              </w:rPr>
              <w:t xml:space="preserve"> ΘΕΩΡ</w:t>
            </w:r>
            <w:r w:rsidR="30C269B8" w:rsidRPr="6BE15AA2">
              <w:rPr>
                <w:sz w:val="20"/>
                <w:szCs w:val="20"/>
                <w:lang w:val="el-GR"/>
              </w:rPr>
              <w:t>Ι</w:t>
            </w:r>
            <w:r w:rsidRPr="6BE15AA2">
              <w:rPr>
                <w:sz w:val="20"/>
                <w:szCs w:val="20"/>
                <w:lang w:val="el-GR"/>
              </w:rPr>
              <w:t>Α ΠΕΔ</w:t>
            </w:r>
            <w:r w:rsidR="01C6273E" w:rsidRPr="6BE15AA2">
              <w:rPr>
                <w:sz w:val="20"/>
                <w:szCs w:val="20"/>
                <w:lang w:val="el-GR"/>
              </w:rPr>
              <w:t>Ι</w:t>
            </w:r>
            <w:r w:rsidRPr="6BE15AA2">
              <w:rPr>
                <w:sz w:val="20"/>
                <w:szCs w:val="20"/>
                <w:lang w:val="el-GR"/>
              </w:rPr>
              <w:t>ΟΥ</w:t>
            </w:r>
          </w:p>
        </w:tc>
      </w:tr>
      <w:tr w:rsidR="008703EE" w:rsidRPr="00EE519F" w14:paraId="0C433430" w14:textId="77777777" w:rsidTr="6BE15AA2">
        <w:trPr>
          <w:trHeight w:val="196"/>
        </w:trPr>
        <w:tc>
          <w:tcPr>
            <w:tcW w:w="4654" w:type="dxa"/>
            <w:gridSpan w:val="3"/>
            <w:shd w:val="clear" w:color="auto" w:fill="DDD9C3" w:themeFill="background2" w:themeFillShade="E6"/>
            <w:vAlign w:val="center"/>
          </w:tcPr>
          <w:p w14:paraId="6CA89421" w14:textId="77777777" w:rsidR="008703EE" w:rsidRPr="00EE519F" w:rsidRDefault="008703EE" w:rsidP="00537112">
            <w:pPr>
              <w:jc w:val="center"/>
              <w:rPr>
                <w:b/>
                <w:sz w:val="20"/>
                <w:szCs w:val="20"/>
                <w:lang w:val="el-GR"/>
              </w:rPr>
            </w:pPr>
            <w:r w:rsidRPr="00EE519F">
              <w:rPr>
                <w:b/>
                <w:sz w:val="20"/>
                <w:szCs w:val="20"/>
                <w:lang w:val="el-GR"/>
              </w:rPr>
              <w:t xml:space="preserve">ΑΥΤΟΤΕΛΕΙΣ ΔΙΔΑΚΤΙΚΕΣ ΔΡΑΣΤΗΡΙΟΤΗΤΕΣ </w:t>
            </w:r>
            <w:r w:rsidRPr="00EE519F">
              <w:rPr>
                <w:b/>
                <w:sz w:val="20"/>
                <w:szCs w:val="20"/>
                <w:lang w:val="el-GR"/>
              </w:rPr>
              <w:br/>
            </w:r>
          </w:p>
        </w:tc>
        <w:tc>
          <w:tcPr>
            <w:tcW w:w="1796" w:type="dxa"/>
            <w:gridSpan w:val="2"/>
            <w:shd w:val="clear" w:color="auto" w:fill="DDD9C3" w:themeFill="background2" w:themeFillShade="E6"/>
            <w:vAlign w:val="center"/>
          </w:tcPr>
          <w:p w14:paraId="1A47B4D8" w14:textId="77777777" w:rsidR="008703EE" w:rsidRPr="00EE519F" w:rsidRDefault="008703EE" w:rsidP="00537112">
            <w:pPr>
              <w:jc w:val="center"/>
              <w:rPr>
                <w:b/>
                <w:sz w:val="20"/>
                <w:szCs w:val="20"/>
              </w:rPr>
            </w:pPr>
            <w:r w:rsidRPr="00EE519F">
              <w:rPr>
                <w:b/>
                <w:sz w:val="20"/>
                <w:szCs w:val="20"/>
              </w:rPr>
              <w:t>ΕΒΔΟΜΑΔΙΑΙΕΣ</w:t>
            </w:r>
            <w:r w:rsidRPr="00EE519F">
              <w:rPr>
                <w:b/>
                <w:sz w:val="20"/>
                <w:szCs w:val="20"/>
              </w:rPr>
              <w:br/>
              <w:t>ΩΡΕΣ Δ</w:t>
            </w:r>
            <w:r w:rsidRPr="00EE519F">
              <w:rPr>
                <w:b/>
                <w:sz w:val="20"/>
                <w:szCs w:val="20"/>
                <w:shd w:val="clear" w:color="auto" w:fill="DDD9C3"/>
              </w:rPr>
              <w:t>ΙΔ</w:t>
            </w:r>
            <w:r w:rsidRPr="00EE519F">
              <w:rPr>
                <w:b/>
                <w:sz w:val="20"/>
                <w:szCs w:val="20"/>
              </w:rPr>
              <w:t>ΑΣΚΑΛΙΑΣ</w:t>
            </w:r>
          </w:p>
        </w:tc>
        <w:tc>
          <w:tcPr>
            <w:tcW w:w="3375" w:type="dxa"/>
            <w:shd w:val="clear" w:color="auto" w:fill="DDD9C3" w:themeFill="background2" w:themeFillShade="E6"/>
            <w:vAlign w:val="center"/>
          </w:tcPr>
          <w:p w14:paraId="4BF189E0" w14:textId="77777777" w:rsidR="008703EE" w:rsidRPr="00EE519F" w:rsidRDefault="008703EE" w:rsidP="00537112">
            <w:pPr>
              <w:jc w:val="center"/>
              <w:rPr>
                <w:b/>
                <w:sz w:val="20"/>
                <w:szCs w:val="20"/>
              </w:rPr>
            </w:pPr>
            <w:r w:rsidRPr="00EE519F">
              <w:rPr>
                <w:b/>
                <w:sz w:val="20"/>
                <w:szCs w:val="20"/>
              </w:rPr>
              <w:t>ΠΙΣΤΩΤΙΚΕΣ ΜΟΝΑΔΕΣ</w:t>
            </w:r>
          </w:p>
        </w:tc>
      </w:tr>
      <w:tr w:rsidR="008703EE" w:rsidRPr="00EE519F" w14:paraId="5541633B" w14:textId="77777777" w:rsidTr="6BE15AA2">
        <w:trPr>
          <w:trHeight w:val="194"/>
        </w:trPr>
        <w:tc>
          <w:tcPr>
            <w:tcW w:w="4654" w:type="dxa"/>
            <w:gridSpan w:val="3"/>
          </w:tcPr>
          <w:p w14:paraId="0935D8CD" w14:textId="77777777" w:rsidR="008703EE" w:rsidRPr="00EE519F" w:rsidRDefault="008703EE" w:rsidP="00537112">
            <w:pPr>
              <w:jc w:val="right"/>
              <w:rPr>
                <w:sz w:val="20"/>
                <w:szCs w:val="20"/>
                <w:lang w:val="el-GR"/>
              </w:rPr>
            </w:pPr>
            <w:r w:rsidRPr="00EE519F">
              <w:rPr>
                <w:sz w:val="20"/>
                <w:szCs w:val="20"/>
                <w:lang w:val="el-GR"/>
              </w:rPr>
              <w:t>Ενιαίο Σύνολο Μαθήματος</w:t>
            </w:r>
          </w:p>
        </w:tc>
        <w:tc>
          <w:tcPr>
            <w:tcW w:w="1796" w:type="dxa"/>
            <w:gridSpan w:val="2"/>
          </w:tcPr>
          <w:p w14:paraId="71CAEF43" w14:textId="77777777" w:rsidR="008703EE" w:rsidRPr="00EE519F" w:rsidRDefault="008703EE" w:rsidP="00537112">
            <w:pPr>
              <w:jc w:val="center"/>
              <w:rPr>
                <w:sz w:val="20"/>
                <w:szCs w:val="20"/>
                <w:lang w:val="el-GR"/>
              </w:rPr>
            </w:pPr>
            <w:r w:rsidRPr="00EE519F">
              <w:rPr>
                <w:sz w:val="20"/>
                <w:szCs w:val="20"/>
                <w:lang w:val="el-GR"/>
              </w:rPr>
              <w:t>3</w:t>
            </w:r>
          </w:p>
        </w:tc>
        <w:tc>
          <w:tcPr>
            <w:tcW w:w="3375" w:type="dxa"/>
          </w:tcPr>
          <w:p w14:paraId="1149BF6D" w14:textId="77777777" w:rsidR="008703EE" w:rsidRPr="00EE519F" w:rsidRDefault="008703EE" w:rsidP="00537112">
            <w:pPr>
              <w:jc w:val="center"/>
              <w:rPr>
                <w:sz w:val="20"/>
                <w:szCs w:val="20"/>
                <w:lang w:val="el-GR"/>
              </w:rPr>
            </w:pPr>
            <w:r w:rsidRPr="00EE519F">
              <w:rPr>
                <w:sz w:val="20"/>
                <w:szCs w:val="20"/>
                <w:lang w:val="el-GR"/>
              </w:rPr>
              <w:t>7</w:t>
            </w:r>
          </w:p>
        </w:tc>
      </w:tr>
      <w:tr w:rsidR="008703EE" w:rsidRPr="00EE519F" w14:paraId="52F5E9AB" w14:textId="77777777" w:rsidTr="6BE15AA2">
        <w:trPr>
          <w:trHeight w:val="599"/>
        </w:trPr>
        <w:tc>
          <w:tcPr>
            <w:tcW w:w="2948" w:type="dxa"/>
            <w:shd w:val="clear" w:color="auto" w:fill="DDD9C3" w:themeFill="background2" w:themeFillShade="E6"/>
          </w:tcPr>
          <w:p w14:paraId="4888B5D6" w14:textId="77777777" w:rsidR="008703EE" w:rsidRPr="00EE519F" w:rsidRDefault="008703EE" w:rsidP="00537112">
            <w:pPr>
              <w:jc w:val="right"/>
              <w:rPr>
                <w:i/>
                <w:sz w:val="16"/>
                <w:szCs w:val="16"/>
                <w:lang w:val="el-GR"/>
              </w:rPr>
            </w:pPr>
            <w:r w:rsidRPr="00EE519F">
              <w:rPr>
                <w:b/>
                <w:sz w:val="20"/>
                <w:szCs w:val="20"/>
                <w:lang w:val="el-GR"/>
              </w:rPr>
              <w:t>ΤΥΠΟΣ ΜΑΘΗΜΑΤΟΣ</w:t>
            </w:r>
            <w:r w:rsidRPr="00EE519F">
              <w:rPr>
                <w:i/>
                <w:sz w:val="16"/>
                <w:szCs w:val="16"/>
                <w:lang w:val="el-GR"/>
              </w:rPr>
              <w:t xml:space="preserve"> </w:t>
            </w:r>
          </w:p>
          <w:p w14:paraId="3FB49FB2" w14:textId="77777777" w:rsidR="008703EE" w:rsidRPr="00EE519F" w:rsidRDefault="008703EE" w:rsidP="00537112">
            <w:pPr>
              <w:jc w:val="right"/>
              <w:rPr>
                <w:b/>
                <w:sz w:val="20"/>
                <w:szCs w:val="20"/>
                <w:lang w:val="el-GR"/>
              </w:rPr>
            </w:pPr>
            <w:r w:rsidRPr="00EE519F">
              <w:rPr>
                <w:i/>
                <w:sz w:val="16"/>
                <w:szCs w:val="16"/>
                <w:lang w:val="el-GR"/>
              </w:rPr>
              <w:t>Υποβάθρου , Γενικών Γνώσεων, Επιστημονικής Περιοχής, Ανάπτυξης Δεξιοτήτων</w:t>
            </w:r>
          </w:p>
        </w:tc>
        <w:tc>
          <w:tcPr>
            <w:tcW w:w="6877" w:type="dxa"/>
            <w:gridSpan w:val="5"/>
          </w:tcPr>
          <w:p w14:paraId="0F5F380C" w14:textId="77777777" w:rsidR="008703EE" w:rsidRPr="00EE519F" w:rsidRDefault="008703EE" w:rsidP="00537112">
            <w:pPr>
              <w:rPr>
                <w:sz w:val="20"/>
                <w:szCs w:val="20"/>
                <w:lang w:val="el-GR"/>
              </w:rPr>
            </w:pPr>
            <w:r w:rsidRPr="00EE519F">
              <w:rPr>
                <w:sz w:val="20"/>
                <w:szCs w:val="20"/>
                <w:lang w:val="el-GR"/>
              </w:rPr>
              <w:t>Επιστημονικής Περιοχής</w:t>
            </w:r>
          </w:p>
        </w:tc>
      </w:tr>
      <w:tr w:rsidR="008703EE" w:rsidRPr="00EE519F" w14:paraId="6428D83A" w14:textId="77777777" w:rsidTr="6BE15AA2">
        <w:tc>
          <w:tcPr>
            <w:tcW w:w="2948" w:type="dxa"/>
            <w:shd w:val="clear" w:color="auto" w:fill="DDD9C3" w:themeFill="background2" w:themeFillShade="E6"/>
          </w:tcPr>
          <w:p w14:paraId="3F121FA3" w14:textId="77777777" w:rsidR="008703EE" w:rsidRPr="00EE519F" w:rsidRDefault="008703EE" w:rsidP="00537112">
            <w:pPr>
              <w:jc w:val="right"/>
              <w:rPr>
                <w:b/>
                <w:sz w:val="20"/>
                <w:szCs w:val="20"/>
              </w:rPr>
            </w:pPr>
            <w:r w:rsidRPr="00EE519F">
              <w:rPr>
                <w:b/>
                <w:sz w:val="20"/>
                <w:szCs w:val="20"/>
              </w:rPr>
              <w:t>ΠΡΟΑΠΑΙΤΟΥΜΕΝΑ ΜΑΘΗΜΑΤΑ:</w:t>
            </w:r>
          </w:p>
          <w:p w14:paraId="355473E0" w14:textId="77777777" w:rsidR="008703EE" w:rsidRPr="00EE519F" w:rsidRDefault="008703EE" w:rsidP="00537112">
            <w:pPr>
              <w:jc w:val="right"/>
              <w:rPr>
                <w:b/>
                <w:sz w:val="20"/>
                <w:szCs w:val="20"/>
              </w:rPr>
            </w:pPr>
          </w:p>
        </w:tc>
        <w:tc>
          <w:tcPr>
            <w:tcW w:w="6877" w:type="dxa"/>
            <w:gridSpan w:val="5"/>
          </w:tcPr>
          <w:p w14:paraId="03EE330B" w14:textId="77777777" w:rsidR="008703EE" w:rsidRPr="00EE519F" w:rsidRDefault="008703EE" w:rsidP="00537112">
            <w:pPr>
              <w:rPr>
                <w:sz w:val="20"/>
                <w:szCs w:val="20"/>
                <w:lang w:val="el-GR"/>
              </w:rPr>
            </w:pPr>
          </w:p>
        </w:tc>
      </w:tr>
      <w:tr w:rsidR="008703EE" w:rsidRPr="00EE519F" w14:paraId="2287B5E5" w14:textId="77777777" w:rsidTr="6BE15AA2">
        <w:tc>
          <w:tcPr>
            <w:tcW w:w="2948" w:type="dxa"/>
            <w:shd w:val="clear" w:color="auto" w:fill="DDD9C3" w:themeFill="background2" w:themeFillShade="E6"/>
          </w:tcPr>
          <w:p w14:paraId="0DFC21DC" w14:textId="77777777" w:rsidR="008703EE" w:rsidRPr="00EE519F" w:rsidRDefault="008703EE" w:rsidP="00537112">
            <w:pPr>
              <w:jc w:val="right"/>
              <w:rPr>
                <w:b/>
                <w:sz w:val="20"/>
                <w:szCs w:val="20"/>
              </w:rPr>
            </w:pPr>
            <w:r w:rsidRPr="00EE519F">
              <w:rPr>
                <w:b/>
                <w:sz w:val="20"/>
                <w:szCs w:val="20"/>
              </w:rPr>
              <w:t>ΓΛΩΣΣΑ ΔΙΔΑΣΚΑΛΙΑΣ και ΕΞΕΤΑΣΕΩΝ:</w:t>
            </w:r>
          </w:p>
        </w:tc>
        <w:tc>
          <w:tcPr>
            <w:tcW w:w="6877" w:type="dxa"/>
            <w:gridSpan w:val="5"/>
          </w:tcPr>
          <w:p w14:paraId="1CABA0E8" w14:textId="77777777" w:rsidR="008703EE" w:rsidRPr="00EE519F" w:rsidRDefault="008703EE" w:rsidP="00537112">
            <w:pPr>
              <w:rPr>
                <w:sz w:val="20"/>
                <w:szCs w:val="20"/>
                <w:lang w:val="el-GR"/>
              </w:rPr>
            </w:pPr>
            <w:r w:rsidRPr="00EE519F">
              <w:rPr>
                <w:sz w:val="20"/>
                <w:szCs w:val="20"/>
                <w:lang w:val="el-GR"/>
              </w:rPr>
              <w:t>Ελληνική ή Αγγλική</w:t>
            </w:r>
          </w:p>
          <w:p w14:paraId="7F48AFA8" w14:textId="77777777" w:rsidR="008703EE" w:rsidRPr="00EE519F" w:rsidRDefault="008703EE" w:rsidP="00537112">
            <w:pPr>
              <w:tabs>
                <w:tab w:val="left" w:pos="1545"/>
              </w:tabs>
              <w:rPr>
                <w:sz w:val="20"/>
                <w:szCs w:val="20"/>
              </w:rPr>
            </w:pPr>
            <w:r w:rsidRPr="00EE519F">
              <w:rPr>
                <w:sz w:val="20"/>
                <w:szCs w:val="20"/>
              </w:rPr>
              <w:tab/>
            </w:r>
          </w:p>
        </w:tc>
      </w:tr>
      <w:tr w:rsidR="008703EE" w:rsidRPr="00EE519F" w14:paraId="799A0AAD" w14:textId="77777777" w:rsidTr="6BE15AA2">
        <w:tc>
          <w:tcPr>
            <w:tcW w:w="2948" w:type="dxa"/>
            <w:shd w:val="clear" w:color="auto" w:fill="DDD9C3" w:themeFill="background2" w:themeFillShade="E6"/>
          </w:tcPr>
          <w:p w14:paraId="4B59E164" w14:textId="77777777" w:rsidR="008703EE" w:rsidRPr="00EE519F" w:rsidRDefault="008703EE" w:rsidP="00537112">
            <w:pPr>
              <w:jc w:val="right"/>
              <w:rPr>
                <w:b/>
                <w:sz w:val="20"/>
                <w:szCs w:val="20"/>
                <w:lang w:val="el-GR"/>
              </w:rPr>
            </w:pPr>
            <w:r w:rsidRPr="00EE519F">
              <w:rPr>
                <w:b/>
                <w:sz w:val="20"/>
                <w:szCs w:val="20"/>
                <w:lang w:val="el-GR"/>
              </w:rPr>
              <w:t xml:space="preserve">ΤΟ ΜΑΘΗΜΑ ΠΡΟΣΦΕΡΕΤΑΙ ΣΕ ΦΟΙΤΗΤΕΣ </w:t>
            </w:r>
            <w:r w:rsidRPr="00EE519F">
              <w:rPr>
                <w:b/>
                <w:sz w:val="20"/>
                <w:szCs w:val="20"/>
                <w:lang w:val="en-GB"/>
              </w:rPr>
              <w:t>ERASMUS</w:t>
            </w:r>
            <w:r w:rsidRPr="00EE519F">
              <w:rPr>
                <w:b/>
                <w:sz w:val="20"/>
                <w:szCs w:val="20"/>
                <w:lang w:val="el-GR"/>
              </w:rPr>
              <w:t xml:space="preserve"> </w:t>
            </w:r>
          </w:p>
        </w:tc>
        <w:tc>
          <w:tcPr>
            <w:tcW w:w="6877" w:type="dxa"/>
            <w:gridSpan w:val="5"/>
          </w:tcPr>
          <w:p w14:paraId="522892F1" w14:textId="77777777" w:rsidR="008703EE" w:rsidRPr="00EE519F" w:rsidRDefault="008703EE" w:rsidP="00537112">
            <w:pPr>
              <w:rPr>
                <w:sz w:val="20"/>
                <w:szCs w:val="20"/>
                <w:lang w:val="el-GR"/>
              </w:rPr>
            </w:pPr>
            <w:r w:rsidRPr="00EE519F">
              <w:rPr>
                <w:sz w:val="20"/>
                <w:szCs w:val="20"/>
                <w:lang w:val="el-GR"/>
              </w:rPr>
              <w:t>ΝΑΙ</w:t>
            </w:r>
          </w:p>
        </w:tc>
      </w:tr>
      <w:tr w:rsidR="008703EE" w:rsidRPr="00EE519F" w14:paraId="75ADFB6F" w14:textId="77777777" w:rsidTr="6BE15AA2">
        <w:tc>
          <w:tcPr>
            <w:tcW w:w="2948" w:type="dxa"/>
            <w:shd w:val="clear" w:color="auto" w:fill="DDD9C3" w:themeFill="background2" w:themeFillShade="E6"/>
          </w:tcPr>
          <w:p w14:paraId="25989AF7" w14:textId="77777777" w:rsidR="008703EE" w:rsidRPr="00EE519F" w:rsidRDefault="008703EE" w:rsidP="00537112">
            <w:pPr>
              <w:jc w:val="right"/>
              <w:rPr>
                <w:b/>
                <w:sz w:val="20"/>
                <w:szCs w:val="20"/>
              </w:rPr>
            </w:pPr>
            <w:r w:rsidRPr="00EE519F">
              <w:rPr>
                <w:b/>
                <w:sz w:val="20"/>
                <w:szCs w:val="20"/>
              </w:rPr>
              <w:t>ΗΛΕΚΤΡΟΝΙΚΗ ΣΕΛΙΔΑ ΜΑΘΗΜΑΤΟΣ (URL)</w:t>
            </w:r>
          </w:p>
        </w:tc>
        <w:tc>
          <w:tcPr>
            <w:tcW w:w="6877" w:type="dxa"/>
            <w:gridSpan w:val="5"/>
          </w:tcPr>
          <w:p w14:paraId="6A7DC2FB" w14:textId="77777777" w:rsidR="008703EE" w:rsidRPr="00EE519F" w:rsidRDefault="00000000" w:rsidP="00537112">
            <w:pPr>
              <w:rPr>
                <w:sz w:val="20"/>
                <w:szCs w:val="20"/>
                <w:lang w:val="en-GB"/>
              </w:rPr>
            </w:pPr>
            <w:hyperlink r:id="rId15">
              <w:r w:rsidR="4AC2C608" w:rsidRPr="4AC2C608">
                <w:rPr>
                  <w:rStyle w:val="-"/>
                  <w:sz w:val="20"/>
                  <w:szCs w:val="20"/>
                </w:rPr>
                <w:t>https://eclass.upatras.gr/courses/PHY2081/</w:t>
              </w:r>
            </w:hyperlink>
          </w:p>
        </w:tc>
      </w:tr>
      <w:tr w:rsidR="008703EE" w:rsidRPr="00EE519F" w14:paraId="41440CC6" w14:textId="77777777" w:rsidTr="6BE15AA2">
        <w:tc>
          <w:tcPr>
            <w:tcW w:w="2948" w:type="dxa"/>
            <w:shd w:val="clear" w:color="auto" w:fill="DDD9C3" w:themeFill="background2" w:themeFillShade="E6"/>
          </w:tcPr>
          <w:p w14:paraId="2E93D2E0" w14:textId="77777777" w:rsidR="008703EE" w:rsidRPr="00EE519F" w:rsidRDefault="008703EE" w:rsidP="00537112">
            <w:pPr>
              <w:rPr>
                <w:b/>
                <w:sz w:val="20"/>
                <w:szCs w:val="20"/>
              </w:rPr>
            </w:pPr>
          </w:p>
        </w:tc>
        <w:tc>
          <w:tcPr>
            <w:tcW w:w="6877" w:type="dxa"/>
            <w:gridSpan w:val="5"/>
          </w:tcPr>
          <w:p w14:paraId="780DB775" w14:textId="77777777" w:rsidR="008703EE" w:rsidRPr="00EE519F" w:rsidRDefault="008703EE" w:rsidP="00537112">
            <w:pPr>
              <w:rPr>
                <w:sz w:val="20"/>
                <w:szCs w:val="20"/>
              </w:rPr>
            </w:pPr>
          </w:p>
        </w:tc>
      </w:tr>
    </w:tbl>
    <w:p w14:paraId="6AAAD8C6" w14:textId="77777777" w:rsidR="008703EE" w:rsidRPr="008703EE" w:rsidRDefault="008703EE" w:rsidP="008703EE">
      <w:pPr>
        <w:pStyle w:val="a8"/>
        <w:widowControl w:val="0"/>
        <w:autoSpaceDE w:val="0"/>
        <w:autoSpaceDN w:val="0"/>
        <w:adjustRightInd w:val="0"/>
        <w:spacing w:before="120"/>
        <w:ind w:left="357"/>
        <w:rPr>
          <w:b/>
          <w:lang w:val="en-US"/>
        </w:rPr>
      </w:pPr>
    </w:p>
    <w:p w14:paraId="374B23C2" w14:textId="77777777" w:rsidR="008703EE" w:rsidRPr="00943801" w:rsidRDefault="008703EE" w:rsidP="00943801">
      <w:pPr>
        <w:pStyle w:val="a8"/>
        <w:widowControl w:val="0"/>
        <w:numPr>
          <w:ilvl w:val="0"/>
          <w:numId w:val="130"/>
        </w:numPr>
        <w:tabs>
          <w:tab w:val="clear" w:pos="720"/>
          <w:tab w:val="num" w:pos="360"/>
        </w:tabs>
        <w:autoSpaceDE w:val="0"/>
        <w:autoSpaceDN w:val="0"/>
        <w:adjustRightInd w:val="0"/>
        <w:spacing w:before="120" w:after="0" w:line="240" w:lineRule="auto"/>
        <w:ind w:left="360"/>
        <w:rPr>
          <w:b/>
        </w:rPr>
      </w:pPr>
      <w:r w:rsidRPr="00943801">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703EE" w:rsidRPr="00EE519F" w14:paraId="317EF41E" w14:textId="77777777" w:rsidTr="4AC2C608">
        <w:tc>
          <w:tcPr>
            <w:tcW w:w="10031" w:type="dxa"/>
            <w:tcBorders>
              <w:bottom w:val="nil"/>
            </w:tcBorders>
            <w:shd w:val="clear" w:color="auto" w:fill="DDD9C3" w:themeFill="background2" w:themeFillShade="E6"/>
          </w:tcPr>
          <w:p w14:paraId="58A79EAB" w14:textId="77777777" w:rsidR="008703EE" w:rsidRPr="00EE519F" w:rsidRDefault="008703EE" w:rsidP="00537112">
            <w:pPr>
              <w:rPr>
                <w:i/>
                <w:sz w:val="16"/>
                <w:szCs w:val="16"/>
              </w:rPr>
            </w:pPr>
            <w:r w:rsidRPr="00EE519F">
              <w:rPr>
                <w:b/>
                <w:sz w:val="20"/>
                <w:szCs w:val="20"/>
              </w:rPr>
              <w:t>Μαθησιακά Αποτελέσματα</w:t>
            </w:r>
          </w:p>
        </w:tc>
      </w:tr>
      <w:tr w:rsidR="008703EE" w:rsidRPr="00E82DDC" w14:paraId="2452479D" w14:textId="77777777" w:rsidTr="4AC2C608">
        <w:tc>
          <w:tcPr>
            <w:tcW w:w="10031" w:type="dxa"/>
            <w:tcBorders>
              <w:top w:val="nil"/>
            </w:tcBorders>
            <w:shd w:val="clear" w:color="auto" w:fill="DDD9C3" w:themeFill="background2" w:themeFillShade="E6"/>
          </w:tcPr>
          <w:p w14:paraId="6E67EF3F" w14:textId="77777777" w:rsidR="008703EE" w:rsidRPr="00EE519F" w:rsidRDefault="008703EE" w:rsidP="00537112">
            <w:pPr>
              <w:widowControl w:val="0"/>
              <w:autoSpaceDE w:val="0"/>
              <w:autoSpaceDN w:val="0"/>
              <w:adjustRightInd w:val="0"/>
              <w:spacing w:after="60"/>
              <w:rPr>
                <w:i/>
                <w:sz w:val="16"/>
                <w:szCs w:val="16"/>
                <w:lang w:val="el-GR"/>
              </w:rPr>
            </w:pPr>
            <w:r w:rsidRPr="00EE519F">
              <w:rPr>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tc>
      </w:tr>
      <w:tr w:rsidR="008703EE" w:rsidRPr="00E82DDC" w14:paraId="55635139" w14:textId="77777777" w:rsidTr="4AC2C608">
        <w:tc>
          <w:tcPr>
            <w:tcW w:w="10031" w:type="dxa"/>
          </w:tcPr>
          <w:p w14:paraId="7B7F155B" w14:textId="5DF7CDF9" w:rsidR="008703EE" w:rsidRPr="00EE519F" w:rsidRDefault="4AC2C608" w:rsidP="4AC2C608">
            <w:pPr>
              <w:rPr>
                <w:lang w:val="el-GR" w:eastAsia="en-GB"/>
              </w:rPr>
            </w:pPr>
            <w:r w:rsidRPr="4AC2C608">
              <w:rPr>
                <w:i/>
                <w:iCs/>
                <w:sz w:val="16"/>
                <w:szCs w:val="16"/>
                <w:lang w:val="el-GR"/>
              </w:rPr>
              <w:lastRenderedPageBreak/>
              <w:t xml:space="preserve">      </w:t>
            </w:r>
            <w:r w:rsidRPr="4AC2C608">
              <w:rPr>
                <w:lang w:val="el-GR" w:eastAsia="en-GB"/>
              </w:rPr>
              <w:t>Μετά την ολοκλήρωση του μαθήματος, ο φοιτητής θα είναι σε θέση να χρησιμοποιεί τις ιδέες, έννοιες και τεχνικές της κβαντικής θεωρίας πεδίου και να τις εφαρμόζει σε πειράματα σκέδασης.</w:t>
            </w:r>
          </w:p>
        </w:tc>
      </w:tr>
      <w:tr w:rsidR="008703EE" w:rsidRPr="00EE519F" w14:paraId="6CBD2B90" w14:textId="77777777" w:rsidTr="4AC2C608">
        <w:tblPrEx>
          <w:tblLook w:val="0000" w:firstRow="0" w:lastRow="0" w:firstColumn="0" w:lastColumn="0" w:noHBand="0" w:noVBand="0"/>
        </w:tblPrEx>
        <w:tc>
          <w:tcPr>
            <w:tcW w:w="10031" w:type="dxa"/>
            <w:tcBorders>
              <w:bottom w:val="nil"/>
            </w:tcBorders>
            <w:shd w:val="clear" w:color="auto" w:fill="DDD9C3" w:themeFill="background2" w:themeFillShade="E6"/>
          </w:tcPr>
          <w:p w14:paraId="5E2FD9A3" w14:textId="77777777" w:rsidR="008703EE" w:rsidRPr="00EE519F" w:rsidRDefault="008703EE" w:rsidP="00537112">
            <w:pPr>
              <w:rPr>
                <w:b/>
                <w:sz w:val="20"/>
                <w:szCs w:val="20"/>
              </w:rPr>
            </w:pPr>
            <w:r w:rsidRPr="00EE519F">
              <w:rPr>
                <w:b/>
                <w:sz w:val="20"/>
                <w:szCs w:val="20"/>
              </w:rPr>
              <w:t>Γενικές Ικανότητες</w:t>
            </w:r>
          </w:p>
        </w:tc>
      </w:tr>
      <w:tr w:rsidR="008703EE" w:rsidRPr="00E82DDC" w14:paraId="3367894F" w14:textId="77777777" w:rsidTr="4AC2C608">
        <w:tc>
          <w:tcPr>
            <w:tcW w:w="10031" w:type="dxa"/>
            <w:tcBorders>
              <w:top w:val="nil"/>
              <w:bottom w:val="nil"/>
            </w:tcBorders>
            <w:shd w:val="clear" w:color="auto" w:fill="DDD9C3" w:themeFill="background2" w:themeFillShade="E6"/>
          </w:tcPr>
          <w:p w14:paraId="303D1BFD" w14:textId="77777777" w:rsidR="008703EE" w:rsidRPr="00EE519F" w:rsidRDefault="008703EE" w:rsidP="00537112">
            <w:pPr>
              <w:widowControl w:val="0"/>
              <w:autoSpaceDE w:val="0"/>
              <w:autoSpaceDN w:val="0"/>
              <w:adjustRightInd w:val="0"/>
              <w:spacing w:after="60"/>
              <w:rPr>
                <w:i/>
                <w:sz w:val="16"/>
                <w:szCs w:val="16"/>
                <w:lang w:val="el-GR"/>
              </w:rPr>
            </w:pPr>
            <w:r w:rsidRPr="00EE519F">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703EE" w:rsidRPr="00EE519F" w14:paraId="16899FCE" w14:textId="77777777" w:rsidTr="4AC2C608">
        <w:tc>
          <w:tcPr>
            <w:tcW w:w="10031" w:type="dxa"/>
          </w:tcPr>
          <w:p w14:paraId="260B71B8" w14:textId="77777777" w:rsidR="008703EE" w:rsidRPr="00EE519F" w:rsidRDefault="008703EE" w:rsidP="008703EE">
            <w:pPr>
              <w:pStyle w:val="a8"/>
              <w:numPr>
                <w:ilvl w:val="0"/>
                <w:numId w:val="77"/>
              </w:numPr>
              <w:spacing w:after="0" w:line="240" w:lineRule="auto"/>
              <w:rPr>
                <w:sz w:val="20"/>
                <w:szCs w:val="20"/>
              </w:rPr>
            </w:pPr>
            <w:r w:rsidRPr="00EE519F">
              <w:rPr>
                <w:i/>
                <w:sz w:val="20"/>
                <w:szCs w:val="20"/>
              </w:rPr>
              <w:t>Προαγωγή της ελεύθερης, δημιουργικής και επαγωγικής σκέψης.</w:t>
            </w:r>
          </w:p>
          <w:p w14:paraId="20166767" w14:textId="77777777" w:rsidR="008703EE" w:rsidRPr="00EE519F" w:rsidRDefault="008703EE" w:rsidP="008703EE">
            <w:pPr>
              <w:pStyle w:val="a8"/>
              <w:numPr>
                <w:ilvl w:val="0"/>
                <w:numId w:val="77"/>
              </w:numPr>
              <w:spacing w:after="0" w:line="240" w:lineRule="auto"/>
              <w:rPr>
                <w:sz w:val="20"/>
                <w:szCs w:val="20"/>
              </w:rPr>
            </w:pPr>
            <w:r w:rsidRPr="00EE519F">
              <w:rPr>
                <w:sz w:val="20"/>
                <w:szCs w:val="20"/>
              </w:rPr>
              <w:t>Αυτόνομη εργασία.</w:t>
            </w:r>
          </w:p>
        </w:tc>
      </w:tr>
    </w:tbl>
    <w:p w14:paraId="38C45CF5" w14:textId="77777777" w:rsidR="008703EE" w:rsidRPr="00A350E9" w:rsidRDefault="008703EE" w:rsidP="00A350E9">
      <w:pPr>
        <w:pStyle w:val="a8"/>
        <w:widowControl w:val="0"/>
        <w:numPr>
          <w:ilvl w:val="0"/>
          <w:numId w:val="130"/>
        </w:numPr>
        <w:tabs>
          <w:tab w:val="clear" w:pos="720"/>
          <w:tab w:val="num" w:pos="360"/>
        </w:tabs>
        <w:autoSpaceDE w:val="0"/>
        <w:autoSpaceDN w:val="0"/>
        <w:adjustRightInd w:val="0"/>
        <w:spacing w:before="120" w:after="0" w:line="240" w:lineRule="auto"/>
        <w:ind w:left="360"/>
        <w:rPr>
          <w:b/>
        </w:rPr>
      </w:pPr>
      <w:r w:rsidRPr="00A350E9">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703EE" w:rsidRPr="00EE519F" w14:paraId="2ED58BB7" w14:textId="77777777" w:rsidTr="48A2E6B4">
        <w:trPr>
          <w:trHeight w:val="838"/>
        </w:trPr>
        <w:tc>
          <w:tcPr>
            <w:tcW w:w="10031" w:type="dxa"/>
          </w:tcPr>
          <w:p w14:paraId="485C51BF" w14:textId="77777777" w:rsidR="00C93076" w:rsidRPr="002E71AA" w:rsidRDefault="00C93076" w:rsidP="00C93076">
            <w:pPr>
              <w:pStyle w:val="-HTML"/>
              <w:numPr>
                <w:ilvl w:val="0"/>
                <w:numId w:v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el-GR"/>
              </w:rPr>
            </w:pPr>
            <w:r w:rsidRPr="002E71AA">
              <w:rPr>
                <w:rFonts w:ascii="Calibri" w:hAnsi="Calibri"/>
                <w:sz w:val="22"/>
                <w:szCs w:val="22"/>
                <w:lang w:val="el-GR"/>
              </w:rPr>
              <w:t>1.Κβαντισμός του βαθμωτού πεδίου</w:t>
            </w:r>
          </w:p>
          <w:p w14:paraId="18B8DC7D" w14:textId="77777777" w:rsidR="00C93076" w:rsidRPr="002E71AA" w:rsidRDefault="00C93076" w:rsidP="00C93076">
            <w:pPr>
              <w:pStyle w:val="-HTML"/>
              <w:numPr>
                <w:ilvl w:val="0"/>
                <w:numId w:v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el-GR"/>
              </w:rPr>
            </w:pPr>
            <w:r w:rsidRPr="002E71AA">
              <w:rPr>
                <w:rFonts w:ascii="Calibri" w:hAnsi="Calibri"/>
                <w:sz w:val="22"/>
                <w:szCs w:val="22"/>
                <w:lang w:val="el-GR"/>
              </w:rPr>
              <w:t>2. Κβαντοποίηση του πεδίου Dirac</w:t>
            </w:r>
          </w:p>
          <w:p w14:paraId="06EF618F" w14:textId="77777777" w:rsidR="00C93076" w:rsidRPr="002E71AA" w:rsidRDefault="00C93076" w:rsidP="00C93076">
            <w:pPr>
              <w:pStyle w:val="-HTML"/>
              <w:numPr>
                <w:ilvl w:val="0"/>
                <w:numId w:v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el-GR"/>
              </w:rPr>
            </w:pPr>
            <w:r w:rsidRPr="002E71AA">
              <w:rPr>
                <w:rFonts w:ascii="Calibri" w:hAnsi="Calibri"/>
                <w:sz w:val="22"/>
                <w:szCs w:val="22"/>
                <w:lang w:val="el-GR"/>
              </w:rPr>
              <w:t>3. Κβαντοποίηση του ηλεκτρομαγνητικού πεδίου</w:t>
            </w:r>
          </w:p>
          <w:p w14:paraId="287E5CA1" w14:textId="77777777" w:rsidR="00C93076" w:rsidRPr="002E71AA" w:rsidRDefault="00C93076" w:rsidP="00C93076">
            <w:pPr>
              <w:pStyle w:val="-HTML"/>
              <w:numPr>
                <w:ilvl w:val="0"/>
                <w:numId w:v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el-GR"/>
              </w:rPr>
            </w:pPr>
            <w:r w:rsidRPr="002E71AA">
              <w:rPr>
                <w:rFonts w:ascii="Calibri" w:hAnsi="Calibri"/>
                <w:sz w:val="22"/>
                <w:szCs w:val="22"/>
                <w:lang w:val="el-GR"/>
              </w:rPr>
              <w:t>4. Σκέδαση σχετικιστικών σωματιδίων</w:t>
            </w:r>
          </w:p>
          <w:p w14:paraId="12B45060" w14:textId="77777777" w:rsidR="00C93076" w:rsidRPr="002E71AA" w:rsidRDefault="00C93076" w:rsidP="00C93076">
            <w:pPr>
              <w:pStyle w:val="-HTML"/>
              <w:numPr>
                <w:ilvl w:val="0"/>
                <w:numId w:v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el-GR"/>
              </w:rPr>
            </w:pPr>
            <w:r w:rsidRPr="002E71AA">
              <w:rPr>
                <w:rFonts w:ascii="Calibri" w:hAnsi="Calibri"/>
                <w:sz w:val="22"/>
                <w:szCs w:val="22"/>
                <w:lang w:val="el-GR"/>
              </w:rPr>
              <w:t>5. Διαγράμματα Feynman</w:t>
            </w:r>
          </w:p>
          <w:p w14:paraId="2A7C3C15" w14:textId="77777777" w:rsidR="00C93076" w:rsidRPr="002E71AA" w:rsidRDefault="00C93076" w:rsidP="00C93076">
            <w:pPr>
              <w:pStyle w:val="-HTML"/>
              <w:numPr>
                <w:ilvl w:val="0"/>
                <w:numId w:v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el-GR"/>
              </w:rPr>
            </w:pPr>
            <w:r w:rsidRPr="002E71AA">
              <w:rPr>
                <w:rFonts w:ascii="Calibri" w:hAnsi="Calibri"/>
                <w:sz w:val="22"/>
                <w:szCs w:val="22"/>
                <w:lang w:val="el-GR"/>
              </w:rPr>
              <w:t>6. Στοιχειώδης σκέδαση στο QED</w:t>
            </w:r>
          </w:p>
          <w:p w14:paraId="3A1E1342" w14:textId="7AFB311A" w:rsidR="008703EE" w:rsidRPr="004351CD" w:rsidRDefault="337E4F65" w:rsidP="00C93076">
            <w:pPr>
              <w:pStyle w:val="-HTML"/>
              <w:numPr>
                <w:ilvl w:val="0"/>
                <w:numId w:val="130"/>
              </w:numPr>
              <w:overflowPunct w:val="0"/>
              <w:autoSpaceDE w:val="0"/>
              <w:autoSpaceDN w:val="0"/>
              <w:adjustRightInd w:val="0"/>
              <w:rPr>
                <w:rFonts w:ascii="Times New Roman" w:hAnsi="Times New Roman"/>
                <w:sz w:val="22"/>
                <w:szCs w:val="22"/>
                <w:lang w:val="el-GR"/>
              </w:rPr>
            </w:pPr>
            <w:r w:rsidRPr="48A2E6B4">
              <w:rPr>
                <w:rFonts w:ascii="Calibri" w:hAnsi="Calibri"/>
                <w:sz w:val="22"/>
                <w:szCs w:val="22"/>
                <w:lang w:val="el-GR"/>
              </w:rPr>
              <w:t xml:space="preserve">7. Θεωρίες </w:t>
            </w:r>
            <w:r w:rsidR="00560164" w:rsidRPr="48A2E6B4">
              <w:rPr>
                <w:rFonts w:ascii="Calibri" w:hAnsi="Calibri"/>
                <w:sz w:val="22"/>
                <w:szCs w:val="22"/>
                <w:lang w:val="el-GR"/>
              </w:rPr>
              <w:t>βαθμίδας</w:t>
            </w:r>
            <w:r w:rsidRPr="48A2E6B4">
              <w:rPr>
                <w:lang w:val="en"/>
              </w:rPr>
              <w:t xml:space="preserve"> </w:t>
            </w:r>
          </w:p>
        </w:tc>
      </w:tr>
    </w:tbl>
    <w:p w14:paraId="515DC2EC" w14:textId="77777777" w:rsidR="008703EE" w:rsidRPr="00A350E9" w:rsidRDefault="337E4F65" w:rsidP="00A350E9">
      <w:pPr>
        <w:pStyle w:val="a8"/>
        <w:widowControl w:val="0"/>
        <w:numPr>
          <w:ilvl w:val="0"/>
          <w:numId w:val="130"/>
        </w:numPr>
        <w:tabs>
          <w:tab w:val="clear" w:pos="720"/>
          <w:tab w:val="num" w:pos="360"/>
        </w:tabs>
        <w:autoSpaceDE w:val="0"/>
        <w:autoSpaceDN w:val="0"/>
        <w:adjustRightInd w:val="0"/>
        <w:spacing w:before="120" w:after="0" w:line="240" w:lineRule="auto"/>
        <w:ind w:left="360"/>
        <w:rPr>
          <w:b/>
        </w:rPr>
      </w:pPr>
      <w:r w:rsidRPr="48A2E6B4">
        <w:rPr>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8703EE" w:rsidRPr="00E82DDC" w14:paraId="40361FB7" w14:textId="77777777" w:rsidTr="00537112">
        <w:tc>
          <w:tcPr>
            <w:tcW w:w="3306" w:type="dxa"/>
            <w:shd w:val="clear" w:color="auto" w:fill="DDD9C3"/>
          </w:tcPr>
          <w:p w14:paraId="150BB09A" w14:textId="77777777" w:rsidR="008703EE" w:rsidRPr="00EE519F" w:rsidRDefault="008703EE" w:rsidP="00537112">
            <w:pPr>
              <w:jc w:val="right"/>
              <w:rPr>
                <w:b/>
                <w:sz w:val="20"/>
                <w:szCs w:val="20"/>
                <w:lang w:val="el-GR"/>
              </w:rPr>
            </w:pPr>
            <w:r w:rsidRPr="00EE519F">
              <w:rPr>
                <w:b/>
                <w:sz w:val="20"/>
                <w:szCs w:val="20"/>
                <w:lang w:val="el-GR"/>
              </w:rPr>
              <w:t>ΤΡΟΠΟΣ ΠΑΡΑΔΟΣΗΣ</w:t>
            </w:r>
            <w:r w:rsidRPr="00EE519F">
              <w:rPr>
                <w:b/>
                <w:sz w:val="20"/>
                <w:szCs w:val="20"/>
                <w:lang w:val="el-GR"/>
              </w:rPr>
              <w:br/>
            </w:r>
            <w:r w:rsidRPr="00EE519F">
              <w:rPr>
                <w:i/>
                <w:sz w:val="16"/>
                <w:szCs w:val="16"/>
                <w:lang w:val="el-GR"/>
              </w:rPr>
              <w:t>Πρόσωπο με πρόσωπο, Εξ αποστάσεως εκπαίδευση κ.λπ.</w:t>
            </w:r>
          </w:p>
        </w:tc>
        <w:tc>
          <w:tcPr>
            <w:tcW w:w="6725" w:type="dxa"/>
          </w:tcPr>
          <w:p w14:paraId="7C82C7C1" w14:textId="77777777" w:rsidR="008703EE" w:rsidRPr="00EE519F" w:rsidRDefault="008703EE" w:rsidP="00537112">
            <w:pPr>
              <w:rPr>
                <w:sz w:val="20"/>
                <w:szCs w:val="20"/>
                <w:lang w:val="el-GR"/>
              </w:rPr>
            </w:pPr>
            <w:r w:rsidRPr="00EE519F">
              <w:rPr>
                <w:sz w:val="20"/>
                <w:szCs w:val="20"/>
                <w:lang w:val="el-GR"/>
              </w:rPr>
              <w:t xml:space="preserve">Πρόσωπο με πρόσωπο και εξ αποστάσεως σε περίπτωση ειδικών συνθηκών. </w:t>
            </w:r>
          </w:p>
        </w:tc>
      </w:tr>
      <w:tr w:rsidR="008703EE" w:rsidRPr="00EE519F" w14:paraId="474FE876" w14:textId="77777777" w:rsidTr="00537112">
        <w:tc>
          <w:tcPr>
            <w:tcW w:w="3306" w:type="dxa"/>
            <w:shd w:val="clear" w:color="auto" w:fill="DDD9C3"/>
          </w:tcPr>
          <w:p w14:paraId="776B78D5" w14:textId="77777777" w:rsidR="008703EE" w:rsidRPr="00EE519F" w:rsidRDefault="008703EE" w:rsidP="00537112">
            <w:pPr>
              <w:jc w:val="right"/>
              <w:rPr>
                <w:i/>
                <w:sz w:val="16"/>
                <w:szCs w:val="16"/>
                <w:lang w:val="el-GR"/>
              </w:rPr>
            </w:pPr>
            <w:r w:rsidRPr="00EE519F">
              <w:rPr>
                <w:b/>
                <w:sz w:val="20"/>
                <w:szCs w:val="20"/>
                <w:lang w:val="el-GR"/>
              </w:rPr>
              <w:t>ΧΡΗΣΗ ΤΕΧΝΟΛΟΓΙΩΝ ΠΛΗΡΟΦΟΡΙΑΣ ΚΑΙ ΕΠΙΚΟΙΝΩΝΙΩΝ</w:t>
            </w:r>
            <w:r w:rsidRPr="00EE519F">
              <w:rPr>
                <w:b/>
                <w:sz w:val="20"/>
                <w:szCs w:val="20"/>
                <w:lang w:val="el-GR"/>
              </w:rPr>
              <w:br/>
            </w:r>
          </w:p>
        </w:tc>
        <w:tc>
          <w:tcPr>
            <w:tcW w:w="6725" w:type="dxa"/>
          </w:tcPr>
          <w:p w14:paraId="71077CE9" w14:textId="77777777" w:rsidR="008703EE" w:rsidRPr="00EE519F" w:rsidRDefault="008703EE" w:rsidP="00537112">
            <w:pPr>
              <w:rPr>
                <w:sz w:val="20"/>
                <w:szCs w:val="20"/>
                <w:lang w:val="el-GR"/>
              </w:rPr>
            </w:pPr>
            <w:r w:rsidRPr="00EE519F">
              <w:rPr>
                <w:sz w:val="20"/>
                <w:szCs w:val="20"/>
                <w:lang w:val="el-GR"/>
              </w:rPr>
              <w:t>Σελίδα στο e-class</w:t>
            </w:r>
          </w:p>
        </w:tc>
      </w:tr>
      <w:tr w:rsidR="008703EE" w:rsidRPr="00EE519F" w14:paraId="4A4291FA" w14:textId="77777777" w:rsidTr="00537112">
        <w:tc>
          <w:tcPr>
            <w:tcW w:w="3306" w:type="dxa"/>
            <w:shd w:val="clear" w:color="auto" w:fill="DDD9C3"/>
          </w:tcPr>
          <w:p w14:paraId="5F95CD68" w14:textId="77777777" w:rsidR="008703EE" w:rsidRPr="00EE519F" w:rsidRDefault="008703EE" w:rsidP="00537112">
            <w:pPr>
              <w:jc w:val="right"/>
              <w:rPr>
                <w:b/>
                <w:sz w:val="20"/>
                <w:szCs w:val="20"/>
                <w:lang w:val="el-GR"/>
              </w:rPr>
            </w:pPr>
            <w:r w:rsidRPr="00EE519F">
              <w:rPr>
                <w:b/>
                <w:sz w:val="20"/>
                <w:szCs w:val="20"/>
                <w:lang w:val="el-GR"/>
              </w:rPr>
              <w:t>ΟΡΓΑΝΩΣΗ ΔΙΔΑΣΚΑΛΙΑΣ</w:t>
            </w:r>
          </w:p>
          <w:p w14:paraId="10F6071F" w14:textId="77777777" w:rsidR="008703EE" w:rsidRPr="00EE519F" w:rsidRDefault="008703EE" w:rsidP="00537112">
            <w:pPr>
              <w:jc w:val="both"/>
              <w:rPr>
                <w:i/>
                <w:sz w:val="16"/>
                <w:szCs w:val="16"/>
                <w:lang w:val="el-GR"/>
              </w:rPr>
            </w:pPr>
            <w:r w:rsidRPr="00EE519F">
              <w:rPr>
                <w:i/>
                <w:sz w:val="16"/>
                <w:szCs w:val="16"/>
                <w:lang w:val="el-GR"/>
              </w:rPr>
              <w:t xml:space="preserve">Περιγράφονται αναλυτικά ο τρόπος και μέθοδοι </w:t>
            </w:r>
          </w:p>
          <w:p w14:paraId="497BD8CC" w14:textId="77777777" w:rsidR="008703EE" w:rsidRPr="00EE519F" w:rsidRDefault="008703EE" w:rsidP="00537112">
            <w:pPr>
              <w:jc w:val="both"/>
              <w:rPr>
                <w:i/>
                <w:sz w:val="16"/>
                <w:szCs w:val="16"/>
                <w:lang w:val="el-GR"/>
              </w:rPr>
            </w:pPr>
            <w:r w:rsidRPr="00EE519F">
              <w:rPr>
                <w:i/>
                <w:sz w:val="16"/>
                <w:szCs w:val="16"/>
                <w:lang w:val="el-GR"/>
              </w:rPr>
              <w:t xml:space="preserve">να αντιστοιχεί στα </w:t>
            </w:r>
            <w:r w:rsidRPr="00EE519F">
              <w:rPr>
                <w:i/>
                <w:sz w:val="16"/>
                <w:szCs w:val="16"/>
              </w:rPr>
              <w:t>standards</w:t>
            </w:r>
            <w:r w:rsidRPr="00EE519F">
              <w:rPr>
                <w:i/>
                <w:sz w:val="16"/>
                <w:szCs w:val="16"/>
                <w:lang w:val="el-GR"/>
              </w:rPr>
              <w:t xml:space="preserve"> του </w:t>
            </w:r>
            <w:r w:rsidRPr="00EE519F">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8703EE" w:rsidRPr="00EE519F" w14:paraId="3EC598B0"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F38EE37" w14:textId="77777777" w:rsidR="008703EE" w:rsidRPr="00EE519F" w:rsidRDefault="008703EE" w:rsidP="00537112">
                  <w:pPr>
                    <w:jc w:val="center"/>
                    <w:rPr>
                      <w:b/>
                      <w:i/>
                      <w:sz w:val="20"/>
                      <w:szCs w:val="20"/>
                    </w:rPr>
                  </w:pPr>
                  <w:r w:rsidRPr="00EE519F">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617813C" w14:textId="77777777" w:rsidR="008703EE" w:rsidRPr="00EE519F" w:rsidRDefault="008703EE" w:rsidP="00537112">
                  <w:pPr>
                    <w:jc w:val="center"/>
                    <w:rPr>
                      <w:b/>
                      <w:i/>
                      <w:sz w:val="20"/>
                      <w:szCs w:val="20"/>
                    </w:rPr>
                  </w:pPr>
                  <w:r w:rsidRPr="00EE519F">
                    <w:rPr>
                      <w:b/>
                      <w:i/>
                      <w:sz w:val="20"/>
                      <w:szCs w:val="20"/>
                    </w:rPr>
                    <w:t>Φόρτος Εργασίας Εξαμήνου</w:t>
                  </w:r>
                </w:p>
              </w:tc>
            </w:tr>
            <w:tr w:rsidR="008703EE" w:rsidRPr="00EE519F" w14:paraId="3D513F27" w14:textId="77777777" w:rsidTr="00537112">
              <w:tc>
                <w:tcPr>
                  <w:tcW w:w="3919" w:type="dxa"/>
                  <w:tcBorders>
                    <w:top w:val="single" w:sz="4" w:space="0" w:color="auto"/>
                    <w:left w:val="single" w:sz="4" w:space="0" w:color="auto"/>
                    <w:bottom w:val="single" w:sz="4" w:space="0" w:color="auto"/>
                    <w:right w:val="single" w:sz="4" w:space="0" w:color="auto"/>
                  </w:tcBorders>
                </w:tcPr>
                <w:p w14:paraId="3D7F7320" w14:textId="77777777" w:rsidR="008703EE" w:rsidRPr="00EE519F" w:rsidRDefault="008703EE" w:rsidP="00537112">
                  <w:pPr>
                    <w:rPr>
                      <w:sz w:val="20"/>
                      <w:szCs w:val="20"/>
                      <w:lang w:val="el-GR"/>
                    </w:rPr>
                  </w:pPr>
                  <w:r w:rsidRPr="00EE519F">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5D706EA3" w14:textId="77777777" w:rsidR="008703EE" w:rsidRPr="00EE519F" w:rsidRDefault="008703EE" w:rsidP="00537112">
                  <w:pPr>
                    <w:jc w:val="center"/>
                    <w:rPr>
                      <w:sz w:val="20"/>
                      <w:szCs w:val="20"/>
                      <w:lang w:val="el-GR"/>
                    </w:rPr>
                  </w:pPr>
                  <w:r w:rsidRPr="00EE519F">
                    <w:rPr>
                      <w:sz w:val="20"/>
                      <w:szCs w:val="20"/>
                      <w:lang w:val="el-GR"/>
                    </w:rPr>
                    <w:t>40</w:t>
                  </w:r>
                </w:p>
              </w:tc>
            </w:tr>
            <w:tr w:rsidR="008703EE" w:rsidRPr="00EE519F" w14:paraId="575922A0" w14:textId="77777777" w:rsidTr="00537112">
              <w:tc>
                <w:tcPr>
                  <w:tcW w:w="3919" w:type="dxa"/>
                  <w:tcBorders>
                    <w:top w:val="single" w:sz="4" w:space="0" w:color="auto"/>
                    <w:left w:val="single" w:sz="4" w:space="0" w:color="auto"/>
                    <w:bottom w:val="single" w:sz="4" w:space="0" w:color="auto"/>
                    <w:right w:val="single" w:sz="4" w:space="0" w:color="auto"/>
                  </w:tcBorders>
                </w:tcPr>
                <w:p w14:paraId="70F09022" w14:textId="77777777" w:rsidR="008703EE" w:rsidRPr="00EE519F" w:rsidRDefault="008703EE" w:rsidP="00537112">
                  <w:pPr>
                    <w:rPr>
                      <w:sz w:val="20"/>
                      <w:szCs w:val="20"/>
                      <w:lang w:val="el-GR"/>
                    </w:rPr>
                  </w:pPr>
                  <w:r w:rsidRPr="00EE519F">
                    <w:rPr>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57D667CE" w14:textId="77777777" w:rsidR="008703EE" w:rsidRPr="00EE519F" w:rsidRDefault="008703EE" w:rsidP="00537112">
                  <w:pPr>
                    <w:jc w:val="center"/>
                    <w:rPr>
                      <w:sz w:val="20"/>
                      <w:szCs w:val="20"/>
                      <w:lang w:val="el-GR"/>
                    </w:rPr>
                  </w:pPr>
                  <w:r w:rsidRPr="00EE519F">
                    <w:rPr>
                      <w:sz w:val="20"/>
                      <w:szCs w:val="20"/>
                      <w:lang w:val="el-GR"/>
                    </w:rPr>
                    <w:t>1</w:t>
                  </w:r>
                  <w:r>
                    <w:rPr>
                      <w:sz w:val="20"/>
                      <w:szCs w:val="20"/>
                      <w:lang w:val="el-GR"/>
                    </w:rPr>
                    <w:t>35</w:t>
                  </w:r>
                </w:p>
              </w:tc>
            </w:tr>
            <w:tr w:rsidR="008703EE" w:rsidRPr="00EE519F" w14:paraId="74C942C4" w14:textId="77777777" w:rsidTr="00537112">
              <w:tc>
                <w:tcPr>
                  <w:tcW w:w="3919" w:type="dxa"/>
                  <w:tcBorders>
                    <w:top w:val="single" w:sz="4" w:space="0" w:color="auto"/>
                    <w:left w:val="single" w:sz="4" w:space="0" w:color="auto"/>
                    <w:bottom w:val="single" w:sz="4" w:space="0" w:color="auto"/>
                    <w:right w:val="single" w:sz="4" w:space="0" w:color="auto"/>
                  </w:tcBorders>
                </w:tcPr>
                <w:p w14:paraId="11923755" w14:textId="77777777" w:rsidR="008703EE" w:rsidRPr="00EE519F" w:rsidRDefault="008703EE" w:rsidP="00537112">
                  <w:pPr>
                    <w:rPr>
                      <w:b/>
                      <w:i/>
                      <w:sz w:val="20"/>
                      <w:szCs w:val="20"/>
                      <w:lang w:val="el-GR"/>
                    </w:rPr>
                  </w:pPr>
                  <w:r w:rsidRPr="00EE519F">
                    <w:rPr>
                      <w:b/>
                      <w:i/>
                      <w:sz w:val="20"/>
                      <w:szCs w:val="20"/>
                      <w:lang w:val="el-GR"/>
                    </w:rPr>
                    <w:t xml:space="preserve">Σύνολο Μαθήματος </w:t>
                  </w:r>
                </w:p>
                <w:p w14:paraId="31617E3D" w14:textId="77777777" w:rsidR="008703EE" w:rsidRPr="00EE519F" w:rsidRDefault="008703EE" w:rsidP="00537112">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0434B325" w14:textId="77777777" w:rsidR="008703EE" w:rsidRPr="00EE519F" w:rsidRDefault="008703EE" w:rsidP="00537112">
                  <w:pPr>
                    <w:jc w:val="center"/>
                    <w:rPr>
                      <w:b/>
                      <w:i/>
                      <w:sz w:val="20"/>
                      <w:szCs w:val="20"/>
                      <w:lang w:val="el-GR"/>
                    </w:rPr>
                  </w:pPr>
                  <w:r w:rsidRPr="00EE519F">
                    <w:rPr>
                      <w:b/>
                      <w:i/>
                      <w:sz w:val="20"/>
                      <w:szCs w:val="20"/>
                      <w:lang w:val="el-GR"/>
                    </w:rPr>
                    <w:t>175</w:t>
                  </w:r>
                </w:p>
              </w:tc>
            </w:tr>
          </w:tbl>
          <w:p w14:paraId="68135F79" w14:textId="77777777" w:rsidR="008703EE" w:rsidRPr="00EE519F" w:rsidRDefault="008703EE" w:rsidP="00537112">
            <w:pPr>
              <w:rPr>
                <w:lang w:val="el-GR"/>
              </w:rPr>
            </w:pPr>
          </w:p>
        </w:tc>
      </w:tr>
      <w:tr w:rsidR="008703EE" w:rsidRPr="00E82DDC" w14:paraId="2E832A2C" w14:textId="77777777" w:rsidTr="00537112">
        <w:tc>
          <w:tcPr>
            <w:tcW w:w="3306" w:type="dxa"/>
          </w:tcPr>
          <w:p w14:paraId="76E708AC" w14:textId="77777777" w:rsidR="008703EE" w:rsidRPr="00EE519F" w:rsidRDefault="008703EE" w:rsidP="00537112">
            <w:pPr>
              <w:jc w:val="right"/>
              <w:rPr>
                <w:b/>
                <w:sz w:val="20"/>
                <w:szCs w:val="20"/>
                <w:lang w:val="el-GR"/>
              </w:rPr>
            </w:pPr>
            <w:r w:rsidRPr="00EE519F">
              <w:rPr>
                <w:b/>
                <w:sz w:val="20"/>
                <w:szCs w:val="20"/>
                <w:lang w:val="el-GR"/>
              </w:rPr>
              <w:t xml:space="preserve">ΑΞΙΟΛΟΓΗΣΗ ΦΟΙΤΗΤΩΝ </w:t>
            </w:r>
          </w:p>
          <w:p w14:paraId="18449B0F" w14:textId="77777777" w:rsidR="008703EE" w:rsidRPr="00EE519F" w:rsidRDefault="008703EE" w:rsidP="00537112">
            <w:pPr>
              <w:jc w:val="both"/>
              <w:rPr>
                <w:i/>
                <w:sz w:val="16"/>
                <w:szCs w:val="16"/>
                <w:lang w:val="el-GR"/>
              </w:rPr>
            </w:pPr>
            <w:r w:rsidRPr="00EE519F">
              <w:rPr>
                <w:i/>
                <w:sz w:val="16"/>
                <w:szCs w:val="16"/>
                <w:lang w:val="el-GR"/>
              </w:rPr>
              <w:t>Περιγραφή της διαδικασίας αξιολόγησης</w:t>
            </w:r>
          </w:p>
          <w:p w14:paraId="1AFD4992" w14:textId="77777777" w:rsidR="008703EE" w:rsidRPr="00EE519F" w:rsidRDefault="008703EE" w:rsidP="00537112">
            <w:pPr>
              <w:jc w:val="both"/>
              <w:rPr>
                <w:i/>
                <w:sz w:val="16"/>
                <w:szCs w:val="16"/>
                <w:lang w:val="el-GR"/>
              </w:rPr>
            </w:pPr>
          </w:p>
        </w:tc>
        <w:tc>
          <w:tcPr>
            <w:tcW w:w="6725" w:type="dxa"/>
          </w:tcPr>
          <w:p w14:paraId="01FC2595" w14:textId="77777777" w:rsidR="008703EE" w:rsidRPr="00EE519F" w:rsidRDefault="008703EE" w:rsidP="00537112">
            <w:pPr>
              <w:rPr>
                <w:lang w:val="el-GR"/>
              </w:rPr>
            </w:pPr>
            <w:r w:rsidRPr="00EE519F">
              <w:rPr>
                <w:lang w:val="el-GR"/>
              </w:rPr>
              <w:t>Γλώσσα: Ελληνική ή Αγγλική.</w:t>
            </w:r>
          </w:p>
          <w:p w14:paraId="413A79CE" w14:textId="77777777" w:rsidR="008703EE" w:rsidRPr="00EE519F" w:rsidRDefault="008703EE" w:rsidP="00537112">
            <w:pPr>
              <w:rPr>
                <w:lang w:val="el-GR"/>
              </w:rPr>
            </w:pPr>
            <w:r w:rsidRPr="00EE519F">
              <w:rPr>
                <w:lang w:val="el-GR"/>
              </w:rPr>
              <w:t>Εξέταση (</w:t>
            </w:r>
            <w:r>
              <w:rPr>
                <w:lang w:val="el-GR"/>
              </w:rPr>
              <w:t>10</w:t>
            </w:r>
            <w:r w:rsidRPr="00EE519F">
              <w:rPr>
                <w:lang w:val="el-GR"/>
              </w:rPr>
              <w:t>0%)</w:t>
            </w:r>
          </w:p>
          <w:p w14:paraId="7B5FA1E9" w14:textId="77777777" w:rsidR="008703EE" w:rsidRPr="00EE519F" w:rsidRDefault="008703EE" w:rsidP="00537112">
            <w:pPr>
              <w:rPr>
                <w:lang w:val="el-GR"/>
              </w:rPr>
            </w:pPr>
            <w:r w:rsidRPr="00EE519F">
              <w:rPr>
                <w:lang w:val="el-GR"/>
              </w:rPr>
              <w:t>Ελάχιστος προβιβάσιμος βαθμός: 5</w:t>
            </w:r>
          </w:p>
          <w:p w14:paraId="1ED362D4" w14:textId="77777777" w:rsidR="008703EE" w:rsidRPr="00EE519F" w:rsidRDefault="008703EE" w:rsidP="00537112">
            <w:pPr>
              <w:rPr>
                <w:lang w:val="el-GR"/>
              </w:rPr>
            </w:pPr>
            <w:r w:rsidRPr="00EE519F">
              <w:rPr>
                <w:lang w:val="el-GR"/>
              </w:rPr>
              <w:t>Μέγιστος προβιβάσιμος βαθμός: 10</w:t>
            </w:r>
          </w:p>
        </w:tc>
      </w:tr>
    </w:tbl>
    <w:p w14:paraId="78F59493" w14:textId="77777777" w:rsidR="008703EE" w:rsidRPr="00A350E9" w:rsidRDefault="008703EE" w:rsidP="00A350E9">
      <w:pPr>
        <w:pStyle w:val="a8"/>
        <w:widowControl w:val="0"/>
        <w:numPr>
          <w:ilvl w:val="0"/>
          <w:numId w:val="131"/>
        </w:numPr>
        <w:autoSpaceDE w:val="0"/>
        <w:autoSpaceDN w:val="0"/>
        <w:adjustRightInd w:val="0"/>
        <w:spacing w:before="240" w:after="0" w:line="240" w:lineRule="auto"/>
        <w:ind w:left="360"/>
        <w:rPr>
          <w:b/>
        </w:rPr>
      </w:pPr>
      <w:r w:rsidRPr="00A350E9">
        <w:rPr>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703EE" w:rsidRPr="00A350E9" w14:paraId="6313D20A" w14:textId="77777777" w:rsidTr="00537112">
        <w:tc>
          <w:tcPr>
            <w:tcW w:w="10031" w:type="dxa"/>
          </w:tcPr>
          <w:p w14:paraId="0051CD42" w14:textId="77777777" w:rsidR="008703EE" w:rsidRPr="00A350E9" w:rsidRDefault="008703EE" w:rsidP="008703EE">
            <w:pPr>
              <w:numPr>
                <w:ilvl w:val="0"/>
                <w:numId w:val="105"/>
              </w:numPr>
              <w:autoSpaceDN w:val="0"/>
              <w:spacing w:after="0" w:line="240" w:lineRule="auto"/>
              <w:jc w:val="both"/>
              <w:textAlignment w:val="baseline"/>
              <w:rPr>
                <w:sz w:val="20"/>
                <w:szCs w:val="20"/>
                <w:lang w:val="en-GB"/>
              </w:rPr>
            </w:pPr>
            <w:r w:rsidRPr="00A350E9">
              <w:t>F. Mandl and G. Shaw, Quantum Field Theory, Wiley 2010.</w:t>
            </w:r>
          </w:p>
          <w:p w14:paraId="5D3C0835" w14:textId="77777777" w:rsidR="008703EE" w:rsidRPr="00A350E9" w:rsidRDefault="008703EE" w:rsidP="008703EE">
            <w:pPr>
              <w:numPr>
                <w:ilvl w:val="0"/>
                <w:numId w:val="105"/>
              </w:numPr>
              <w:autoSpaceDN w:val="0"/>
              <w:spacing w:after="0" w:line="240" w:lineRule="auto"/>
              <w:jc w:val="both"/>
              <w:textAlignment w:val="baseline"/>
            </w:pPr>
            <w:r w:rsidRPr="00A350E9">
              <w:t xml:space="preserve">S. Weinberg, The Quantum Theory of Fields: I. Foundations, Cambridge University Press 1995. </w:t>
            </w:r>
          </w:p>
        </w:tc>
      </w:tr>
    </w:tbl>
    <w:p w14:paraId="0A6DAA5E" w14:textId="77777777" w:rsidR="008703EE" w:rsidRPr="00A350E9" w:rsidRDefault="008703EE" w:rsidP="008703EE">
      <w:pPr>
        <w:spacing w:before="120"/>
        <w:ind w:firstLine="357"/>
        <w:rPr>
          <w:lang w:val="en-GB"/>
        </w:rPr>
      </w:pPr>
    </w:p>
    <w:p w14:paraId="78F305DD" w14:textId="038CEEE7" w:rsidR="00586320" w:rsidRDefault="00586320">
      <w:pPr>
        <w:rPr>
          <w:b/>
          <w:lang w:val="en-GB"/>
        </w:rPr>
      </w:pPr>
      <w:r>
        <w:rPr>
          <w:b/>
          <w:lang w:val="en-GB"/>
        </w:rPr>
        <w:br w:type="page"/>
      </w:r>
    </w:p>
    <w:p w14:paraId="50B5BA48" w14:textId="77777777" w:rsidR="008703EE" w:rsidRPr="009168E3" w:rsidRDefault="008703EE" w:rsidP="008703EE">
      <w:pPr>
        <w:spacing w:before="120"/>
        <w:ind w:firstLine="357"/>
        <w:rPr>
          <w:b/>
          <w:lang w:val="en-GB"/>
        </w:rPr>
      </w:pPr>
    </w:p>
    <w:p w14:paraId="1E34D869" w14:textId="77777777" w:rsidR="008703EE" w:rsidRPr="009168E3" w:rsidRDefault="008703EE" w:rsidP="008703EE">
      <w:pPr>
        <w:spacing w:before="120"/>
        <w:ind w:firstLine="357"/>
        <w:rPr>
          <w:b/>
          <w:lang w:val="en-GB"/>
        </w:rPr>
      </w:pPr>
    </w:p>
    <w:p w14:paraId="6C5F07FD" w14:textId="77777777" w:rsidR="008703EE" w:rsidRPr="00F12164" w:rsidRDefault="008703EE" w:rsidP="008703EE">
      <w:pPr>
        <w:spacing w:before="120"/>
        <w:ind w:firstLine="357"/>
        <w:jc w:val="center"/>
        <w:rPr>
          <w:lang w:val="en-GB"/>
        </w:rPr>
      </w:pPr>
      <w:r w:rsidRPr="00F12164">
        <w:rPr>
          <w:b/>
          <w:lang w:val="en-GB"/>
        </w:rPr>
        <w:t>COURSE OUTLINE</w:t>
      </w:r>
    </w:p>
    <w:p w14:paraId="14C25891" w14:textId="77777777" w:rsidR="008703EE" w:rsidRPr="00E0211E" w:rsidRDefault="008703EE" w:rsidP="00E0211E">
      <w:pPr>
        <w:pStyle w:val="a8"/>
        <w:widowControl w:val="0"/>
        <w:numPr>
          <w:ilvl w:val="0"/>
          <w:numId w:val="132"/>
        </w:numPr>
        <w:autoSpaceDE w:val="0"/>
        <w:autoSpaceDN w:val="0"/>
        <w:adjustRightInd w:val="0"/>
        <w:spacing w:before="120"/>
        <w:ind w:left="360"/>
        <w:rPr>
          <w:b/>
          <w:color w:val="000000"/>
          <w:lang w:val="en-GB"/>
        </w:rPr>
      </w:pPr>
      <w:r w:rsidRPr="00E0211E">
        <w:rPr>
          <w:b/>
          <w:color w:val="000000"/>
          <w:lang w:val="en-GB"/>
        </w:rPr>
        <w:t>GENERAL</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3270"/>
      </w:tblGrid>
      <w:tr w:rsidR="008703EE" w:rsidRPr="00F12164" w14:paraId="0058A3D9" w14:textId="77777777" w:rsidTr="6CFADE99">
        <w:tc>
          <w:tcPr>
            <w:tcW w:w="3140" w:type="dxa"/>
            <w:shd w:val="clear" w:color="auto" w:fill="DDD9C3" w:themeFill="background2" w:themeFillShade="E6"/>
          </w:tcPr>
          <w:p w14:paraId="7ECC7CA0" w14:textId="77777777" w:rsidR="008703EE" w:rsidRPr="00F12164" w:rsidRDefault="008703EE" w:rsidP="00537112">
            <w:pPr>
              <w:jc w:val="right"/>
              <w:rPr>
                <w:b/>
                <w:sz w:val="20"/>
                <w:szCs w:val="20"/>
                <w:lang w:val="en-GB"/>
              </w:rPr>
            </w:pPr>
            <w:r w:rsidRPr="00F12164">
              <w:rPr>
                <w:b/>
                <w:sz w:val="20"/>
                <w:szCs w:val="20"/>
                <w:lang w:val="en-GB"/>
              </w:rPr>
              <w:t>SCHOOL</w:t>
            </w:r>
          </w:p>
        </w:tc>
        <w:tc>
          <w:tcPr>
            <w:tcW w:w="7201" w:type="dxa"/>
            <w:gridSpan w:val="5"/>
          </w:tcPr>
          <w:p w14:paraId="05D6110C" w14:textId="77777777" w:rsidR="008703EE" w:rsidRPr="00F12164" w:rsidRDefault="008703EE" w:rsidP="00537112">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8703EE" w:rsidRPr="00F12164" w14:paraId="0F8C41D6" w14:textId="77777777" w:rsidTr="6CFADE99">
        <w:tc>
          <w:tcPr>
            <w:tcW w:w="3140" w:type="dxa"/>
            <w:shd w:val="clear" w:color="auto" w:fill="DDD9C3" w:themeFill="background2" w:themeFillShade="E6"/>
          </w:tcPr>
          <w:p w14:paraId="63926EEE" w14:textId="77777777" w:rsidR="008703EE" w:rsidRPr="00F12164" w:rsidRDefault="008703EE" w:rsidP="00537112">
            <w:pPr>
              <w:jc w:val="right"/>
              <w:rPr>
                <w:b/>
                <w:sz w:val="20"/>
                <w:szCs w:val="20"/>
              </w:rPr>
            </w:pPr>
            <w:r w:rsidRPr="00F12164">
              <w:rPr>
                <w:b/>
                <w:sz w:val="20"/>
                <w:szCs w:val="20"/>
                <w:lang w:val="en-GB"/>
              </w:rPr>
              <w:t>ACADEMIC UNIT/</w:t>
            </w:r>
            <w:r w:rsidRPr="00F12164">
              <w:rPr>
                <w:b/>
                <w:sz w:val="20"/>
                <w:szCs w:val="20"/>
              </w:rPr>
              <w:t>PARTICIPATING UNITS*</w:t>
            </w:r>
          </w:p>
        </w:tc>
        <w:tc>
          <w:tcPr>
            <w:tcW w:w="7201" w:type="dxa"/>
            <w:gridSpan w:val="5"/>
          </w:tcPr>
          <w:p w14:paraId="03B69C06" w14:textId="77777777" w:rsidR="008703EE" w:rsidRPr="00F12164" w:rsidRDefault="008703EE" w:rsidP="00537112">
            <w:pPr>
              <w:rPr>
                <w:color w:val="002060"/>
                <w:sz w:val="20"/>
                <w:szCs w:val="20"/>
                <w:lang w:val="en-GB"/>
              </w:rPr>
            </w:pPr>
            <w:r w:rsidRPr="00F12164">
              <w:rPr>
                <w:rStyle w:val="normaltextrun"/>
                <w:sz w:val="20"/>
                <w:szCs w:val="20"/>
              </w:rPr>
              <w:t>PHYSICS</w:t>
            </w:r>
            <w:r w:rsidRPr="00F12164">
              <w:rPr>
                <w:rStyle w:val="eop"/>
                <w:sz w:val="20"/>
                <w:szCs w:val="20"/>
              </w:rPr>
              <w:t> </w:t>
            </w:r>
          </w:p>
        </w:tc>
      </w:tr>
      <w:tr w:rsidR="008703EE" w:rsidRPr="00F12164" w14:paraId="5B99DD8A" w14:textId="77777777" w:rsidTr="6CFADE99">
        <w:tc>
          <w:tcPr>
            <w:tcW w:w="3140" w:type="dxa"/>
            <w:shd w:val="clear" w:color="auto" w:fill="DDD9C3" w:themeFill="background2" w:themeFillShade="E6"/>
          </w:tcPr>
          <w:p w14:paraId="12C6764D" w14:textId="77777777" w:rsidR="008703EE" w:rsidRPr="00F12164" w:rsidRDefault="008703EE" w:rsidP="00537112">
            <w:pPr>
              <w:jc w:val="right"/>
              <w:rPr>
                <w:b/>
                <w:sz w:val="20"/>
                <w:szCs w:val="20"/>
              </w:rPr>
            </w:pPr>
            <w:r w:rsidRPr="00F12164">
              <w:rPr>
                <w:b/>
                <w:sz w:val="20"/>
                <w:szCs w:val="20"/>
              </w:rPr>
              <w:t>POSTGRADUATE PROGRAMME: TITLE OF POSTGRADUATE PROGRAMME</w:t>
            </w:r>
          </w:p>
        </w:tc>
        <w:tc>
          <w:tcPr>
            <w:tcW w:w="7201" w:type="dxa"/>
            <w:gridSpan w:val="5"/>
          </w:tcPr>
          <w:p w14:paraId="62B52D5B" w14:textId="77777777" w:rsidR="008703EE" w:rsidRPr="00F12164" w:rsidRDefault="008703EE" w:rsidP="00537112">
            <w:pPr>
              <w:rPr>
                <w:color w:val="002060"/>
                <w:sz w:val="20"/>
                <w:szCs w:val="20"/>
                <w:lang w:val="en-GB"/>
              </w:rPr>
            </w:pPr>
            <w:r w:rsidRPr="00F12164">
              <w:rPr>
                <w:rStyle w:val="normaltextrun"/>
                <w:sz w:val="20"/>
                <w:szCs w:val="20"/>
              </w:rPr>
              <w:t>ADVANCED STUDIES IN PHYSICS</w:t>
            </w:r>
          </w:p>
        </w:tc>
      </w:tr>
      <w:tr w:rsidR="008703EE" w:rsidRPr="00F12164" w14:paraId="34440DC7" w14:textId="77777777" w:rsidTr="6CFADE99">
        <w:tc>
          <w:tcPr>
            <w:tcW w:w="3140" w:type="dxa"/>
            <w:shd w:val="clear" w:color="auto" w:fill="DDD9C3" w:themeFill="background2" w:themeFillShade="E6"/>
          </w:tcPr>
          <w:p w14:paraId="38D4DD09" w14:textId="77777777" w:rsidR="008703EE" w:rsidRPr="00F12164" w:rsidRDefault="008703EE" w:rsidP="00537112">
            <w:pPr>
              <w:jc w:val="right"/>
              <w:rPr>
                <w:b/>
                <w:sz w:val="20"/>
                <w:szCs w:val="20"/>
                <w:lang w:val="en-GB"/>
              </w:rPr>
            </w:pPr>
            <w:r w:rsidRPr="00F12164">
              <w:rPr>
                <w:b/>
                <w:sz w:val="20"/>
                <w:szCs w:val="20"/>
                <w:lang w:val="en-GB"/>
              </w:rPr>
              <w:t>LEVEL OF STUDIES</w:t>
            </w:r>
          </w:p>
        </w:tc>
        <w:tc>
          <w:tcPr>
            <w:tcW w:w="7201" w:type="dxa"/>
            <w:gridSpan w:val="5"/>
          </w:tcPr>
          <w:p w14:paraId="59307D4E" w14:textId="77777777" w:rsidR="008703EE" w:rsidRPr="00F12164" w:rsidRDefault="008703EE" w:rsidP="00537112">
            <w:pPr>
              <w:rPr>
                <w:color w:val="002060"/>
                <w:sz w:val="20"/>
                <w:szCs w:val="20"/>
                <w:lang w:val="en-GB"/>
              </w:rPr>
            </w:pPr>
            <w:r w:rsidRPr="00F12164">
              <w:rPr>
                <w:rStyle w:val="normaltextrun"/>
                <w:sz w:val="20"/>
                <w:szCs w:val="20"/>
              </w:rPr>
              <w:t>MSc</w:t>
            </w:r>
          </w:p>
        </w:tc>
      </w:tr>
      <w:tr w:rsidR="008703EE" w:rsidRPr="00F12164" w14:paraId="423DE974" w14:textId="77777777" w:rsidTr="6CFADE99">
        <w:tc>
          <w:tcPr>
            <w:tcW w:w="3140" w:type="dxa"/>
            <w:shd w:val="clear" w:color="auto" w:fill="DDD9C3" w:themeFill="background2" w:themeFillShade="E6"/>
          </w:tcPr>
          <w:p w14:paraId="31D1491C" w14:textId="77777777" w:rsidR="008703EE" w:rsidRPr="00F12164" w:rsidRDefault="008703EE" w:rsidP="00537112">
            <w:pPr>
              <w:jc w:val="right"/>
              <w:rPr>
                <w:b/>
                <w:sz w:val="20"/>
                <w:szCs w:val="20"/>
                <w:lang w:val="en-GB"/>
              </w:rPr>
            </w:pPr>
            <w:r w:rsidRPr="00F12164">
              <w:rPr>
                <w:b/>
                <w:sz w:val="20"/>
                <w:szCs w:val="20"/>
                <w:lang w:val="en-GB"/>
              </w:rPr>
              <w:t>COURSE CODE</w:t>
            </w:r>
          </w:p>
        </w:tc>
        <w:tc>
          <w:tcPr>
            <w:tcW w:w="1120" w:type="dxa"/>
          </w:tcPr>
          <w:p w14:paraId="44EE8B64" w14:textId="77777777" w:rsidR="008703EE" w:rsidRPr="00F12164" w:rsidRDefault="008703EE" w:rsidP="00537112">
            <w:pPr>
              <w:rPr>
                <w:b/>
                <w:bCs/>
                <w:sz w:val="20"/>
                <w:szCs w:val="20"/>
                <w:lang w:val="el-GR"/>
              </w:rPr>
            </w:pPr>
            <w:r w:rsidRPr="00F12164">
              <w:rPr>
                <w:b/>
                <w:bCs/>
                <w:sz w:val="20"/>
                <w:szCs w:val="20"/>
                <w:lang w:val="el-GR"/>
              </w:rPr>
              <w:t>TCA</w:t>
            </w:r>
            <w:r>
              <w:rPr>
                <w:b/>
                <w:bCs/>
                <w:sz w:val="20"/>
                <w:szCs w:val="20"/>
                <w:lang w:val="el-GR"/>
              </w:rPr>
              <w:t>15</w:t>
            </w:r>
          </w:p>
        </w:tc>
        <w:tc>
          <w:tcPr>
            <w:tcW w:w="2472" w:type="dxa"/>
            <w:gridSpan w:val="2"/>
            <w:shd w:val="clear" w:color="auto" w:fill="DDD9C3" w:themeFill="background2" w:themeFillShade="E6"/>
          </w:tcPr>
          <w:p w14:paraId="0E665B77" w14:textId="77777777" w:rsidR="008703EE" w:rsidRPr="00F12164" w:rsidRDefault="008703EE" w:rsidP="00537112">
            <w:pPr>
              <w:jc w:val="right"/>
              <w:rPr>
                <w:b/>
                <w:sz w:val="20"/>
                <w:szCs w:val="20"/>
                <w:lang w:val="en-GB"/>
              </w:rPr>
            </w:pPr>
            <w:r w:rsidRPr="00F12164">
              <w:rPr>
                <w:b/>
                <w:sz w:val="20"/>
                <w:szCs w:val="20"/>
                <w:lang w:val="en-GB"/>
              </w:rPr>
              <w:t>SEMESTER</w:t>
            </w:r>
          </w:p>
        </w:tc>
        <w:tc>
          <w:tcPr>
            <w:tcW w:w="3609" w:type="dxa"/>
            <w:gridSpan w:val="2"/>
          </w:tcPr>
          <w:p w14:paraId="07CF996F" w14:textId="77777777" w:rsidR="008703EE" w:rsidRPr="009168E3" w:rsidRDefault="008703EE" w:rsidP="00537112">
            <w:pPr>
              <w:rPr>
                <w:b/>
                <w:sz w:val="20"/>
                <w:szCs w:val="20"/>
                <w:lang w:val="el-GR"/>
              </w:rPr>
            </w:pPr>
            <w:r w:rsidRPr="00F12164">
              <w:rPr>
                <w:rStyle w:val="normaltextrun"/>
                <w:sz w:val="20"/>
                <w:szCs w:val="20"/>
              </w:rPr>
              <w:t xml:space="preserve"> </w:t>
            </w:r>
            <w:r>
              <w:rPr>
                <w:rStyle w:val="normaltextrun"/>
                <w:sz w:val="20"/>
                <w:szCs w:val="20"/>
              </w:rPr>
              <w:t>A or C</w:t>
            </w:r>
          </w:p>
        </w:tc>
      </w:tr>
      <w:tr w:rsidR="008703EE" w:rsidRPr="00F12164" w14:paraId="686C55F4" w14:textId="77777777" w:rsidTr="6CFADE99">
        <w:trPr>
          <w:trHeight w:val="375"/>
        </w:trPr>
        <w:tc>
          <w:tcPr>
            <w:tcW w:w="3140" w:type="dxa"/>
            <w:shd w:val="clear" w:color="auto" w:fill="DDD9C3" w:themeFill="background2" w:themeFillShade="E6"/>
            <w:vAlign w:val="center"/>
          </w:tcPr>
          <w:p w14:paraId="5C31CE79" w14:textId="77777777" w:rsidR="008703EE" w:rsidRPr="00F12164" w:rsidRDefault="008703EE" w:rsidP="00537112">
            <w:pPr>
              <w:jc w:val="right"/>
              <w:rPr>
                <w:b/>
                <w:sz w:val="20"/>
                <w:szCs w:val="20"/>
                <w:lang w:val="en-GB"/>
              </w:rPr>
            </w:pPr>
            <w:r w:rsidRPr="00F12164">
              <w:rPr>
                <w:b/>
                <w:sz w:val="20"/>
                <w:szCs w:val="20"/>
                <w:lang w:val="en-GB"/>
              </w:rPr>
              <w:t>COURSE TITLE</w:t>
            </w:r>
          </w:p>
        </w:tc>
        <w:tc>
          <w:tcPr>
            <w:tcW w:w="7201" w:type="dxa"/>
            <w:gridSpan w:val="5"/>
            <w:vAlign w:val="center"/>
          </w:tcPr>
          <w:p w14:paraId="7DCACECC" w14:textId="77777777" w:rsidR="008703EE" w:rsidRPr="00EE519F" w:rsidRDefault="6CFADE99" w:rsidP="00537112">
            <w:pPr>
              <w:rPr>
                <w:sz w:val="20"/>
                <w:szCs w:val="20"/>
                <w:lang w:val="el-GR"/>
              </w:rPr>
            </w:pPr>
            <w:r w:rsidRPr="6CFADE99">
              <w:rPr>
                <w:sz w:val="20"/>
                <w:szCs w:val="20"/>
                <w:lang w:val="el-GR"/>
              </w:rPr>
              <w:t>QUANTUM FIELD THEORY</w:t>
            </w:r>
          </w:p>
        </w:tc>
      </w:tr>
      <w:tr w:rsidR="008703EE" w:rsidRPr="00F12164" w14:paraId="5F782B03" w14:textId="77777777" w:rsidTr="6CFADE99">
        <w:trPr>
          <w:trHeight w:val="196"/>
        </w:trPr>
        <w:tc>
          <w:tcPr>
            <w:tcW w:w="5531" w:type="dxa"/>
            <w:gridSpan w:val="3"/>
            <w:shd w:val="clear" w:color="auto" w:fill="DDD9C3" w:themeFill="background2" w:themeFillShade="E6"/>
            <w:vAlign w:val="center"/>
          </w:tcPr>
          <w:p w14:paraId="1F2A5692" w14:textId="77777777" w:rsidR="008703EE" w:rsidRPr="00F12164" w:rsidRDefault="008703EE" w:rsidP="00537112">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3647EC37" w14:textId="77777777" w:rsidR="008703EE" w:rsidRPr="00F12164" w:rsidRDefault="008703EE" w:rsidP="00537112">
            <w:pPr>
              <w:jc w:val="center"/>
              <w:rPr>
                <w:b/>
                <w:sz w:val="20"/>
                <w:szCs w:val="20"/>
                <w:lang w:val="en-GB"/>
              </w:rPr>
            </w:pPr>
            <w:r w:rsidRPr="00F12164">
              <w:rPr>
                <w:b/>
                <w:sz w:val="20"/>
                <w:szCs w:val="20"/>
                <w:lang w:val="en-GB"/>
              </w:rPr>
              <w:t>WEEKLY TEACHING HOURS</w:t>
            </w:r>
          </w:p>
        </w:tc>
        <w:tc>
          <w:tcPr>
            <w:tcW w:w="3270" w:type="dxa"/>
            <w:shd w:val="clear" w:color="auto" w:fill="DDD9C3" w:themeFill="background2" w:themeFillShade="E6"/>
            <w:vAlign w:val="center"/>
          </w:tcPr>
          <w:p w14:paraId="003DD745" w14:textId="77777777" w:rsidR="008703EE" w:rsidRPr="00F12164" w:rsidRDefault="008703EE" w:rsidP="00537112">
            <w:pPr>
              <w:jc w:val="center"/>
              <w:rPr>
                <w:b/>
                <w:sz w:val="20"/>
                <w:szCs w:val="20"/>
                <w:lang w:val="en-GB"/>
              </w:rPr>
            </w:pPr>
            <w:r w:rsidRPr="00F12164">
              <w:rPr>
                <w:b/>
                <w:sz w:val="20"/>
                <w:szCs w:val="20"/>
                <w:lang w:val="en-GB"/>
              </w:rPr>
              <w:t>CREDITS</w:t>
            </w:r>
          </w:p>
        </w:tc>
      </w:tr>
      <w:tr w:rsidR="008703EE" w:rsidRPr="00F12164" w14:paraId="0012B720" w14:textId="77777777" w:rsidTr="6CFADE99">
        <w:trPr>
          <w:trHeight w:val="194"/>
        </w:trPr>
        <w:tc>
          <w:tcPr>
            <w:tcW w:w="5531" w:type="dxa"/>
            <w:gridSpan w:val="3"/>
          </w:tcPr>
          <w:p w14:paraId="2016EDBB" w14:textId="77777777" w:rsidR="008703EE" w:rsidRPr="00F12164" w:rsidRDefault="008703EE" w:rsidP="00537112">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2AAAE66B" w14:textId="77777777" w:rsidR="008703EE" w:rsidRPr="00F12164" w:rsidRDefault="008703EE" w:rsidP="00537112">
            <w:pPr>
              <w:jc w:val="center"/>
              <w:rPr>
                <w:color w:val="002060"/>
                <w:sz w:val="20"/>
                <w:szCs w:val="20"/>
                <w:lang w:val="en-GB"/>
              </w:rPr>
            </w:pPr>
            <w:r>
              <w:rPr>
                <w:color w:val="002060"/>
                <w:sz w:val="20"/>
                <w:szCs w:val="20"/>
                <w:lang w:val="en-GB"/>
              </w:rPr>
              <w:t>3</w:t>
            </w:r>
          </w:p>
        </w:tc>
        <w:tc>
          <w:tcPr>
            <w:tcW w:w="3270" w:type="dxa"/>
          </w:tcPr>
          <w:p w14:paraId="79565548" w14:textId="77777777" w:rsidR="008703EE" w:rsidRPr="00F12164" w:rsidRDefault="008703EE" w:rsidP="00537112">
            <w:pPr>
              <w:jc w:val="center"/>
              <w:rPr>
                <w:color w:val="002060"/>
                <w:sz w:val="20"/>
                <w:szCs w:val="20"/>
                <w:lang w:val="en-GB"/>
              </w:rPr>
            </w:pPr>
            <w:r>
              <w:rPr>
                <w:color w:val="002060"/>
                <w:sz w:val="20"/>
                <w:szCs w:val="20"/>
                <w:lang w:val="en-GB"/>
              </w:rPr>
              <w:t>7</w:t>
            </w:r>
          </w:p>
        </w:tc>
      </w:tr>
      <w:tr w:rsidR="008703EE" w:rsidRPr="00F12164" w14:paraId="7EB37646" w14:textId="77777777" w:rsidTr="6CFADE99">
        <w:trPr>
          <w:trHeight w:val="194"/>
        </w:trPr>
        <w:tc>
          <w:tcPr>
            <w:tcW w:w="5531" w:type="dxa"/>
            <w:gridSpan w:val="3"/>
            <w:shd w:val="clear" w:color="auto" w:fill="DDD9C3" w:themeFill="background2" w:themeFillShade="E6"/>
          </w:tcPr>
          <w:p w14:paraId="690805CA" w14:textId="77777777" w:rsidR="008703EE" w:rsidRPr="00F12164" w:rsidRDefault="008703EE" w:rsidP="00537112">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73D2F4F1" w14:textId="77777777" w:rsidR="008703EE" w:rsidRPr="00F12164" w:rsidRDefault="008703EE" w:rsidP="00537112">
            <w:pPr>
              <w:jc w:val="right"/>
              <w:rPr>
                <w:color w:val="002060"/>
                <w:sz w:val="20"/>
                <w:szCs w:val="20"/>
                <w:lang w:val="en-GB"/>
              </w:rPr>
            </w:pPr>
          </w:p>
        </w:tc>
        <w:tc>
          <w:tcPr>
            <w:tcW w:w="3270" w:type="dxa"/>
          </w:tcPr>
          <w:p w14:paraId="7F0BB1DD" w14:textId="77777777" w:rsidR="008703EE" w:rsidRPr="00F12164" w:rsidRDefault="008703EE" w:rsidP="00537112">
            <w:pPr>
              <w:rPr>
                <w:color w:val="002060"/>
                <w:sz w:val="20"/>
                <w:szCs w:val="20"/>
                <w:lang w:val="en-GB"/>
              </w:rPr>
            </w:pPr>
          </w:p>
        </w:tc>
      </w:tr>
      <w:tr w:rsidR="008703EE" w:rsidRPr="00F12164" w14:paraId="533A3A20" w14:textId="77777777" w:rsidTr="6CFADE99">
        <w:trPr>
          <w:trHeight w:val="599"/>
        </w:trPr>
        <w:tc>
          <w:tcPr>
            <w:tcW w:w="3140" w:type="dxa"/>
            <w:shd w:val="clear" w:color="auto" w:fill="DDD9C3" w:themeFill="background2" w:themeFillShade="E6"/>
          </w:tcPr>
          <w:p w14:paraId="45CD5989" w14:textId="77777777" w:rsidR="008703EE" w:rsidRPr="00F12164" w:rsidRDefault="008703EE" w:rsidP="00537112">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71F0AB37" w14:textId="77777777" w:rsidR="008703EE" w:rsidRPr="00F12164" w:rsidRDefault="008703EE" w:rsidP="00537112">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7201" w:type="dxa"/>
            <w:gridSpan w:val="5"/>
          </w:tcPr>
          <w:p w14:paraId="38E56401" w14:textId="77777777" w:rsidR="008703EE" w:rsidRPr="00F12164" w:rsidRDefault="008703EE" w:rsidP="00537112">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8703EE" w:rsidRPr="00F12164" w14:paraId="08B2149D" w14:textId="77777777" w:rsidTr="6CFADE99">
        <w:tc>
          <w:tcPr>
            <w:tcW w:w="3140" w:type="dxa"/>
            <w:shd w:val="clear" w:color="auto" w:fill="DDD9C3" w:themeFill="background2" w:themeFillShade="E6"/>
          </w:tcPr>
          <w:p w14:paraId="7BD4CD91" w14:textId="77777777" w:rsidR="008703EE" w:rsidRPr="00F12164" w:rsidRDefault="008703EE" w:rsidP="00537112">
            <w:pPr>
              <w:jc w:val="right"/>
              <w:rPr>
                <w:b/>
                <w:sz w:val="20"/>
                <w:szCs w:val="20"/>
                <w:lang w:val="en-GB"/>
              </w:rPr>
            </w:pPr>
            <w:r w:rsidRPr="00F12164">
              <w:rPr>
                <w:b/>
                <w:sz w:val="20"/>
                <w:szCs w:val="20"/>
                <w:lang w:val="en-GB"/>
              </w:rPr>
              <w:t>PREREQUISITE COURSES:</w:t>
            </w:r>
          </w:p>
          <w:p w14:paraId="2DDF1BC1" w14:textId="77777777" w:rsidR="008703EE" w:rsidRPr="00F12164" w:rsidRDefault="008703EE" w:rsidP="00537112">
            <w:pPr>
              <w:jc w:val="right"/>
              <w:rPr>
                <w:b/>
                <w:sz w:val="20"/>
                <w:szCs w:val="20"/>
                <w:lang w:val="en-GB"/>
              </w:rPr>
            </w:pPr>
          </w:p>
        </w:tc>
        <w:tc>
          <w:tcPr>
            <w:tcW w:w="7201" w:type="dxa"/>
            <w:gridSpan w:val="5"/>
          </w:tcPr>
          <w:p w14:paraId="63387A20" w14:textId="77777777" w:rsidR="008703EE" w:rsidRPr="00F12164" w:rsidRDefault="008703EE" w:rsidP="00537112">
            <w:pPr>
              <w:rPr>
                <w:color w:val="002060"/>
                <w:sz w:val="20"/>
                <w:szCs w:val="20"/>
                <w:lang w:val="en-GB"/>
              </w:rPr>
            </w:pPr>
          </w:p>
        </w:tc>
      </w:tr>
      <w:tr w:rsidR="008703EE" w:rsidRPr="00F12164" w14:paraId="1906E7CE" w14:textId="77777777" w:rsidTr="6CFADE99">
        <w:tc>
          <w:tcPr>
            <w:tcW w:w="3140" w:type="dxa"/>
            <w:shd w:val="clear" w:color="auto" w:fill="DDD9C3" w:themeFill="background2" w:themeFillShade="E6"/>
          </w:tcPr>
          <w:p w14:paraId="32CD8F98" w14:textId="77777777" w:rsidR="008703EE" w:rsidRPr="00F12164" w:rsidRDefault="008703EE" w:rsidP="00537112">
            <w:pPr>
              <w:jc w:val="right"/>
              <w:rPr>
                <w:b/>
                <w:sz w:val="20"/>
                <w:szCs w:val="20"/>
                <w:lang w:val="en-GB"/>
              </w:rPr>
            </w:pPr>
            <w:r w:rsidRPr="00F12164">
              <w:rPr>
                <w:b/>
                <w:sz w:val="20"/>
                <w:szCs w:val="20"/>
                <w:lang w:val="en-GB"/>
              </w:rPr>
              <w:t>LANGUAGE OF INSTRUCTION and EXAMINATIONS:</w:t>
            </w:r>
          </w:p>
        </w:tc>
        <w:tc>
          <w:tcPr>
            <w:tcW w:w="7201" w:type="dxa"/>
            <w:gridSpan w:val="5"/>
          </w:tcPr>
          <w:p w14:paraId="130A9BC7" w14:textId="77777777" w:rsidR="008703EE" w:rsidRPr="00F12164" w:rsidRDefault="008703EE" w:rsidP="00537112">
            <w:pPr>
              <w:rPr>
                <w:color w:val="002060"/>
                <w:sz w:val="20"/>
                <w:szCs w:val="20"/>
                <w:lang w:val="en-GB"/>
              </w:rPr>
            </w:pPr>
            <w:r w:rsidRPr="00F12164">
              <w:rPr>
                <w:rStyle w:val="normaltextrun"/>
                <w:color w:val="000000"/>
                <w:sz w:val="20"/>
                <w:szCs w:val="20"/>
                <w:shd w:val="clear" w:color="auto" w:fill="FFFFFF"/>
              </w:rPr>
              <w:t>Greek. Instruction may be given in English if foreign students attend the course.</w:t>
            </w:r>
          </w:p>
        </w:tc>
      </w:tr>
      <w:tr w:rsidR="008703EE" w:rsidRPr="00F12164" w14:paraId="099FDEF4" w14:textId="77777777" w:rsidTr="6CFADE99">
        <w:tc>
          <w:tcPr>
            <w:tcW w:w="3140" w:type="dxa"/>
            <w:shd w:val="clear" w:color="auto" w:fill="DDD9C3" w:themeFill="background2" w:themeFillShade="E6"/>
          </w:tcPr>
          <w:p w14:paraId="38F77A64" w14:textId="77777777" w:rsidR="008703EE" w:rsidRPr="00F12164" w:rsidRDefault="008703EE" w:rsidP="00537112">
            <w:pPr>
              <w:jc w:val="right"/>
              <w:rPr>
                <w:b/>
                <w:sz w:val="20"/>
                <w:szCs w:val="20"/>
                <w:lang w:val="en-GB"/>
              </w:rPr>
            </w:pPr>
            <w:r w:rsidRPr="00F12164">
              <w:rPr>
                <w:b/>
                <w:sz w:val="20"/>
                <w:szCs w:val="20"/>
                <w:lang w:val="en-GB"/>
              </w:rPr>
              <w:t>IS THE COURSE OFFERED TO ERASMUS STUDENTS</w:t>
            </w:r>
          </w:p>
        </w:tc>
        <w:tc>
          <w:tcPr>
            <w:tcW w:w="7201" w:type="dxa"/>
            <w:gridSpan w:val="5"/>
          </w:tcPr>
          <w:p w14:paraId="091F1CC8" w14:textId="77777777" w:rsidR="008703EE" w:rsidRPr="00F12164" w:rsidRDefault="008703EE" w:rsidP="00537112">
            <w:pPr>
              <w:rPr>
                <w:color w:val="002060"/>
                <w:sz w:val="20"/>
                <w:szCs w:val="20"/>
                <w:lang w:val="en-GB"/>
              </w:rPr>
            </w:pPr>
            <w:r w:rsidRPr="00F12164">
              <w:rPr>
                <w:color w:val="002060"/>
                <w:sz w:val="20"/>
                <w:szCs w:val="20"/>
              </w:rPr>
              <w:t>Yes</w:t>
            </w:r>
          </w:p>
        </w:tc>
      </w:tr>
      <w:tr w:rsidR="008703EE" w:rsidRPr="00F12164" w14:paraId="4F4D86B7" w14:textId="77777777" w:rsidTr="6CFADE99">
        <w:tc>
          <w:tcPr>
            <w:tcW w:w="3140" w:type="dxa"/>
            <w:shd w:val="clear" w:color="auto" w:fill="DDD9C3" w:themeFill="background2" w:themeFillShade="E6"/>
          </w:tcPr>
          <w:p w14:paraId="5538F641" w14:textId="77777777" w:rsidR="008703EE" w:rsidRPr="00F12164" w:rsidRDefault="008703EE" w:rsidP="00537112">
            <w:pPr>
              <w:jc w:val="right"/>
              <w:rPr>
                <w:b/>
                <w:sz w:val="20"/>
                <w:szCs w:val="20"/>
                <w:lang w:val="en-GB"/>
              </w:rPr>
            </w:pPr>
            <w:r w:rsidRPr="00F12164">
              <w:rPr>
                <w:b/>
                <w:sz w:val="20"/>
                <w:szCs w:val="20"/>
                <w:lang w:val="en-GB"/>
              </w:rPr>
              <w:t>COURSE WEBSITE (URL)</w:t>
            </w:r>
          </w:p>
        </w:tc>
        <w:tc>
          <w:tcPr>
            <w:tcW w:w="7201" w:type="dxa"/>
            <w:gridSpan w:val="5"/>
          </w:tcPr>
          <w:p w14:paraId="054BFDA0" w14:textId="77777777" w:rsidR="008703EE" w:rsidRPr="00F12164" w:rsidRDefault="00000000" w:rsidP="00537112">
            <w:pPr>
              <w:rPr>
                <w:rStyle w:val="normaltextrun"/>
                <w:color w:val="000000"/>
                <w:sz w:val="20"/>
                <w:szCs w:val="20"/>
                <w:shd w:val="clear" w:color="auto" w:fill="FFFFFF"/>
              </w:rPr>
            </w:pPr>
            <w:hyperlink r:id="rId16">
              <w:r w:rsidR="4AC2C608" w:rsidRPr="4AC2C608">
                <w:rPr>
                  <w:rStyle w:val="-"/>
                  <w:sz w:val="20"/>
                  <w:szCs w:val="20"/>
                </w:rPr>
                <w:t>https://eclass.upatras.gr/courses/PHY2081/</w:t>
              </w:r>
            </w:hyperlink>
          </w:p>
        </w:tc>
      </w:tr>
    </w:tbl>
    <w:p w14:paraId="6C35FF08" w14:textId="77777777" w:rsidR="008703EE" w:rsidRPr="00E0211E" w:rsidRDefault="008703EE" w:rsidP="00E0211E">
      <w:pPr>
        <w:pStyle w:val="a8"/>
        <w:widowControl w:val="0"/>
        <w:numPr>
          <w:ilvl w:val="0"/>
          <w:numId w:val="132"/>
        </w:numPr>
        <w:autoSpaceDE w:val="0"/>
        <w:autoSpaceDN w:val="0"/>
        <w:adjustRightInd w:val="0"/>
        <w:spacing w:before="120"/>
        <w:ind w:left="360"/>
        <w:rPr>
          <w:b/>
          <w:color w:val="000000"/>
          <w:lang w:val="en-GB"/>
        </w:rPr>
      </w:pPr>
      <w:r w:rsidRPr="00E0211E">
        <w:rPr>
          <w:b/>
          <w:color w:val="000000"/>
          <w:lang w:val="en-GB"/>
        </w:rPr>
        <w:t>LEARNING OUTCOMES</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5"/>
      </w:tblGrid>
      <w:tr w:rsidR="008703EE" w:rsidRPr="00F12164" w14:paraId="1E1511B3" w14:textId="77777777" w:rsidTr="6CFADE99">
        <w:tc>
          <w:tcPr>
            <w:tcW w:w="10245" w:type="dxa"/>
            <w:tcBorders>
              <w:bottom w:val="nil"/>
            </w:tcBorders>
            <w:shd w:val="clear" w:color="auto" w:fill="DDD9C3" w:themeFill="background2" w:themeFillShade="E6"/>
          </w:tcPr>
          <w:p w14:paraId="6E85CCF7" w14:textId="77777777" w:rsidR="008703EE" w:rsidRPr="00F12164" w:rsidRDefault="008703EE" w:rsidP="00537112">
            <w:pPr>
              <w:rPr>
                <w:i/>
                <w:sz w:val="16"/>
                <w:szCs w:val="16"/>
                <w:lang w:val="en-GB"/>
              </w:rPr>
            </w:pPr>
            <w:r w:rsidRPr="00F12164">
              <w:rPr>
                <w:b/>
                <w:sz w:val="20"/>
                <w:szCs w:val="20"/>
                <w:lang w:val="en-GB"/>
              </w:rPr>
              <w:t>Learning outcomes</w:t>
            </w:r>
          </w:p>
        </w:tc>
      </w:tr>
      <w:tr w:rsidR="008703EE" w:rsidRPr="00F12164" w14:paraId="330F5B2C" w14:textId="77777777" w:rsidTr="6CFADE99">
        <w:tc>
          <w:tcPr>
            <w:tcW w:w="10245" w:type="dxa"/>
            <w:tcBorders>
              <w:top w:val="nil"/>
            </w:tcBorders>
            <w:shd w:val="clear" w:color="auto" w:fill="DDD9C3" w:themeFill="background2" w:themeFillShade="E6"/>
          </w:tcPr>
          <w:p w14:paraId="2954BE25" w14:textId="77777777" w:rsidR="008703EE" w:rsidRPr="00F12164" w:rsidRDefault="008703EE" w:rsidP="00537112">
            <w:pPr>
              <w:widowControl w:val="0"/>
              <w:autoSpaceDE w:val="0"/>
              <w:autoSpaceDN w:val="0"/>
              <w:adjustRightInd w:val="0"/>
              <w:spacing w:after="60"/>
              <w:rPr>
                <w:i/>
                <w:sz w:val="16"/>
                <w:szCs w:val="16"/>
                <w:lang w:val="en-GB"/>
              </w:rPr>
            </w:pPr>
            <w:r w:rsidRPr="00F12164">
              <w:rPr>
                <w:i/>
                <w:sz w:val="16"/>
                <w:szCs w:val="16"/>
                <w:lang w:val="en-GB"/>
              </w:rPr>
              <w:lastRenderedPageBreak/>
              <w:t xml:space="preserve">The course learning outcomes, specific knowledge, skills and competences of an appropriate level, which the students will acquire with the successful completion of the course are described. </w:t>
            </w:r>
          </w:p>
        </w:tc>
      </w:tr>
      <w:tr w:rsidR="008703EE" w:rsidRPr="00F12164" w14:paraId="688B388F" w14:textId="77777777" w:rsidTr="6CFADE99">
        <w:tc>
          <w:tcPr>
            <w:tcW w:w="10245" w:type="dxa"/>
          </w:tcPr>
          <w:p w14:paraId="6F2976A1" w14:textId="77777777" w:rsidR="008703EE" w:rsidRPr="009168E3" w:rsidRDefault="008703EE" w:rsidP="00537112">
            <w:pPr>
              <w:pStyle w:val="-HTML"/>
              <w:rPr>
                <w:rFonts w:ascii="Times New Roman" w:hAnsi="Times New Roman"/>
                <w:sz w:val="22"/>
                <w:szCs w:val="22"/>
              </w:rPr>
            </w:pPr>
            <w:r w:rsidRPr="009168E3">
              <w:rPr>
                <w:rStyle w:val="y2iqfc"/>
                <w:rFonts w:ascii="Times New Roman" w:hAnsi="Times New Roman"/>
                <w:sz w:val="22"/>
                <w:szCs w:val="22"/>
                <w:lang w:val="en"/>
              </w:rPr>
              <w:t>After completing the course, the student will be able to use the ideas, concepts and techniques of quantum field theory and apply them to scattering experiments.</w:t>
            </w:r>
          </w:p>
          <w:p w14:paraId="24B901EA" w14:textId="77777777" w:rsidR="008703EE" w:rsidRPr="00EE519F" w:rsidRDefault="008703EE" w:rsidP="00537112">
            <w:pPr>
              <w:widowControl w:val="0"/>
              <w:autoSpaceDE w:val="0"/>
              <w:autoSpaceDN w:val="0"/>
              <w:adjustRightInd w:val="0"/>
              <w:spacing w:after="60"/>
              <w:rPr>
                <w:i/>
                <w:lang w:val="en-GB"/>
              </w:rPr>
            </w:pPr>
          </w:p>
        </w:tc>
      </w:tr>
      <w:tr w:rsidR="008703EE" w:rsidRPr="00F12164" w14:paraId="3705C98F" w14:textId="77777777" w:rsidTr="6CFADE99">
        <w:tblPrEx>
          <w:tblLook w:val="0000" w:firstRow="0" w:lastRow="0" w:firstColumn="0" w:lastColumn="0" w:noHBand="0" w:noVBand="0"/>
        </w:tblPrEx>
        <w:tc>
          <w:tcPr>
            <w:tcW w:w="10245" w:type="dxa"/>
            <w:tcBorders>
              <w:bottom w:val="nil"/>
            </w:tcBorders>
            <w:shd w:val="clear" w:color="auto" w:fill="DDD9C3" w:themeFill="background2" w:themeFillShade="E6"/>
          </w:tcPr>
          <w:p w14:paraId="4005BBE3" w14:textId="77777777" w:rsidR="008703EE" w:rsidRPr="00F12164" w:rsidRDefault="008703EE" w:rsidP="00537112">
            <w:pPr>
              <w:rPr>
                <w:b/>
                <w:sz w:val="20"/>
                <w:szCs w:val="20"/>
                <w:lang w:val="en-GB"/>
              </w:rPr>
            </w:pPr>
            <w:r w:rsidRPr="00F12164">
              <w:rPr>
                <w:b/>
                <w:sz w:val="20"/>
                <w:szCs w:val="20"/>
                <w:lang w:val="en-GB"/>
              </w:rPr>
              <w:t xml:space="preserve">General Competences </w:t>
            </w:r>
          </w:p>
        </w:tc>
      </w:tr>
      <w:tr w:rsidR="008703EE" w:rsidRPr="00F12164" w14:paraId="7B66A694" w14:textId="77777777" w:rsidTr="6CFADE99">
        <w:tc>
          <w:tcPr>
            <w:tcW w:w="10245" w:type="dxa"/>
            <w:tcBorders>
              <w:top w:val="nil"/>
              <w:bottom w:val="nil"/>
            </w:tcBorders>
            <w:shd w:val="clear" w:color="auto" w:fill="DDD9C3" w:themeFill="background2" w:themeFillShade="E6"/>
          </w:tcPr>
          <w:p w14:paraId="74124179" w14:textId="77777777" w:rsidR="008703EE" w:rsidRPr="00F12164" w:rsidRDefault="008703EE" w:rsidP="00537112">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8703EE" w:rsidRPr="00F12164" w14:paraId="7B3EA73B" w14:textId="77777777" w:rsidTr="6CFADE99">
        <w:tc>
          <w:tcPr>
            <w:tcW w:w="10245" w:type="dxa"/>
            <w:tcBorders>
              <w:bottom w:val="single" w:sz="4" w:space="0" w:color="auto"/>
            </w:tcBorders>
          </w:tcPr>
          <w:p w14:paraId="37041CE0" w14:textId="77777777" w:rsidR="008703EE" w:rsidRPr="00F12164" w:rsidRDefault="008703EE" w:rsidP="00537112">
            <w:pPr>
              <w:jc w:val="both"/>
              <w:textAlignment w:val="baseline"/>
              <w:rPr>
                <w:sz w:val="20"/>
                <w:szCs w:val="20"/>
                <w:lang w:val="en-GB" w:eastAsia="el-GR"/>
              </w:rPr>
            </w:pPr>
            <w:r w:rsidRPr="00F12164">
              <w:rPr>
                <w:sz w:val="20"/>
                <w:szCs w:val="20"/>
                <w:lang w:val="en-GB" w:eastAsia="el-GR"/>
              </w:rPr>
              <w:t>• Promotion of free, creative and inductive thinking.</w:t>
            </w:r>
          </w:p>
          <w:p w14:paraId="33D486A8" w14:textId="77777777" w:rsidR="008703EE" w:rsidRPr="00F12164" w:rsidRDefault="008703EE" w:rsidP="00537112">
            <w:pPr>
              <w:jc w:val="both"/>
              <w:textAlignment w:val="baseline"/>
              <w:rPr>
                <w:sz w:val="20"/>
                <w:szCs w:val="20"/>
                <w:lang w:val="en-GB" w:eastAsia="el-GR"/>
              </w:rPr>
            </w:pPr>
            <w:r w:rsidRPr="00F12164">
              <w:rPr>
                <w:sz w:val="20"/>
                <w:szCs w:val="20"/>
                <w:lang w:val="en-GB" w:eastAsia="el-GR"/>
              </w:rPr>
              <w:t>• Autonomous work.</w:t>
            </w:r>
          </w:p>
        </w:tc>
      </w:tr>
    </w:tbl>
    <w:p w14:paraId="2DA27839" w14:textId="77777777" w:rsidR="008703EE" w:rsidRPr="00E0211E" w:rsidRDefault="008703EE" w:rsidP="00E0211E">
      <w:pPr>
        <w:pStyle w:val="a8"/>
        <w:widowControl w:val="0"/>
        <w:numPr>
          <w:ilvl w:val="0"/>
          <w:numId w:val="133"/>
        </w:numPr>
        <w:autoSpaceDE w:val="0"/>
        <w:autoSpaceDN w:val="0"/>
        <w:adjustRightInd w:val="0"/>
        <w:spacing w:before="120"/>
        <w:ind w:left="360"/>
        <w:rPr>
          <w:b/>
          <w:color w:val="000000"/>
          <w:lang w:val="en-GB"/>
        </w:rPr>
      </w:pPr>
      <w:r w:rsidRPr="00E0211E">
        <w:rPr>
          <w:b/>
          <w:color w:val="000000"/>
          <w:lang w:val="en-GB"/>
        </w:rPr>
        <w:t>SYLLABUS</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5"/>
      </w:tblGrid>
      <w:tr w:rsidR="008703EE" w:rsidRPr="00AC1442" w14:paraId="1E49E4DE" w14:textId="77777777" w:rsidTr="6CFADE99">
        <w:tc>
          <w:tcPr>
            <w:tcW w:w="10275" w:type="dxa"/>
          </w:tcPr>
          <w:p w14:paraId="6B40F70D" w14:textId="77777777" w:rsidR="008703EE" w:rsidRPr="009168E3" w:rsidRDefault="008703EE" w:rsidP="00537112">
            <w:pPr>
              <w:pStyle w:val="-HTML"/>
              <w:rPr>
                <w:rStyle w:val="y2iqfc"/>
                <w:rFonts w:ascii="Times New Roman" w:hAnsi="Times New Roman"/>
                <w:sz w:val="22"/>
                <w:szCs w:val="22"/>
                <w:lang w:val="en"/>
              </w:rPr>
            </w:pPr>
            <w:r>
              <w:rPr>
                <w:rStyle w:val="y2iqfc"/>
                <w:lang w:val="en"/>
              </w:rPr>
              <w:t>1</w:t>
            </w:r>
            <w:r w:rsidRPr="009168E3">
              <w:rPr>
                <w:rStyle w:val="y2iqfc"/>
                <w:rFonts w:ascii="Times New Roman" w:hAnsi="Times New Roman"/>
                <w:sz w:val="22"/>
                <w:szCs w:val="22"/>
                <w:lang w:val="en"/>
              </w:rPr>
              <w:t>. Quantization of the scalar field</w:t>
            </w:r>
          </w:p>
          <w:p w14:paraId="3652949A" w14:textId="77777777" w:rsidR="008703EE" w:rsidRPr="009168E3" w:rsidRDefault="008703EE" w:rsidP="00537112">
            <w:pPr>
              <w:pStyle w:val="-HTML"/>
              <w:rPr>
                <w:rStyle w:val="y2iqfc"/>
                <w:rFonts w:ascii="Times New Roman" w:hAnsi="Times New Roman"/>
                <w:sz w:val="22"/>
                <w:szCs w:val="22"/>
                <w:lang w:val="en"/>
              </w:rPr>
            </w:pPr>
            <w:r w:rsidRPr="009168E3">
              <w:rPr>
                <w:rStyle w:val="y2iqfc"/>
                <w:rFonts w:ascii="Times New Roman" w:hAnsi="Times New Roman"/>
                <w:sz w:val="22"/>
                <w:szCs w:val="22"/>
                <w:lang w:val="en"/>
              </w:rPr>
              <w:t>2. Quantization of the Dirac field</w:t>
            </w:r>
          </w:p>
          <w:p w14:paraId="191B9A8F" w14:textId="77777777" w:rsidR="008703EE" w:rsidRPr="009168E3" w:rsidRDefault="008703EE" w:rsidP="00537112">
            <w:pPr>
              <w:pStyle w:val="-HTML"/>
              <w:rPr>
                <w:rStyle w:val="y2iqfc"/>
                <w:rFonts w:ascii="Times New Roman" w:hAnsi="Times New Roman"/>
                <w:sz w:val="22"/>
                <w:szCs w:val="22"/>
                <w:lang w:val="en"/>
              </w:rPr>
            </w:pPr>
            <w:r w:rsidRPr="009168E3">
              <w:rPr>
                <w:rStyle w:val="y2iqfc"/>
                <w:rFonts w:ascii="Times New Roman" w:hAnsi="Times New Roman"/>
                <w:sz w:val="22"/>
                <w:szCs w:val="22"/>
                <w:lang w:val="en"/>
              </w:rPr>
              <w:t>3. Quantization of the electromagnetic field</w:t>
            </w:r>
          </w:p>
          <w:p w14:paraId="530525C8" w14:textId="77777777" w:rsidR="008703EE" w:rsidRPr="009168E3" w:rsidRDefault="008703EE" w:rsidP="00537112">
            <w:pPr>
              <w:pStyle w:val="-HTML"/>
              <w:rPr>
                <w:rStyle w:val="y2iqfc"/>
                <w:rFonts w:ascii="Times New Roman" w:hAnsi="Times New Roman"/>
                <w:sz w:val="22"/>
                <w:szCs w:val="22"/>
                <w:lang w:val="en"/>
              </w:rPr>
            </w:pPr>
            <w:r w:rsidRPr="009168E3">
              <w:rPr>
                <w:rStyle w:val="y2iqfc"/>
                <w:rFonts w:ascii="Times New Roman" w:hAnsi="Times New Roman"/>
                <w:sz w:val="22"/>
                <w:szCs w:val="22"/>
                <w:lang w:val="en"/>
              </w:rPr>
              <w:t>4. Scattering of relativistic particles</w:t>
            </w:r>
          </w:p>
          <w:p w14:paraId="07874E97" w14:textId="77777777" w:rsidR="008703EE" w:rsidRPr="009168E3" w:rsidRDefault="008703EE" w:rsidP="00537112">
            <w:pPr>
              <w:pStyle w:val="-HTML"/>
              <w:rPr>
                <w:rStyle w:val="y2iqfc"/>
                <w:rFonts w:ascii="Times New Roman" w:hAnsi="Times New Roman"/>
                <w:sz w:val="22"/>
                <w:szCs w:val="22"/>
                <w:lang w:val="en"/>
              </w:rPr>
            </w:pPr>
            <w:r w:rsidRPr="009168E3">
              <w:rPr>
                <w:rStyle w:val="y2iqfc"/>
                <w:rFonts w:ascii="Times New Roman" w:hAnsi="Times New Roman"/>
                <w:sz w:val="22"/>
                <w:szCs w:val="22"/>
                <w:lang w:val="en"/>
              </w:rPr>
              <w:t>5. Feynman diagrams</w:t>
            </w:r>
          </w:p>
          <w:p w14:paraId="6CDE9DAA" w14:textId="77777777" w:rsidR="008703EE" w:rsidRPr="009168E3" w:rsidRDefault="008703EE" w:rsidP="00537112">
            <w:pPr>
              <w:pStyle w:val="-HTML"/>
              <w:rPr>
                <w:rStyle w:val="y2iqfc"/>
                <w:rFonts w:ascii="Times New Roman" w:hAnsi="Times New Roman"/>
                <w:sz w:val="22"/>
                <w:szCs w:val="22"/>
                <w:lang w:val="en"/>
              </w:rPr>
            </w:pPr>
            <w:r w:rsidRPr="009168E3">
              <w:rPr>
                <w:rStyle w:val="y2iqfc"/>
                <w:rFonts w:ascii="Times New Roman" w:hAnsi="Times New Roman"/>
                <w:sz w:val="22"/>
                <w:szCs w:val="22"/>
                <w:lang w:val="en"/>
              </w:rPr>
              <w:t xml:space="preserve">6. Elementary scattering </w:t>
            </w:r>
            <w:r>
              <w:rPr>
                <w:rStyle w:val="y2iqfc"/>
                <w:rFonts w:ascii="Times New Roman" w:hAnsi="Times New Roman"/>
                <w:sz w:val="22"/>
                <w:szCs w:val="22"/>
                <w:lang w:val="en"/>
              </w:rPr>
              <w:t xml:space="preserve">processes </w:t>
            </w:r>
            <w:r w:rsidRPr="009168E3">
              <w:rPr>
                <w:rStyle w:val="y2iqfc"/>
                <w:rFonts w:ascii="Times New Roman" w:hAnsi="Times New Roman"/>
                <w:sz w:val="22"/>
                <w:szCs w:val="22"/>
                <w:lang w:val="en"/>
              </w:rPr>
              <w:t>in QED</w:t>
            </w:r>
          </w:p>
          <w:p w14:paraId="2658232B" w14:textId="764F9A98" w:rsidR="008703EE" w:rsidRPr="00AC1442" w:rsidRDefault="4AC2C608" w:rsidP="4AC2C608">
            <w:pPr>
              <w:pStyle w:val="-HTML"/>
              <w:rPr>
                <w:rFonts w:ascii="Times New Roman" w:hAnsi="Times New Roman"/>
                <w:sz w:val="22"/>
                <w:szCs w:val="22"/>
              </w:rPr>
            </w:pPr>
            <w:r w:rsidRPr="4AC2C608">
              <w:rPr>
                <w:rStyle w:val="y2iqfc"/>
                <w:rFonts w:ascii="Times New Roman" w:hAnsi="Times New Roman"/>
                <w:sz w:val="22"/>
                <w:szCs w:val="22"/>
                <w:lang w:val="en"/>
              </w:rPr>
              <w:t>7. Gauge theories</w:t>
            </w:r>
          </w:p>
        </w:tc>
      </w:tr>
    </w:tbl>
    <w:p w14:paraId="13DDCDA0" w14:textId="77777777" w:rsidR="008703EE" w:rsidRPr="00E0211E" w:rsidRDefault="008703EE" w:rsidP="00E0211E">
      <w:pPr>
        <w:pStyle w:val="a8"/>
        <w:widowControl w:val="0"/>
        <w:numPr>
          <w:ilvl w:val="0"/>
          <w:numId w:val="133"/>
        </w:numPr>
        <w:autoSpaceDE w:val="0"/>
        <w:autoSpaceDN w:val="0"/>
        <w:adjustRightInd w:val="0"/>
        <w:spacing w:before="120"/>
        <w:ind w:left="360"/>
        <w:rPr>
          <w:b/>
          <w:color w:val="000000"/>
          <w:lang w:val="en-GB"/>
        </w:rPr>
      </w:pPr>
      <w:r w:rsidRPr="00E0211E">
        <w:rPr>
          <w:b/>
          <w:color w:val="000000"/>
          <w:lang w:val="en-GB"/>
        </w:rPr>
        <w:t>TEACHING and LEARNING METHODS - EVALUATION</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7005"/>
      </w:tblGrid>
      <w:tr w:rsidR="008703EE" w:rsidRPr="00F12164" w14:paraId="01517C49" w14:textId="77777777" w:rsidTr="6CFADE99">
        <w:tc>
          <w:tcPr>
            <w:tcW w:w="3306" w:type="dxa"/>
            <w:shd w:val="clear" w:color="auto" w:fill="DDD9C3" w:themeFill="background2" w:themeFillShade="E6"/>
          </w:tcPr>
          <w:p w14:paraId="3F2636B6" w14:textId="77777777" w:rsidR="008703EE" w:rsidRPr="00F12164" w:rsidRDefault="008703EE" w:rsidP="00537112">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7005" w:type="dxa"/>
          </w:tcPr>
          <w:p w14:paraId="380DB7D0" w14:textId="77777777" w:rsidR="008703EE" w:rsidRPr="00F12164" w:rsidRDefault="008703EE" w:rsidP="00537112">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8703EE" w:rsidRPr="00F12164" w14:paraId="7C128AA3" w14:textId="77777777" w:rsidTr="6CFADE99">
        <w:tc>
          <w:tcPr>
            <w:tcW w:w="3306" w:type="dxa"/>
            <w:shd w:val="clear" w:color="auto" w:fill="DDD9C3" w:themeFill="background2" w:themeFillShade="E6"/>
          </w:tcPr>
          <w:p w14:paraId="2E19A834" w14:textId="77777777" w:rsidR="008703EE" w:rsidRPr="00F12164" w:rsidRDefault="008703EE" w:rsidP="00537112">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7005" w:type="dxa"/>
            <w:tcBorders>
              <w:bottom w:val="single" w:sz="4" w:space="0" w:color="auto"/>
            </w:tcBorders>
          </w:tcPr>
          <w:p w14:paraId="2956A8C3" w14:textId="77777777" w:rsidR="008703EE" w:rsidRPr="00F12164" w:rsidRDefault="008703EE" w:rsidP="00537112">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7C9505F5" w14:textId="77777777" w:rsidR="008703EE" w:rsidRPr="00F12164" w:rsidRDefault="008703EE" w:rsidP="00537112">
            <w:pPr>
              <w:rPr>
                <w:b/>
                <w:color w:val="002060"/>
                <w:sz w:val="20"/>
                <w:szCs w:val="20"/>
                <w:lang w:val="en-GB"/>
              </w:rPr>
            </w:pPr>
          </w:p>
        </w:tc>
      </w:tr>
      <w:tr w:rsidR="008703EE" w:rsidRPr="00F12164" w14:paraId="5ADBBE8F" w14:textId="77777777" w:rsidTr="6CFADE99">
        <w:tc>
          <w:tcPr>
            <w:tcW w:w="3306" w:type="dxa"/>
            <w:shd w:val="clear" w:color="auto" w:fill="DDD9C3" w:themeFill="background2" w:themeFillShade="E6"/>
          </w:tcPr>
          <w:p w14:paraId="6E5D96C2" w14:textId="77777777" w:rsidR="008703EE" w:rsidRPr="00F12164" w:rsidRDefault="008703EE" w:rsidP="00537112">
            <w:pPr>
              <w:jc w:val="right"/>
              <w:rPr>
                <w:b/>
                <w:sz w:val="20"/>
                <w:szCs w:val="20"/>
                <w:lang w:val="en-GB"/>
              </w:rPr>
            </w:pPr>
            <w:r w:rsidRPr="00F12164">
              <w:rPr>
                <w:b/>
                <w:sz w:val="20"/>
                <w:szCs w:val="20"/>
                <w:lang w:val="en-GB"/>
              </w:rPr>
              <w:t>TEACHING METHODS</w:t>
            </w:r>
          </w:p>
          <w:p w14:paraId="176D80F2" w14:textId="77777777" w:rsidR="008703EE" w:rsidRPr="00F12164" w:rsidRDefault="008703EE" w:rsidP="00537112">
            <w:pPr>
              <w:jc w:val="both"/>
              <w:rPr>
                <w:i/>
                <w:sz w:val="16"/>
                <w:szCs w:val="16"/>
                <w:lang w:val="en-GB"/>
              </w:rPr>
            </w:pPr>
            <w:r w:rsidRPr="00F12164">
              <w:rPr>
                <w:i/>
                <w:sz w:val="16"/>
                <w:szCs w:val="16"/>
                <w:lang w:val="en-GB"/>
              </w:rPr>
              <w:t>The manner and methods of teaching are described in detail.</w:t>
            </w:r>
          </w:p>
          <w:p w14:paraId="5EF8901D" w14:textId="77777777" w:rsidR="008703EE" w:rsidRPr="00F12164" w:rsidRDefault="008703EE" w:rsidP="00537112">
            <w:pPr>
              <w:jc w:val="both"/>
              <w:rPr>
                <w:i/>
                <w:sz w:val="16"/>
                <w:szCs w:val="16"/>
                <w:lang w:val="en-GB"/>
              </w:rPr>
            </w:pPr>
          </w:p>
        </w:tc>
        <w:tc>
          <w:tcPr>
            <w:tcW w:w="700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8703EE" w:rsidRPr="00F12164" w14:paraId="26191378" w14:textId="77777777" w:rsidTr="00537112">
              <w:tc>
                <w:tcPr>
                  <w:tcW w:w="2467" w:type="dxa"/>
                  <w:shd w:val="clear" w:color="auto" w:fill="DDD9C3" w:themeFill="background2" w:themeFillShade="E6"/>
                  <w:vAlign w:val="center"/>
                </w:tcPr>
                <w:p w14:paraId="00BD9E54" w14:textId="77777777" w:rsidR="008703EE" w:rsidRPr="00F12164" w:rsidRDefault="008703EE" w:rsidP="00537112">
                  <w:pPr>
                    <w:jc w:val="center"/>
                    <w:rPr>
                      <w:b/>
                      <w:i/>
                      <w:lang w:val="en-GB"/>
                    </w:rPr>
                  </w:pPr>
                  <w:r w:rsidRPr="00F12164">
                    <w:rPr>
                      <w:b/>
                      <w:i/>
                      <w:lang w:val="en-GB"/>
                    </w:rPr>
                    <w:t>Activity</w:t>
                  </w:r>
                </w:p>
              </w:tc>
              <w:tc>
                <w:tcPr>
                  <w:tcW w:w="2468" w:type="dxa"/>
                  <w:shd w:val="clear" w:color="auto" w:fill="DDD9C3" w:themeFill="background2" w:themeFillShade="E6"/>
                  <w:vAlign w:val="center"/>
                </w:tcPr>
                <w:p w14:paraId="056F9E50" w14:textId="77777777" w:rsidR="008703EE" w:rsidRPr="00F12164" w:rsidRDefault="008703EE" w:rsidP="00537112">
                  <w:pPr>
                    <w:jc w:val="center"/>
                    <w:rPr>
                      <w:b/>
                      <w:i/>
                      <w:lang w:val="en-GB"/>
                    </w:rPr>
                  </w:pPr>
                  <w:r w:rsidRPr="00F12164">
                    <w:rPr>
                      <w:b/>
                      <w:i/>
                      <w:lang w:val="en-GB"/>
                    </w:rPr>
                    <w:t>Semester workload</w:t>
                  </w:r>
                </w:p>
              </w:tc>
            </w:tr>
            <w:tr w:rsidR="008703EE" w:rsidRPr="00F12164" w14:paraId="4B1F319B" w14:textId="77777777" w:rsidTr="00537112">
              <w:tc>
                <w:tcPr>
                  <w:tcW w:w="2467" w:type="dxa"/>
                </w:tcPr>
                <w:p w14:paraId="2B0CAE9B" w14:textId="77777777" w:rsidR="008703EE" w:rsidRPr="00F12164" w:rsidRDefault="008703EE" w:rsidP="00537112">
                  <w:pPr>
                    <w:rPr>
                      <w:iCs/>
                      <w:color w:val="002060"/>
                      <w:lang w:val="en-GB"/>
                    </w:rPr>
                  </w:pPr>
                  <w:r w:rsidRPr="00F12164">
                    <w:t>Lectures</w:t>
                  </w:r>
                </w:p>
              </w:tc>
              <w:tc>
                <w:tcPr>
                  <w:tcW w:w="2468" w:type="dxa"/>
                </w:tcPr>
                <w:p w14:paraId="209339DA" w14:textId="77777777" w:rsidR="008703EE" w:rsidRPr="00F12164" w:rsidRDefault="008703EE" w:rsidP="00537112">
                  <w:pPr>
                    <w:jc w:val="center"/>
                    <w:rPr>
                      <w:color w:val="002060"/>
                      <w:lang w:val="el-GR"/>
                    </w:rPr>
                  </w:pPr>
                  <w:r>
                    <w:rPr>
                      <w:color w:val="002060"/>
                      <w:lang w:val="el-GR"/>
                    </w:rPr>
                    <w:t>40</w:t>
                  </w:r>
                </w:p>
              </w:tc>
            </w:tr>
            <w:tr w:rsidR="008703EE" w:rsidRPr="00F12164" w14:paraId="4180B708" w14:textId="77777777" w:rsidTr="00537112">
              <w:tc>
                <w:tcPr>
                  <w:tcW w:w="2467" w:type="dxa"/>
                  <w:shd w:val="clear" w:color="auto" w:fill="auto"/>
                </w:tcPr>
                <w:p w14:paraId="06BEDB7F" w14:textId="77777777" w:rsidR="008703EE" w:rsidRPr="00F12164" w:rsidRDefault="008703EE" w:rsidP="00537112">
                  <w:pPr>
                    <w:rPr>
                      <w:iCs/>
                      <w:color w:val="002060"/>
                      <w:lang w:val="en-GB"/>
                    </w:rPr>
                  </w:pPr>
                  <w:r w:rsidRPr="00F12164">
                    <w:t>Literature and private study</w:t>
                  </w:r>
                </w:p>
              </w:tc>
              <w:tc>
                <w:tcPr>
                  <w:tcW w:w="2468" w:type="dxa"/>
                </w:tcPr>
                <w:p w14:paraId="62F73A34" w14:textId="77777777" w:rsidR="008703EE" w:rsidRPr="0035661B" w:rsidRDefault="008703EE" w:rsidP="00537112">
                  <w:pPr>
                    <w:jc w:val="center"/>
                    <w:rPr>
                      <w:color w:val="002060"/>
                      <w:lang w:val="el-GR"/>
                    </w:rPr>
                  </w:pPr>
                  <w:r>
                    <w:rPr>
                      <w:color w:val="002060"/>
                      <w:lang w:val="el-GR"/>
                    </w:rPr>
                    <w:t>135</w:t>
                  </w:r>
                </w:p>
              </w:tc>
            </w:tr>
            <w:tr w:rsidR="008703EE" w:rsidRPr="00F12164" w14:paraId="19C52612" w14:textId="77777777" w:rsidTr="00537112">
              <w:tc>
                <w:tcPr>
                  <w:tcW w:w="2467" w:type="dxa"/>
                </w:tcPr>
                <w:p w14:paraId="01FA7518" w14:textId="77777777" w:rsidR="008703EE" w:rsidRPr="0035661B" w:rsidRDefault="008703EE" w:rsidP="00537112">
                  <w:pPr>
                    <w:rPr>
                      <w:b/>
                      <w:bCs/>
                      <w:iCs/>
                      <w:color w:val="002060"/>
                      <w:lang w:val="en-GB"/>
                    </w:rPr>
                  </w:pPr>
                  <w:r w:rsidRPr="0035661B">
                    <w:rPr>
                      <w:b/>
                      <w:bCs/>
                      <w:iCs/>
                      <w:color w:val="002060"/>
                      <w:lang w:val="en-GB"/>
                    </w:rPr>
                    <w:t xml:space="preserve">Course total </w:t>
                  </w:r>
                </w:p>
              </w:tc>
              <w:tc>
                <w:tcPr>
                  <w:tcW w:w="2468" w:type="dxa"/>
                  <w:vAlign w:val="center"/>
                </w:tcPr>
                <w:p w14:paraId="006ABC44" w14:textId="77777777" w:rsidR="008703EE" w:rsidRPr="00F12164" w:rsidRDefault="008703EE" w:rsidP="00537112">
                  <w:pPr>
                    <w:jc w:val="center"/>
                    <w:rPr>
                      <w:iCs/>
                      <w:color w:val="002060"/>
                      <w:lang w:val="en-GB"/>
                    </w:rPr>
                  </w:pPr>
                  <w:r>
                    <w:rPr>
                      <w:iCs/>
                      <w:color w:val="002060"/>
                      <w:lang w:val="en-GB"/>
                    </w:rPr>
                    <w:t>175</w:t>
                  </w:r>
                </w:p>
              </w:tc>
            </w:tr>
          </w:tbl>
          <w:p w14:paraId="3B522ED7" w14:textId="77777777" w:rsidR="008703EE" w:rsidRPr="00F12164" w:rsidRDefault="008703EE" w:rsidP="00537112">
            <w:pPr>
              <w:rPr>
                <w:lang w:val="en-GB"/>
              </w:rPr>
            </w:pPr>
          </w:p>
        </w:tc>
      </w:tr>
      <w:tr w:rsidR="008703EE" w:rsidRPr="00F12164" w14:paraId="61400C97" w14:textId="77777777" w:rsidTr="6CFADE99">
        <w:tc>
          <w:tcPr>
            <w:tcW w:w="3306" w:type="dxa"/>
          </w:tcPr>
          <w:p w14:paraId="3B2A58CE" w14:textId="77777777" w:rsidR="008703EE" w:rsidRPr="00F12164" w:rsidRDefault="008703EE" w:rsidP="00537112">
            <w:pPr>
              <w:jc w:val="right"/>
              <w:rPr>
                <w:b/>
                <w:sz w:val="20"/>
                <w:szCs w:val="20"/>
                <w:lang w:val="en-GB"/>
              </w:rPr>
            </w:pPr>
            <w:r w:rsidRPr="00F12164">
              <w:rPr>
                <w:b/>
                <w:sz w:val="20"/>
                <w:szCs w:val="20"/>
                <w:lang w:val="en-GB"/>
              </w:rPr>
              <w:t>STUDENT PERFORMANCE EVALUATION</w:t>
            </w:r>
          </w:p>
          <w:p w14:paraId="629D9D0B" w14:textId="77777777" w:rsidR="008703EE" w:rsidRPr="00F12164" w:rsidRDefault="008703EE" w:rsidP="00537112">
            <w:pPr>
              <w:jc w:val="both"/>
              <w:rPr>
                <w:i/>
                <w:sz w:val="16"/>
                <w:szCs w:val="16"/>
                <w:lang w:val="en-GB"/>
              </w:rPr>
            </w:pPr>
            <w:r w:rsidRPr="00F12164">
              <w:rPr>
                <w:i/>
                <w:sz w:val="16"/>
                <w:szCs w:val="16"/>
                <w:lang w:val="en-GB"/>
              </w:rPr>
              <w:t>Description of the evaluation procedure</w:t>
            </w:r>
          </w:p>
          <w:p w14:paraId="539E9067" w14:textId="77777777" w:rsidR="008703EE" w:rsidRPr="00F12164" w:rsidRDefault="008703EE" w:rsidP="00537112">
            <w:pPr>
              <w:jc w:val="both"/>
              <w:rPr>
                <w:i/>
                <w:sz w:val="16"/>
                <w:szCs w:val="16"/>
                <w:lang w:val="en-GB"/>
              </w:rPr>
            </w:pPr>
          </w:p>
          <w:p w14:paraId="05169E5B" w14:textId="77777777" w:rsidR="008703EE" w:rsidRPr="00F12164" w:rsidRDefault="008703EE" w:rsidP="00537112">
            <w:pPr>
              <w:jc w:val="both"/>
              <w:rPr>
                <w:i/>
                <w:sz w:val="16"/>
                <w:szCs w:val="16"/>
                <w:lang w:val="en-GB"/>
              </w:rPr>
            </w:pPr>
          </w:p>
        </w:tc>
        <w:tc>
          <w:tcPr>
            <w:tcW w:w="7005" w:type="dxa"/>
            <w:tcBorders>
              <w:bottom w:val="single" w:sz="4" w:space="0" w:color="auto"/>
            </w:tcBorders>
          </w:tcPr>
          <w:p w14:paraId="4FC5C1DB" w14:textId="77777777" w:rsidR="008703EE" w:rsidRPr="00F12164" w:rsidRDefault="008703EE" w:rsidP="00537112">
            <w:pPr>
              <w:jc w:val="both"/>
              <w:textAlignment w:val="baseline"/>
              <w:rPr>
                <w:sz w:val="18"/>
                <w:szCs w:val="18"/>
                <w:lang w:eastAsia="el-GR"/>
              </w:rPr>
            </w:pPr>
            <w:r w:rsidRPr="00F12164">
              <w:rPr>
                <w:sz w:val="20"/>
                <w:szCs w:val="20"/>
                <w:lang w:eastAsia="el-GR"/>
              </w:rPr>
              <w:t xml:space="preserve">Language: Greek or English. </w:t>
            </w:r>
          </w:p>
          <w:p w14:paraId="70AABC42" w14:textId="77777777" w:rsidR="008703EE" w:rsidRPr="00F12164" w:rsidRDefault="008703EE" w:rsidP="00537112">
            <w:pPr>
              <w:textAlignment w:val="baseline"/>
              <w:rPr>
                <w:sz w:val="20"/>
                <w:szCs w:val="20"/>
                <w:lang w:eastAsia="el-GR"/>
              </w:rPr>
            </w:pPr>
            <w:r w:rsidRPr="00F12164">
              <w:rPr>
                <w:sz w:val="20"/>
                <w:szCs w:val="20"/>
                <w:lang w:eastAsia="el-GR"/>
              </w:rPr>
              <w:t>Examinations (</w:t>
            </w:r>
            <w:r>
              <w:rPr>
                <w:sz w:val="20"/>
                <w:szCs w:val="20"/>
                <w:lang w:eastAsia="el-GR"/>
              </w:rPr>
              <w:t>100</w:t>
            </w:r>
            <w:r w:rsidRPr="00F12164">
              <w:rPr>
                <w:sz w:val="20"/>
                <w:szCs w:val="20"/>
                <w:lang w:eastAsia="el-GR"/>
              </w:rPr>
              <w:t>%).</w:t>
            </w:r>
          </w:p>
          <w:p w14:paraId="610517AD" w14:textId="77777777" w:rsidR="008703EE" w:rsidRPr="00F12164" w:rsidRDefault="008703EE" w:rsidP="00537112">
            <w:pPr>
              <w:textAlignment w:val="baseline"/>
              <w:rPr>
                <w:sz w:val="20"/>
                <w:szCs w:val="20"/>
                <w:lang w:eastAsia="el-GR"/>
              </w:rPr>
            </w:pPr>
          </w:p>
          <w:p w14:paraId="53DA14BE" w14:textId="77777777" w:rsidR="008703EE" w:rsidRPr="00F12164" w:rsidRDefault="008703EE" w:rsidP="00537112">
            <w:pPr>
              <w:textAlignment w:val="baseline"/>
              <w:rPr>
                <w:sz w:val="18"/>
                <w:szCs w:val="18"/>
                <w:lang w:eastAsia="el-GR"/>
              </w:rPr>
            </w:pPr>
            <w:r w:rsidRPr="00F12164">
              <w:rPr>
                <w:sz w:val="20"/>
                <w:szCs w:val="20"/>
                <w:lang w:eastAsia="el-GR"/>
              </w:rPr>
              <w:t>Minimum passing grade:  5 </w:t>
            </w:r>
          </w:p>
          <w:p w14:paraId="705AAA31" w14:textId="77777777" w:rsidR="008703EE" w:rsidRPr="00F12164" w:rsidRDefault="008703EE" w:rsidP="00537112">
            <w:pPr>
              <w:textAlignment w:val="baseline"/>
              <w:rPr>
                <w:sz w:val="20"/>
                <w:szCs w:val="20"/>
                <w:lang w:eastAsia="el-GR"/>
              </w:rPr>
            </w:pPr>
            <w:r w:rsidRPr="00F12164">
              <w:rPr>
                <w:sz w:val="20"/>
                <w:szCs w:val="20"/>
                <w:lang w:eastAsia="el-GR"/>
              </w:rPr>
              <w:t>Mαximum passing grade:  10 </w:t>
            </w:r>
          </w:p>
        </w:tc>
      </w:tr>
    </w:tbl>
    <w:p w14:paraId="712FE12F" w14:textId="77777777" w:rsidR="008703EE" w:rsidRPr="00E0211E" w:rsidRDefault="008703EE" w:rsidP="00E0211E">
      <w:pPr>
        <w:pStyle w:val="a8"/>
        <w:widowControl w:val="0"/>
        <w:numPr>
          <w:ilvl w:val="0"/>
          <w:numId w:val="134"/>
        </w:numPr>
        <w:autoSpaceDE w:val="0"/>
        <w:autoSpaceDN w:val="0"/>
        <w:adjustRightInd w:val="0"/>
        <w:spacing w:before="240"/>
        <w:ind w:left="360"/>
        <w:rPr>
          <w:b/>
          <w:color w:val="000000"/>
          <w:lang w:val="en-GB"/>
        </w:rPr>
      </w:pPr>
      <w:r w:rsidRPr="00E0211E">
        <w:rPr>
          <w:b/>
          <w:color w:val="000000"/>
        </w:rPr>
        <w:t xml:space="preserve">RECOMMENDED </w:t>
      </w:r>
      <w:r w:rsidRPr="00E0211E">
        <w:rPr>
          <w:b/>
          <w:color w:val="000000"/>
          <w:lang w:val="en-GB"/>
        </w:rPr>
        <w:t>BIBLIOGRAPHY</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7"/>
      </w:tblGrid>
      <w:tr w:rsidR="00DD04E1" w:rsidRPr="00F12164" w14:paraId="00B5489E" w14:textId="77777777" w:rsidTr="4AC2C608">
        <w:trPr>
          <w:trHeight w:val="628"/>
        </w:trPr>
        <w:tc>
          <w:tcPr>
            <w:tcW w:w="10257" w:type="dxa"/>
          </w:tcPr>
          <w:p w14:paraId="04CF6674" w14:textId="77777777" w:rsidR="00DD04E1" w:rsidRPr="009168E3" w:rsidRDefault="4AC2C608" w:rsidP="4AC2C608">
            <w:pPr>
              <w:numPr>
                <w:ilvl w:val="0"/>
                <w:numId w:val="106"/>
              </w:numPr>
              <w:autoSpaceDN w:val="0"/>
              <w:spacing w:after="0" w:line="240" w:lineRule="auto"/>
              <w:jc w:val="both"/>
              <w:textAlignment w:val="baseline"/>
              <w:rPr>
                <w:b/>
                <w:bCs/>
                <w:sz w:val="20"/>
                <w:szCs w:val="20"/>
                <w:lang w:val="en-GB"/>
              </w:rPr>
            </w:pPr>
            <w:r>
              <w:t>F. Mandl and G. Shaw, Quantum Field Theory, Wiley 2010.</w:t>
            </w:r>
          </w:p>
          <w:p w14:paraId="05D766D9" w14:textId="6E7052A0" w:rsidR="00DD04E1" w:rsidRPr="009168E3" w:rsidRDefault="4AC2C608" w:rsidP="4AC2C608">
            <w:pPr>
              <w:numPr>
                <w:ilvl w:val="0"/>
                <w:numId w:val="106"/>
              </w:numPr>
              <w:autoSpaceDN w:val="0"/>
              <w:spacing w:after="0" w:line="240" w:lineRule="auto"/>
              <w:jc w:val="both"/>
              <w:textAlignment w:val="baseline"/>
            </w:pPr>
            <w:r>
              <w:t>S. Weinberg, The Quantum Theory of Fields: I. Foundations, Cambridge University Press 1995.</w:t>
            </w:r>
          </w:p>
        </w:tc>
      </w:tr>
    </w:tbl>
    <w:p w14:paraId="45AF734B" w14:textId="77777777" w:rsidR="008703EE" w:rsidRPr="00F12164" w:rsidRDefault="008703EE" w:rsidP="008703EE"/>
    <w:p w14:paraId="4883BFF4" w14:textId="77777777" w:rsidR="00A76139" w:rsidRPr="008703EE" w:rsidRDefault="00A76139" w:rsidP="00A76139">
      <w:pPr>
        <w:spacing w:after="0" w:line="240" w:lineRule="auto"/>
        <w:rPr>
          <w:rFonts w:ascii="Times New Roman" w:hAnsi="Times New Roman"/>
          <w:sz w:val="24"/>
          <w:szCs w:val="24"/>
        </w:rPr>
      </w:pPr>
    </w:p>
    <w:p w14:paraId="0167CDA2" w14:textId="77777777" w:rsidR="00A76139" w:rsidRPr="008703EE" w:rsidRDefault="00A76139" w:rsidP="00A76139">
      <w:pPr>
        <w:spacing w:after="0" w:line="240" w:lineRule="auto"/>
        <w:rPr>
          <w:rFonts w:ascii="Times New Roman" w:hAnsi="Times New Roman"/>
          <w:sz w:val="24"/>
          <w:szCs w:val="24"/>
        </w:rPr>
      </w:pPr>
    </w:p>
    <w:p w14:paraId="0648791A" w14:textId="77777777" w:rsidR="00A76139" w:rsidRDefault="00A76139" w:rsidP="00A76139">
      <w:pPr>
        <w:rPr>
          <w:rFonts w:ascii="Times New Roman" w:hAnsi="Times New Roman"/>
          <w:sz w:val="24"/>
          <w:szCs w:val="24"/>
        </w:rPr>
      </w:pPr>
      <w:r>
        <w:rPr>
          <w:rFonts w:ascii="Times New Roman" w:hAnsi="Times New Roman"/>
          <w:sz w:val="24"/>
          <w:szCs w:val="24"/>
        </w:rPr>
        <w:br w:type="page"/>
      </w:r>
    </w:p>
    <w:p w14:paraId="79368963" w14:textId="77777777" w:rsidR="00217520" w:rsidRPr="004A0AA3" w:rsidRDefault="00217520" w:rsidP="0020350E">
      <w:pPr>
        <w:spacing w:before="120" w:after="0"/>
        <w:jc w:val="center"/>
        <w:rPr>
          <w:rFonts w:cs="Arial"/>
          <w:b/>
          <w:sz w:val="24"/>
          <w:szCs w:val="24"/>
        </w:rPr>
      </w:pPr>
    </w:p>
    <w:p w14:paraId="3C418716" w14:textId="77777777" w:rsidR="00217520" w:rsidRPr="006403CB" w:rsidRDefault="00217520" w:rsidP="00217520">
      <w:pPr>
        <w:spacing w:before="120"/>
        <w:ind w:firstLine="357"/>
        <w:jc w:val="center"/>
        <w:rPr>
          <w:rFonts w:asciiTheme="majorHAnsi" w:hAnsiTheme="majorHAnsi" w:cs="Arial"/>
          <w:lang w:val="en-GB"/>
        </w:rPr>
      </w:pPr>
      <w:r>
        <w:rPr>
          <w:rFonts w:asciiTheme="majorHAnsi" w:hAnsiTheme="majorHAnsi" w:cs="Arial"/>
          <w:b/>
          <w:lang w:val="en-GB"/>
        </w:rPr>
        <w:t>ΣΥΝΟΨΗ ΜΑΘΗΜΑΤΟΣ</w:t>
      </w:r>
    </w:p>
    <w:p w14:paraId="38E83507" w14:textId="2E1F8693" w:rsidR="00217520" w:rsidRPr="000A4A88" w:rsidRDefault="00217520" w:rsidP="000A4A88">
      <w:pPr>
        <w:pStyle w:val="a8"/>
        <w:widowControl w:val="0"/>
        <w:numPr>
          <w:ilvl w:val="1"/>
          <w:numId w:val="130"/>
        </w:numPr>
        <w:tabs>
          <w:tab w:val="clear" w:pos="1440"/>
        </w:tabs>
        <w:autoSpaceDE w:val="0"/>
        <w:autoSpaceDN w:val="0"/>
        <w:adjustRightInd w:val="0"/>
        <w:spacing w:before="120"/>
        <w:ind w:left="360"/>
        <w:rPr>
          <w:rFonts w:asciiTheme="majorHAnsi" w:hAnsiTheme="majorHAnsi" w:cs="Arial"/>
          <w:b/>
          <w:color w:val="000000"/>
          <w:lang w:val="en-GB"/>
        </w:rPr>
      </w:pPr>
      <w:r w:rsidRPr="000A4A88">
        <w:rPr>
          <w:rFonts w:asciiTheme="majorHAnsi" w:hAnsiTheme="majorHAnsi" w:cs="Arial"/>
          <w:b/>
          <w:color w:val="000000"/>
        </w:rPr>
        <w:t>ΓΕΝΙΚΑ</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1097"/>
        <w:gridCol w:w="1144"/>
        <w:gridCol w:w="1001"/>
        <w:gridCol w:w="264"/>
        <w:gridCol w:w="3405"/>
      </w:tblGrid>
      <w:tr w:rsidR="00217520" w:rsidRPr="006403CB" w14:paraId="4D1D231D" w14:textId="77777777" w:rsidTr="6A3C7FED">
        <w:tc>
          <w:tcPr>
            <w:tcW w:w="3083" w:type="dxa"/>
            <w:shd w:val="clear" w:color="auto" w:fill="DDD9C3" w:themeFill="background2" w:themeFillShade="E6"/>
          </w:tcPr>
          <w:p w14:paraId="3F4725CF" w14:textId="77777777" w:rsidR="00217520" w:rsidRPr="006403CB" w:rsidRDefault="00217520" w:rsidP="00D65D25">
            <w:pPr>
              <w:jc w:val="right"/>
              <w:rPr>
                <w:rFonts w:asciiTheme="majorHAnsi" w:hAnsiTheme="majorHAnsi" w:cs="Arial"/>
                <w:b/>
                <w:sz w:val="20"/>
                <w:szCs w:val="20"/>
                <w:lang w:val="en-GB"/>
              </w:rPr>
            </w:pPr>
            <w:r w:rsidRPr="000B1246">
              <w:rPr>
                <w:rFonts w:cs="Arial"/>
                <w:sz w:val="20"/>
                <w:szCs w:val="20"/>
                <w:lang w:val="el-GR"/>
              </w:rPr>
              <w:t>ΣΧΟΛΗ</w:t>
            </w:r>
          </w:p>
        </w:tc>
        <w:tc>
          <w:tcPr>
            <w:tcW w:w="6911" w:type="dxa"/>
            <w:gridSpan w:val="5"/>
          </w:tcPr>
          <w:p w14:paraId="27824EFE" w14:textId="77777777" w:rsidR="00217520" w:rsidRPr="006403CB" w:rsidRDefault="00217520"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ΘΕΤΙΚΩΝ ΕΠΙΣΤΗΜΩΝ</w:t>
            </w:r>
          </w:p>
        </w:tc>
      </w:tr>
      <w:tr w:rsidR="00217520" w:rsidRPr="006403CB" w14:paraId="695FE5D8" w14:textId="77777777" w:rsidTr="6A3C7FED">
        <w:tc>
          <w:tcPr>
            <w:tcW w:w="3083" w:type="dxa"/>
            <w:shd w:val="clear" w:color="auto" w:fill="DDD9C3" w:themeFill="background2" w:themeFillShade="E6"/>
          </w:tcPr>
          <w:p w14:paraId="71D8FC41" w14:textId="77777777" w:rsidR="00217520" w:rsidRPr="00DC466A" w:rsidRDefault="00217520" w:rsidP="00D65D25">
            <w:pPr>
              <w:jc w:val="right"/>
              <w:rPr>
                <w:rFonts w:asciiTheme="majorHAnsi" w:hAnsiTheme="majorHAnsi" w:cs="Arial"/>
                <w:b/>
                <w:sz w:val="20"/>
                <w:szCs w:val="20"/>
              </w:rPr>
            </w:pPr>
            <w:r w:rsidRPr="000B1246">
              <w:rPr>
                <w:rFonts w:cs="Arial"/>
                <w:sz w:val="20"/>
                <w:szCs w:val="20"/>
                <w:lang w:val="el-GR"/>
              </w:rPr>
              <w:t>ΤΜΗΜΑ/ΣΥΜΜΕΤΕΧΟΝΤΑ ΤΜΗΜΑΤΑ*</w:t>
            </w:r>
          </w:p>
        </w:tc>
        <w:tc>
          <w:tcPr>
            <w:tcW w:w="6911" w:type="dxa"/>
            <w:gridSpan w:val="5"/>
          </w:tcPr>
          <w:p w14:paraId="2C5238F5" w14:textId="77777777" w:rsidR="00217520" w:rsidRPr="006403CB" w:rsidRDefault="00217520"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ΦΥΣΙΚΗΣ</w:t>
            </w:r>
          </w:p>
        </w:tc>
      </w:tr>
      <w:tr w:rsidR="00217520" w:rsidRPr="006403CB" w14:paraId="5910FFB5" w14:textId="77777777" w:rsidTr="6A3C7FED">
        <w:tc>
          <w:tcPr>
            <w:tcW w:w="3083" w:type="dxa"/>
            <w:shd w:val="clear" w:color="auto" w:fill="DDD9C3" w:themeFill="background2" w:themeFillShade="E6"/>
          </w:tcPr>
          <w:p w14:paraId="1F017D51" w14:textId="77777777" w:rsidR="00217520" w:rsidRPr="00DC466A" w:rsidRDefault="00217520" w:rsidP="00D65D25">
            <w:pPr>
              <w:jc w:val="right"/>
              <w:rPr>
                <w:rFonts w:asciiTheme="majorHAnsi" w:hAnsiTheme="majorHAnsi" w:cs="Arial"/>
                <w:b/>
                <w:sz w:val="20"/>
                <w:szCs w:val="20"/>
              </w:rPr>
            </w:pPr>
            <w:r w:rsidRPr="000B1246">
              <w:rPr>
                <w:rFonts w:cs="Arial"/>
                <w:sz w:val="20"/>
                <w:szCs w:val="20"/>
                <w:lang w:val="el-GR"/>
              </w:rPr>
              <w:t>ΣΥΜΜΕΤΕΧΟΝΤΑ ΙΔΡΥΜΑΤΑ**</w:t>
            </w:r>
          </w:p>
        </w:tc>
        <w:tc>
          <w:tcPr>
            <w:tcW w:w="6911" w:type="dxa"/>
            <w:gridSpan w:val="5"/>
          </w:tcPr>
          <w:p w14:paraId="17314AD8" w14:textId="77777777" w:rsidR="00217520" w:rsidRPr="006403CB" w:rsidRDefault="00217520" w:rsidP="00D65D25">
            <w:pPr>
              <w:rPr>
                <w:rFonts w:asciiTheme="majorHAnsi" w:hAnsiTheme="majorHAnsi" w:cs="Arial"/>
                <w:color w:val="002060"/>
                <w:sz w:val="20"/>
                <w:szCs w:val="20"/>
                <w:lang w:val="en-GB"/>
              </w:rPr>
            </w:pPr>
          </w:p>
        </w:tc>
      </w:tr>
      <w:tr w:rsidR="00217520" w:rsidRPr="006403CB" w14:paraId="405A3F50" w14:textId="77777777" w:rsidTr="6A3C7FED">
        <w:tc>
          <w:tcPr>
            <w:tcW w:w="3083" w:type="dxa"/>
            <w:shd w:val="clear" w:color="auto" w:fill="DDD9C3" w:themeFill="background2" w:themeFillShade="E6"/>
          </w:tcPr>
          <w:p w14:paraId="7C2EA847" w14:textId="77777777" w:rsidR="00217520" w:rsidRPr="00CF1236" w:rsidRDefault="00217520" w:rsidP="00D65D25">
            <w:pPr>
              <w:jc w:val="right"/>
              <w:rPr>
                <w:rFonts w:asciiTheme="majorHAnsi" w:hAnsiTheme="majorHAnsi" w:cs="Arial"/>
                <w:b/>
                <w:sz w:val="20"/>
                <w:szCs w:val="20"/>
                <w:lang w:val="el-GR"/>
              </w:rPr>
            </w:pPr>
            <w:r w:rsidRPr="000B1246">
              <w:rPr>
                <w:rFonts w:cs="Arial"/>
                <w:sz w:val="20"/>
                <w:szCs w:val="20"/>
                <w:lang w:val="el-GR"/>
              </w:rPr>
              <w:t>ΜΕΤΑΠΤΥΧΙΑΚΟ ΠΡΟΓΡΑΜΜΑ ΣΠΟΥΔΩΝ: ΤΙΤΛΟΣ Π.Μ.Σ.</w:t>
            </w:r>
          </w:p>
        </w:tc>
        <w:tc>
          <w:tcPr>
            <w:tcW w:w="6911" w:type="dxa"/>
            <w:gridSpan w:val="5"/>
          </w:tcPr>
          <w:p w14:paraId="24FAB0B8" w14:textId="77777777" w:rsidR="00217520" w:rsidRPr="006403CB" w:rsidRDefault="00217520"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ΠΡΟΧΩΡΗΜΕΝΕΣ ΣΠΟΥΔΕΣ ΣΤΗ ΦΥΣΙΚΗ</w:t>
            </w:r>
          </w:p>
        </w:tc>
      </w:tr>
      <w:tr w:rsidR="00217520" w:rsidRPr="006403CB" w14:paraId="3BBBF389" w14:textId="77777777" w:rsidTr="6A3C7FED">
        <w:tc>
          <w:tcPr>
            <w:tcW w:w="3083" w:type="dxa"/>
            <w:shd w:val="clear" w:color="auto" w:fill="DDD9C3" w:themeFill="background2" w:themeFillShade="E6"/>
          </w:tcPr>
          <w:p w14:paraId="613BA9F1" w14:textId="77777777" w:rsidR="00217520" w:rsidRPr="006403CB" w:rsidRDefault="00217520" w:rsidP="00D65D25">
            <w:pPr>
              <w:jc w:val="right"/>
              <w:rPr>
                <w:rFonts w:asciiTheme="majorHAnsi" w:hAnsiTheme="majorHAnsi" w:cs="Arial"/>
                <w:b/>
                <w:sz w:val="20"/>
                <w:szCs w:val="20"/>
                <w:lang w:val="en-GB"/>
              </w:rPr>
            </w:pPr>
            <w:r w:rsidRPr="000B1246">
              <w:rPr>
                <w:rFonts w:cs="Arial"/>
                <w:sz w:val="20"/>
                <w:szCs w:val="20"/>
              </w:rPr>
              <w:t xml:space="preserve">ΕΠΙΠΕΔΟ ΣΠΟΥΔΩΝ </w:t>
            </w:r>
          </w:p>
        </w:tc>
        <w:tc>
          <w:tcPr>
            <w:tcW w:w="6911" w:type="dxa"/>
            <w:gridSpan w:val="5"/>
          </w:tcPr>
          <w:p w14:paraId="48F36023" w14:textId="77777777" w:rsidR="00217520" w:rsidRPr="006403CB" w:rsidRDefault="00217520"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217520" w:rsidRPr="006403CB" w14:paraId="40A9D5BD" w14:textId="77777777" w:rsidTr="6A3C7FED">
        <w:tc>
          <w:tcPr>
            <w:tcW w:w="3083" w:type="dxa"/>
            <w:shd w:val="clear" w:color="auto" w:fill="DDD9C3" w:themeFill="background2" w:themeFillShade="E6"/>
          </w:tcPr>
          <w:p w14:paraId="347A99EC" w14:textId="77777777" w:rsidR="00217520" w:rsidRPr="006403CB" w:rsidRDefault="00217520" w:rsidP="00D65D25">
            <w:pPr>
              <w:jc w:val="right"/>
              <w:rPr>
                <w:rFonts w:asciiTheme="majorHAnsi" w:hAnsiTheme="majorHAnsi" w:cs="Arial"/>
                <w:b/>
                <w:sz w:val="20"/>
                <w:szCs w:val="20"/>
                <w:lang w:val="en-GB"/>
              </w:rPr>
            </w:pPr>
            <w:r w:rsidRPr="000B1246">
              <w:rPr>
                <w:rFonts w:cs="Arial"/>
                <w:sz w:val="20"/>
                <w:szCs w:val="20"/>
              </w:rPr>
              <w:t>ΚΩΔΙΚΟΣ ΜΑΘΗΜΑΤΟΣ</w:t>
            </w:r>
          </w:p>
        </w:tc>
        <w:tc>
          <w:tcPr>
            <w:tcW w:w="1097" w:type="dxa"/>
          </w:tcPr>
          <w:p w14:paraId="5E6FD3B1" w14:textId="77777777" w:rsidR="00217520" w:rsidRPr="00447B22" w:rsidRDefault="00217520" w:rsidP="00D65D25">
            <w:pPr>
              <w:rPr>
                <w:rStyle w:val="normaltextrun"/>
                <w:rFonts w:ascii="Calibri Light" w:hAnsi="Calibri Light" w:cs="Calibri Light"/>
                <w:sz w:val="20"/>
                <w:szCs w:val="20"/>
                <w:lang w:val="en-GB"/>
              </w:rPr>
            </w:pPr>
            <w:r w:rsidRPr="0099227C">
              <w:rPr>
                <w:rStyle w:val="normaltextrun"/>
                <w:rFonts w:ascii="Calibri Light" w:hAnsi="Calibri Light" w:cs="Calibri Light"/>
                <w:sz w:val="20"/>
                <w:szCs w:val="20"/>
              </w:rPr>
              <w:t> </w:t>
            </w:r>
            <w:r w:rsidRPr="00447B22">
              <w:rPr>
                <w:rFonts w:ascii="Calibri Light" w:hAnsi="Calibri Light" w:cs="Calibri Light"/>
                <w:b/>
                <w:bCs/>
                <w:sz w:val="20"/>
                <w:szCs w:val="20"/>
                <w:lang w:val="en-GB"/>
              </w:rPr>
              <w:t xml:space="preserve">TCA16 </w:t>
            </w:r>
          </w:p>
        </w:tc>
        <w:tc>
          <w:tcPr>
            <w:tcW w:w="2145" w:type="dxa"/>
            <w:gridSpan w:val="2"/>
            <w:shd w:val="clear" w:color="auto" w:fill="DDD9C3" w:themeFill="background2" w:themeFillShade="E6"/>
          </w:tcPr>
          <w:p w14:paraId="031908CB" w14:textId="77777777" w:rsidR="00217520" w:rsidRPr="006403CB" w:rsidRDefault="00217520" w:rsidP="00D65D25">
            <w:pPr>
              <w:jc w:val="right"/>
              <w:rPr>
                <w:rFonts w:asciiTheme="majorHAnsi" w:hAnsiTheme="majorHAnsi" w:cs="Arial"/>
                <w:b/>
                <w:sz w:val="20"/>
                <w:szCs w:val="20"/>
                <w:lang w:val="en-GB"/>
              </w:rPr>
            </w:pPr>
            <w:r>
              <w:rPr>
                <w:rFonts w:asciiTheme="majorHAnsi" w:hAnsiTheme="majorHAnsi" w:cs="Arial"/>
                <w:b/>
                <w:sz w:val="20"/>
                <w:szCs w:val="20"/>
                <w:lang w:val="en-GB"/>
              </w:rPr>
              <w:t>ΕΞΑΜΗΝΟ</w:t>
            </w:r>
          </w:p>
        </w:tc>
        <w:tc>
          <w:tcPr>
            <w:tcW w:w="3669" w:type="dxa"/>
            <w:gridSpan w:val="2"/>
          </w:tcPr>
          <w:p w14:paraId="7272FEE7" w14:textId="6AEFD1BB" w:rsidR="00217520" w:rsidRPr="00514FC5" w:rsidRDefault="6CFADE99" w:rsidP="6CFADE99">
            <w:pPr>
              <w:rPr>
                <w:rFonts w:asciiTheme="majorHAnsi" w:hAnsiTheme="majorHAnsi" w:cs="Arial"/>
                <w:b/>
                <w:bCs/>
                <w:sz w:val="20"/>
                <w:szCs w:val="20"/>
              </w:rPr>
            </w:pPr>
            <w:r w:rsidRPr="6CFADE99">
              <w:rPr>
                <w:rStyle w:val="normaltextrun"/>
                <w:rFonts w:ascii="Calibri Light" w:hAnsi="Calibri Light" w:cs="Calibri Light"/>
                <w:sz w:val="20"/>
                <w:szCs w:val="20"/>
              </w:rPr>
              <w:t>A ή Γ</w:t>
            </w:r>
          </w:p>
        </w:tc>
      </w:tr>
      <w:tr w:rsidR="00217520" w:rsidRPr="00E82DDC" w14:paraId="1278BDB6" w14:textId="77777777" w:rsidTr="6A3C7FED">
        <w:trPr>
          <w:trHeight w:val="375"/>
        </w:trPr>
        <w:tc>
          <w:tcPr>
            <w:tcW w:w="3083" w:type="dxa"/>
            <w:shd w:val="clear" w:color="auto" w:fill="DDD9C3" w:themeFill="background2" w:themeFillShade="E6"/>
            <w:vAlign w:val="center"/>
          </w:tcPr>
          <w:p w14:paraId="4E797AC4" w14:textId="77777777" w:rsidR="00217520" w:rsidRPr="006403CB" w:rsidRDefault="00217520" w:rsidP="00D65D25">
            <w:pPr>
              <w:jc w:val="right"/>
              <w:rPr>
                <w:rFonts w:asciiTheme="majorHAnsi" w:hAnsiTheme="majorHAnsi" w:cs="Arial"/>
                <w:b/>
                <w:sz w:val="20"/>
                <w:szCs w:val="20"/>
                <w:lang w:val="en-GB"/>
              </w:rPr>
            </w:pPr>
            <w:r w:rsidRPr="000B1246">
              <w:rPr>
                <w:rFonts w:cs="Arial"/>
                <w:sz w:val="20"/>
                <w:szCs w:val="20"/>
              </w:rPr>
              <w:t>ΤΙΤΛΟΣ ΜΑΘΗΜΑΤΟΣ</w:t>
            </w:r>
          </w:p>
        </w:tc>
        <w:tc>
          <w:tcPr>
            <w:tcW w:w="6911" w:type="dxa"/>
            <w:gridSpan w:val="5"/>
            <w:vAlign w:val="center"/>
          </w:tcPr>
          <w:p w14:paraId="25679981" w14:textId="7FE4DFCE" w:rsidR="00217520" w:rsidRPr="00CF1236" w:rsidRDefault="464898B2" w:rsidP="6A3C7FED">
            <w:pPr>
              <w:rPr>
                <w:rFonts w:asciiTheme="majorHAnsi" w:hAnsiTheme="majorHAnsi" w:cs="Arial"/>
                <w:sz w:val="20"/>
                <w:szCs w:val="20"/>
                <w:lang w:val="el-GR"/>
              </w:rPr>
            </w:pPr>
            <w:r w:rsidRPr="6A3C7FED">
              <w:rPr>
                <w:rFonts w:asciiTheme="majorHAnsi" w:hAnsiTheme="majorHAnsi" w:cs="Arial"/>
                <w:sz w:val="20"/>
                <w:szCs w:val="20"/>
                <w:lang w:val="el-GR"/>
              </w:rPr>
              <w:t>ΘΕΩΡΙ</w:t>
            </w:r>
            <w:r w:rsidR="7C0D1C13" w:rsidRPr="6A3C7FED">
              <w:rPr>
                <w:rFonts w:asciiTheme="majorHAnsi" w:hAnsiTheme="majorHAnsi" w:cs="Arial"/>
                <w:sz w:val="20"/>
                <w:szCs w:val="20"/>
                <w:lang w:val="el-GR"/>
              </w:rPr>
              <w:t xml:space="preserve">Α ΟΜΑΔΩΝ ΚΑΙ ΕΦΑΡΜΟΓΕΣ ΣΤΗΝ ΦΥΣΙΚΗ  </w:t>
            </w:r>
            <w:r w:rsidRPr="6A3C7FED">
              <w:rPr>
                <w:rFonts w:asciiTheme="majorHAnsi" w:hAnsiTheme="majorHAnsi" w:cs="Arial"/>
                <w:sz w:val="20"/>
                <w:szCs w:val="20"/>
                <w:lang w:val="el-GR"/>
              </w:rPr>
              <w:t xml:space="preserve"> </w:t>
            </w:r>
          </w:p>
        </w:tc>
      </w:tr>
      <w:tr w:rsidR="00217520" w:rsidRPr="006403CB" w14:paraId="69E63321" w14:textId="77777777" w:rsidTr="6A3C7FED">
        <w:trPr>
          <w:trHeight w:val="196"/>
        </w:trPr>
        <w:tc>
          <w:tcPr>
            <w:tcW w:w="5324" w:type="dxa"/>
            <w:gridSpan w:val="3"/>
            <w:shd w:val="clear" w:color="auto" w:fill="DDD9C3" w:themeFill="background2" w:themeFillShade="E6"/>
          </w:tcPr>
          <w:p w14:paraId="3D12AC69" w14:textId="77777777" w:rsidR="00217520" w:rsidRPr="006403CB" w:rsidRDefault="00217520" w:rsidP="00D65D25">
            <w:pPr>
              <w:jc w:val="center"/>
              <w:rPr>
                <w:rFonts w:asciiTheme="majorHAnsi" w:hAnsiTheme="majorHAnsi" w:cs="Arial"/>
                <w:b/>
                <w:sz w:val="20"/>
                <w:szCs w:val="20"/>
                <w:lang w:val="en-GB"/>
              </w:rPr>
            </w:pPr>
            <w:r w:rsidRPr="000B1246">
              <w:rPr>
                <w:sz w:val="20"/>
                <w:szCs w:val="20"/>
              </w:rPr>
              <w:t xml:space="preserve">ΑΥΤΟΤΕΛΕΙΣ ΔΙΔΑΚΤΙΚΕΣ ΔΡΑΣΤΗΡΙΟΤΗΤΕΣ </w:t>
            </w:r>
          </w:p>
        </w:tc>
        <w:tc>
          <w:tcPr>
            <w:tcW w:w="1265" w:type="dxa"/>
            <w:gridSpan w:val="2"/>
            <w:shd w:val="clear" w:color="auto" w:fill="DDD9C3" w:themeFill="background2" w:themeFillShade="E6"/>
          </w:tcPr>
          <w:p w14:paraId="106D01F4" w14:textId="77777777" w:rsidR="00217520" w:rsidRPr="006403CB" w:rsidRDefault="00217520" w:rsidP="00D65D25">
            <w:pPr>
              <w:jc w:val="center"/>
              <w:rPr>
                <w:rFonts w:asciiTheme="majorHAnsi" w:hAnsiTheme="majorHAnsi" w:cs="Arial"/>
                <w:b/>
                <w:sz w:val="20"/>
                <w:szCs w:val="20"/>
                <w:lang w:val="en-GB"/>
              </w:rPr>
            </w:pPr>
          </w:p>
        </w:tc>
        <w:tc>
          <w:tcPr>
            <w:tcW w:w="3405" w:type="dxa"/>
            <w:shd w:val="clear" w:color="auto" w:fill="DDD9C3" w:themeFill="background2" w:themeFillShade="E6"/>
          </w:tcPr>
          <w:p w14:paraId="40F09DE5" w14:textId="77777777" w:rsidR="00217520" w:rsidRPr="006403CB" w:rsidRDefault="00217520" w:rsidP="00D65D25">
            <w:pPr>
              <w:jc w:val="center"/>
              <w:rPr>
                <w:rFonts w:asciiTheme="majorHAnsi" w:hAnsiTheme="majorHAnsi" w:cs="Arial"/>
                <w:b/>
                <w:sz w:val="20"/>
                <w:szCs w:val="20"/>
                <w:lang w:val="en-GB"/>
              </w:rPr>
            </w:pPr>
            <w:r w:rsidRPr="000B1246">
              <w:rPr>
                <w:sz w:val="20"/>
                <w:szCs w:val="20"/>
              </w:rPr>
              <w:t xml:space="preserve">ΑΥΤΟΤΕΛΕΙΣ ΔΙΔΑΚΤΙΚΕΣ ΔΡΑΣΤΗΡΙΟΤΗΤΕΣ </w:t>
            </w:r>
          </w:p>
        </w:tc>
      </w:tr>
      <w:tr w:rsidR="00217520" w:rsidRPr="006403CB" w14:paraId="29A9E8CE" w14:textId="77777777" w:rsidTr="6A3C7FED">
        <w:trPr>
          <w:trHeight w:val="194"/>
        </w:trPr>
        <w:tc>
          <w:tcPr>
            <w:tcW w:w="5324" w:type="dxa"/>
            <w:gridSpan w:val="3"/>
          </w:tcPr>
          <w:p w14:paraId="3F446A21" w14:textId="77777777" w:rsidR="00217520" w:rsidRPr="00ED5061" w:rsidRDefault="00217520" w:rsidP="00D65D25">
            <w:pPr>
              <w:jc w:val="right"/>
              <w:rPr>
                <w:rFonts w:ascii="Calibri Light" w:hAnsi="Calibri Light" w:cs="Calibri Light"/>
                <w:color w:val="000000"/>
                <w:sz w:val="20"/>
                <w:szCs w:val="20"/>
                <w:shd w:val="clear" w:color="auto" w:fill="FFFFFF"/>
                <w:lang w:val="en-GB"/>
              </w:rPr>
            </w:pPr>
            <w:r w:rsidRPr="00ED5061">
              <w:rPr>
                <w:rFonts w:ascii="Calibri Light" w:hAnsi="Calibri Light" w:cs="Calibri Light"/>
                <w:color w:val="000000"/>
                <w:sz w:val="20"/>
                <w:szCs w:val="20"/>
                <w:shd w:val="clear" w:color="auto" w:fill="FFFFFF"/>
                <w:lang w:val="en-GB"/>
              </w:rPr>
              <w:t xml:space="preserve">Διαλέξεις και εργασίες </w:t>
            </w:r>
          </w:p>
        </w:tc>
        <w:tc>
          <w:tcPr>
            <w:tcW w:w="1265" w:type="dxa"/>
            <w:gridSpan w:val="2"/>
          </w:tcPr>
          <w:p w14:paraId="3EA85878" w14:textId="77777777" w:rsidR="00217520" w:rsidRPr="006403CB" w:rsidRDefault="00217520" w:rsidP="00D65D25">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3405" w:type="dxa"/>
          </w:tcPr>
          <w:p w14:paraId="5B56BD52" w14:textId="5E5F3C54" w:rsidR="00217520" w:rsidRPr="006403CB" w:rsidRDefault="1A38BBF4" w:rsidP="6BE15AA2">
            <w:pPr>
              <w:jc w:val="center"/>
            </w:pPr>
            <w:r w:rsidRPr="6BE15AA2">
              <w:rPr>
                <w:rFonts w:ascii="Calibri Light" w:hAnsi="Calibri Light" w:cs="Calibri Light"/>
                <w:sz w:val="20"/>
                <w:szCs w:val="20"/>
                <w:lang w:val="el-GR"/>
              </w:rPr>
              <w:t>7</w:t>
            </w:r>
          </w:p>
        </w:tc>
      </w:tr>
      <w:tr w:rsidR="00217520" w:rsidRPr="006403CB" w14:paraId="2E2857C1" w14:textId="77777777" w:rsidTr="6A3C7FED">
        <w:trPr>
          <w:trHeight w:val="194"/>
        </w:trPr>
        <w:tc>
          <w:tcPr>
            <w:tcW w:w="5324" w:type="dxa"/>
            <w:gridSpan w:val="3"/>
          </w:tcPr>
          <w:p w14:paraId="7654DD88" w14:textId="77777777" w:rsidR="00217520" w:rsidRPr="006403CB" w:rsidRDefault="00217520" w:rsidP="00D65D25">
            <w:pPr>
              <w:jc w:val="right"/>
              <w:rPr>
                <w:rFonts w:asciiTheme="majorHAnsi" w:hAnsiTheme="majorHAnsi" w:cs="Arial"/>
                <w:b/>
                <w:color w:val="002060"/>
                <w:sz w:val="20"/>
                <w:szCs w:val="20"/>
                <w:lang w:val="en-GB"/>
              </w:rPr>
            </w:pPr>
          </w:p>
        </w:tc>
        <w:tc>
          <w:tcPr>
            <w:tcW w:w="1265" w:type="dxa"/>
            <w:gridSpan w:val="2"/>
          </w:tcPr>
          <w:p w14:paraId="30C39B2D" w14:textId="77777777" w:rsidR="00217520" w:rsidRPr="006403CB" w:rsidRDefault="00217520" w:rsidP="00D65D25">
            <w:pPr>
              <w:jc w:val="right"/>
              <w:rPr>
                <w:rFonts w:asciiTheme="majorHAnsi" w:hAnsiTheme="majorHAnsi" w:cs="Arial"/>
                <w:color w:val="002060"/>
                <w:sz w:val="20"/>
                <w:szCs w:val="20"/>
                <w:lang w:val="en-GB"/>
              </w:rPr>
            </w:pPr>
          </w:p>
        </w:tc>
        <w:tc>
          <w:tcPr>
            <w:tcW w:w="3405" w:type="dxa"/>
          </w:tcPr>
          <w:p w14:paraId="5B24CF0F" w14:textId="77777777" w:rsidR="00217520" w:rsidRPr="006403CB" w:rsidRDefault="00217520" w:rsidP="00D65D25">
            <w:pPr>
              <w:rPr>
                <w:rFonts w:asciiTheme="majorHAnsi" w:hAnsiTheme="majorHAnsi" w:cs="Arial"/>
                <w:color w:val="002060"/>
                <w:sz w:val="20"/>
                <w:szCs w:val="20"/>
                <w:lang w:val="en-GB"/>
              </w:rPr>
            </w:pPr>
          </w:p>
        </w:tc>
      </w:tr>
      <w:tr w:rsidR="00217520" w:rsidRPr="006403CB" w14:paraId="1A4D1492" w14:textId="77777777" w:rsidTr="6A3C7FED">
        <w:trPr>
          <w:trHeight w:val="194"/>
        </w:trPr>
        <w:tc>
          <w:tcPr>
            <w:tcW w:w="5324" w:type="dxa"/>
            <w:gridSpan w:val="3"/>
          </w:tcPr>
          <w:p w14:paraId="5CBB50C4" w14:textId="77777777" w:rsidR="00217520" w:rsidRPr="006403CB" w:rsidRDefault="00217520" w:rsidP="00D65D25">
            <w:pPr>
              <w:rPr>
                <w:rFonts w:asciiTheme="majorHAnsi" w:hAnsiTheme="majorHAnsi" w:cs="Arial"/>
                <w:b/>
                <w:color w:val="002060"/>
                <w:sz w:val="20"/>
                <w:szCs w:val="20"/>
                <w:lang w:val="en-GB"/>
              </w:rPr>
            </w:pPr>
          </w:p>
        </w:tc>
        <w:tc>
          <w:tcPr>
            <w:tcW w:w="1265" w:type="dxa"/>
            <w:gridSpan w:val="2"/>
          </w:tcPr>
          <w:p w14:paraId="19165E40" w14:textId="77777777" w:rsidR="00217520" w:rsidRPr="006403CB" w:rsidRDefault="00217520" w:rsidP="00D65D25">
            <w:pPr>
              <w:jc w:val="right"/>
              <w:rPr>
                <w:rFonts w:asciiTheme="majorHAnsi" w:hAnsiTheme="majorHAnsi" w:cs="Arial"/>
                <w:color w:val="002060"/>
                <w:sz w:val="20"/>
                <w:szCs w:val="20"/>
                <w:lang w:val="en-GB"/>
              </w:rPr>
            </w:pPr>
          </w:p>
        </w:tc>
        <w:tc>
          <w:tcPr>
            <w:tcW w:w="3405" w:type="dxa"/>
          </w:tcPr>
          <w:p w14:paraId="0A2A7813" w14:textId="77777777" w:rsidR="00217520" w:rsidRPr="006403CB" w:rsidRDefault="00217520" w:rsidP="00D65D25">
            <w:pPr>
              <w:rPr>
                <w:rFonts w:asciiTheme="majorHAnsi" w:hAnsiTheme="majorHAnsi" w:cs="Arial"/>
                <w:color w:val="002060"/>
                <w:sz w:val="20"/>
                <w:szCs w:val="20"/>
                <w:lang w:val="en-GB"/>
              </w:rPr>
            </w:pPr>
          </w:p>
        </w:tc>
      </w:tr>
      <w:tr w:rsidR="00217520" w:rsidRPr="00E82DDC" w14:paraId="01008609" w14:textId="77777777" w:rsidTr="6A3C7FED">
        <w:trPr>
          <w:trHeight w:val="194"/>
        </w:trPr>
        <w:tc>
          <w:tcPr>
            <w:tcW w:w="5324" w:type="dxa"/>
            <w:gridSpan w:val="3"/>
            <w:shd w:val="clear" w:color="auto" w:fill="DDD9C3" w:themeFill="background2" w:themeFillShade="E6"/>
          </w:tcPr>
          <w:p w14:paraId="1A1AEA33" w14:textId="77777777" w:rsidR="00217520" w:rsidRPr="004312C2" w:rsidRDefault="00217520" w:rsidP="00D65D25">
            <w:pPr>
              <w:rPr>
                <w:rFonts w:asciiTheme="majorHAnsi" w:hAnsiTheme="majorHAnsi" w:cs="Arial"/>
                <w:i/>
                <w:sz w:val="18"/>
                <w:szCs w:val="18"/>
                <w:lang w:val="el-GR"/>
              </w:rPr>
            </w:pPr>
            <w:r w:rsidRPr="00F918DC">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265" w:type="dxa"/>
            <w:gridSpan w:val="2"/>
          </w:tcPr>
          <w:p w14:paraId="1597731B" w14:textId="77777777" w:rsidR="00217520" w:rsidRPr="004312C2" w:rsidRDefault="00217520" w:rsidP="00D65D25">
            <w:pPr>
              <w:jc w:val="right"/>
              <w:rPr>
                <w:rFonts w:asciiTheme="majorHAnsi" w:hAnsiTheme="majorHAnsi" w:cs="Arial"/>
                <w:color w:val="002060"/>
                <w:sz w:val="20"/>
                <w:szCs w:val="20"/>
                <w:lang w:val="el-GR"/>
              </w:rPr>
            </w:pPr>
          </w:p>
        </w:tc>
        <w:tc>
          <w:tcPr>
            <w:tcW w:w="3405" w:type="dxa"/>
          </w:tcPr>
          <w:p w14:paraId="6E279EB5" w14:textId="77777777" w:rsidR="00217520" w:rsidRPr="004312C2" w:rsidRDefault="00217520" w:rsidP="00D65D25">
            <w:pPr>
              <w:rPr>
                <w:rFonts w:asciiTheme="majorHAnsi" w:hAnsiTheme="majorHAnsi" w:cs="Arial"/>
                <w:color w:val="002060"/>
                <w:sz w:val="20"/>
                <w:szCs w:val="20"/>
                <w:lang w:val="el-GR"/>
              </w:rPr>
            </w:pPr>
          </w:p>
        </w:tc>
      </w:tr>
      <w:tr w:rsidR="00217520" w:rsidRPr="00E82DDC" w14:paraId="6121523C" w14:textId="77777777" w:rsidTr="6A3C7FED">
        <w:trPr>
          <w:trHeight w:val="599"/>
        </w:trPr>
        <w:tc>
          <w:tcPr>
            <w:tcW w:w="3083" w:type="dxa"/>
            <w:shd w:val="clear" w:color="auto" w:fill="DDD9C3" w:themeFill="background2" w:themeFillShade="E6"/>
          </w:tcPr>
          <w:p w14:paraId="0C22B98D" w14:textId="77777777" w:rsidR="00217520" w:rsidRPr="00F918DC" w:rsidRDefault="00217520" w:rsidP="00D65D25">
            <w:pPr>
              <w:jc w:val="right"/>
              <w:rPr>
                <w:rFonts w:cs="Arial"/>
                <w:i/>
                <w:sz w:val="18"/>
                <w:szCs w:val="18"/>
                <w:lang w:val="el-GR"/>
              </w:rPr>
            </w:pPr>
            <w:r w:rsidRPr="00F918DC">
              <w:rPr>
                <w:rFonts w:cs="Arial"/>
                <w:sz w:val="18"/>
                <w:szCs w:val="18"/>
                <w:lang w:val="el-GR"/>
              </w:rPr>
              <w:t>ΤΥΠΟΣ ΜΑΘΗΜΑΤΟΣ</w:t>
            </w:r>
            <w:r w:rsidRPr="00F918DC">
              <w:rPr>
                <w:rFonts w:cs="Arial"/>
                <w:i/>
                <w:sz w:val="18"/>
                <w:szCs w:val="18"/>
                <w:lang w:val="el-GR"/>
              </w:rPr>
              <w:t xml:space="preserve"> </w:t>
            </w:r>
          </w:p>
          <w:p w14:paraId="2B350521" w14:textId="77777777" w:rsidR="00217520" w:rsidRPr="004312C2" w:rsidRDefault="00217520" w:rsidP="00D65D25">
            <w:pPr>
              <w:jc w:val="right"/>
              <w:rPr>
                <w:rFonts w:asciiTheme="majorHAnsi" w:hAnsiTheme="majorHAnsi" w:cs="Arial"/>
                <w:b/>
                <w:sz w:val="20"/>
                <w:szCs w:val="20"/>
                <w:lang w:val="el-GR"/>
              </w:rPr>
            </w:pPr>
            <w:r w:rsidRPr="00F918DC">
              <w:rPr>
                <w:rFonts w:cs="Arial"/>
                <w:i/>
                <w:sz w:val="18"/>
                <w:szCs w:val="18"/>
                <w:lang w:val="el-GR"/>
              </w:rPr>
              <w:t>Υποβάθρου , Γενικών Γνώσεων, Επιστημονικής Περιοχής, Ανάπτυξης Δεξιοτήτων</w:t>
            </w:r>
          </w:p>
        </w:tc>
        <w:tc>
          <w:tcPr>
            <w:tcW w:w="6911" w:type="dxa"/>
            <w:gridSpan w:val="5"/>
          </w:tcPr>
          <w:p w14:paraId="2C129D17" w14:textId="77777777" w:rsidR="00217520" w:rsidRPr="00CF1236" w:rsidRDefault="00217520" w:rsidP="00D65D25">
            <w:pPr>
              <w:rPr>
                <w:rFonts w:asciiTheme="majorHAnsi" w:hAnsiTheme="majorHAnsi" w:cs="Arial"/>
                <w:color w:val="002060"/>
                <w:sz w:val="20"/>
                <w:szCs w:val="20"/>
                <w:lang w:val="el-GR"/>
              </w:rPr>
            </w:pPr>
            <w:r w:rsidRPr="00CF1236">
              <w:rPr>
                <w:rStyle w:val="normaltextrun"/>
                <w:rFonts w:ascii="Calibri Light" w:hAnsi="Calibri Light" w:cs="Calibri Light"/>
                <w:color w:val="000000"/>
                <w:sz w:val="20"/>
                <w:szCs w:val="20"/>
                <w:shd w:val="clear" w:color="auto" w:fill="FFFFFF"/>
                <w:lang w:val="el-GR"/>
              </w:rPr>
              <w:t>ΘΕΤΙΚΕΣ ΕΠΙΣΤΗΜΕΣ ΚΑΙ ΑΝΑΠΤΥΞΗ ΔΕΞΙΟΤΗΤΩΝ</w:t>
            </w:r>
          </w:p>
        </w:tc>
      </w:tr>
      <w:tr w:rsidR="00217520" w:rsidRPr="00447B22" w14:paraId="14540581" w14:textId="77777777" w:rsidTr="6A3C7FED">
        <w:tc>
          <w:tcPr>
            <w:tcW w:w="3083" w:type="dxa"/>
            <w:shd w:val="clear" w:color="auto" w:fill="DDD9C3" w:themeFill="background2" w:themeFillShade="E6"/>
          </w:tcPr>
          <w:p w14:paraId="565CA5F1" w14:textId="77777777" w:rsidR="00217520" w:rsidRPr="00447B22" w:rsidRDefault="00217520" w:rsidP="00D65D25">
            <w:pPr>
              <w:jc w:val="right"/>
              <w:rPr>
                <w:rFonts w:cs="Arial"/>
                <w:sz w:val="18"/>
                <w:szCs w:val="18"/>
              </w:rPr>
            </w:pPr>
            <w:r w:rsidRPr="00F918DC">
              <w:rPr>
                <w:rFonts w:cs="Arial"/>
                <w:sz w:val="18"/>
                <w:szCs w:val="18"/>
              </w:rPr>
              <w:t>ΠΡΟΑΠΑΙΤΟΥΜΕΝΑ ΜΑΘΗΜΑΤΑ:</w:t>
            </w:r>
          </w:p>
        </w:tc>
        <w:tc>
          <w:tcPr>
            <w:tcW w:w="6911" w:type="dxa"/>
            <w:gridSpan w:val="5"/>
          </w:tcPr>
          <w:p w14:paraId="3B57047D" w14:textId="77777777" w:rsidR="00217520" w:rsidRPr="00CF1236" w:rsidRDefault="00217520" w:rsidP="00D65D25">
            <w:pPr>
              <w:rPr>
                <w:rFonts w:asciiTheme="majorHAnsi" w:hAnsiTheme="majorHAnsi" w:cs="Arial"/>
                <w:color w:val="002060"/>
                <w:sz w:val="20"/>
                <w:szCs w:val="20"/>
                <w:lang w:val="el-GR"/>
              </w:rPr>
            </w:pPr>
            <w:r w:rsidRPr="00731FA3">
              <w:rPr>
                <w:rStyle w:val="normaltextrun"/>
                <w:rFonts w:ascii="Calibri Light" w:hAnsi="Calibri Light" w:cs="Calibri Light"/>
                <w:color w:val="000000"/>
                <w:sz w:val="20"/>
                <w:szCs w:val="20"/>
                <w:shd w:val="clear" w:color="auto" w:fill="FFFFFF"/>
                <w:lang w:val="el-GR"/>
              </w:rPr>
              <w:t xml:space="preserve">Δεν υπάρχουν προαπαιτούμενα μαθήματα. </w:t>
            </w:r>
          </w:p>
        </w:tc>
      </w:tr>
      <w:tr w:rsidR="00217520" w:rsidRPr="00E82DDC" w14:paraId="5DE3BFC9" w14:textId="77777777" w:rsidTr="6A3C7FED">
        <w:tc>
          <w:tcPr>
            <w:tcW w:w="3083" w:type="dxa"/>
            <w:shd w:val="clear" w:color="auto" w:fill="DDD9C3" w:themeFill="background2" w:themeFillShade="E6"/>
          </w:tcPr>
          <w:p w14:paraId="7663F463" w14:textId="77777777" w:rsidR="00217520" w:rsidRPr="006403CB" w:rsidRDefault="00217520" w:rsidP="00D65D25">
            <w:pPr>
              <w:jc w:val="right"/>
              <w:rPr>
                <w:rFonts w:asciiTheme="majorHAnsi" w:hAnsiTheme="majorHAnsi" w:cs="Arial"/>
                <w:b/>
                <w:sz w:val="20"/>
                <w:szCs w:val="20"/>
                <w:lang w:val="en-GB"/>
              </w:rPr>
            </w:pPr>
            <w:r w:rsidRPr="00F918DC">
              <w:rPr>
                <w:rFonts w:cs="Arial"/>
                <w:sz w:val="18"/>
                <w:szCs w:val="18"/>
              </w:rPr>
              <w:t>ΓΛΩΣΣΑ ΔΙΔΑΣΚΑΛΙΑΣ και ΕΞΕΤΑΣΕΩΝ:</w:t>
            </w:r>
          </w:p>
        </w:tc>
        <w:tc>
          <w:tcPr>
            <w:tcW w:w="6911" w:type="dxa"/>
            <w:gridSpan w:val="5"/>
          </w:tcPr>
          <w:p w14:paraId="73A36196" w14:textId="77777777" w:rsidR="00217520" w:rsidRPr="00CF1236" w:rsidRDefault="00217520" w:rsidP="00D65D25">
            <w:pPr>
              <w:rPr>
                <w:rFonts w:asciiTheme="majorHAnsi" w:hAnsiTheme="majorHAnsi" w:cs="Arial"/>
                <w:color w:val="002060"/>
                <w:sz w:val="20"/>
                <w:szCs w:val="20"/>
                <w:lang w:val="el-GR"/>
              </w:rPr>
            </w:pPr>
            <w:r>
              <w:rPr>
                <w:rStyle w:val="normaltextrun"/>
                <w:rFonts w:ascii="Calibri Light" w:hAnsi="Calibri Light" w:cs="Calibri Light"/>
                <w:color w:val="000000"/>
                <w:sz w:val="20"/>
                <w:szCs w:val="20"/>
                <w:shd w:val="clear" w:color="auto" w:fill="FFFFFF"/>
                <w:lang w:val="el-GR"/>
              </w:rPr>
              <w:t>Ελληνικά.</w:t>
            </w:r>
            <w:r w:rsidRPr="00CF1236">
              <w:rPr>
                <w:rStyle w:val="normaltextrun"/>
                <w:rFonts w:ascii="Calibri Light" w:hAnsi="Calibri Light" w:cs="Calibri Light"/>
                <w:color w:val="000000"/>
                <w:sz w:val="20"/>
                <w:szCs w:val="20"/>
                <w:shd w:val="clear" w:color="auto" w:fill="FFFFFF"/>
                <w:lang w:val="el-GR"/>
              </w:rPr>
              <w:t xml:space="preserve"> Οδηγίες στα Αγγλικά μπορούν να δοθούν αν φοιτητές από το εξωτερικό παρακολουθήσουν το μάθημα.</w:t>
            </w:r>
          </w:p>
        </w:tc>
      </w:tr>
      <w:tr w:rsidR="00217520" w:rsidRPr="006403CB" w14:paraId="255121DE" w14:textId="77777777" w:rsidTr="6A3C7FED">
        <w:tc>
          <w:tcPr>
            <w:tcW w:w="3083" w:type="dxa"/>
            <w:shd w:val="clear" w:color="auto" w:fill="DDD9C3" w:themeFill="background2" w:themeFillShade="E6"/>
          </w:tcPr>
          <w:p w14:paraId="05416B73" w14:textId="77777777" w:rsidR="00217520" w:rsidRPr="004312C2" w:rsidRDefault="00217520" w:rsidP="00D65D25">
            <w:pPr>
              <w:jc w:val="right"/>
              <w:rPr>
                <w:rFonts w:asciiTheme="majorHAnsi" w:hAnsiTheme="majorHAnsi" w:cs="Arial"/>
                <w:b/>
                <w:sz w:val="20"/>
                <w:szCs w:val="20"/>
                <w:lang w:val="el-GR"/>
              </w:rPr>
            </w:pPr>
            <w:r w:rsidRPr="00F918DC">
              <w:rPr>
                <w:rFonts w:cs="Arial"/>
                <w:sz w:val="18"/>
                <w:szCs w:val="18"/>
                <w:lang w:val="el-GR"/>
              </w:rPr>
              <w:t xml:space="preserve">ΤΟ ΜΑΘΗΜΑ ΠΡΟΣΦΕΡΕΤΑΙ ΣΕ ΦΟΙΤΗΤΕΣ </w:t>
            </w:r>
            <w:r w:rsidRPr="00F918DC">
              <w:rPr>
                <w:rFonts w:cs="Arial"/>
                <w:sz w:val="18"/>
                <w:szCs w:val="18"/>
                <w:lang w:val="en-GB"/>
              </w:rPr>
              <w:t>ERASMUS</w:t>
            </w:r>
            <w:r w:rsidRPr="00F918DC">
              <w:rPr>
                <w:rFonts w:cs="Arial"/>
                <w:sz w:val="18"/>
                <w:szCs w:val="18"/>
                <w:lang w:val="el-GR"/>
              </w:rPr>
              <w:t xml:space="preserve"> </w:t>
            </w:r>
          </w:p>
        </w:tc>
        <w:tc>
          <w:tcPr>
            <w:tcW w:w="6911" w:type="dxa"/>
            <w:gridSpan w:val="5"/>
          </w:tcPr>
          <w:p w14:paraId="39C3BDB2" w14:textId="77777777" w:rsidR="00217520" w:rsidRPr="006403CB" w:rsidRDefault="00217520" w:rsidP="00D65D25">
            <w:pPr>
              <w:rPr>
                <w:rFonts w:asciiTheme="majorHAnsi" w:hAnsiTheme="majorHAnsi" w:cs="Arial"/>
                <w:color w:val="002060"/>
                <w:sz w:val="20"/>
                <w:szCs w:val="20"/>
                <w:lang w:val="en-GB"/>
              </w:rPr>
            </w:pPr>
            <w:r>
              <w:rPr>
                <w:rFonts w:asciiTheme="majorHAnsi" w:hAnsiTheme="majorHAnsi" w:cs="Arial"/>
                <w:color w:val="002060"/>
                <w:sz w:val="20"/>
                <w:szCs w:val="20"/>
                <w:lang w:val="en-GB"/>
              </w:rPr>
              <w:t>Όχι</w:t>
            </w:r>
          </w:p>
        </w:tc>
      </w:tr>
      <w:tr w:rsidR="00217520" w:rsidRPr="006403CB" w14:paraId="58F1EC37" w14:textId="77777777" w:rsidTr="6A3C7FED">
        <w:tc>
          <w:tcPr>
            <w:tcW w:w="3083" w:type="dxa"/>
            <w:shd w:val="clear" w:color="auto" w:fill="DDD9C3" w:themeFill="background2" w:themeFillShade="E6"/>
          </w:tcPr>
          <w:p w14:paraId="348D1113" w14:textId="77777777" w:rsidR="00217520" w:rsidRPr="006403CB" w:rsidRDefault="00217520" w:rsidP="00D65D25">
            <w:pPr>
              <w:jc w:val="right"/>
              <w:rPr>
                <w:rFonts w:asciiTheme="majorHAnsi" w:hAnsiTheme="majorHAnsi" w:cs="Arial"/>
                <w:b/>
                <w:sz w:val="20"/>
                <w:szCs w:val="20"/>
                <w:lang w:val="en-GB"/>
              </w:rPr>
            </w:pPr>
            <w:r w:rsidRPr="00F918DC">
              <w:rPr>
                <w:rFonts w:cs="Arial"/>
                <w:sz w:val="18"/>
                <w:szCs w:val="18"/>
              </w:rPr>
              <w:t>ΗΛΕΚΤΡΟΝΙΚΗ ΣΕΛΙΔΑ ΜΑΘΗΜΑΤΟΣ (URL)</w:t>
            </w:r>
          </w:p>
        </w:tc>
        <w:tc>
          <w:tcPr>
            <w:tcW w:w="6911" w:type="dxa"/>
            <w:gridSpan w:val="5"/>
          </w:tcPr>
          <w:p w14:paraId="22D4CE0F" w14:textId="77777777" w:rsidR="00217520" w:rsidRPr="00F32A9F" w:rsidRDefault="00217520" w:rsidP="00D65D25">
            <w:pPr>
              <w:rPr>
                <w:rStyle w:val="normaltextrun"/>
                <w:rFonts w:ascii="Calibri Light" w:hAnsi="Calibri Light" w:cs="Calibri Light"/>
                <w:color w:val="000000"/>
                <w:sz w:val="20"/>
                <w:szCs w:val="20"/>
                <w:shd w:val="clear" w:color="auto" w:fill="FFFFFF"/>
              </w:rPr>
            </w:pPr>
          </w:p>
        </w:tc>
      </w:tr>
    </w:tbl>
    <w:p w14:paraId="53FFE0DB" w14:textId="77777777" w:rsidR="00217520" w:rsidRPr="00CD7260" w:rsidRDefault="00217520" w:rsidP="00217520">
      <w:pPr>
        <w:widowControl w:val="0"/>
        <w:autoSpaceDE w:val="0"/>
        <w:autoSpaceDN w:val="0"/>
        <w:adjustRightInd w:val="0"/>
        <w:rPr>
          <w:rFonts w:asciiTheme="majorHAnsi" w:hAnsiTheme="majorHAnsi" w:cs="Arial"/>
          <w:b/>
          <w:color w:val="000000"/>
          <w:sz w:val="20"/>
          <w:szCs w:val="20"/>
          <w:lang w:val="el-GR"/>
        </w:rPr>
      </w:pPr>
      <w:r w:rsidRPr="007C5B76">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1A621A76" w14:textId="77777777" w:rsidR="00217520" w:rsidRPr="00CD7260" w:rsidRDefault="00217520" w:rsidP="00217520">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409DDFBB" w14:textId="193B83F6" w:rsidR="00217520" w:rsidRPr="00D56DFF" w:rsidRDefault="00217520" w:rsidP="00D56DFF">
      <w:pPr>
        <w:pStyle w:val="a8"/>
        <w:widowControl w:val="0"/>
        <w:numPr>
          <w:ilvl w:val="1"/>
          <w:numId w:val="130"/>
        </w:numPr>
        <w:tabs>
          <w:tab w:val="clear" w:pos="1440"/>
          <w:tab w:val="num" w:pos="1170"/>
        </w:tabs>
        <w:autoSpaceDE w:val="0"/>
        <w:autoSpaceDN w:val="0"/>
        <w:adjustRightInd w:val="0"/>
        <w:spacing w:before="120"/>
        <w:ind w:left="360"/>
        <w:rPr>
          <w:rFonts w:asciiTheme="majorHAnsi" w:hAnsiTheme="majorHAnsi" w:cs="Arial"/>
          <w:b/>
          <w:color w:val="000000"/>
          <w:lang w:val="en-GB"/>
        </w:rPr>
      </w:pPr>
      <w:r w:rsidRPr="00D56DFF">
        <w:rPr>
          <w:rFonts w:asciiTheme="majorHAnsi" w:hAnsiTheme="majorHAnsi" w:cs="Arial"/>
          <w:b/>
          <w:color w:val="000000"/>
        </w:rPr>
        <w:lastRenderedPageBreak/>
        <w:t>ΜΑΘΗΣΙΑΚΑ ΑΠΟΤΕΛΕΣΜΑΤΑ</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30"/>
      </w:tblGrid>
      <w:tr w:rsidR="00217520" w:rsidRPr="006403CB" w14:paraId="36FC1D59" w14:textId="77777777" w:rsidTr="6CFADE99">
        <w:tc>
          <w:tcPr>
            <w:tcW w:w="9994" w:type="dxa"/>
            <w:gridSpan w:val="2"/>
            <w:tcBorders>
              <w:bottom w:val="nil"/>
            </w:tcBorders>
            <w:shd w:val="clear" w:color="auto" w:fill="DDD9C3" w:themeFill="background2" w:themeFillShade="E6"/>
          </w:tcPr>
          <w:p w14:paraId="039CF1FD" w14:textId="77777777" w:rsidR="00217520" w:rsidRPr="006403CB" w:rsidRDefault="00217520" w:rsidP="00D65D25">
            <w:pPr>
              <w:rPr>
                <w:rFonts w:asciiTheme="majorHAnsi" w:hAnsiTheme="majorHAnsi" w:cs="Arial"/>
                <w:i/>
                <w:sz w:val="16"/>
                <w:szCs w:val="16"/>
                <w:lang w:val="en-GB"/>
              </w:rPr>
            </w:pPr>
            <w:r w:rsidRPr="00DE2BD5">
              <w:rPr>
                <w:rFonts w:cs="Arial"/>
                <w:b/>
                <w:sz w:val="20"/>
                <w:szCs w:val="20"/>
              </w:rPr>
              <w:t>Μαθησιακά Αποτελέσματα</w:t>
            </w:r>
          </w:p>
        </w:tc>
      </w:tr>
      <w:tr w:rsidR="00217520" w:rsidRPr="00E82DDC" w14:paraId="2E289AEE" w14:textId="77777777" w:rsidTr="6CFADE99">
        <w:trPr>
          <w:trHeight w:val="1621"/>
        </w:trPr>
        <w:tc>
          <w:tcPr>
            <w:tcW w:w="9994" w:type="dxa"/>
            <w:gridSpan w:val="2"/>
            <w:tcBorders>
              <w:top w:val="nil"/>
            </w:tcBorders>
            <w:shd w:val="clear" w:color="auto" w:fill="DDD9C3" w:themeFill="background2" w:themeFillShade="E6"/>
          </w:tcPr>
          <w:p w14:paraId="00FEC025" w14:textId="77777777" w:rsidR="00217520" w:rsidRPr="00AD2537" w:rsidRDefault="00217520" w:rsidP="00D65D25">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81DF2A1" w14:textId="77777777" w:rsidR="00217520" w:rsidRPr="00AD2537" w:rsidRDefault="00217520" w:rsidP="00D65D25">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3FF1E441" w14:textId="77777777" w:rsidR="00217520" w:rsidRPr="00AD2537" w:rsidRDefault="6CFADE99" w:rsidP="00217520">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DCE67C8" w14:textId="77777777" w:rsidR="00217520" w:rsidRPr="00AD2537" w:rsidRDefault="6CFADE99" w:rsidP="00217520">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32703927" w14:textId="77777777" w:rsidR="00217520" w:rsidRPr="00DE2BD5" w:rsidRDefault="00217520" w:rsidP="00D65D25">
            <w:pPr>
              <w:widowControl w:val="0"/>
              <w:autoSpaceDE w:val="0"/>
              <w:autoSpaceDN w:val="0"/>
              <w:adjustRightInd w:val="0"/>
              <w:rPr>
                <w:rFonts w:cs="Arial"/>
                <w:i/>
                <w:sz w:val="16"/>
                <w:szCs w:val="16"/>
              </w:rPr>
            </w:pPr>
            <w:r w:rsidRPr="00DE2BD5">
              <w:rPr>
                <w:rFonts w:cs="Arial"/>
                <w:i/>
                <w:sz w:val="16"/>
                <w:szCs w:val="16"/>
              </w:rPr>
              <w:t>και Παράρτημα Β</w:t>
            </w:r>
          </w:p>
          <w:p w14:paraId="164D4A50" w14:textId="77777777" w:rsidR="00217520" w:rsidRPr="001F7358" w:rsidRDefault="6CFADE99" w:rsidP="00217520">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217520" w:rsidRPr="00E82DDC" w14:paraId="0F07B0B1" w14:textId="77777777" w:rsidTr="6CFADE99">
        <w:tc>
          <w:tcPr>
            <w:tcW w:w="9994" w:type="dxa"/>
            <w:gridSpan w:val="2"/>
          </w:tcPr>
          <w:p w14:paraId="2094FF02" w14:textId="38DF4CD8" w:rsidR="00217520" w:rsidRPr="0060424F" w:rsidRDefault="4AC2C608" w:rsidP="00D65D25">
            <w:pPr>
              <w:pStyle w:val="paragraph"/>
              <w:textAlignment w:val="baseline"/>
              <w:rPr>
                <w:rFonts w:ascii="Calibri Light" w:hAnsi="Calibri Light" w:cs="Calibri Light"/>
                <w:sz w:val="20"/>
                <w:szCs w:val="20"/>
              </w:rPr>
            </w:pPr>
            <w:r w:rsidRPr="4AC2C608">
              <w:rPr>
                <w:rFonts w:ascii="Calibri Light" w:hAnsi="Calibri Light" w:cs="Calibri Light"/>
                <w:sz w:val="20"/>
                <w:szCs w:val="20"/>
              </w:rPr>
              <w:t>Στόχος του μαθήματος είναι οι φοιτητές να έρθουν σε επαφή με τη Θεωρία Ομάδων και να δουν πως συνεισφέρει στην κατανόηση της Φυσικής και την ερμηνεία των φυσικών νόμων με βάση τις συμμετρίες.</w:t>
            </w:r>
          </w:p>
        </w:tc>
      </w:tr>
      <w:tr w:rsidR="00217520" w:rsidRPr="006403CB" w14:paraId="179F8906" w14:textId="77777777" w:rsidTr="6CFADE99">
        <w:tblPrEx>
          <w:tblLook w:val="0000" w:firstRow="0" w:lastRow="0" w:firstColumn="0" w:lastColumn="0" w:noHBand="0" w:noVBand="0"/>
        </w:tblPrEx>
        <w:tc>
          <w:tcPr>
            <w:tcW w:w="9994" w:type="dxa"/>
            <w:gridSpan w:val="2"/>
            <w:tcBorders>
              <w:bottom w:val="nil"/>
            </w:tcBorders>
            <w:shd w:val="clear" w:color="auto" w:fill="DDD9C3" w:themeFill="background2" w:themeFillShade="E6"/>
          </w:tcPr>
          <w:p w14:paraId="35123C49" w14:textId="77777777" w:rsidR="00217520" w:rsidRPr="006403CB" w:rsidRDefault="00217520" w:rsidP="00D65D25">
            <w:pPr>
              <w:rPr>
                <w:rFonts w:asciiTheme="majorHAnsi" w:hAnsiTheme="majorHAnsi" w:cs="Arial"/>
                <w:b/>
                <w:sz w:val="20"/>
                <w:szCs w:val="20"/>
                <w:lang w:val="en-GB"/>
              </w:rPr>
            </w:pPr>
            <w:r w:rsidRPr="00DE2BD5">
              <w:rPr>
                <w:rFonts w:cs="Arial"/>
                <w:b/>
                <w:sz w:val="20"/>
                <w:szCs w:val="20"/>
              </w:rPr>
              <w:t>Γενικές Ικανότητες</w:t>
            </w:r>
          </w:p>
        </w:tc>
      </w:tr>
      <w:tr w:rsidR="00217520" w:rsidRPr="00E82DDC" w14:paraId="01D1E693" w14:textId="77777777" w:rsidTr="6CFADE99">
        <w:tc>
          <w:tcPr>
            <w:tcW w:w="9994" w:type="dxa"/>
            <w:gridSpan w:val="2"/>
            <w:tcBorders>
              <w:top w:val="nil"/>
              <w:bottom w:val="nil"/>
            </w:tcBorders>
            <w:shd w:val="clear" w:color="auto" w:fill="DDD9C3" w:themeFill="background2" w:themeFillShade="E6"/>
          </w:tcPr>
          <w:p w14:paraId="5E58701D" w14:textId="77777777" w:rsidR="00217520" w:rsidRPr="00F918DC" w:rsidRDefault="00217520" w:rsidP="00D65D25">
            <w:pPr>
              <w:widowControl w:val="0"/>
              <w:autoSpaceDE w:val="0"/>
              <w:autoSpaceDN w:val="0"/>
              <w:adjustRightInd w:val="0"/>
              <w:spacing w:after="60"/>
              <w:rPr>
                <w:rFonts w:asciiTheme="majorHAnsi" w:hAnsiTheme="majorHAnsi"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17520" w:rsidRPr="00E82DDC" w14:paraId="4D9E92C8"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C87474D"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CC75421"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Προσαρμογή σε νέες καταστάσεις </w:t>
            </w:r>
          </w:p>
          <w:p w14:paraId="25F349D6"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Λήψη αποφάσεων </w:t>
            </w:r>
          </w:p>
          <w:p w14:paraId="0164540A"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Αυτόνομη εργασία </w:t>
            </w:r>
          </w:p>
          <w:p w14:paraId="00F8A714"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Ομαδική εργασία </w:t>
            </w:r>
          </w:p>
          <w:p w14:paraId="5E2E5A85"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Εργασία σε διεθνές περιβάλλον </w:t>
            </w:r>
          </w:p>
          <w:p w14:paraId="335384C2"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Εργασία σε διεπιστημονικό περιβάλλον </w:t>
            </w:r>
          </w:p>
          <w:p w14:paraId="2618C8F1" w14:textId="77777777" w:rsidR="00217520" w:rsidRPr="004312C2"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Παράγωγή νέων ερευνητικών ιδεών</w:t>
            </w:r>
          </w:p>
        </w:tc>
        <w:tc>
          <w:tcPr>
            <w:tcW w:w="6030" w:type="dxa"/>
            <w:tcBorders>
              <w:top w:val="nil"/>
              <w:left w:val="nil"/>
              <w:bottom w:val="single" w:sz="4" w:space="0" w:color="auto"/>
            </w:tcBorders>
            <w:shd w:val="clear" w:color="auto" w:fill="DDD9C3" w:themeFill="background2" w:themeFillShade="E6"/>
          </w:tcPr>
          <w:p w14:paraId="1FE17D73"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Σχεδιασμός και διαχείριση έργων </w:t>
            </w:r>
          </w:p>
          <w:p w14:paraId="28966B96"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Σεβασμός στη διαφορετικότητα και στην πολυπολιτισμικότητα </w:t>
            </w:r>
          </w:p>
          <w:p w14:paraId="2DAA25EC"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Σεβασμός στο φυσικό περιβάλλον </w:t>
            </w:r>
          </w:p>
          <w:p w14:paraId="737D8CB2"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14:paraId="328B912F" w14:textId="77777777" w:rsidR="00217520" w:rsidRPr="00F918DC" w:rsidRDefault="00217520" w:rsidP="00D65D25">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Άσκηση κριτικής και αυτοκριτικής </w:t>
            </w:r>
          </w:p>
          <w:p w14:paraId="2F4D901E" w14:textId="77777777" w:rsidR="00217520" w:rsidRPr="00F918DC" w:rsidRDefault="00217520" w:rsidP="00D65D25">
            <w:pPr>
              <w:rPr>
                <w:rFonts w:asciiTheme="majorHAnsi" w:hAnsiTheme="majorHAnsi" w:cs="Arial"/>
                <w:b/>
                <w:sz w:val="20"/>
                <w:szCs w:val="20"/>
                <w:lang w:val="el-GR"/>
              </w:rPr>
            </w:pPr>
            <w:r w:rsidRPr="00F918DC">
              <w:rPr>
                <w:rFonts w:asciiTheme="majorHAnsi" w:hAnsiTheme="majorHAnsi" w:cs="Arial"/>
                <w:i/>
                <w:sz w:val="16"/>
                <w:szCs w:val="16"/>
                <w:lang w:val="el-GR"/>
              </w:rPr>
              <w:t>Προαγωγή της ελεύθερης, δημιουργικής και επαγωγικής σκέψης</w:t>
            </w:r>
          </w:p>
        </w:tc>
      </w:tr>
      <w:tr w:rsidR="00217520" w:rsidRPr="00E82DDC" w14:paraId="45252118" w14:textId="77777777" w:rsidTr="6CFADE99">
        <w:tc>
          <w:tcPr>
            <w:tcW w:w="9994" w:type="dxa"/>
            <w:gridSpan w:val="2"/>
            <w:tcBorders>
              <w:bottom w:val="single" w:sz="4" w:space="0" w:color="auto"/>
            </w:tcBorders>
          </w:tcPr>
          <w:p w14:paraId="4966604E" w14:textId="77777777" w:rsidR="00217520" w:rsidRPr="0060424F" w:rsidRDefault="00217520" w:rsidP="00D65D25">
            <w:pPr>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Στο τέλος του μαθήματος οι φοιτητές θα έχουν περαιτέρω αναπτύξει τις ακόλουθες δεξιότητες:</w:t>
            </w:r>
          </w:p>
          <w:p w14:paraId="778963E1" w14:textId="77777777" w:rsidR="00217520" w:rsidRPr="0060424F" w:rsidRDefault="00217520" w:rsidP="00217520">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 xml:space="preserve">Γνώση και κατανόηση των ουσιωδών </w:t>
            </w:r>
            <w:r>
              <w:rPr>
                <w:rFonts w:ascii="Calibri Light" w:hAnsi="Calibri Light" w:cs="Calibri Light"/>
                <w:sz w:val="20"/>
                <w:szCs w:val="20"/>
                <w:lang w:val="el-GR" w:eastAsia="el-GR"/>
              </w:rPr>
              <w:t>αρχών της Θεωρίας ομάδων.</w:t>
            </w:r>
          </w:p>
          <w:p w14:paraId="6CC99CE1" w14:textId="77777777" w:rsidR="00217520" w:rsidRPr="0060424F" w:rsidRDefault="00217520" w:rsidP="00217520">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Ικανότητα εφαρμογής αυτής τη</w:t>
            </w:r>
            <w:r>
              <w:rPr>
                <w:rFonts w:ascii="Calibri Light" w:hAnsi="Calibri Light" w:cs="Calibri Light"/>
                <w:sz w:val="20"/>
                <w:szCs w:val="20"/>
                <w:lang w:val="el-GR" w:eastAsia="el-GR"/>
              </w:rPr>
              <w:t>ς</w:t>
            </w:r>
            <w:r w:rsidRPr="0060424F">
              <w:rPr>
                <w:rFonts w:ascii="Calibri Light" w:hAnsi="Calibri Light" w:cs="Calibri Light"/>
                <w:sz w:val="20"/>
                <w:szCs w:val="20"/>
                <w:lang w:val="el-GR" w:eastAsia="el-GR"/>
              </w:rPr>
              <w:t xml:space="preserve"> γνώση</w:t>
            </w:r>
            <w:r>
              <w:rPr>
                <w:rFonts w:ascii="Calibri Light" w:hAnsi="Calibri Light" w:cs="Calibri Light"/>
                <w:sz w:val="20"/>
                <w:szCs w:val="20"/>
                <w:lang w:val="el-GR" w:eastAsia="el-GR"/>
              </w:rPr>
              <w:t>ς</w:t>
            </w:r>
            <w:r w:rsidRPr="0060424F">
              <w:rPr>
                <w:rFonts w:ascii="Calibri Light" w:hAnsi="Calibri Light" w:cs="Calibri Light"/>
                <w:sz w:val="20"/>
                <w:szCs w:val="20"/>
                <w:lang w:val="el-GR" w:eastAsia="el-GR"/>
              </w:rPr>
              <w:t xml:space="preserve"> και σχετικής μεθοδολογίας στη λύση </w:t>
            </w:r>
            <w:r>
              <w:rPr>
                <w:rFonts w:ascii="Calibri Light" w:hAnsi="Calibri Light" w:cs="Calibri Light"/>
                <w:sz w:val="20"/>
                <w:szCs w:val="20"/>
                <w:lang w:val="el-GR" w:eastAsia="el-GR"/>
              </w:rPr>
              <w:t>προβλημάτων φυσικής με βάση τις συμμετρίες.</w:t>
            </w:r>
          </w:p>
          <w:p w14:paraId="10E1E544" w14:textId="6525D928" w:rsidR="00217520" w:rsidRPr="00774487" w:rsidRDefault="7E4FFC19" w:rsidP="6F2BCFEF">
            <w:pPr>
              <w:numPr>
                <w:ilvl w:val="0"/>
                <w:numId w:val="85"/>
              </w:numPr>
              <w:spacing w:after="0" w:line="240" w:lineRule="auto"/>
              <w:jc w:val="both"/>
              <w:textAlignment w:val="baseline"/>
              <w:rPr>
                <w:rFonts w:ascii="Calibri Light" w:hAnsi="Calibri Light" w:cs="Calibri Light"/>
                <w:sz w:val="20"/>
                <w:szCs w:val="20"/>
                <w:lang w:val="el-GR" w:eastAsia="el-GR"/>
              </w:rPr>
            </w:pPr>
            <w:r w:rsidRPr="6F2BCFEF">
              <w:rPr>
                <w:rFonts w:ascii="Calibri Light" w:hAnsi="Calibri Light" w:cs="Calibri Light"/>
                <w:sz w:val="20"/>
                <w:szCs w:val="20"/>
                <w:lang w:val="el-GR" w:eastAsia="el-GR"/>
              </w:rPr>
              <w:t xml:space="preserve">Στο μάθημα φοιτητές ενθαρρύνονται στο να επιδεικνύουν ευρύτητα σκέψης, να αντιμετωπίζουν επιστημονικά προβλήματα με σφαιρικό τρόπο, και να είναι σε θέση να προχωρήσουν σε διεπιστημονικές συνεργασίες. </w:t>
            </w:r>
          </w:p>
        </w:tc>
      </w:tr>
      <w:tr w:rsidR="00217520" w:rsidRPr="00BE7414" w14:paraId="4220FFC0" w14:textId="77777777" w:rsidTr="6CFADE99">
        <w:tc>
          <w:tcPr>
            <w:tcW w:w="9994" w:type="dxa"/>
            <w:gridSpan w:val="2"/>
          </w:tcPr>
          <w:p w14:paraId="3C7362D2" w14:textId="2DE1660B" w:rsidR="00217520" w:rsidRPr="00D56DFF" w:rsidRDefault="00217520" w:rsidP="00D56DFF">
            <w:pPr>
              <w:pStyle w:val="a8"/>
              <w:widowControl w:val="0"/>
              <w:numPr>
                <w:ilvl w:val="1"/>
                <w:numId w:val="130"/>
              </w:numPr>
              <w:tabs>
                <w:tab w:val="clear" w:pos="1440"/>
              </w:tabs>
              <w:autoSpaceDE w:val="0"/>
              <w:autoSpaceDN w:val="0"/>
              <w:adjustRightInd w:val="0"/>
              <w:spacing w:before="120"/>
              <w:ind w:left="602"/>
              <w:rPr>
                <w:rFonts w:asciiTheme="majorHAnsi" w:hAnsiTheme="majorHAnsi" w:cs="Arial"/>
                <w:b/>
                <w:color w:val="000000"/>
              </w:rPr>
            </w:pPr>
            <w:r w:rsidRPr="00D56DFF">
              <w:rPr>
                <w:rFonts w:asciiTheme="majorHAnsi" w:hAnsiTheme="majorHAnsi" w:cs="Arial"/>
                <w:b/>
                <w:color w:val="000000"/>
              </w:rPr>
              <w:t>ΠΕΡΙΕΧΟΜΕΝΟ ΜΑΘΗΜΑΤΟΣ</w:t>
            </w:r>
          </w:p>
          <w:p w14:paraId="31A2E89C"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Θεωρία ομάδων</w:t>
            </w:r>
            <w:r>
              <w:rPr>
                <w:rFonts w:ascii="Calibri Light" w:hAnsi="Calibri Light" w:cs="Calibri Light"/>
                <w:sz w:val="20"/>
                <w:szCs w:val="20"/>
                <w:lang w:val="en-GB" w:eastAsia="el-GR"/>
              </w:rPr>
              <w:t>.</w:t>
            </w:r>
            <w:r w:rsidRPr="00BE7414">
              <w:rPr>
                <w:rFonts w:ascii="MS Mincho" w:eastAsia="MS Mincho" w:hAnsi="MS Mincho" w:cs="MS Mincho"/>
                <w:sz w:val="20"/>
                <w:szCs w:val="20"/>
                <w:lang w:val="en-GB" w:eastAsia="el-GR"/>
              </w:rPr>
              <w:t> </w:t>
            </w:r>
          </w:p>
          <w:p w14:paraId="51C265BD"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Στοιχεία λείων πολλαπλοτήτων</w:t>
            </w:r>
            <w:r>
              <w:rPr>
                <w:rFonts w:ascii="Calibri Light" w:hAnsi="Calibri Light" w:cs="Calibri Light"/>
                <w:sz w:val="20"/>
                <w:szCs w:val="20"/>
                <w:lang w:val="en-GB" w:eastAsia="el-GR"/>
              </w:rPr>
              <w:t>.</w:t>
            </w:r>
            <w:r w:rsidRPr="00BE7414">
              <w:rPr>
                <w:rFonts w:ascii="MS Mincho" w:eastAsia="MS Mincho" w:hAnsi="MS Mincho" w:cs="MS Mincho"/>
                <w:sz w:val="20"/>
                <w:szCs w:val="20"/>
                <w:lang w:val="en-GB" w:eastAsia="el-GR"/>
              </w:rPr>
              <w:t> </w:t>
            </w:r>
          </w:p>
          <w:p w14:paraId="29C5DEED" w14:textId="77777777" w:rsidR="00217520"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Ομάδες πινάκων, ομάδα Heisenberg</w:t>
            </w:r>
            <w:r>
              <w:rPr>
                <w:rFonts w:ascii="Calibri Light" w:hAnsi="Calibri Light" w:cs="Calibri Light"/>
                <w:sz w:val="20"/>
                <w:szCs w:val="20"/>
                <w:lang w:val="en-GB" w:eastAsia="el-GR"/>
              </w:rPr>
              <w:t>.</w:t>
            </w:r>
          </w:p>
          <w:p w14:paraId="2705E6B7"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Ομάδες Lie</w:t>
            </w:r>
            <w:r w:rsidRPr="00BE7414">
              <w:rPr>
                <w:rFonts w:ascii="MS Mincho" w:eastAsia="MS Mincho" w:hAnsi="MS Mincho" w:cs="MS Mincho"/>
                <w:sz w:val="20"/>
                <w:szCs w:val="20"/>
                <w:lang w:val="en-GB" w:eastAsia="el-GR"/>
              </w:rPr>
              <w:t> </w:t>
            </w:r>
          </w:p>
          <w:p w14:paraId="2870D24C" w14:textId="77777777" w:rsidR="00217520" w:rsidRPr="007C5B76" w:rsidRDefault="00217520" w:rsidP="00FC7CA5">
            <w:pPr>
              <w:numPr>
                <w:ilvl w:val="0"/>
                <w:numId w:val="193"/>
              </w:numPr>
              <w:spacing w:after="0" w:line="240" w:lineRule="auto"/>
              <w:jc w:val="both"/>
              <w:textAlignment w:val="baseline"/>
              <w:rPr>
                <w:rFonts w:ascii="Calibri Light" w:hAnsi="Calibri Light" w:cs="Calibri Light"/>
                <w:sz w:val="20"/>
                <w:szCs w:val="20"/>
                <w:lang w:val="el-GR" w:eastAsia="el-GR"/>
              </w:rPr>
            </w:pPr>
            <w:r w:rsidRPr="007C5B76">
              <w:rPr>
                <w:rFonts w:ascii="Calibri Light" w:hAnsi="Calibri Light" w:cs="Calibri Light"/>
                <w:sz w:val="20"/>
                <w:szCs w:val="20"/>
                <w:lang w:val="el-GR" w:eastAsia="el-GR"/>
              </w:rPr>
              <w:t xml:space="preserve">Άλγεβρες </w:t>
            </w:r>
            <w:r w:rsidRPr="00BE7414">
              <w:rPr>
                <w:rFonts w:ascii="Calibri Light" w:hAnsi="Calibri Light" w:cs="Calibri Light"/>
                <w:sz w:val="20"/>
                <w:szCs w:val="20"/>
                <w:lang w:val="en-GB" w:eastAsia="el-GR"/>
              </w:rPr>
              <w:t>Lie</w:t>
            </w:r>
            <w:r w:rsidRPr="007C5B76">
              <w:rPr>
                <w:rFonts w:ascii="Calibri Light" w:hAnsi="Calibri Light" w:cs="Calibri Light"/>
                <w:sz w:val="20"/>
                <w:szCs w:val="20"/>
                <w:lang w:val="el-GR" w:eastAsia="el-GR"/>
              </w:rPr>
              <w:t xml:space="preserve"> και η εκθετική απεικόνιση</w:t>
            </w:r>
            <w:r w:rsidRPr="007C5B76">
              <w:rPr>
                <w:rFonts w:ascii="MS Mincho" w:eastAsia="MS Mincho" w:hAnsi="MS Mincho" w:cs="MS Mincho"/>
                <w:sz w:val="20"/>
                <w:szCs w:val="20"/>
                <w:lang w:val="el-GR" w:eastAsia="el-GR"/>
              </w:rPr>
              <w:t> </w:t>
            </w:r>
          </w:p>
          <w:p w14:paraId="0B4082F5"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Αναπαραστάσεις ομάδων Lie</w:t>
            </w:r>
            <w:r w:rsidRPr="00BE7414">
              <w:rPr>
                <w:rFonts w:ascii="MS Mincho" w:eastAsia="MS Mincho" w:hAnsi="MS Mincho" w:cs="MS Mincho"/>
                <w:sz w:val="20"/>
                <w:szCs w:val="20"/>
                <w:lang w:val="en-GB" w:eastAsia="el-GR"/>
              </w:rPr>
              <w:t> </w:t>
            </w:r>
          </w:p>
          <w:p w14:paraId="44ECA035"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Η συζυγής αναπαράσταση - υπολογισμοί</w:t>
            </w:r>
            <w:r w:rsidRPr="00BE7414">
              <w:rPr>
                <w:rFonts w:ascii="MS Mincho" w:eastAsia="MS Mincho" w:hAnsi="MS Mincho" w:cs="MS Mincho"/>
                <w:sz w:val="20"/>
                <w:szCs w:val="20"/>
                <w:lang w:val="en-GB" w:eastAsia="el-GR"/>
              </w:rPr>
              <w:t> </w:t>
            </w:r>
          </w:p>
          <w:p w14:paraId="44CAFBBA"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Αναπαραστάσεις της SU(2)</w:t>
            </w:r>
            <w:r w:rsidRPr="00BE7414">
              <w:rPr>
                <w:rFonts w:ascii="MS Mincho" w:eastAsia="MS Mincho" w:hAnsi="MS Mincho" w:cs="MS Mincho"/>
                <w:sz w:val="20"/>
                <w:szCs w:val="20"/>
                <w:lang w:val="en-GB" w:eastAsia="el-GR"/>
              </w:rPr>
              <w:t> </w:t>
            </w:r>
          </w:p>
          <w:p w14:paraId="3A27ECAE"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n-GB" w:eastAsia="el-GR"/>
              </w:rPr>
            </w:pPr>
            <w:r w:rsidRPr="00BE7414">
              <w:rPr>
                <w:rFonts w:ascii="Calibri Light" w:hAnsi="Calibri Light" w:cs="Calibri Light"/>
                <w:sz w:val="20"/>
                <w:szCs w:val="20"/>
                <w:lang w:val="en-GB" w:eastAsia="el-GR"/>
              </w:rPr>
              <w:t>Ημιαπλές άλγεβρες Lie</w:t>
            </w:r>
            <w:r w:rsidRPr="00BE7414">
              <w:rPr>
                <w:rFonts w:ascii="MS Mincho" w:eastAsia="MS Mincho" w:hAnsi="MS Mincho" w:cs="MS Mincho"/>
                <w:sz w:val="20"/>
                <w:szCs w:val="20"/>
                <w:lang w:val="en-GB" w:eastAsia="el-GR"/>
              </w:rPr>
              <w:t> </w:t>
            </w:r>
          </w:p>
          <w:p w14:paraId="28AFAE72"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l-GR" w:eastAsia="el-GR"/>
              </w:rPr>
            </w:pPr>
            <w:r w:rsidRPr="00BE7414">
              <w:rPr>
                <w:rFonts w:ascii="Calibri Light" w:hAnsi="Calibri Light" w:cs="Calibri Light"/>
                <w:sz w:val="20"/>
                <w:szCs w:val="20"/>
                <w:lang w:val="el-GR" w:eastAsia="el-GR"/>
              </w:rPr>
              <w:t xml:space="preserve">Συστήματα ριζών και διαγράμματα </w:t>
            </w:r>
            <w:r w:rsidRPr="00BE7414">
              <w:rPr>
                <w:rFonts w:ascii="Calibri Light" w:hAnsi="Calibri Light" w:cs="Calibri Light"/>
                <w:sz w:val="20"/>
                <w:szCs w:val="20"/>
                <w:lang w:val="en-GB" w:eastAsia="el-GR"/>
              </w:rPr>
              <w:t>Dynkin</w:t>
            </w:r>
            <w:r w:rsidRPr="00BE7414">
              <w:rPr>
                <w:rFonts w:ascii="MS Mincho" w:eastAsia="MS Mincho" w:hAnsi="MS Mincho" w:cs="MS Mincho"/>
                <w:sz w:val="20"/>
                <w:szCs w:val="20"/>
                <w:lang w:val="el-GR" w:eastAsia="el-GR"/>
              </w:rPr>
              <w:t> </w:t>
            </w:r>
          </w:p>
          <w:p w14:paraId="76C42014"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l-GR" w:eastAsia="el-GR"/>
              </w:rPr>
            </w:pPr>
            <w:r w:rsidRPr="00BE7414">
              <w:rPr>
                <w:rFonts w:ascii="Calibri Light" w:hAnsi="Calibri Light" w:cs="Calibri Light"/>
                <w:sz w:val="20"/>
                <w:szCs w:val="20"/>
                <w:lang w:val="el-GR" w:eastAsia="el-GR"/>
              </w:rPr>
              <w:t>Ομογενείς χώροι</w:t>
            </w:r>
            <w:r w:rsidRPr="00BE7414">
              <w:rPr>
                <w:rFonts w:ascii="MS Mincho" w:eastAsia="MS Mincho" w:hAnsi="MS Mincho" w:cs="MS Mincho"/>
                <w:sz w:val="20"/>
                <w:szCs w:val="20"/>
                <w:lang w:val="el-GR" w:eastAsia="el-GR"/>
              </w:rPr>
              <w:t> </w:t>
            </w:r>
          </w:p>
          <w:p w14:paraId="5D0FA935" w14:textId="77777777" w:rsidR="00217520" w:rsidRPr="00BE7414" w:rsidRDefault="00217520" w:rsidP="00FC7CA5">
            <w:pPr>
              <w:numPr>
                <w:ilvl w:val="0"/>
                <w:numId w:val="193"/>
              </w:numPr>
              <w:spacing w:after="0" w:line="240" w:lineRule="auto"/>
              <w:jc w:val="both"/>
              <w:textAlignment w:val="baseline"/>
              <w:rPr>
                <w:rFonts w:ascii="Calibri Light" w:hAnsi="Calibri Light" w:cs="Calibri Light"/>
                <w:sz w:val="20"/>
                <w:szCs w:val="20"/>
                <w:lang w:val="el-GR" w:eastAsia="el-GR"/>
              </w:rPr>
            </w:pPr>
            <w:r w:rsidRPr="00BE7414">
              <w:rPr>
                <w:rFonts w:ascii="Calibri Light" w:hAnsi="Calibri Light" w:cs="Calibri Light"/>
                <w:sz w:val="20"/>
                <w:szCs w:val="20"/>
                <w:lang w:val="el-GR" w:eastAsia="el-GR"/>
              </w:rPr>
              <w:lastRenderedPageBreak/>
              <w:t>Άλλα ειδικά θέματα</w:t>
            </w:r>
            <w:r w:rsidRPr="00BE7414">
              <w:rPr>
                <w:rFonts w:ascii="MS Mincho" w:eastAsia="MS Mincho" w:hAnsi="MS Mincho" w:cs="MS Mincho"/>
                <w:sz w:val="20"/>
                <w:szCs w:val="20"/>
                <w:lang w:val="el-GR" w:eastAsia="el-GR"/>
              </w:rPr>
              <w:t> </w:t>
            </w:r>
          </w:p>
          <w:p w14:paraId="3CDB3F87" w14:textId="77777777" w:rsidR="00217520" w:rsidRPr="00BE7414" w:rsidRDefault="00217520" w:rsidP="00D65D25">
            <w:pPr>
              <w:ind w:left="720"/>
              <w:jc w:val="both"/>
              <w:textAlignment w:val="baseline"/>
              <w:rPr>
                <w:rFonts w:ascii="Calibri Light" w:hAnsi="Calibri Light" w:cs="Calibri Light"/>
                <w:sz w:val="20"/>
                <w:szCs w:val="20"/>
                <w:lang w:val="el-GR" w:eastAsia="el-GR"/>
              </w:rPr>
            </w:pPr>
          </w:p>
        </w:tc>
      </w:tr>
    </w:tbl>
    <w:p w14:paraId="07003D33" w14:textId="6C9C606F" w:rsidR="00217520" w:rsidRPr="00D56DFF" w:rsidRDefault="00217520" w:rsidP="00D56DFF">
      <w:pPr>
        <w:pStyle w:val="a8"/>
        <w:widowControl w:val="0"/>
        <w:numPr>
          <w:ilvl w:val="0"/>
          <w:numId w:val="191"/>
        </w:numPr>
        <w:tabs>
          <w:tab w:val="clear" w:pos="720"/>
          <w:tab w:val="num" w:pos="450"/>
        </w:tabs>
        <w:autoSpaceDE w:val="0"/>
        <w:autoSpaceDN w:val="0"/>
        <w:adjustRightInd w:val="0"/>
        <w:spacing w:before="120"/>
        <w:ind w:left="360"/>
        <w:rPr>
          <w:rFonts w:asciiTheme="majorHAnsi" w:hAnsiTheme="majorHAnsi" w:cs="Arial"/>
          <w:b/>
          <w:color w:val="000000"/>
        </w:rPr>
      </w:pPr>
      <w:r w:rsidRPr="00D56DFF">
        <w:rPr>
          <w:rFonts w:asciiTheme="majorHAnsi" w:hAnsiTheme="majorHAnsi" w:cs="Arial"/>
          <w:b/>
          <w:color w:val="000000"/>
        </w:rPr>
        <w:lastRenderedPageBreak/>
        <w:t>ΔΙΔΑΚΤΙΚΕΣ και ΜΑΘΗΣΙΑΚΕΣ ΜΕΘΟΔΟΙ - ΑΞΙΟΛΟΓΗΣΗ</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05"/>
      </w:tblGrid>
      <w:tr w:rsidR="00217520" w:rsidRPr="001524FB" w14:paraId="3632F1F3" w14:textId="77777777" w:rsidTr="6BE15AA2">
        <w:tc>
          <w:tcPr>
            <w:tcW w:w="3306" w:type="dxa"/>
            <w:shd w:val="clear" w:color="auto" w:fill="DDD9C3" w:themeFill="background2" w:themeFillShade="E6"/>
          </w:tcPr>
          <w:p w14:paraId="2F3875D7" w14:textId="77777777" w:rsidR="00217520" w:rsidRPr="004312C2" w:rsidRDefault="00217520" w:rsidP="00D65D25">
            <w:pPr>
              <w:jc w:val="right"/>
              <w:rPr>
                <w:rFonts w:asciiTheme="majorHAnsi" w:hAnsiTheme="majorHAnsi" w:cs="Arial"/>
                <w:b/>
                <w:sz w:val="20"/>
                <w:szCs w:val="20"/>
                <w:lang w:val="el-GR"/>
              </w:rPr>
            </w:pPr>
            <w:r w:rsidRPr="00F918DC">
              <w:rPr>
                <w:rFonts w:cs="Arial"/>
                <w:sz w:val="20"/>
                <w:szCs w:val="20"/>
                <w:lang w:val="el-GR"/>
              </w:rPr>
              <w:t>ΤΡΟΠΟΣ ΠΑΡΑΔΟΣΗΣ</w:t>
            </w:r>
            <w:r w:rsidRPr="00F918DC">
              <w:rPr>
                <w:rFonts w:cs="Arial"/>
                <w:sz w:val="20"/>
                <w:szCs w:val="20"/>
                <w:lang w:val="el-GR"/>
              </w:rPr>
              <w:br/>
            </w:r>
            <w:r w:rsidRPr="00F918DC">
              <w:rPr>
                <w:rFonts w:cs="Arial"/>
                <w:i/>
                <w:sz w:val="16"/>
                <w:szCs w:val="16"/>
                <w:lang w:val="el-GR"/>
              </w:rPr>
              <w:t>Πρόσωπο με πρόσωπο, Εξ αποστάσεως εκπαίδευση κ.λπ.</w:t>
            </w:r>
          </w:p>
        </w:tc>
        <w:tc>
          <w:tcPr>
            <w:tcW w:w="6705" w:type="dxa"/>
          </w:tcPr>
          <w:p w14:paraId="240D884F" w14:textId="77777777" w:rsidR="00217520" w:rsidRPr="001524FB" w:rsidRDefault="00217520" w:rsidP="00D65D25">
            <w:pPr>
              <w:rPr>
                <w:rFonts w:asciiTheme="majorHAnsi" w:eastAsia="Calibri" w:hAnsiTheme="majorHAnsi"/>
                <w:iCs/>
                <w:color w:val="002060"/>
                <w:lang w:val="el-GR"/>
              </w:rPr>
            </w:pPr>
            <w:r w:rsidRPr="001524FB">
              <w:rPr>
                <w:rStyle w:val="normaltextrun"/>
                <w:rFonts w:ascii="Calibri Light" w:hAnsi="Calibri Light" w:cs="Calibri Light"/>
                <w:color w:val="000000"/>
                <w:sz w:val="20"/>
                <w:szCs w:val="20"/>
                <w:shd w:val="clear" w:color="auto" w:fill="FFFFFF"/>
                <w:lang w:val="el-GR"/>
              </w:rPr>
              <w:t>Διαλέξεις και εργασίες</w:t>
            </w:r>
            <w:r>
              <w:rPr>
                <w:rStyle w:val="normaltextrun"/>
                <w:rFonts w:ascii="Calibri Light" w:hAnsi="Calibri Light" w:cs="Calibri Light"/>
                <w:color w:val="000000"/>
                <w:sz w:val="20"/>
                <w:szCs w:val="20"/>
                <w:shd w:val="clear" w:color="auto" w:fill="FFFFFF"/>
                <w:lang w:val="el-GR"/>
              </w:rPr>
              <w:t>.</w:t>
            </w:r>
          </w:p>
        </w:tc>
      </w:tr>
      <w:tr w:rsidR="00217520" w:rsidRPr="00CC641B" w14:paraId="22C26BF3" w14:textId="77777777" w:rsidTr="6BE15AA2">
        <w:tc>
          <w:tcPr>
            <w:tcW w:w="3306" w:type="dxa"/>
            <w:shd w:val="clear" w:color="auto" w:fill="DDD9C3" w:themeFill="background2" w:themeFillShade="E6"/>
          </w:tcPr>
          <w:p w14:paraId="5B78DA68" w14:textId="77777777" w:rsidR="00217520" w:rsidRPr="004312C2" w:rsidRDefault="00217520" w:rsidP="00D65D25">
            <w:pPr>
              <w:jc w:val="right"/>
              <w:rPr>
                <w:rFonts w:asciiTheme="majorHAnsi" w:hAnsiTheme="majorHAnsi" w:cs="Arial"/>
                <w:i/>
                <w:sz w:val="16"/>
                <w:szCs w:val="16"/>
                <w:lang w:val="el-GR"/>
              </w:rPr>
            </w:pPr>
            <w:r w:rsidRPr="00F918DC">
              <w:rPr>
                <w:rFonts w:cs="Arial"/>
                <w:sz w:val="20"/>
                <w:szCs w:val="20"/>
                <w:lang w:val="el-GR"/>
              </w:rPr>
              <w:t>ΧΡΗΣΗ ΤΕΧΝΟΛΟΓΙΩΝ ΠΛΗΡΟΦΟΡΙΑΣ ΚΑΙ ΕΠΙΚΟΙΝΩΝΙΩΝ</w:t>
            </w:r>
            <w:r w:rsidRPr="00F918DC">
              <w:rPr>
                <w:rFonts w:cs="Arial"/>
                <w:sz w:val="20"/>
                <w:szCs w:val="20"/>
                <w:lang w:val="el-GR"/>
              </w:rPr>
              <w:br/>
            </w:r>
            <w:r w:rsidRPr="00F918DC">
              <w:rPr>
                <w:rFonts w:cs="Arial"/>
                <w:i/>
                <w:sz w:val="16"/>
                <w:szCs w:val="16"/>
                <w:lang w:val="el-GR"/>
              </w:rPr>
              <w:t>Χρήση Τ.Π.Ε. στη Διδασκαλία, στην Εργαστηριακή Εκπαίδευση, στην Επικοινωνία με τους φοιτητές</w:t>
            </w:r>
          </w:p>
        </w:tc>
        <w:tc>
          <w:tcPr>
            <w:tcW w:w="6705" w:type="dxa"/>
            <w:tcBorders>
              <w:bottom w:val="single" w:sz="4" w:space="0" w:color="auto"/>
            </w:tcBorders>
          </w:tcPr>
          <w:p w14:paraId="465FAD89" w14:textId="77777777" w:rsidR="00217520" w:rsidRPr="001524FB" w:rsidRDefault="00217520" w:rsidP="00D65D25">
            <w:pPr>
              <w:rPr>
                <w:rFonts w:ascii="Calibri Light" w:hAnsi="Calibri Light" w:cs="Calibri Light"/>
                <w:color w:val="000000"/>
                <w:sz w:val="20"/>
                <w:szCs w:val="20"/>
                <w:shd w:val="clear" w:color="auto" w:fill="FFFFFF"/>
                <w:lang w:val="el-GR"/>
              </w:rPr>
            </w:pPr>
            <w:r w:rsidRPr="001524FB">
              <w:rPr>
                <w:rFonts w:ascii="Calibri Light" w:hAnsi="Calibri Light" w:cs="Calibri Light"/>
                <w:color w:val="000000"/>
                <w:sz w:val="20"/>
                <w:szCs w:val="20"/>
                <w:shd w:val="clear" w:color="auto" w:fill="FFFFFF"/>
                <w:lang w:val="el-GR"/>
              </w:rPr>
              <w:t>-Παραδόσεις στον πίνακα</w:t>
            </w:r>
          </w:p>
          <w:p w14:paraId="5F912DDF" w14:textId="77777777" w:rsidR="00217520" w:rsidRDefault="00217520" w:rsidP="00D65D25">
            <w:pPr>
              <w:rPr>
                <w:rFonts w:ascii="Calibri Light" w:hAnsi="Calibri Light" w:cs="Calibri Light"/>
                <w:color w:val="000000"/>
                <w:sz w:val="20"/>
                <w:szCs w:val="20"/>
                <w:shd w:val="clear" w:color="auto" w:fill="FFFFFF"/>
                <w:lang w:val="el-GR"/>
              </w:rPr>
            </w:pPr>
            <w:r w:rsidRPr="001524FB">
              <w:rPr>
                <w:rFonts w:ascii="Calibri Light" w:hAnsi="Calibri Light" w:cs="Calibri Light"/>
                <w:color w:val="000000"/>
                <w:sz w:val="20"/>
                <w:szCs w:val="20"/>
                <w:shd w:val="clear" w:color="auto" w:fill="FFFFFF"/>
                <w:lang w:val="el-GR"/>
              </w:rPr>
              <w:t>-Παρουσιάσεις με powerpoint</w:t>
            </w:r>
          </w:p>
          <w:p w14:paraId="5F999A54" w14:textId="77777777" w:rsidR="00217520" w:rsidRPr="00731FA3" w:rsidRDefault="00217520" w:rsidP="00D65D25">
            <w:pPr>
              <w:rPr>
                <w:rFonts w:ascii="Calibri Light" w:hAnsi="Calibri Light" w:cs="Calibri Light"/>
                <w:color w:val="000000"/>
                <w:sz w:val="20"/>
                <w:szCs w:val="20"/>
                <w:shd w:val="clear" w:color="auto" w:fill="FFFFFF"/>
                <w:lang w:val="el-GR"/>
              </w:rPr>
            </w:pPr>
            <w:r>
              <w:rPr>
                <w:rFonts w:ascii="Calibri Light" w:hAnsi="Calibri Light" w:cs="Calibri Light"/>
                <w:color w:val="000000"/>
                <w:sz w:val="20"/>
                <w:szCs w:val="20"/>
                <w:shd w:val="clear" w:color="auto" w:fill="FFFFFF"/>
                <w:lang w:val="el-GR"/>
              </w:rPr>
              <w:t>-Ασκήσεις</w:t>
            </w:r>
          </w:p>
        </w:tc>
      </w:tr>
      <w:tr w:rsidR="00217520" w:rsidRPr="006403CB" w14:paraId="1B3838B6" w14:textId="77777777" w:rsidTr="6BE15AA2">
        <w:tc>
          <w:tcPr>
            <w:tcW w:w="3306" w:type="dxa"/>
            <w:shd w:val="clear" w:color="auto" w:fill="DDD9C3" w:themeFill="background2" w:themeFillShade="E6"/>
          </w:tcPr>
          <w:p w14:paraId="17B3FE2E" w14:textId="77777777" w:rsidR="00217520" w:rsidRPr="00F918DC" w:rsidRDefault="00217520" w:rsidP="00D65D25">
            <w:pPr>
              <w:jc w:val="right"/>
              <w:rPr>
                <w:rFonts w:cs="Arial"/>
                <w:sz w:val="20"/>
                <w:szCs w:val="20"/>
                <w:lang w:val="el-GR"/>
              </w:rPr>
            </w:pPr>
            <w:r w:rsidRPr="00F918DC">
              <w:rPr>
                <w:rFonts w:cs="Arial"/>
                <w:sz w:val="20"/>
                <w:szCs w:val="20"/>
                <w:lang w:val="el-GR"/>
              </w:rPr>
              <w:t>ΟΡΓΑΝΩΣΗ ΔΙΔΑΣΚΑΛΙΑΣ</w:t>
            </w:r>
          </w:p>
          <w:p w14:paraId="6F2AE753" w14:textId="77777777" w:rsidR="00217520" w:rsidRPr="00F918DC" w:rsidRDefault="00217520" w:rsidP="00D65D25">
            <w:pPr>
              <w:jc w:val="both"/>
              <w:rPr>
                <w:rFonts w:cs="Arial"/>
                <w:i/>
                <w:sz w:val="16"/>
                <w:szCs w:val="16"/>
                <w:lang w:val="el-GR"/>
              </w:rPr>
            </w:pPr>
            <w:r w:rsidRPr="00F918DC">
              <w:rPr>
                <w:rFonts w:cs="Arial"/>
                <w:i/>
                <w:sz w:val="16"/>
                <w:szCs w:val="16"/>
                <w:lang w:val="el-GR"/>
              </w:rPr>
              <w:t>Περιγράφονται αναλυτικά ο τρόπος και μέθοδοι διδασκαλίας.</w:t>
            </w:r>
          </w:p>
          <w:p w14:paraId="5BF95955" w14:textId="77777777" w:rsidR="00217520" w:rsidRPr="00F918DC" w:rsidRDefault="00217520" w:rsidP="00D65D25">
            <w:pPr>
              <w:jc w:val="both"/>
              <w:rPr>
                <w:rFonts w:cs="Arial"/>
                <w:i/>
                <w:sz w:val="16"/>
                <w:szCs w:val="16"/>
                <w:lang w:val="el-GR"/>
              </w:rPr>
            </w:pPr>
            <w:r w:rsidRPr="00F918DC">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918DC">
              <w:rPr>
                <w:rFonts w:cs="Arial"/>
                <w:i/>
                <w:sz w:val="16"/>
                <w:szCs w:val="16"/>
              </w:rPr>
              <w:t>project</w:t>
            </w:r>
            <w:r w:rsidRPr="00F918DC">
              <w:rPr>
                <w:rFonts w:cs="Arial"/>
                <w:i/>
                <w:sz w:val="16"/>
                <w:szCs w:val="16"/>
                <w:lang w:val="el-GR"/>
              </w:rPr>
              <w:t>), Συγγραφή εργασίας / εργασιών, Καλλιτεχνική δημιουργία, κ.λπ.</w:t>
            </w:r>
          </w:p>
          <w:p w14:paraId="07E4E73A" w14:textId="77777777" w:rsidR="00217520" w:rsidRPr="00F918DC" w:rsidRDefault="00217520" w:rsidP="00D65D25">
            <w:pPr>
              <w:jc w:val="both"/>
              <w:rPr>
                <w:rFonts w:cs="Arial"/>
                <w:i/>
                <w:sz w:val="16"/>
                <w:szCs w:val="16"/>
                <w:lang w:val="el-GR"/>
              </w:rPr>
            </w:pPr>
          </w:p>
          <w:p w14:paraId="73874B46" w14:textId="77777777" w:rsidR="00217520" w:rsidRPr="004312C2" w:rsidRDefault="00217520" w:rsidP="00D65D25">
            <w:pPr>
              <w:jc w:val="both"/>
              <w:rPr>
                <w:rFonts w:asciiTheme="majorHAnsi" w:hAnsiTheme="majorHAnsi" w:cs="Arial"/>
                <w:i/>
                <w:sz w:val="16"/>
                <w:szCs w:val="16"/>
                <w:lang w:val="el-GR"/>
              </w:rPr>
            </w:pPr>
            <w:r w:rsidRPr="00F918DC">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918DC">
              <w:rPr>
                <w:rFonts w:cs="Arial"/>
                <w:i/>
                <w:sz w:val="16"/>
                <w:szCs w:val="16"/>
              </w:rPr>
              <w:t>standards</w:t>
            </w:r>
            <w:r w:rsidRPr="00F918DC">
              <w:rPr>
                <w:rFonts w:cs="Arial"/>
                <w:i/>
                <w:sz w:val="16"/>
                <w:szCs w:val="16"/>
                <w:lang w:val="el-GR"/>
              </w:rPr>
              <w:t xml:space="preserve"> του </w:t>
            </w:r>
            <w:r w:rsidRPr="00F918DC">
              <w:rPr>
                <w:rFonts w:cs="Arial"/>
                <w:i/>
                <w:sz w:val="16"/>
                <w:szCs w:val="16"/>
              </w:rPr>
              <w:t>ECTS</w:t>
            </w:r>
          </w:p>
        </w:tc>
        <w:tc>
          <w:tcPr>
            <w:tcW w:w="670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17520" w:rsidRPr="006403CB" w14:paraId="32602DA6" w14:textId="77777777" w:rsidTr="6BE15AA2">
              <w:tc>
                <w:tcPr>
                  <w:tcW w:w="2467" w:type="dxa"/>
                  <w:shd w:val="clear" w:color="auto" w:fill="DDD9C3" w:themeFill="background2" w:themeFillShade="E6"/>
                  <w:vAlign w:val="center"/>
                </w:tcPr>
                <w:p w14:paraId="285FA6E8" w14:textId="77777777" w:rsidR="00217520" w:rsidRPr="001B6660" w:rsidRDefault="00217520" w:rsidP="00D65D25">
                  <w:pPr>
                    <w:jc w:val="center"/>
                    <w:rPr>
                      <w:rFonts w:asciiTheme="majorHAnsi" w:hAnsiTheme="majorHAnsi" w:cs="Arial"/>
                      <w:b/>
                      <w:i/>
                      <w:sz w:val="18"/>
                      <w:szCs w:val="18"/>
                      <w:lang w:val="en-GB"/>
                    </w:rPr>
                  </w:pPr>
                  <w:r w:rsidRPr="001B6660">
                    <w:rPr>
                      <w:rFonts w:cs="Arial"/>
                      <w:b/>
                      <w:i/>
                      <w:sz w:val="18"/>
                      <w:szCs w:val="18"/>
                    </w:rPr>
                    <w:t>Δραστηριότητα</w:t>
                  </w:r>
                </w:p>
              </w:tc>
              <w:tc>
                <w:tcPr>
                  <w:tcW w:w="2468" w:type="dxa"/>
                  <w:shd w:val="clear" w:color="auto" w:fill="DDD9C3" w:themeFill="background2" w:themeFillShade="E6"/>
                  <w:vAlign w:val="center"/>
                </w:tcPr>
                <w:p w14:paraId="7892CA1A" w14:textId="77777777" w:rsidR="00217520" w:rsidRPr="001B6660" w:rsidRDefault="00217520" w:rsidP="00D65D25">
                  <w:pPr>
                    <w:jc w:val="center"/>
                    <w:rPr>
                      <w:rFonts w:asciiTheme="majorHAnsi" w:hAnsiTheme="majorHAnsi" w:cs="Arial"/>
                      <w:b/>
                      <w:i/>
                      <w:sz w:val="18"/>
                      <w:szCs w:val="18"/>
                      <w:lang w:val="en-GB"/>
                    </w:rPr>
                  </w:pPr>
                  <w:r w:rsidRPr="001B6660">
                    <w:rPr>
                      <w:rFonts w:cs="Arial"/>
                      <w:b/>
                      <w:i/>
                      <w:sz w:val="18"/>
                      <w:szCs w:val="18"/>
                    </w:rPr>
                    <w:t>Φόρτος Εργασίας Εξαμήνου</w:t>
                  </w:r>
                </w:p>
              </w:tc>
            </w:tr>
            <w:tr w:rsidR="00217520" w:rsidRPr="006403CB" w14:paraId="67699B7B" w14:textId="77777777" w:rsidTr="6BE15AA2">
              <w:tc>
                <w:tcPr>
                  <w:tcW w:w="2467" w:type="dxa"/>
                </w:tcPr>
                <w:p w14:paraId="2EC409DB" w14:textId="77777777" w:rsidR="00217520" w:rsidRPr="006403CB" w:rsidRDefault="00217520" w:rsidP="00D65D25">
                  <w:pPr>
                    <w:rPr>
                      <w:rFonts w:asciiTheme="majorHAnsi" w:hAnsiTheme="majorHAnsi"/>
                      <w:iCs/>
                      <w:color w:val="002060"/>
                      <w:sz w:val="22"/>
                      <w:szCs w:val="22"/>
                      <w:lang w:val="en-GB"/>
                    </w:rPr>
                  </w:pPr>
                  <w:r w:rsidRPr="00102A73">
                    <w:rPr>
                      <w:rFonts w:ascii="Calibri Light" w:hAnsi="Calibri Light" w:cs="Calibri Light"/>
                      <w:lang w:val="el-GR"/>
                    </w:rPr>
                    <w:t>Διαλέξεις</w:t>
                  </w:r>
                </w:p>
              </w:tc>
              <w:tc>
                <w:tcPr>
                  <w:tcW w:w="2468" w:type="dxa"/>
                </w:tcPr>
                <w:p w14:paraId="31BAD427" w14:textId="12CD0A23" w:rsidR="00217520" w:rsidRPr="006403CB" w:rsidRDefault="6A650534" w:rsidP="6BE15AA2">
                  <w:pPr>
                    <w:jc w:val="center"/>
                    <w:rPr>
                      <w:rFonts w:asciiTheme="majorHAnsi" w:hAnsiTheme="majorHAnsi" w:cs="Arial"/>
                      <w:color w:val="002060"/>
                      <w:lang w:val="en-GB"/>
                    </w:rPr>
                  </w:pPr>
                  <w:r w:rsidRPr="6BE15AA2">
                    <w:rPr>
                      <w:rFonts w:ascii="Calibri Light" w:hAnsi="Calibri Light" w:cs="Calibri Light"/>
                      <w:lang w:val="el-GR"/>
                    </w:rPr>
                    <w:t>3</w:t>
                  </w:r>
                  <w:r w:rsidR="5C5DCFB3" w:rsidRPr="6BE15AA2">
                    <w:rPr>
                      <w:rFonts w:ascii="Calibri Light" w:hAnsi="Calibri Light" w:cs="Calibri Light"/>
                      <w:lang w:val="el-GR"/>
                    </w:rPr>
                    <w:t>9</w:t>
                  </w:r>
                </w:p>
              </w:tc>
            </w:tr>
            <w:tr w:rsidR="00217520" w:rsidRPr="006403CB" w14:paraId="7D8E71DB" w14:textId="77777777" w:rsidTr="6BE15AA2">
              <w:tc>
                <w:tcPr>
                  <w:tcW w:w="2467" w:type="dxa"/>
                  <w:shd w:val="clear" w:color="auto" w:fill="auto"/>
                </w:tcPr>
                <w:p w14:paraId="597EAA2E" w14:textId="77777777" w:rsidR="00217520" w:rsidRPr="006403CB" w:rsidRDefault="00217520" w:rsidP="00D65D25">
                  <w:pPr>
                    <w:rPr>
                      <w:rFonts w:asciiTheme="majorHAnsi" w:hAnsiTheme="majorHAnsi"/>
                      <w:iCs/>
                      <w:color w:val="002060"/>
                      <w:sz w:val="22"/>
                      <w:szCs w:val="22"/>
                      <w:lang w:val="en-GB"/>
                    </w:rPr>
                  </w:pPr>
                  <w:r>
                    <w:rPr>
                      <w:rFonts w:ascii="Calibri Light" w:hAnsi="Calibri Light" w:cs="Calibri Light"/>
                      <w:lang w:val="el-GR"/>
                    </w:rPr>
                    <w:t>Εργασίες</w:t>
                  </w:r>
                </w:p>
              </w:tc>
              <w:tc>
                <w:tcPr>
                  <w:tcW w:w="2468" w:type="dxa"/>
                </w:tcPr>
                <w:p w14:paraId="6B538126" w14:textId="77777777" w:rsidR="00217520" w:rsidRPr="006403CB" w:rsidRDefault="00217520" w:rsidP="00D65D25">
                  <w:pPr>
                    <w:jc w:val="center"/>
                    <w:rPr>
                      <w:rFonts w:asciiTheme="majorHAnsi" w:hAnsiTheme="majorHAnsi" w:cs="Arial"/>
                      <w:color w:val="002060"/>
                      <w:lang w:val="en-GB"/>
                    </w:rPr>
                  </w:pPr>
                  <w:r>
                    <w:rPr>
                      <w:rFonts w:ascii="Calibri Light" w:hAnsi="Calibri Light" w:cs="Calibri Light"/>
                      <w:lang w:val="el-GR"/>
                    </w:rPr>
                    <w:t>70</w:t>
                  </w:r>
                </w:p>
              </w:tc>
            </w:tr>
            <w:tr w:rsidR="00217520" w:rsidRPr="006403CB" w14:paraId="79EF6B69" w14:textId="77777777" w:rsidTr="6BE15AA2">
              <w:tc>
                <w:tcPr>
                  <w:tcW w:w="2467" w:type="dxa"/>
                  <w:shd w:val="clear" w:color="auto" w:fill="auto"/>
                </w:tcPr>
                <w:p w14:paraId="5CB2E3DB" w14:textId="77777777" w:rsidR="00217520" w:rsidRPr="006403CB" w:rsidRDefault="00217520" w:rsidP="00D65D25">
                  <w:pPr>
                    <w:rPr>
                      <w:rFonts w:asciiTheme="majorHAnsi" w:hAnsiTheme="majorHAnsi"/>
                      <w:iCs/>
                      <w:color w:val="002060"/>
                      <w:sz w:val="22"/>
                      <w:szCs w:val="22"/>
                      <w:lang w:val="en-GB"/>
                    </w:rPr>
                  </w:pPr>
                  <w:r w:rsidRPr="00102A73">
                    <w:rPr>
                      <w:rFonts w:ascii="Calibri Light" w:hAnsi="Calibri Light" w:cs="Calibri Light"/>
                      <w:lang w:val="el-GR"/>
                    </w:rPr>
                    <w:t>Μη καθοδηγούμενη μελέτη</w:t>
                  </w:r>
                </w:p>
              </w:tc>
              <w:tc>
                <w:tcPr>
                  <w:tcW w:w="2468" w:type="dxa"/>
                </w:tcPr>
                <w:p w14:paraId="55DC27CB" w14:textId="291FFE80" w:rsidR="00217520" w:rsidRPr="006403CB" w:rsidRDefault="64A40C23" w:rsidP="6BE15AA2">
                  <w:pPr>
                    <w:jc w:val="center"/>
                    <w:rPr>
                      <w:rFonts w:ascii="Calibri Light" w:hAnsi="Calibri Light" w:cs="Calibri Light"/>
                      <w:lang w:val="en-GB"/>
                    </w:rPr>
                  </w:pPr>
                  <w:r w:rsidRPr="6BE15AA2">
                    <w:rPr>
                      <w:rFonts w:ascii="Calibri Light" w:hAnsi="Calibri Light" w:cs="Calibri Light"/>
                    </w:rPr>
                    <w:t>64</w:t>
                  </w:r>
                </w:p>
              </w:tc>
            </w:tr>
            <w:tr w:rsidR="00217520" w:rsidRPr="006403CB" w14:paraId="37E2E07C" w14:textId="77777777" w:rsidTr="6BE15AA2">
              <w:tc>
                <w:tcPr>
                  <w:tcW w:w="2467" w:type="dxa"/>
                  <w:shd w:val="clear" w:color="auto" w:fill="auto"/>
                </w:tcPr>
                <w:p w14:paraId="70F8A516" w14:textId="77777777" w:rsidR="00217520" w:rsidRPr="006403CB" w:rsidRDefault="00217520" w:rsidP="00D65D25">
                  <w:pPr>
                    <w:rPr>
                      <w:rFonts w:asciiTheme="majorHAnsi" w:hAnsiTheme="majorHAnsi"/>
                      <w:iCs/>
                      <w:color w:val="002060"/>
                      <w:sz w:val="22"/>
                      <w:szCs w:val="22"/>
                      <w:lang w:val="en-GB"/>
                    </w:rPr>
                  </w:pPr>
                </w:p>
              </w:tc>
              <w:tc>
                <w:tcPr>
                  <w:tcW w:w="2468" w:type="dxa"/>
                </w:tcPr>
                <w:p w14:paraId="0DE22645" w14:textId="77777777" w:rsidR="00217520" w:rsidRPr="006403CB" w:rsidRDefault="00217520" w:rsidP="00D65D25">
                  <w:pPr>
                    <w:jc w:val="center"/>
                    <w:rPr>
                      <w:rFonts w:asciiTheme="majorHAnsi" w:hAnsiTheme="majorHAnsi" w:cs="Arial"/>
                      <w:color w:val="002060"/>
                      <w:lang w:val="en-GB"/>
                    </w:rPr>
                  </w:pPr>
                </w:p>
              </w:tc>
            </w:tr>
            <w:tr w:rsidR="00217520" w:rsidRPr="006403CB" w14:paraId="02F243D0" w14:textId="77777777" w:rsidTr="6BE15AA2">
              <w:tc>
                <w:tcPr>
                  <w:tcW w:w="2467" w:type="dxa"/>
                  <w:shd w:val="clear" w:color="auto" w:fill="auto"/>
                </w:tcPr>
                <w:p w14:paraId="15CAD076" w14:textId="77777777" w:rsidR="00217520" w:rsidRPr="006403CB" w:rsidRDefault="00217520" w:rsidP="00D65D25">
                  <w:pPr>
                    <w:rPr>
                      <w:rFonts w:asciiTheme="majorHAnsi" w:hAnsiTheme="majorHAnsi"/>
                      <w:iCs/>
                      <w:color w:val="002060"/>
                      <w:sz w:val="22"/>
                      <w:szCs w:val="22"/>
                      <w:lang w:val="en-GB"/>
                    </w:rPr>
                  </w:pPr>
                  <w:r w:rsidRPr="00102A73">
                    <w:rPr>
                      <w:rFonts w:ascii="Calibri Light" w:hAnsi="Calibri Light" w:cs="Calibri Light"/>
                      <w:lang w:val="el-GR"/>
                    </w:rPr>
                    <w:t>Τελική εξέταση</w:t>
                  </w:r>
                </w:p>
              </w:tc>
              <w:tc>
                <w:tcPr>
                  <w:tcW w:w="2468" w:type="dxa"/>
                </w:tcPr>
                <w:p w14:paraId="20AC096C" w14:textId="77777777" w:rsidR="00217520" w:rsidRPr="006403CB" w:rsidRDefault="00217520" w:rsidP="00D65D25">
                  <w:pPr>
                    <w:jc w:val="center"/>
                    <w:rPr>
                      <w:rFonts w:asciiTheme="majorHAnsi" w:hAnsiTheme="majorHAnsi" w:cs="Arial"/>
                      <w:color w:val="002060"/>
                      <w:lang w:val="en-GB"/>
                    </w:rPr>
                  </w:pPr>
                  <w:r>
                    <w:rPr>
                      <w:rFonts w:ascii="Calibri Light" w:hAnsi="Calibri Light" w:cs="Calibri Light"/>
                      <w:lang w:val="el-GR"/>
                    </w:rPr>
                    <w:t>2</w:t>
                  </w:r>
                </w:p>
              </w:tc>
            </w:tr>
            <w:tr w:rsidR="00217520" w:rsidRPr="006403CB" w14:paraId="2BB9C532" w14:textId="77777777" w:rsidTr="6BE15AA2">
              <w:tc>
                <w:tcPr>
                  <w:tcW w:w="2467" w:type="dxa"/>
                  <w:shd w:val="clear" w:color="auto" w:fill="auto"/>
                </w:tcPr>
                <w:p w14:paraId="2320324B" w14:textId="77777777" w:rsidR="00217520" w:rsidRPr="006403CB" w:rsidRDefault="00217520" w:rsidP="00D65D25">
                  <w:pPr>
                    <w:rPr>
                      <w:rFonts w:asciiTheme="majorHAnsi" w:hAnsiTheme="majorHAnsi"/>
                      <w:iCs/>
                      <w:color w:val="002060"/>
                      <w:sz w:val="22"/>
                      <w:szCs w:val="22"/>
                      <w:lang w:val="en-GB"/>
                    </w:rPr>
                  </w:pPr>
                </w:p>
              </w:tc>
              <w:tc>
                <w:tcPr>
                  <w:tcW w:w="2468" w:type="dxa"/>
                </w:tcPr>
                <w:p w14:paraId="253635C6" w14:textId="77777777" w:rsidR="00217520" w:rsidRPr="006403CB" w:rsidRDefault="00217520" w:rsidP="00D65D25">
                  <w:pPr>
                    <w:rPr>
                      <w:rFonts w:asciiTheme="majorHAnsi" w:hAnsiTheme="majorHAnsi" w:cs="Arial"/>
                      <w:i/>
                      <w:color w:val="002060"/>
                      <w:sz w:val="16"/>
                      <w:szCs w:val="16"/>
                      <w:lang w:val="en-GB"/>
                    </w:rPr>
                  </w:pPr>
                </w:p>
              </w:tc>
            </w:tr>
            <w:tr w:rsidR="00217520" w:rsidRPr="006403CB" w14:paraId="1F347131" w14:textId="77777777" w:rsidTr="6BE15AA2">
              <w:tc>
                <w:tcPr>
                  <w:tcW w:w="2467" w:type="dxa"/>
                  <w:shd w:val="clear" w:color="auto" w:fill="auto"/>
                </w:tcPr>
                <w:p w14:paraId="10CEE7F5" w14:textId="77777777" w:rsidR="00217520" w:rsidRPr="006403CB" w:rsidRDefault="00217520" w:rsidP="00D65D25">
                  <w:pPr>
                    <w:rPr>
                      <w:rFonts w:asciiTheme="majorHAnsi" w:hAnsiTheme="majorHAnsi"/>
                      <w:iCs/>
                      <w:color w:val="002060"/>
                      <w:sz w:val="22"/>
                      <w:szCs w:val="22"/>
                      <w:lang w:val="en-GB"/>
                    </w:rPr>
                  </w:pPr>
                </w:p>
              </w:tc>
              <w:tc>
                <w:tcPr>
                  <w:tcW w:w="2468" w:type="dxa"/>
                </w:tcPr>
                <w:p w14:paraId="6CA55ED8" w14:textId="77777777" w:rsidR="00217520" w:rsidRPr="006403CB" w:rsidRDefault="00217520" w:rsidP="00D65D25">
                  <w:pPr>
                    <w:rPr>
                      <w:rFonts w:asciiTheme="majorHAnsi" w:hAnsiTheme="majorHAnsi" w:cs="Arial"/>
                      <w:i/>
                      <w:color w:val="002060"/>
                      <w:sz w:val="16"/>
                      <w:szCs w:val="16"/>
                      <w:lang w:val="en-GB"/>
                    </w:rPr>
                  </w:pPr>
                </w:p>
              </w:tc>
            </w:tr>
            <w:tr w:rsidR="00217520" w:rsidRPr="006403CB" w14:paraId="78632821" w14:textId="77777777" w:rsidTr="6BE15AA2">
              <w:tc>
                <w:tcPr>
                  <w:tcW w:w="2467" w:type="dxa"/>
                  <w:shd w:val="clear" w:color="auto" w:fill="auto"/>
                </w:tcPr>
                <w:p w14:paraId="39E72DDB" w14:textId="77777777" w:rsidR="00217520" w:rsidRPr="006403CB" w:rsidRDefault="00217520" w:rsidP="00D65D25">
                  <w:pPr>
                    <w:rPr>
                      <w:rFonts w:asciiTheme="majorHAnsi" w:hAnsiTheme="majorHAnsi"/>
                      <w:iCs/>
                      <w:color w:val="002060"/>
                      <w:sz w:val="22"/>
                      <w:szCs w:val="22"/>
                      <w:lang w:val="en-GB"/>
                    </w:rPr>
                  </w:pPr>
                </w:p>
              </w:tc>
              <w:tc>
                <w:tcPr>
                  <w:tcW w:w="2468" w:type="dxa"/>
                </w:tcPr>
                <w:p w14:paraId="74D70837" w14:textId="77777777" w:rsidR="00217520" w:rsidRPr="006403CB" w:rsidRDefault="00217520" w:rsidP="00D65D25">
                  <w:pPr>
                    <w:rPr>
                      <w:rFonts w:asciiTheme="majorHAnsi" w:hAnsiTheme="majorHAnsi" w:cs="Arial"/>
                      <w:i/>
                      <w:color w:val="002060"/>
                      <w:sz w:val="16"/>
                      <w:szCs w:val="16"/>
                      <w:lang w:val="en-GB"/>
                    </w:rPr>
                  </w:pPr>
                </w:p>
              </w:tc>
            </w:tr>
            <w:tr w:rsidR="00217520" w:rsidRPr="006403CB" w14:paraId="16B8218E" w14:textId="77777777" w:rsidTr="6BE15AA2">
              <w:tc>
                <w:tcPr>
                  <w:tcW w:w="2467" w:type="dxa"/>
                  <w:shd w:val="clear" w:color="auto" w:fill="auto"/>
                </w:tcPr>
                <w:p w14:paraId="0F076776" w14:textId="77777777" w:rsidR="00217520" w:rsidRPr="006403CB" w:rsidRDefault="00217520" w:rsidP="00D65D25">
                  <w:pPr>
                    <w:rPr>
                      <w:rFonts w:asciiTheme="majorHAnsi" w:hAnsiTheme="majorHAnsi"/>
                      <w:iCs/>
                      <w:color w:val="002060"/>
                      <w:sz w:val="22"/>
                      <w:szCs w:val="22"/>
                      <w:lang w:val="en-GB"/>
                    </w:rPr>
                  </w:pPr>
                </w:p>
              </w:tc>
              <w:tc>
                <w:tcPr>
                  <w:tcW w:w="2468" w:type="dxa"/>
                </w:tcPr>
                <w:p w14:paraId="2A18DBE1" w14:textId="77777777" w:rsidR="00217520" w:rsidRPr="006403CB" w:rsidRDefault="00217520" w:rsidP="00D65D25">
                  <w:pPr>
                    <w:jc w:val="center"/>
                    <w:rPr>
                      <w:rFonts w:asciiTheme="majorHAnsi" w:hAnsiTheme="majorHAnsi" w:cs="Arial"/>
                      <w:color w:val="002060"/>
                      <w:lang w:val="en-GB"/>
                    </w:rPr>
                  </w:pPr>
                </w:p>
              </w:tc>
            </w:tr>
            <w:tr w:rsidR="00217520" w:rsidRPr="006403CB" w14:paraId="546D6352" w14:textId="77777777" w:rsidTr="6BE15AA2">
              <w:tc>
                <w:tcPr>
                  <w:tcW w:w="2467" w:type="dxa"/>
                </w:tcPr>
                <w:p w14:paraId="30EBFDC2" w14:textId="77777777" w:rsidR="00217520" w:rsidRPr="00AD2537" w:rsidRDefault="00217520" w:rsidP="00D65D25">
                  <w:pPr>
                    <w:rPr>
                      <w:rFonts w:cs="Arial"/>
                      <w:b/>
                      <w:i/>
                      <w:lang w:val="el-GR"/>
                    </w:rPr>
                  </w:pPr>
                  <w:r w:rsidRPr="00AD2537">
                    <w:rPr>
                      <w:rFonts w:cs="Arial"/>
                      <w:b/>
                      <w:i/>
                      <w:lang w:val="el-GR"/>
                    </w:rPr>
                    <w:t xml:space="preserve">Σύνολο Μαθήματος </w:t>
                  </w:r>
                </w:p>
                <w:p w14:paraId="6872C5A7" w14:textId="77777777" w:rsidR="00217520" w:rsidRPr="001B6660" w:rsidRDefault="00217520" w:rsidP="00D65D25">
                  <w:pPr>
                    <w:rPr>
                      <w:rFonts w:asciiTheme="majorHAnsi" w:hAnsiTheme="majorHAnsi"/>
                      <w:iCs/>
                      <w:color w:val="002060"/>
                      <w:sz w:val="22"/>
                      <w:szCs w:val="22"/>
                      <w:lang w:val="el-GR"/>
                    </w:rPr>
                  </w:pPr>
                  <w:r w:rsidRPr="00AD2537">
                    <w:rPr>
                      <w:rFonts w:cs="Arial"/>
                      <w:b/>
                      <w:i/>
                      <w:lang w:val="el-GR"/>
                    </w:rPr>
                    <w:t>(25 ώρες φόρτου εργασίας ανά πιστωτική μονάδα)</w:t>
                  </w:r>
                </w:p>
              </w:tc>
              <w:tc>
                <w:tcPr>
                  <w:tcW w:w="2468" w:type="dxa"/>
                  <w:vAlign w:val="center"/>
                </w:tcPr>
                <w:p w14:paraId="16159121" w14:textId="4307FF12" w:rsidR="00217520" w:rsidRPr="00496C42" w:rsidRDefault="73EADE82" w:rsidP="6BE15AA2">
                  <w:pPr>
                    <w:spacing w:after="200" w:line="276" w:lineRule="auto"/>
                    <w:jc w:val="center"/>
                  </w:pPr>
                  <w:r w:rsidRPr="6BE15AA2">
                    <w:rPr>
                      <w:rFonts w:asciiTheme="majorHAnsi" w:hAnsiTheme="majorHAnsi" w:cs="Arial"/>
                      <w:b/>
                      <w:bCs/>
                      <w:color w:val="002060"/>
                      <w:lang w:val="en-GB"/>
                    </w:rPr>
                    <w:t>175</w:t>
                  </w:r>
                </w:p>
              </w:tc>
            </w:tr>
          </w:tbl>
          <w:p w14:paraId="038833CF" w14:textId="77777777" w:rsidR="00217520" w:rsidRPr="006403CB" w:rsidRDefault="00217520" w:rsidP="00D65D25">
            <w:pPr>
              <w:rPr>
                <w:rFonts w:asciiTheme="majorHAnsi" w:hAnsiTheme="majorHAnsi" w:cs="Tahoma"/>
                <w:lang w:val="en-GB"/>
              </w:rPr>
            </w:pPr>
          </w:p>
        </w:tc>
      </w:tr>
      <w:tr w:rsidR="00217520" w:rsidRPr="00E82DDC" w14:paraId="15ABD196" w14:textId="77777777" w:rsidTr="6BE15AA2">
        <w:tc>
          <w:tcPr>
            <w:tcW w:w="3306" w:type="dxa"/>
          </w:tcPr>
          <w:p w14:paraId="56E44D8C" w14:textId="77777777" w:rsidR="00217520" w:rsidRPr="00F918DC" w:rsidRDefault="00217520" w:rsidP="00D65D25">
            <w:pPr>
              <w:jc w:val="right"/>
              <w:rPr>
                <w:rFonts w:asciiTheme="majorHAnsi" w:hAnsiTheme="majorHAnsi" w:cs="Arial"/>
                <w:b/>
                <w:sz w:val="18"/>
                <w:szCs w:val="18"/>
                <w:lang w:val="el-GR"/>
              </w:rPr>
            </w:pPr>
            <w:r w:rsidRPr="00F918DC">
              <w:rPr>
                <w:rFonts w:asciiTheme="majorHAnsi" w:hAnsiTheme="majorHAnsi" w:cs="Arial"/>
                <w:b/>
                <w:sz w:val="18"/>
                <w:szCs w:val="18"/>
                <w:lang w:val="el-GR"/>
              </w:rPr>
              <w:t xml:space="preserve">ΑΞΙΟΛΟΓΗΣΗ ΦΟΙΤΗΤΩΝ </w:t>
            </w:r>
          </w:p>
          <w:p w14:paraId="0F7FCCE1" w14:textId="77777777" w:rsidR="00217520" w:rsidRPr="00F918DC" w:rsidRDefault="7E4FFC19" w:rsidP="00D65D25">
            <w:pPr>
              <w:jc w:val="right"/>
              <w:rPr>
                <w:rFonts w:asciiTheme="majorHAnsi" w:hAnsiTheme="majorHAnsi" w:cs="Arial"/>
                <w:b/>
                <w:i/>
                <w:sz w:val="18"/>
                <w:szCs w:val="18"/>
                <w:lang w:val="el-GR"/>
              </w:rPr>
            </w:pPr>
            <w:r w:rsidRPr="6F2BCFEF">
              <w:rPr>
                <w:rFonts w:asciiTheme="majorHAnsi" w:hAnsiTheme="majorHAnsi" w:cs="Arial"/>
                <w:b/>
                <w:bCs/>
                <w:i/>
                <w:iCs/>
                <w:sz w:val="18"/>
                <w:szCs w:val="18"/>
                <w:lang w:val="el-GR"/>
              </w:rPr>
              <w:t>Περιγραφή της διαδικασίας αξιολόγησης</w:t>
            </w:r>
          </w:p>
          <w:p w14:paraId="1690A89F" w14:textId="77777777" w:rsidR="00217520" w:rsidRPr="00F918DC" w:rsidRDefault="7E4FFC19" w:rsidP="00D65D25">
            <w:pPr>
              <w:jc w:val="right"/>
              <w:rPr>
                <w:rFonts w:asciiTheme="majorHAnsi" w:hAnsiTheme="majorHAnsi" w:cs="Arial"/>
                <w:b/>
                <w:i/>
                <w:sz w:val="18"/>
                <w:szCs w:val="18"/>
                <w:lang w:val="el-GR"/>
              </w:rPr>
            </w:pPr>
            <w:r w:rsidRPr="6F2BCFEF">
              <w:rPr>
                <w:rFonts w:asciiTheme="majorHAnsi" w:hAnsiTheme="majorHAnsi" w:cs="Arial"/>
                <w:b/>
                <w:bCs/>
                <w:i/>
                <w:iCs/>
                <w:sz w:val="18"/>
                <w:szCs w:val="18"/>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6501C7" w14:textId="77777777" w:rsidR="00217520" w:rsidRPr="004312C2" w:rsidRDefault="00217520" w:rsidP="00D65D25">
            <w:pPr>
              <w:jc w:val="both"/>
              <w:rPr>
                <w:rFonts w:asciiTheme="majorHAnsi" w:hAnsiTheme="majorHAnsi" w:cs="Arial"/>
                <w:i/>
                <w:sz w:val="16"/>
                <w:szCs w:val="16"/>
                <w:lang w:val="el-GR"/>
              </w:rPr>
            </w:pPr>
            <w:r w:rsidRPr="00F918DC">
              <w:rPr>
                <w:rFonts w:asciiTheme="majorHAnsi" w:hAnsiTheme="majorHAnsi" w:cs="Arial"/>
                <w:b/>
                <w:i/>
                <w:sz w:val="18"/>
                <w:szCs w:val="18"/>
                <w:lang w:val="el-GR"/>
              </w:rPr>
              <w:t xml:space="preserve">Αναφέρονται  ρητά προσδιορισμένα κριτήρια αξιολόγησης και εάν και </w:t>
            </w:r>
            <w:r w:rsidRPr="00F918DC">
              <w:rPr>
                <w:rFonts w:asciiTheme="majorHAnsi" w:hAnsiTheme="majorHAnsi" w:cs="Arial"/>
                <w:b/>
                <w:i/>
                <w:sz w:val="18"/>
                <w:szCs w:val="18"/>
                <w:lang w:val="el-GR"/>
              </w:rPr>
              <w:lastRenderedPageBreak/>
              <w:t>που είναι προσβάσιμα από τους φοιτητές;</w:t>
            </w:r>
          </w:p>
        </w:tc>
        <w:tc>
          <w:tcPr>
            <w:tcW w:w="6705" w:type="dxa"/>
            <w:tcBorders>
              <w:bottom w:val="single" w:sz="4" w:space="0" w:color="auto"/>
            </w:tcBorders>
          </w:tcPr>
          <w:p w14:paraId="3801F7C0" w14:textId="77777777" w:rsidR="00217520" w:rsidRPr="001524FB" w:rsidRDefault="00217520" w:rsidP="00D65D25">
            <w:pPr>
              <w:jc w:val="both"/>
              <w:textAlignment w:val="baseline"/>
              <w:rPr>
                <w:rFonts w:ascii="Segoe UI" w:hAnsi="Segoe UI" w:cs="Segoe UI"/>
                <w:sz w:val="18"/>
                <w:szCs w:val="18"/>
                <w:lang w:val="el-GR" w:eastAsia="el-GR"/>
              </w:rPr>
            </w:pPr>
            <w:r>
              <w:rPr>
                <w:rFonts w:ascii="Calibri Light" w:hAnsi="Calibri Light" w:cs="Calibri Light"/>
                <w:sz w:val="20"/>
                <w:szCs w:val="20"/>
                <w:lang w:val="el-GR" w:eastAsia="el-GR"/>
              </w:rPr>
              <w:lastRenderedPageBreak/>
              <w:t>Γραπτές εξετάσεις στη Θεωρία Ομάδων και τις Εφαρμογές της (θεωρία και ασκήσεις).</w:t>
            </w:r>
          </w:p>
          <w:p w14:paraId="3E8A4D07" w14:textId="77777777" w:rsidR="00217520" w:rsidRPr="007C5B76" w:rsidRDefault="00217520" w:rsidP="00D65D25">
            <w:pPr>
              <w:textAlignment w:val="baseline"/>
              <w:rPr>
                <w:rFonts w:ascii="Segoe UI" w:hAnsi="Segoe UI" w:cs="Segoe UI"/>
                <w:sz w:val="18"/>
                <w:szCs w:val="18"/>
                <w:lang w:val="el-GR" w:eastAsia="el-GR"/>
              </w:rPr>
            </w:pPr>
            <w:r w:rsidRPr="007C5B76">
              <w:rPr>
                <w:rFonts w:ascii="Calibri Light" w:hAnsi="Calibri Light" w:cs="Calibri Light"/>
                <w:sz w:val="20"/>
                <w:szCs w:val="20"/>
                <w:lang w:val="el-GR" w:eastAsia="el-GR"/>
              </w:rPr>
              <w:t>Ελάχιστος προακτέος βαθμός:</w:t>
            </w:r>
            <w:r w:rsidRPr="00FE52AB">
              <w:rPr>
                <w:rFonts w:ascii="Calibri Light" w:hAnsi="Calibri Light" w:cs="Calibri Light"/>
                <w:sz w:val="20"/>
                <w:szCs w:val="20"/>
                <w:lang w:eastAsia="el-GR"/>
              </w:rPr>
              <w:t> </w:t>
            </w:r>
            <w:r w:rsidRPr="007C5B76">
              <w:rPr>
                <w:rFonts w:ascii="Calibri Light" w:hAnsi="Calibri Light" w:cs="Calibri Light"/>
                <w:sz w:val="20"/>
                <w:szCs w:val="20"/>
                <w:lang w:val="el-GR" w:eastAsia="el-GR"/>
              </w:rPr>
              <w:t xml:space="preserve"> 5</w:t>
            </w:r>
            <w:r w:rsidRPr="00FE52AB">
              <w:rPr>
                <w:rFonts w:ascii="Calibri Light" w:hAnsi="Calibri Light" w:cs="Calibri Light"/>
                <w:sz w:val="20"/>
                <w:szCs w:val="20"/>
                <w:lang w:eastAsia="el-GR"/>
              </w:rPr>
              <w:t> </w:t>
            </w:r>
          </w:p>
          <w:p w14:paraId="5AB9DBEF" w14:textId="77777777" w:rsidR="00217520" w:rsidRPr="007C5B76" w:rsidRDefault="00217520" w:rsidP="00D65D25">
            <w:pPr>
              <w:textAlignment w:val="baseline"/>
              <w:rPr>
                <w:rFonts w:ascii="Calibri Light" w:hAnsi="Calibri Light" w:cs="Calibri Light"/>
                <w:sz w:val="20"/>
                <w:szCs w:val="20"/>
                <w:lang w:val="el-GR" w:eastAsia="el-GR"/>
              </w:rPr>
            </w:pPr>
            <w:r w:rsidRPr="007C5B76">
              <w:rPr>
                <w:rFonts w:ascii="Calibri Light" w:hAnsi="Calibri Light" w:cs="Calibri Light"/>
                <w:sz w:val="20"/>
                <w:szCs w:val="20"/>
                <w:lang w:val="el-GR" w:eastAsia="el-GR"/>
              </w:rPr>
              <w:t>Μέγιστη Βαθμολογία:</w:t>
            </w:r>
            <w:r w:rsidRPr="00FE52AB">
              <w:rPr>
                <w:rFonts w:ascii="Calibri Light" w:hAnsi="Calibri Light" w:cs="Calibri Light"/>
                <w:sz w:val="20"/>
                <w:szCs w:val="20"/>
                <w:lang w:eastAsia="el-GR"/>
              </w:rPr>
              <w:t> </w:t>
            </w:r>
            <w:r w:rsidRPr="007C5B76">
              <w:rPr>
                <w:rFonts w:ascii="Calibri Light" w:hAnsi="Calibri Light" w:cs="Calibri Light"/>
                <w:sz w:val="20"/>
                <w:szCs w:val="20"/>
                <w:lang w:val="el-GR" w:eastAsia="el-GR"/>
              </w:rPr>
              <w:t xml:space="preserve"> 10</w:t>
            </w:r>
            <w:r w:rsidRPr="00FE52AB">
              <w:rPr>
                <w:rFonts w:ascii="Calibri Light" w:hAnsi="Calibri Light" w:cs="Calibri Light"/>
                <w:sz w:val="20"/>
                <w:szCs w:val="20"/>
                <w:lang w:eastAsia="el-GR"/>
              </w:rPr>
              <w:t> </w:t>
            </w:r>
          </w:p>
          <w:p w14:paraId="27374A39" w14:textId="77777777" w:rsidR="00217520" w:rsidRPr="007C5B76" w:rsidRDefault="00217520" w:rsidP="00D65D25">
            <w:pPr>
              <w:textAlignment w:val="baseline"/>
              <w:rPr>
                <w:rFonts w:ascii="Segoe UI" w:hAnsi="Segoe UI" w:cs="Segoe UI"/>
                <w:sz w:val="18"/>
                <w:szCs w:val="18"/>
                <w:lang w:val="el-GR" w:eastAsia="el-GR"/>
              </w:rPr>
            </w:pPr>
          </w:p>
          <w:p w14:paraId="0FB7B51D" w14:textId="77777777" w:rsidR="00217520" w:rsidRPr="007C5B76" w:rsidRDefault="00217520" w:rsidP="00D65D25">
            <w:pPr>
              <w:rPr>
                <w:rFonts w:asciiTheme="majorHAnsi" w:hAnsiTheme="majorHAnsi" w:cs="Arial"/>
                <w:color w:val="002060"/>
                <w:lang w:val="el-GR"/>
              </w:rPr>
            </w:pPr>
          </w:p>
        </w:tc>
      </w:tr>
    </w:tbl>
    <w:p w14:paraId="7B9415DF" w14:textId="77777777" w:rsidR="00217520" w:rsidRPr="006403CB" w:rsidRDefault="337E4F65" w:rsidP="00D56DFF">
      <w:pPr>
        <w:widowControl w:val="0"/>
        <w:numPr>
          <w:ilvl w:val="0"/>
          <w:numId w:val="130"/>
        </w:numPr>
        <w:autoSpaceDE w:val="0"/>
        <w:autoSpaceDN w:val="0"/>
        <w:adjustRightInd w:val="0"/>
        <w:spacing w:before="240"/>
        <w:ind w:left="357" w:hanging="357"/>
        <w:rPr>
          <w:rFonts w:asciiTheme="majorHAnsi" w:hAnsiTheme="majorHAnsi" w:cs="Arial"/>
          <w:b/>
          <w:color w:val="000000"/>
          <w:lang w:val="en-GB"/>
        </w:rPr>
      </w:pPr>
      <w:r w:rsidRPr="48A2E6B4">
        <w:rPr>
          <w:rFonts w:asciiTheme="majorHAnsi" w:hAnsiTheme="majorHAnsi" w:cs="Arial"/>
          <w:b/>
          <w:bCs/>
          <w:color w:val="000000" w:themeColor="text1"/>
        </w:rPr>
        <w:t>ΒΙΒΛΙΟΓΡΑΦΙΑ</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217520" w:rsidRPr="001524FB" w14:paraId="51A453C3" w14:textId="77777777" w:rsidTr="5474A043">
        <w:tc>
          <w:tcPr>
            <w:tcW w:w="9990" w:type="dxa"/>
          </w:tcPr>
          <w:p w14:paraId="7B17F68E" w14:textId="77777777" w:rsidR="00217520" w:rsidRDefault="00217520" w:rsidP="5474A043">
            <w:pPr>
              <w:ind w:left="720"/>
              <w:textAlignment w:val="baseline"/>
              <w:rPr>
                <w:rFonts w:ascii="MS Mincho" w:eastAsia="MS Mincho" w:hAnsi="MS Mincho" w:cs="MS Mincho"/>
                <w:sz w:val="21"/>
                <w:szCs w:val="21"/>
                <w:lang w:val="en-GB"/>
              </w:rPr>
            </w:pPr>
            <w:r w:rsidRPr="5474A043">
              <w:rPr>
                <w:rFonts w:asciiTheme="majorHAnsi" w:hAnsiTheme="majorHAnsi" w:cs="Arial"/>
                <w:sz w:val="21"/>
                <w:szCs w:val="21"/>
                <w:lang w:val="en-GB"/>
              </w:rPr>
              <w:t>1. B.C. Hall: Lie Groups, Lie Algebras, and Representations: An Elementary Introduction, Springer</w:t>
            </w:r>
            <w:r w:rsidRPr="5474A043">
              <w:rPr>
                <w:rFonts w:ascii="MS Mincho" w:eastAsia="MS Mincho" w:hAnsi="MS Mincho" w:cs="MS Mincho"/>
                <w:sz w:val="21"/>
                <w:szCs w:val="21"/>
                <w:lang w:val="en-GB"/>
              </w:rPr>
              <w:t> </w:t>
            </w:r>
          </w:p>
          <w:p w14:paraId="615AB12D" w14:textId="77777777" w:rsidR="00217520" w:rsidRDefault="00217520" w:rsidP="5474A043">
            <w:pPr>
              <w:ind w:left="720"/>
              <w:textAlignment w:val="baseline"/>
              <w:rPr>
                <w:rFonts w:ascii="MS Mincho" w:eastAsia="MS Mincho" w:hAnsi="MS Mincho" w:cs="MS Mincho"/>
                <w:sz w:val="21"/>
                <w:szCs w:val="21"/>
                <w:lang w:val="en-GB"/>
              </w:rPr>
            </w:pPr>
            <w:r w:rsidRPr="5474A043">
              <w:rPr>
                <w:rFonts w:asciiTheme="majorHAnsi" w:hAnsiTheme="majorHAnsi" w:cs="Arial"/>
                <w:sz w:val="21"/>
                <w:szCs w:val="21"/>
                <w:lang w:val="en-GB"/>
              </w:rPr>
              <w:t>2. A. Baker: Matrix Groups: An Introduction to Lie Group Theory, Springer</w:t>
            </w:r>
            <w:r w:rsidRPr="5474A043">
              <w:rPr>
                <w:rFonts w:ascii="MS Mincho" w:eastAsia="MS Mincho" w:hAnsi="MS Mincho" w:cs="MS Mincho"/>
                <w:sz w:val="21"/>
                <w:szCs w:val="21"/>
                <w:lang w:val="en-GB"/>
              </w:rPr>
              <w:t> </w:t>
            </w:r>
          </w:p>
          <w:p w14:paraId="6F4BF478" w14:textId="77777777" w:rsidR="00217520" w:rsidRDefault="00217520" w:rsidP="5474A043">
            <w:pPr>
              <w:ind w:left="720"/>
              <w:textAlignment w:val="baseline"/>
              <w:rPr>
                <w:rFonts w:ascii="MS Mincho" w:eastAsia="MS Mincho" w:hAnsi="MS Mincho" w:cs="MS Mincho"/>
                <w:sz w:val="21"/>
                <w:szCs w:val="21"/>
                <w:lang w:val="en-GB"/>
              </w:rPr>
            </w:pPr>
            <w:r w:rsidRPr="5474A043">
              <w:rPr>
                <w:rFonts w:asciiTheme="majorHAnsi" w:hAnsiTheme="majorHAnsi" w:cs="Arial"/>
                <w:sz w:val="21"/>
                <w:szCs w:val="21"/>
                <w:lang w:val="en-GB"/>
              </w:rPr>
              <w:t>3. A. Arvanitoyeorgos: An Introduction to Lie Groups and the Geometry of Homogeneous Spaces, Amer. Math. Society, STML22</w:t>
            </w:r>
            <w:r w:rsidRPr="5474A043">
              <w:rPr>
                <w:rFonts w:ascii="MS Mincho" w:eastAsia="MS Mincho" w:hAnsi="MS Mincho" w:cs="MS Mincho"/>
                <w:sz w:val="21"/>
                <w:szCs w:val="21"/>
                <w:lang w:val="en-GB"/>
              </w:rPr>
              <w:t> </w:t>
            </w:r>
          </w:p>
          <w:p w14:paraId="4FEE99BA" w14:textId="77777777" w:rsidR="00217520" w:rsidRDefault="00217520" w:rsidP="5474A043">
            <w:pPr>
              <w:ind w:left="720"/>
              <w:textAlignment w:val="baseline"/>
              <w:rPr>
                <w:rFonts w:ascii="MS Mincho" w:eastAsia="MS Mincho" w:hAnsi="MS Mincho" w:cs="MS Mincho"/>
                <w:sz w:val="21"/>
                <w:szCs w:val="21"/>
                <w:lang w:val="en-GB"/>
              </w:rPr>
            </w:pPr>
            <w:r w:rsidRPr="5474A043">
              <w:rPr>
                <w:rFonts w:asciiTheme="majorHAnsi" w:hAnsiTheme="majorHAnsi" w:cs="Arial"/>
                <w:sz w:val="21"/>
                <w:szCs w:val="21"/>
                <w:lang w:val="en-GB"/>
              </w:rPr>
              <w:t>4. J-S Huang: Lectures on Representation Theory, Word Scientific</w:t>
            </w:r>
            <w:r w:rsidRPr="5474A043">
              <w:rPr>
                <w:rFonts w:ascii="MS Mincho" w:eastAsia="MS Mincho" w:hAnsi="MS Mincho" w:cs="MS Mincho"/>
                <w:sz w:val="21"/>
                <w:szCs w:val="21"/>
                <w:lang w:val="en-GB"/>
              </w:rPr>
              <w:t> </w:t>
            </w:r>
          </w:p>
          <w:p w14:paraId="0F8C5169" w14:textId="77777777" w:rsidR="00217520" w:rsidRDefault="00217520" w:rsidP="5474A043">
            <w:pPr>
              <w:ind w:left="720"/>
              <w:textAlignment w:val="baseline"/>
              <w:rPr>
                <w:rFonts w:ascii="MS Mincho" w:eastAsia="MS Mincho" w:hAnsi="MS Mincho" w:cs="MS Mincho"/>
                <w:sz w:val="21"/>
                <w:szCs w:val="21"/>
                <w:lang w:val="el-GR"/>
              </w:rPr>
            </w:pPr>
            <w:r w:rsidRPr="5474A043">
              <w:rPr>
                <w:rFonts w:asciiTheme="majorHAnsi" w:hAnsiTheme="majorHAnsi" w:cs="Arial"/>
                <w:sz w:val="21"/>
                <w:szCs w:val="21"/>
                <w:lang w:val="el-GR"/>
              </w:rPr>
              <w:t>5. Ι. Βέργαδου Θεωρία Ομάδων Ι, ΙΙ</w:t>
            </w:r>
            <w:r w:rsidRPr="5474A043">
              <w:rPr>
                <w:rFonts w:ascii="MS Mincho" w:eastAsia="MS Mincho" w:hAnsi="MS Mincho" w:cs="MS Mincho"/>
                <w:sz w:val="21"/>
                <w:szCs w:val="21"/>
                <w:lang w:val="el-GR"/>
              </w:rPr>
              <w:t> </w:t>
            </w:r>
          </w:p>
          <w:p w14:paraId="69392DF1" w14:textId="2C8E9768" w:rsidR="00217520" w:rsidRPr="001B6660" w:rsidRDefault="3A05EBB0" w:rsidP="5474A043">
            <w:pPr>
              <w:ind w:left="720"/>
              <w:textAlignment w:val="baseline"/>
              <w:rPr>
                <w:rFonts w:asciiTheme="majorHAnsi" w:hAnsiTheme="majorHAnsi" w:cs="Arial"/>
                <w:sz w:val="21"/>
                <w:szCs w:val="21"/>
                <w:lang w:val="en-GB"/>
              </w:rPr>
            </w:pPr>
            <w:r w:rsidRPr="5474A043">
              <w:rPr>
                <w:rFonts w:asciiTheme="majorHAnsi" w:hAnsiTheme="majorHAnsi" w:cs="Arial"/>
                <w:sz w:val="21"/>
                <w:szCs w:val="21"/>
                <w:lang w:val="en-GB"/>
              </w:rPr>
              <w:t xml:space="preserve">6. N. Hamermesh: Group Theory and its Application to Physical Problems, Dove </w:t>
            </w:r>
          </w:p>
        </w:tc>
      </w:tr>
    </w:tbl>
    <w:p w14:paraId="282E382F" w14:textId="77777777" w:rsidR="00217520" w:rsidRPr="00ED5061" w:rsidRDefault="00217520" w:rsidP="00217520">
      <w:pPr>
        <w:rPr>
          <w:lang w:val="en-GB"/>
        </w:rPr>
      </w:pPr>
    </w:p>
    <w:p w14:paraId="1653D148" w14:textId="77777777" w:rsidR="0020350E" w:rsidRPr="00217520" w:rsidRDefault="0020350E" w:rsidP="0020350E">
      <w:pPr>
        <w:spacing w:after="0" w:line="240" w:lineRule="auto"/>
        <w:rPr>
          <w:rFonts w:ascii="Times New Roman" w:hAnsi="Times New Roman"/>
          <w:sz w:val="24"/>
          <w:szCs w:val="24"/>
          <w:lang w:val="en-GB"/>
        </w:rPr>
      </w:pPr>
    </w:p>
    <w:p w14:paraId="28907EDD" w14:textId="77777777" w:rsidR="0020350E" w:rsidRDefault="0020350E" w:rsidP="0020350E">
      <w:pPr>
        <w:rPr>
          <w:rFonts w:ascii="Times New Roman" w:hAnsi="Times New Roman"/>
          <w:sz w:val="24"/>
          <w:szCs w:val="24"/>
        </w:rPr>
      </w:pPr>
      <w:r>
        <w:rPr>
          <w:rFonts w:ascii="Times New Roman" w:hAnsi="Times New Roman"/>
          <w:sz w:val="24"/>
          <w:szCs w:val="24"/>
        </w:rPr>
        <w:br w:type="page"/>
      </w:r>
    </w:p>
    <w:p w14:paraId="03D69B25" w14:textId="77777777" w:rsidR="005B7BB4" w:rsidRPr="004A0AA3" w:rsidRDefault="005B7BB4" w:rsidP="00361B93">
      <w:pPr>
        <w:spacing w:before="120"/>
        <w:jc w:val="center"/>
        <w:rPr>
          <w:b/>
        </w:rPr>
      </w:pPr>
    </w:p>
    <w:p w14:paraId="4CD5D269" w14:textId="77777777" w:rsidR="005B7BB4" w:rsidRDefault="005B7BB4" w:rsidP="005B7BB4">
      <w:pPr>
        <w:pStyle w:val="a8"/>
        <w:spacing w:before="120"/>
        <w:jc w:val="center"/>
        <w:rPr>
          <w:rFonts w:asciiTheme="majorHAnsi" w:hAnsiTheme="majorHAnsi" w:cs="Arial"/>
          <w:b/>
          <w:lang w:val="en-GB"/>
        </w:rPr>
      </w:pPr>
      <w:r w:rsidRPr="008D7E18">
        <w:rPr>
          <w:rFonts w:asciiTheme="majorHAnsi" w:hAnsiTheme="majorHAnsi" w:cs="Arial"/>
          <w:b/>
          <w:lang w:val="en-GB"/>
        </w:rPr>
        <w:t>COURSE OUTLINE</w:t>
      </w:r>
    </w:p>
    <w:p w14:paraId="41F5F411" w14:textId="41B4BF89" w:rsidR="005B7BB4" w:rsidRPr="0004568C" w:rsidRDefault="005B7BB4" w:rsidP="0004568C">
      <w:pPr>
        <w:pStyle w:val="a8"/>
        <w:widowControl w:val="0"/>
        <w:numPr>
          <w:ilvl w:val="1"/>
          <w:numId w:val="130"/>
        </w:numPr>
        <w:tabs>
          <w:tab w:val="clear" w:pos="1440"/>
          <w:tab w:val="num" w:pos="1260"/>
        </w:tabs>
        <w:autoSpaceDE w:val="0"/>
        <w:autoSpaceDN w:val="0"/>
        <w:adjustRightInd w:val="0"/>
        <w:spacing w:before="120"/>
        <w:ind w:left="360"/>
        <w:rPr>
          <w:rFonts w:asciiTheme="majorHAnsi" w:hAnsiTheme="majorHAnsi" w:cs="Arial"/>
          <w:b/>
          <w:color w:val="000000"/>
          <w:lang w:val="en-GB"/>
        </w:rPr>
      </w:pPr>
      <w:r w:rsidRPr="0004568C">
        <w:rPr>
          <w:rFonts w:asciiTheme="majorHAnsi" w:hAnsiTheme="majorHAnsi" w:cs="Arial"/>
          <w:b/>
          <w:color w:val="000000"/>
          <w:lang w:val="en-GB"/>
        </w:rPr>
        <w:t>GENERAL</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90"/>
      </w:tblGrid>
      <w:tr w:rsidR="005B7BB4" w:rsidRPr="006403CB" w14:paraId="178F71DE" w14:textId="77777777" w:rsidTr="6BE15AA2">
        <w:tc>
          <w:tcPr>
            <w:tcW w:w="3205" w:type="dxa"/>
            <w:shd w:val="clear" w:color="auto" w:fill="DDD9C3" w:themeFill="background2" w:themeFillShade="E6"/>
          </w:tcPr>
          <w:p w14:paraId="13A0F590" w14:textId="77777777" w:rsidR="005B7BB4" w:rsidRPr="006403CB" w:rsidRDefault="005B7BB4" w:rsidP="00D65D25">
            <w:pPr>
              <w:jc w:val="right"/>
              <w:rPr>
                <w:rFonts w:asciiTheme="majorHAnsi" w:hAnsiTheme="majorHAnsi" w:cs="Arial"/>
                <w:b/>
                <w:sz w:val="20"/>
                <w:szCs w:val="20"/>
                <w:lang w:val="en-GB"/>
              </w:rPr>
            </w:pPr>
            <w:r>
              <w:rPr>
                <w:rFonts w:asciiTheme="majorHAnsi" w:hAnsiTheme="majorHAnsi" w:cs="Arial"/>
                <w:b/>
                <w:sz w:val="20"/>
                <w:szCs w:val="20"/>
                <w:lang w:val="en-GB"/>
              </w:rPr>
              <w:t>SCHOOL</w:t>
            </w:r>
          </w:p>
        </w:tc>
        <w:tc>
          <w:tcPr>
            <w:tcW w:w="6781" w:type="dxa"/>
            <w:gridSpan w:val="5"/>
          </w:tcPr>
          <w:p w14:paraId="20F9506F" w14:textId="77777777" w:rsidR="005B7BB4" w:rsidRPr="006403CB" w:rsidRDefault="005B7BB4"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5B7BB4" w:rsidRPr="006403CB" w14:paraId="6A77D166" w14:textId="77777777" w:rsidTr="6BE15AA2">
        <w:tc>
          <w:tcPr>
            <w:tcW w:w="3205" w:type="dxa"/>
            <w:shd w:val="clear" w:color="auto" w:fill="DDD9C3" w:themeFill="background2" w:themeFillShade="E6"/>
          </w:tcPr>
          <w:p w14:paraId="75100652" w14:textId="77777777" w:rsidR="005B7BB4" w:rsidRPr="00DC466A" w:rsidRDefault="005B7BB4" w:rsidP="00D65D25">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81" w:type="dxa"/>
            <w:gridSpan w:val="5"/>
          </w:tcPr>
          <w:p w14:paraId="02CF6C3B" w14:textId="77777777" w:rsidR="005B7BB4" w:rsidRPr="006403CB" w:rsidRDefault="005B7BB4"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5B7BB4" w:rsidRPr="006403CB" w14:paraId="2D237AD6" w14:textId="77777777" w:rsidTr="6BE15AA2">
        <w:tc>
          <w:tcPr>
            <w:tcW w:w="3205" w:type="dxa"/>
            <w:shd w:val="clear" w:color="auto" w:fill="DDD9C3" w:themeFill="background2" w:themeFillShade="E6"/>
          </w:tcPr>
          <w:p w14:paraId="11A91837" w14:textId="77777777" w:rsidR="005B7BB4" w:rsidRPr="00DC466A" w:rsidRDefault="005B7BB4" w:rsidP="00D65D25">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81" w:type="dxa"/>
            <w:gridSpan w:val="5"/>
          </w:tcPr>
          <w:p w14:paraId="1F12BE83" w14:textId="77777777" w:rsidR="005B7BB4" w:rsidRPr="006403CB" w:rsidRDefault="005B7BB4" w:rsidP="00D65D25">
            <w:pPr>
              <w:rPr>
                <w:rFonts w:asciiTheme="majorHAnsi" w:hAnsiTheme="majorHAnsi" w:cs="Arial"/>
                <w:color w:val="002060"/>
                <w:sz w:val="20"/>
                <w:szCs w:val="20"/>
                <w:lang w:val="en-GB"/>
              </w:rPr>
            </w:pPr>
          </w:p>
        </w:tc>
      </w:tr>
      <w:tr w:rsidR="005B7BB4" w:rsidRPr="006403CB" w14:paraId="286B20E8" w14:textId="77777777" w:rsidTr="6BE15AA2">
        <w:tc>
          <w:tcPr>
            <w:tcW w:w="3205" w:type="dxa"/>
            <w:shd w:val="clear" w:color="auto" w:fill="DDD9C3" w:themeFill="background2" w:themeFillShade="E6"/>
          </w:tcPr>
          <w:p w14:paraId="452C3603" w14:textId="77777777" w:rsidR="005B7BB4" w:rsidRPr="008D7E18" w:rsidRDefault="005B7BB4" w:rsidP="00D65D25">
            <w:pPr>
              <w:jc w:val="right"/>
              <w:rPr>
                <w:rFonts w:asciiTheme="majorHAnsi" w:hAnsiTheme="majorHAnsi" w:cs="Arial"/>
                <w:b/>
                <w:sz w:val="20"/>
                <w:szCs w:val="20"/>
                <w:lang w:val="en-GB"/>
              </w:rPr>
            </w:pPr>
            <w:r>
              <w:rPr>
                <w:rFonts w:asciiTheme="majorHAnsi" w:hAnsiTheme="majorHAnsi" w:cs="Arial"/>
                <w:b/>
                <w:sz w:val="20"/>
                <w:szCs w:val="20"/>
              </w:rPr>
              <w:t>POSTGRADUATE PROGRAMME: TITLE OF POSTGRADUATE PROGRAMME</w:t>
            </w:r>
          </w:p>
        </w:tc>
        <w:tc>
          <w:tcPr>
            <w:tcW w:w="6781" w:type="dxa"/>
            <w:gridSpan w:val="5"/>
          </w:tcPr>
          <w:p w14:paraId="4C20FBDD" w14:textId="77777777" w:rsidR="005B7BB4" w:rsidRPr="006403CB" w:rsidRDefault="005B7BB4" w:rsidP="00D65D25">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5B7BB4" w:rsidRPr="006403CB" w14:paraId="0477FE66" w14:textId="77777777" w:rsidTr="6BE15AA2">
        <w:tc>
          <w:tcPr>
            <w:tcW w:w="3205" w:type="dxa"/>
            <w:shd w:val="clear" w:color="auto" w:fill="DDD9C3" w:themeFill="background2" w:themeFillShade="E6"/>
          </w:tcPr>
          <w:p w14:paraId="30DA3308"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81" w:type="dxa"/>
            <w:gridSpan w:val="5"/>
          </w:tcPr>
          <w:p w14:paraId="3DE49013" w14:textId="77777777" w:rsidR="005B7BB4" w:rsidRPr="006403CB" w:rsidRDefault="005B7BB4" w:rsidP="00D65D25">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5B7BB4" w:rsidRPr="006403CB" w14:paraId="5672DE54" w14:textId="77777777" w:rsidTr="6BE15AA2">
        <w:tc>
          <w:tcPr>
            <w:tcW w:w="3205" w:type="dxa"/>
            <w:shd w:val="clear" w:color="auto" w:fill="DDD9C3" w:themeFill="background2" w:themeFillShade="E6"/>
          </w:tcPr>
          <w:p w14:paraId="0A674C33"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37E2FC65" w14:textId="77777777" w:rsidR="005B7BB4" w:rsidRPr="00C93337" w:rsidRDefault="005B7BB4" w:rsidP="00D65D25">
            <w:pPr>
              <w:rPr>
                <w:rFonts w:asciiTheme="majorHAnsi" w:hAnsiTheme="majorHAnsi" w:cs="Arial"/>
                <w:b/>
                <w:bCs/>
                <w:sz w:val="20"/>
                <w:szCs w:val="20"/>
                <w:lang w:val="en-GB"/>
              </w:rPr>
            </w:pPr>
            <w:r w:rsidRPr="00447B22">
              <w:rPr>
                <w:rFonts w:ascii="Calibri Light" w:hAnsi="Calibri Light" w:cs="Calibri Light"/>
                <w:b/>
                <w:bCs/>
                <w:sz w:val="20"/>
                <w:szCs w:val="20"/>
                <w:lang w:val="en-GB"/>
              </w:rPr>
              <w:t xml:space="preserve">TCA16 </w:t>
            </w:r>
          </w:p>
        </w:tc>
        <w:tc>
          <w:tcPr>
            <w:tcW w:w="2505" w:type="dxa"/>
            <w:gridSpan w:val="2"/>
            <w:shd w:val="clear" w:color="auto" w:fill="DDD9C3" w:themeFill="background2" w:themeFillShade="E6"/>
          </w:tcPr>
          <w:p w14:paraId="19F98D8E" w14:textId="77777777" w:rsidR="005B7BB4" w:rsidRPr="006403CB" w:rsidRDefault="005B7BB4" w:rsidP="00D65D25">
            <w:pPr>
              <w:jc w:val="right"/>
              <w:rPr>
                <w:rFonts w:asciiTheme="majorHAnsi" w:hAnsiTheme="majorHAnsi" w:cs="Arial"/>
                <w:b/>
                <w:sz w:val="20"/>
                <w:szCs w:val="20"/>
                <w:lang w:val="en-GB"/>
              </w:rPr>
            </w:pPr>
            <w:r>
              <w:rPr>
                <w:rFonts w:asciiTheme="majorHAnsi" w:hAnsiTheme="majorHAnsi" w:cs="Arial"/>
                <w:b/>
                <w:sz w:val="20"/>
                <w:szCs w:val="20"/>
                <w:lang w:val="en-GB"/>
              </w:rPr>
              <w:t>ΕΞΑΜΗΝΟ</w:t>
            </w:r>
          </w:p>
        </w:tc>
        <w:tc>
          <w:tcPr>
            <w:tcW w:w="3141" w:type="dxa"/>
            <w:gridSpan w:val="2"/>
          </w:tcPr>
          <w:p w14:paraId="15B8326B" w14:textId="77777777" w:rsidR="005B7BB4" w:rsidRPr="00514FC5" w:rsidRDefault="005B7BB4" w:rsidP="00D65D25">
            <w:pPr>
              <w:rPr>
                <w:rFonts w:asciiTheme="majorHAnsi" w:hAnsiTheme="majorHAnsi" w:cs="Arial"/>
                <w:b/>
                <w:sz w:val="20"/>
                <w:szCs w:val="20"/>
              </w:rPr>
            </w:pPr>
            <w:r w:rsidRPr="00503145">
              <w:rPr>
                <w:rStyle w:val="normaltextrun"/>
                <w:rFonts w:ascii="Calibri Light" w:hAnsi="Calibri Light" w:cs="Calibri Light"/>
                <w:sz w:val="20"/>
                <w:szCs w:val="20"/>
              </w:rPr>
              <w:t>A or C</w:t>
            </w:r>
          </w:p>
        </w:tc>
      </w:tr>
      <w:tr w:rsidR="005B7BB4" w:rsidRPr="00CF1236" w14:paraId="70D6BDA4" w14:textId="77777777" w:rsidTr="6BE15AA2">
        <w:trPr>
          <w:trHeight w:val="375"/>
        </w:trPr>
        <w:tc>
          <w:tcPr>
            <w:tcW w:w="3205" w:type="dxa"/>
            <w:shd w:val="clear" w:color="auto" w:fill="DDD9C3" w:themeFill="background2" w:themeFillShade="E6"/>
            <w:vAlign w:val="center"/>
          </w:tcPr>
          <w:p w14:paraId="0FC823D8"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81" w:type="dxa"/>
            <w:gridSpan w:val="5"/>
            <w:vAlign w:val="center"/>
          </w:tcPr>
          <w:p w14:paraId="0C13DB75" w14:textId="77777777" w:rsidR="005B7BB4" w:rsidRPr="00CB10E6" w:rsidRDefault="005B7BB4" w:rsidP="00D65D25">
            <w:pPr>
              <w:rPr>
                <w:rFonts w:asciiTheme="majorHAnsi" w:hAnsiTheme="majorHAnsi" w:cs="Arial"/>
                <w:sz w:val="20"/>
                <w:szCs w:val="20"/>
              </w:rPr>
            </w:pPr>
            <w:r>
              <w:rPr>
                <w:rFonts w:asciiTheme="majorHAnsi" w:hAnsiTheme="majorHAnsi" w:cs="Arial"/>
                <w:sz w:val="20"/>
                <w:szCs w:val="20"/>
              </w:rPr>
              <w:t xml:space="preserve">GROUP THEORY AND PHYSICS APPLICATIONS </w:t>
            </w:r>
          </w:p>
        </w:tc>
      </w:tr>
      <w:tr w:rsidR="005B7BB4" w:rsidRPr="006403CB" w14:paraId="746822CD" w14:textId="77777777" w:rsidTr="6BE15AA2">
        <w:trPr>
          <w:trHeight w:val="196"/>
        </w:trPr>
        <w:tc>
          <w:tcPr>
            <w:tcW w:w="5637" w:type="dxa"/>
            <w:gridSpan w:val="3"/>
            <w:shd w:val="clear" w:color="auto" w:fill="DDD9C3" w:themeFill="background2" w:themeFillShade="E6"/>
            <w:vAlign w:val="center"/>
          </w:tcPr>
          <w:p w14:paraId="793627DF" w14:textId="77777777" w:rsidR="005B7BB4" w:rsidRPr="006403CB" w:rsidRDefault="005B7BB4" w:rsidP="00D65D25">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2DA49A69" w14:textId="77777777" w:rsidR="005B7BB4" w:rsidRPr="006403CB" w:rsidRDefault="005B7BB4" w:rsidP="00D65D25">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90" w:type="dxa"/>
            <w:shd w:val="clear" w:color="auto" w:fill="DDD9C3" w:themeFill="background2" w:themeFillShade="E6"/>
            <w:vAlign w:val="center"/>
          </w:tcPr>
          <w:p w14:paraId="1EC4867D" w14:textId="77777777" w:rsidR="005B7BB4" w:rsidRPr="006403CB" w:rsidRDefault="005B7BB4" w:rsidP="00D65D25">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5B7BB4" w:rsidRPr="006403CB" w14:paraId="5CBC1910" w14:textId="77777777" w:rsidTr="6BE15AA2">
        <w:trPr>
          <w:trHeight w:val="194"/>
        </w:trPr>
        <w:tc>
          <w:tcPr>
            <w:tcW w:w="5637" w:type="dxa"/>
            <w:gridSpan w:val="3"/>
          </w:tcPr>
          <w:p w14:paraId="5A0C17EB" w14:textId="77777777" w:rsidR="005B7BB4" w:rsidRPr="006403CB" w:rsidRDefault="005B7BB4" w:rsidP="00D65D25">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1CFE7F8B" w14:textId="77777777" w:rsidR="005B7BB4" w:rsidRPr="006403CB" w:rsidRDefault="005B7BB4" w:rsidP="00D65D25">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790" w:type="dxa"/>
          </w:tcPr>
          <w:p w14:paraId="6A6FC3EC" w14:textId="307207B1" w:rsidR="005B7BB4" w:rsidRPr="006403CB" w:rsidRDefault="40065D53" w:rsidP="6BE15AA2">
            <w:pPr>
              <w:jc w:val="center"/>
            </w:pPr>
            <w:r w:rsidRPr="6BE15AA2">
              <w:rPr>
                <w:rFonts w:ascii="Calibri Light" w:hAnsi="Calibri Light" w:cs="Calibri Light"/>
                <w:sz w:val="20"/>
                <w:szCs w:val="20"/>
                <w:lang w:val="el-GR"/>
              </w:rPr>
              <w:t>7</w:t>
            </w:r>
          </w:p>
        </w:tc>
      </w:tr>
      <w:tr w:rsidR="005B7BB4" w:rsidRPr="006403CB" w14:paraId="038F215F" w14:textId="77777777" w:rsidTr="6BE15AA2">
        <w:trPr>
          <w:trHeight w:val="194"/>
        </w:trPr>
        <w:tc>
          <w:tcPr>
            <w:tcW w:w="5637" w:type="dxa"/>
            <w:gridSpan w:val="3"/>
          </w:tcPr>
          <w:p w14:paraId="371A5CF8" w14:textId="77777777" w:rsidR="005B7BB4" w:rsidRPr="006403CB" w:rsidRDefault="005B7BB4" w:rsidP="00D65D25">
            <w:pPr>
              <w:jc w:val="right"/>
              <w:rPr>
                <w:rFonts w:asciiTheme="majorHAnsi" w:hAnsiTheme="majorHAnsi" w:cs="Arial"/>
                <w:b/>
                <w:color w:val="002060"/>
                <w:sz w:val="20"/>
                <w:szCs w:val="20"/>
                <w:lang w:val="en-GB"/>
              </w:rPr>
            </w:pPr>
          </w:p>
        </w:tc>
        <w:tc>
          <w:tcPr>
            <w:tcW w:w="1559" w:type="dxa"/>
            <w:gridSpan w:val="2"/>
          </w:tcPr>
          <w:p w14:paraId="096D6DFD" w14:textId="77777777" w:rsidR="005B7BB4" w:rsidRPr="006403CB" w:rsidRDefault="005B7BB4" w:rsidP="00D65D25">
            <w:pPr>
              <w:jc w:val="right"/>
              <w:rPr>
                <w:rFonts w:asciiTheme="majorHAnsi" w:hAnsiTheme="majorHAnsi" w:cs="Arial"/>
                <w:color w:val="002060"/>
                <w:sz w:val="20"/>
                <w:szCs w:val="20"/>
                <w:lang w:val="en-GB"/>
              </w:rPr>
            </w:pPr>
          </w:p>
        </w:tc>
        <w:tc>
          <w:tcPr>
            <w:tcW w:w="2790" w:type="dxa"/>
          </w:tcPr>
          <w:p w14:paraId="462138DC" w14:textId="77777777" w:rsidR="005B7BB4" w:rsidRPr="006403CB" w:rsidRDefault="005B7BB4" w:rsidP="00D65D25">
            <w:pPr>
              <w:rPr>
                <w:rFonts w:asciiTheme="majorHAnsi" w:hAnsiTheme="majorHAnsi" w:cs="Arial"/>
                <w:color w:val="002060"/>
                <w:sz w:val="20"/>
                <w:szCs w:val="20"/>
                <w:lang w:val="en-GB"/>
              </w:rPr>
            </w:pPr>
          </w:p>
        </w:tc>
      </w:tr>
      <w:tr w:rsidR="005B7BB4" w:rsidRPr="006403CB" w14:paraId="1D84A292" w14:textId="77777777" w:rsidTr="6BE15AA2">
        <w:trPr>
          <w:trHeight w:val="194"/>
        </w:trPr>
        <w:tc>
          <w:tcPr>
            <w:tcW w:w="5637" w:type="dxa"/>
            <w:gridSpan w:val="3"/>
          </w:tcPr>
          <w:p w14:paraId="24FFFE00" w14:textId="77777777" w:rsidR="005B7BB4" w:rsidRPr="006403CB" w:rsidRDefault="005B7BB4" w:rsidP="00D65D25">
            <w:pPr>
              <w:rPr>
                <w:rFonts w:asciiTheme="majorHAnsi" w:hAnsiTheme="majorHAnsi" w:cs="Arial"/>
                <w:b/>
                <w:color w:val="002060"/>
                <w:sz w:val="20"/>
                <w:szCs w:val="20"/>
                <w:lang w:val="en-GB"/>
              </w:rPr>
            </w:pPr>
          </w:p>
        </w:tc>
        <w:tc>
          <w:tcPr>
            <w:tcW w:w="1559" w:type="dxa"/>
            <w:gridSpan w:val="2"/>
          </w:tcPr>
          <w:p w14:paraId="0BBFFA3B" w14:textId="77777777" w:rsidR="005B7BB4" w:rsidRPr="006403CB" w:rsidRDefault="005B7BB4" w:rsidP="00D65D25">
            <w:pPr>
              <w:jc w:val="right"/>
              <w:rPr>
                <w:rFonts w:asciiTheme="majorHAnsi" w:hAnsiTheme="majorHAnsi" w:cs="Arial"/>
                <w:color w:val="002060"/>
                <w:sz w:val="20"/>
                <w:szCs w:val="20"/>
                <w:lang w:val="en-GB"/>
              </w:rPr>
            </w:pPr>
          </w:p>
        </w:tc>
        <w:tc>
          <w:tcPr>
            <w:tcW w:w="2790" w:type="dxa"/>
          </w:tcPr>
          <w:p w14:paraId="5EEF4DB3" w14:textId="77777777" w:rsidR="005B7BB4" w:rsidRPr="006403CB" w:rsidRDefault="005B7BB4" w:rsidP="00D65D25">
            <w:pPr>
              <w:rPr>
                <w:rFonts w:asciiTheme="majorHAnsi" w:hAnsiTheme="majorHAnsi" w:cs="Arial"/>
                <w:color w:val="002060"/>
                <w:sz w:val="20"/>
                <w:szCs w:val="20"/>
                <w:lang w:val="en-GB"/>
              </w:rPr>
            </w:pPr>
          </w:p>
        </w:tc>
      </w:tr>
      <w:tr w:rsidR="005B7BB4" w:rsidRPr="006403CB" w14:paraId="6F7706B4" w14:textId="77777777" w:rsidTr="6BE15AA2">
        <w:trPr>
          <w:trHeight w:val="194"/>
        </w:trPr>
        <w:tc>
          <w:tcPr>
            <w:tcW w:w="5637" w:type="dxa"/>
            <w:gridSpan w:val="3"/>
            <w:shd w:val="clear" w:color="auto" w:fill="DDD9C3" w:themeFill="background2" w:themeFillShade="E6"/>
          </w:tcPr>
          <w:p w14:paraId="045D8D04" w14:textId="77777777" w:rsidR="005B7BB4" w:rsidRPr="006403CB" w:rsidRDefault="005B7BB4" w:rsidP="00D65D25">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13F77AFE" w14:textId="77777777" w:rsidR="005B7BB4" w:rsidRPr="006403CB" w:rsidRDefault="005B7BB4" w:rsidP="00D65D25">
            <w:pPr>
              <w:jc w:val="right"/>
              <w:rPr>
                <w:rFonts w:asciiTheme="majorHAnsi" w:hAnsiTheme="majorHAnsi" w:cs="Arial"/>
                <w:color w:val="002060"/>
                <w:sz w:val="20"/>
                <w:szCs w:val="20"/>
                <w:lang w:val="en-GB"/>
              </w:rPr>
            </w:pPr>
          </w:p>
        </w:tc>
        <w:tc>
          <w:tcPr>
            <w:tcW w:w="2790" w:type="dxa"/>
          </w:tcPr>
          <w:p w14:paraId="18362004" w14:textId="77777777" w:rsidR="005B7BB4" w:rsidRPr="006403CB" w:rsidRDefault="005B7BB4" w:rsidP="00D65D25">
            <w:pPr>
              <w:rPr>
                <w:rFonts w:asciiTheme="majorHAnsi" w:hAnsiTheme="majorHAnsi" w:cs="Arial"/>
                <w:color w:val="002060"/>
                <w:sz w:val="20"/>
                <w:szCs w:val="20"/>
                <w:lang w:val="en-GB"/>
              </w:rPr>
            </w:pPr>
          </w:p>
        </w:tc>
      </w:tr>
      <w:tr w:rsidR="005B7BB4" w:rsidRPr="0081476C" w14:paraId="232DB9B8" w14:textId="77777777" w:rsidTr="6BE15AA2">
        <w:trPr>
          <w:trHeight w:val="599"/>
        </w:trPr>
        <w:tc>
          <w:tcPr>
            <w:tcW w:w="3205" w:type="dxa"/>
            <w:shd w:val="clear" w:color="auto" w:fill="DDD9C3" w:themeFill="background2" w:themeFillShade="E6"/>
          </w:tcPr>
          <w:p w14:paraId="44490BA5" w14:textId="77777777" w:rsidR="005B7BB4" w:rsidRPr="006403CB" w:rsidRDefault="005B7BB4" w:rsidP="00D65D25">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41509447"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81" w:type="dxa"/>
            <w:gridSpan w:val="5"/>
          </w:tcPr>
          <w:p w14:paraId="4B5551BE" w14:textId="77777777" w:rsidR="005B7BB4" w:rsidRPr="0081476C" w:rsidRDefault="005B7BB4" w:rsidP="00D65D25">
            <w:pPr>
              <w:rPr>
                <w:rFonts w:cs="Arial"/>
                <w:color w:val="002060"/>
                <w:sz w:val="20"/>
                <w:szCs w:val="20"/>
                <w:lang w:val="en-GB"/>
              </w:rPr>
            </w:pPr>
            <w:r w:rsidRPr="0081476C">
              <w:rPr>
                <w:sz w:val="20"/>
                <w:szCs w:val="20"/>
              </w:rPr>
              <w:t xml:space="preserve">Field of Science and Skills Development </w:t>
            </w:r>
          </w:p>
        </w:tc>
      </w:tr>
      <w:tr w:rsidR="005B7BB4" w:rsidRPr="0081476C" w14:paraId="34ABF24A" w14:textId="77777777" w:rsidTr="6BE15AA2">
        <w:tc>
          <w:tcPr>
            <w:tcW w:w="3205" w:type="dxa"/>
            <w:shd w:val="clear" w:color="auto" w:fill="DDD9C3" w:themeFill="background2" w:themeFillShade="E6"/>
          </w:tcPr>
          <w:p w14:paraId="2C3A9D90"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tc>
        <w:tc>
          <w:tcPr>
            <w:tcW w:w="6781" w:type="dxa"/>
            <w:gridSpan w:val="5"/>
          </w:tcPr>
          <w:p w14:paraId="5FBB6F5B" w14:textId="77777777" w:rsidR="005B7BB4" w:rsidRPr="0081476C" w:rsidRDefault="005B7BB4" w:rsidP="00D65D25">
            <w:pPr>
              <w:rPr>
                <w:rFonts w:cs="Arial"/>
                <w:color w:val="002060"/>
                <w:sz w:val="20"/>
                <w:szCs w:val="20"/>
                <w:lang w:val="en-GB"/>
              </w:rPr>
            </w:pPr>
            <w:r w:rsidRPr="0081476C">
              <w:rPr>
                <w:sz w:val="20"/>
                <w:szCs w:val="20"/>
              </w:rPr>
              <w:t xml:space="preserve">There are no prerequisite courses. </w:t>
            </w:r>
          </w:p>
        </w:tc>
      </w:tr>
      <w:tr w:rsidR="005B7BB4" w:rsidRPr="0081476C" w14:paraId="2459C82A" w14:textId="77777777" w:rsidTr="6BE15AA2">
        <w:tc>
          <w:tcPr>
            <w:tcW w:w="3205" w:type="dxa"/>
            <w:shd w:val="clear" w:color="auto" w:fill="DDD9C3" w:themeFill="background2" w:themeFillShade="E6"/>
          </w:tcPr>
          <w:p w14:paraId="437AE0DE"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81" w:type="dxa"/>
            <w:gridSpan w:val="5"/>
          </w:tcPr>
          <w:p w14:paraId="5C117246" w14:textId="77777777" w:rsidR="005B7BB4" w:rsidRPr="0081476C" w:rsidRDefault="005B7BB4" w:rsidP="00D65D25">
            <w:pPr>
              <w:rPr>
                <w:rFonts w:cs="Arial"/>
                <w:color w:val="002060"/>
                <w:sz w:val="20"/>
                <w:szCs w:val="20"/>
                <w:lang w:val="en-GB"/>
              </w:rPr>
            </w:pPr>
            <w:r w:rsidRPr="0081476C">
              <w:rPr>
                <w:sz w:val="20"/>
                <w:szCs w:val="20"/>
              </w:rPr>
              <w:t>Greek. Instructions may be given in English if foreign students attend the course.</w:t>
            </w:r>
          </w:p>
        </w:tc>
      </w:tr>
      <w:tr w:rsidR="005B7BB4" w:rsidRPr="006403CB" w14:paraId="6237BC9A" w14:textId="77777777" w:rsidTr="6BE15AA2">
        <w:tc>
          <w:tcPr>
            <w:tcW w:w="3205" w:type="dxa"/>
            <w:shd w:val="clear" w:color="auto" w:fill="DDD9C3" w:themeFill="background2" w:themeFillShade="E6"/>
          </w:tcPr>
          <w:p w14:paraId="2360B9D8" w14:textId="77777777" w:rsidR="005B7BB4" w:rsidRPr="006403CB" w:rsidRDefault="005B7BB4" w:rsidP="00D65D25">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81" w:type="dxa"/>
            <w:gridSpan w:val="5"/>
          </w:tcPr>
          <w:p w14:paraId="50C64AFD" w14:textId="77777777" w:rsidR="005B7BB4" w:rsidRPr="0081476C" w:rsidRDefault="005B7BB4" w:rsidP="00D65D25">
            <w:pPr>
              <w:rPr>
                <w:rFonts w:cs="Arial"/>
                <w:color w:val="002060"/>
                <w:sz w:val="20"/>
                <w:szCs w:val="20"/>
                <w:lang w:val="en-GB"/>
              </w:rPr>
            </w:pPr>
            <w:r w:rsidRPr="0081476C">
              <w:rPr>
                <w:sz w:val="20"/>
                <w:szCs w:val="20"/>
              </w:rPr>
              <w:t>No</w:t>
            </w:r>
          </w:p>
        </w:tc>
      </w:tr>
      <w:tr w:rsidR="005B7BB4" w:rsidRPr="006403CB" w14:paraId="45ED0632" w14:textId="77777777" w:rsidTr="6BE15AA2">
        <w:tc>
          <w:tcPr>
            <w:tcW w:w="3205" w:type="dxa"/>
            <w:shd w:val="clear" w:color="auto" w:fill="DDD9C3" w:themeFill="background2" w:themeFillShade="E6"/>
          </w:tcPr>
          <w:p w14:paraId="0F4B40FB"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81" w:type="dxa"/>
            <w:gridSpan w:val="5"/>
          </w:tcPr>
          <w:p w14:paraId="55089946" w14:textId="77777777" w:rsidR="005B7BB4" w:rsidRPr="00F32A9F" w:rsidRDefault="005B7BB4" w:rsidP="00D65D25">
            <w:pPr>
              <w:rPr>
                <w:rStyle w:val="normaltextrun"/>
                <w:rFonts w:ascii="Calibri Light" w:hAnsi="Calibri Light" w:cs="Calibri Light"/>
                <w:color w:val="000000"/>
                <w:sz w:val="20"/>
                <w:szCs w:val="20"/>
                <w:shd w:val="clear" w:color="auto" w:fill="FFFFFF"/>
              </w:rPr>
            </w:pPr>
          </w:p>
        </w:tc>
      </w:tr>
    </w:tbl>
    <w:p w14:paraId="311377FE" w14:textId="77777777" w:rsidR="005B7BB4" w:rsidRPr="00CD7260" w:rsidRDefault="005B7BB4" w:rsidP="005B7BB4">
      <w:pPr>
        <w:widowControl w:val="0"/>
        <w:autoSpaceDE w:val="0"/>
        <w:autoSpaceDN w:val="0"/>
        <w:adjustRightInd w:val="0"/>
        <w:rPr>
          <w:rFonts w:asciiTheme="majorHAnsi" w:hAnsiTheme="majorHAnsi" w:cs="Arial"/>
          <w:b/>
          <w:color w:val="000000"/>
          <w:sz w:val="20"/>
          <w:szCs w:val="20"/>
          <w:lang w:val="el-GR"/>
        </w:rPr>
      </w:pPr>
      <w:r w:rsidRPr="005B7BB4">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52EF1E38" w14:textId="77777777" w:rsidR="005B7BB4" w:rsidRPr="00CD7260" w:rsidRDefault="005B7BB4" w:rsidP="005B7BB4">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lastRenderedPageBreak/>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3A67271B" w14:textId="5C305C72" w:rsidR="005B7BB4" w:rsidRPr="0004568C" w:rsidRDefault="005B7BB4" w:rsidP="0004568C">
      <w:pPr>
        <w:pStyle w:val="a8"/>
        <w:widowControl w:val="0"/>
        <w:numPr>
          <w:ilvl w:val="1"/>
          <w:numId w:val="130"/>
        </w:numPr>
        <w:tabs>
          <w:tab w:val="clear" w:pos="1440"/>
        </w:tabs>
        <w:autoSpaceDE w:val="0"/>
        <w:autoSpaceDN w:val="0"/>
        <w:adjustRightInd w:val="0"/>
        <w:spacing w:before="120"/>
        <w:ind w:left="360"/>
        <w:rPr>
          <w:rFonts w:asciiTheme="majorHAnsi" w:hAnsiTheme="majorHAnsi" w:cs="Arial"/>
          <w:b/>
          <w:color w:val="000000"/>
          <w:lang w:val="en-GB"/>
        </w:rPr>
      </w:pPr>
      <w:r w:rsidRPr="0004568C">
        <w:rPr>
          <w:rFonts w:asciiTheme="majorHAnsi" w:hAnsiTheme="majorHAnsi" w:cs="Arial"/>
          <w:b/>
          <w:color w:val="000000"/>
          <w:lang w:val="en-GB"/>
        </w:rPr>
        <w:t>LEARNING OUTCOMES</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50"/>
      </w:tblGrid>
      <w:tr w:rsidR="005B7BB4" w:rsidRPr="006403CB" w14:paraId="0D51CA84" w14:textId="77777777" w:rsidTr="6CFADE99">
        <w:tc>
          <w:tcPr>
            <w:tcW w:w="9814" w:type="dxa"/>
            <w:gridSpan w:val="2"/>
            <w:tcBorders>
              <w:bottom w:val="nil"/>
            </w:tcBorders>
            <w:shd w:val="clear" w:color="auto" w:fill="DDD9C3" w:themeFill="background2" w:themeFillShade="E6"/>
          </w:tcPr>
          <w:p w14:paraId="22540BB4" w14:textId="77777777" w:rsidR="005B7BB4" w:rsidRPr="006403CB" w:rsidRDefault="005B7BB4" w:rsidP="00D65D25">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5B7BB4" w:rsidRPr="006403CB" w14:paraId="2AEE301A" w14:textId="77777777" w:rsidTr="6CFADE99">
        <w:trPr>
          <w:trHeight w:val="1621"/>
        </w:trPr>
        <w:tc>
          <w:tcPr>
            <w:tcW w:w="9814" w:type="dxa"/>
            <w:gridSpan w:val="2"/>
            <w:tcBorders>
              <w:top w:val="nil"/>
            </w:tcBorders>
            <w:shd w:val="clear" w:color="auto" w:fill="DDD9C3" w:themeFill="background2" w:themeFillShade="E6"/>
          </w:tcPr>
          <w:p w14:paraId="15D2E06E" w14:textId="77777777" w:rsidR="005B7BB4" w:rsidRPr="006403CB" w:rsidRDefault="005B7BB4" w:rsidP="00D65D25">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55F89175" w14:textId="77777777" w:rsidR="005B7BB4" w:rsidRPr="006403CB" w:rsidRDefault="005B7BB4" w:rsidP="00D65D25">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3BF129DE" w14:textId="77777777" w:rsidR="005B7BB4" w:rsidRPr="006403CB" w:rsidRDefault="6CFADE99" w:rsidP="005B7BB4">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2DE006DC" w14:textId="77777777" w:rsidR="005B7BB4" w:rsidRPr="006403CB" w:rsidRDefault="6CFADE99" w:rsidP="005B7BB4">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0673FE44" w14:textId="77777777" w:rsidR="005B7BB4" w:rsidRPr="006403CB" w:rsidRDefault="6CFADE99" w:rsidP="005B7BB4">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5B7BB4" w:rsidRPr="0081476C" w14:paraId="46044E5A" w14:textId="77777777" w:rsidTr="6CFADE99">
        <w:tc>
          <w:tcPr>
            <w:tcW w:w="9814" w:type="dxa"/>
            <w:gridSpan w:val="2"/>
          </w:tcPr>
          <w:p w14:paraId="0EB80E2B" w14:textId="77777777" w:rsidR="005B7BB4" w:rsidRPr="0081476C" w:rsidRDefault="005B7BB4" w:rsidP="00D65D25">
            <w:pPr>
              <w:pStyle w:val="paragraph"/>
              <w:textAlignment w:val="baseline"/>
              <w:rPr>
                <w:rFonts w:ascii="Calibri Light" w:hAnsi="Calibri Light" w:cs="Calibri Light"/>
                <w:sz w:val="20"/>
                <w:szCs w:val="20"/>
                <w:lang w:val="en-GB"/>
              </w:rPr>
            </w:pPr>
            <w:r w:rsidRPr="0039417C">
              <w:rPr>
                <w:rFonts w:ascii="Calibri Light" w:hAnsi="Calibri Light" w:cs="Calibri Light"/>
                <w:sz w:val="20"/>
                <w:szCs w:val="20"/>
                <w:lang w:val="en-GB"/>
              </w:rPr>
              <w:t>Th</w:t>
            </w:r>
            <w:r>
              <w:rPr>
                <w:rFonts w:ascii="Calibri Light" w:hAnsi="Calibri Light" w:cs="Calibri Light"/>
                <w:sz w:val="20"/>
                <w:szCs w:val="20"/>
                <w:lang w:val="en-GB"/>
              </w:rPr>
              <w:t xml:space="preserve">e aim of the course is that </w:t>
            </w:r>
            <w:r w:rsidRPr="0039417C">
              <w:rPr>
                <w:rFonts w:ascii="Calibri Light" w:hAnsi="Calibri Light" w:cs="Calibri Light"/>
                <w:sz w:val="20"/>
                <w:szCs w:val="20"/>
                <w:lang w:val="en-GB"/>
              </w:rPr>
              <w:t xml:space="preserve">students </w:t>
            </w:r>
            <w:r>
              <w:rPr>
                <w:rFonts w:ascii="Calibri Light" w:hAnsi="Calibri Light" w:cs="Calibri Light"/>
                <w:sz w:val="20"/>
                <w:szCs w:val="20"/>
                <w:lang w:val="en-GB"/>
              </w:rPr>
              <w:t>should come in contact with Group Theory and understand how it contributes to the understanding of the laws of Physics on the grounds of symmetries.</w:t>
            </w:r>
          </w:p>
        </w:tc>
      </w:tr>
      <w:tr w:rsidR="005B7BB4" w:rsidRPr="006403CB" w14:paraId="381FB667" w14:textId="77777777" w:rsidTr="6CFADE99">
        <w:tblPrEx>
          <w:tblLook w:val="0000" w:firstRow="0" w:lastRow="0" w:firstColumn="0" w:lastColumn="0" w:noHBand="0" w:noVBand="0"/>
        </w:tblPrEx>
        <w:tc>
          <w:tcPr>
            <w:tcW w:w="9814" w:type="dxa"/>
            <w:gridSpan w:val="2"/>
            <w:tcBorders>
              <w:bottom w:val="nil"/>
            </w:tcBorders>
            <w:shd w:val="clear" w:color="auto" w:fill="DDD9C3" w:themeFill="background2" w:themeFillShade="E6"/>
          </w:tcPr>
          <w:p w14:paraId="2E3EBE85" w14:textId="77777777" w:rsidR="005B7BB4" w:rsidRPr="006403CB" w:rsidRDefault="005B7BB4" w:rsidP="00D65D25">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5B7BB4" w:rsidRPr="006403CB" w14:paraId="6CA7D2F0" w14:textId="77777777" w:rsidTr="6CFADE99">
        <w:tc>
          <w:tcPr>
            <w:tcW w:w="9814" w:type="dxa"/>
            <w:gridSpan w:val="2"/>
            <w:tcBorders>
              <w:top w:val="nil"/>
              <w:bottom w:val="nil"/>
            </w:tcBorders>
            <w:shd w:val="clear" w:color="auto" w:fill="DDD9C3" w:themeFill="background2" w:themeFillShade="E6"/>
          </w:tcPr>
          <w:p w14:paraId="33A56F33" w14:textId="77777777" w:rsidR="005B7BB4" w:rsidRPr="006403CB" w:rsidRDefault="005B7BB4" w:rsidP="00D65D25">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B7BB4" w:rsidRPr="006403CB" w14:paraId="35FB5FFE"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D54321A"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22130576"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EC536A4"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7ECE02F2"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0540828"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72C9C550"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1A385A6"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394B0740"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50" w:type="dxa"/>
            <w:tcBorders>
              <w:top w:val="nil"/>
              <w:left w:val="nil"/>
              <w:bottom w:val="single" w:sz="4" w:space="0" w:color="auto"/>
            </w:tcBorders>
            <w:shd w:val="clear" w:color="auto" w:fill="DDD9C3" w:themeFill="background2" w:themeFillShade="E6"/>
          </w:tcPr>
          <w:p w14:paraId="0E61E2D7"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C481B9C"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55810C7"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E888BB8"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4764DB20" w14:textId="77777777" w:rsidR="005B7BB4" w:rsidRPr="006403CB" w:rsidRDefault="005B7BB4"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033726D5" w14:textId="77777777" w:rsidR="005B7BB4" w:rsidRPr="006403CB" w:rsidRDefault="005B7BB4" w:rsidP="00D65D25">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75D96270" w14:textId="77777777" w:rsidR="005B7BB4" w:rsidRPr="006403CB" w:rsidRDefault="005B7BB4" w:rsidP="00D65D25">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2FA25136" w14:textId="77777777" w:rsidR="005B7BB4" w:rsidRPr="006403CB" w:rsidRDefault="005B7BB4" w:rsidP="00D65D25">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1124C07" w14:textId="77777777" w:rsidR="005B7BB4" w:rsidRPr="006403CB" w:rsidRDefault="005B7BB4" w:rsidP="00D65D25">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5B7BB4" w:rsidRPr="007018BC" w14:paraId="68289460" w14:textId="77777777" w:rsidTr="6CFADE99">
        <w:tc>
          <w:tcPr>
            <w:tcW w:w="9814" w:type="dxa"/>
            <w:gridSpan w:val="2"/>
            <w:tcBorders>
              <w:bottom w:val="single" w:sz="4" w:space="0" w:color="auto"/>
            </w:tcBorders>
          </w:tcPr>
          <w:p w14:paraId="079E56A4" w14:textId="77777777" w:rsidR="005B7BB4" w:rsidRPr="0039417C" w:rsidRDefault="005B7BB4" w:rsidP="00D65D25">
            <w:pPr>
              <w:jc w:val="both"/>
              <w:textAlignment w:val="baseline"/>
              <w:rPr>
                <w:rFonts w:ascii="Calibri Light" w:hAnsi="Calibri Light" w:cs="Calibri Light"/>
                <w:sz w:val="20"/>
                <w:szCs w:val="20"/>
                <w:lang w:eastAsia="el-GR"/>
              </w:rPr>
            </w:pPr>
            <w:r>
              <w:rPr>
                <w:rFonts w:ascii="Calibri Light" w:hAnsi="Calibri Light" w:cs="Calibri Light"/>
                <w:sz w:val="20"/>
                <w:szCs w:val="20"/>
                <w:lang w:val="en-GB" w:eastAsia="el-GR"/>
              </w:rPr>
              <w:t xml:space="preserve">At </w:t>
            </w:r>
            <w:r w:rsidRPr="0039417C">
              <w:rPr>
                <w:rFonts w:ascii="Calibri Light" w:hAnsi="Calibri Light" w:cs="Calibri Light"/>
                <w:sz w:val="20"/>
                <w:szCs w:val="20"/>
                <w:lang w:val="en-GB" w:eastAsia="el-GR"/>
              </w:rPr>
              <w:t>the end of the course, the students will have further developed the following skills</w:t>
            </w:r>
            <w:r w:rsidRPr="0039417C">
              <w:rPr>
                <w:rFonts w:ascii="Calibri Light" w:hAnsi="Calibri Light" w:cs="Calibri Light"/>
                <w:sz w:val="20"/>
                <w:szCs w:val="20"/>
                <w:lang w:eastAsia="el-GR"/>
              </w:rPr>
              <w:t>:</w:t>
            </w:r>
          </w:p>
          <w:p w14:paraId="606E7578" w14:textId="77777777" w:rsidR="005B7BB4" w:rsidRPr="0039417C" w:rsidRDefault="005B7BB4" w:rsidP="00D65D25">
            <w:pPr>
              <w:jc w:val="both"/>
              <w:textAlignment w:val="baseline"/>
              <w:rPr>
                <w:rFonts w:ascii="Calibri Light" w:hAnsi="Calibri Light" w:cs="Calibri Light"/>
                <w:sz w:val="20"/>
                <w:szCs w:val="20"/>
                <w:lang w:eastAsia="el-GR"/>
              </w:rPr>
            </w:pPr>
            <w:r w:rsidRPr="0039417C">
              <w:rPr>
                <w:rFonts w:ascii="Calibri Light" w:hAnsi="Calibri Light" w:cs="Calibri Light"/>
                <w:sz w:val="20"/>
                <w:szCs w:val="20"/>
                <w:lang w:eastAsia="el-GR"/>
              </w:rPr>
              <w:t xml:space="preserve">-Knowledge and understanding of </w:t>
            </w:r>
            <w:r>
              <w:rPr>
                <w:rFonts w:ascii="Calibri Light" w:hAnsi="Calibri Light" w:cs="Calibri Light"/>
                <w:sz w:val="20"/>
                <w:szCs w:val="20"/>
                <w:lang w:eastAsia="el-GR"/>
              </w:rPr>
              <w:t xml:space="preserve">the </w:t>
            </w:r>
            <w:r w:rsidRPr="0039417C">
              <w:rPr>
                <w:rFonts w:ascii="Calibri Light" w:hAnsi="Calibri Light" w:cs="Calibri Light"/>
                <w:sz w:val="20"/>
                <w:szCs w:val="20"/>
                <w:lang w:eastAsia="el-GR"/>
              </w:rPr>
              <w:t xml:space="preserve">basic </w:t>
            </w:r>
            <w:r>
              <w:rPr>
                <w:rFonts w:ascii="Calibri Light" w:hAnsi="Calibri Light" w:cs="Calibri Light"/>
                <w:sz w:val="20"/>
                <w:szCs w:val="20"/>
                <w:lang w:eastAsia="el-GR"/>
              </w:rPr>
              <w:t>principles of Group Theory.</w:t>
            </w:r>
            <w:r w:rsidRPr="0039417C">
              <w:rPr>
                <w:rFonts w:ascii="Calibri Light" w:hAnsi="Calibri Light" w:cs="Calibri Light"/>
                <w:sz w:val="20"/>
                <w:szCs w:val="20"/>
                <w:lang w:eastAsia="el-GR"/>
              </w:rPr>
              <w:t xml:space="preserve"> </w:t>
            </w:r>
          </w:p>
          <w:p w14:paraId="089D56A9" w14:textId="77777777" w:rsidR="005B7BB4" w:rsidRPr="0039417C" w:rsidRDefault="005B7BB4" w:rsidP="00D65D25">
            <w:pPr>
              <w:jc w:val="both"/>
              <w:textAlignment w:val="baseline"/>
              <w:rPr>
                <w:rFonts w:ascii="Calibri Light" w:hAnsi="Calibri Light" w:cs="Calibri Light"/>
                <w:sz w:val="20"/>
                <w:szCs w:val="20"/>
                <w:lang w:eastAsia="el-GR"/>
              </w:rPr>
            </w:pPr>
            <w:r>
              <w:rPr>
                <w:rFonts w:ascii="Calibri Light" w:hAnsi="Calibri Light" w:cs="Calibri Light"/>
                <w:sz w:val="20"/>
                <w:szCs w:val="20"/>
                <w:lang w:eastAsia="el-GR"/>
              </w:rPr>
              <w:t>-</w:t>
            </w:r>
            <w:r w:rsidRPr="0039417C">
              <w:rPr>
                <w:rFonts w:ascii="Calibri Light" w:hAnsi="Calibri Light" w:cs="Calibri Light"/>
                <w:sz w:val="20"/>
                <w:szCs w:val="20"/>
                <w:lang w:eastAsia="el-GR"/>
              </w:rPr>
              <w:t xml:space="preserve">Ability to apply this knowledge and respective methodology to the solution of problems </w:t>
            </w:r>
            <w:r>
              <w:rPr>
                <w:rFonts w:ascii="Calibri Light" w:hAnsi="Calibri Light" w:cs="Calibri Light"/>
                <w:sz w:val="20"/>
                <w:szCs w:val="20"/>
                <w:lang w:eastAsia="el-GR"/>
              </w:rPr>
              <w:t xml:space="preserve">based on symmetries, </w:t>
            </w:r>
            <w:r w:rsidRPr="0039417C">
              <w:rPr>
                <w:rFonts w:ascii="Calibri Light" w:hAnsi="Calibri Light" w:cs="Calibri Light"/>
                <w:sz w:val="20"/>
                <w:szCs w:val="20"/>
                <w:lang w:eastAsia="el-GR"/>
              </w:rPr>
              <w:t>at both qualitative and quantitative level.</w:t>
            </w:r>
          </w:p>
          <w:p w14:paraId="34D19AB3" w14:textId="5BD0EFD0" w:rsidR="005B7BB4" w:rsidRPr="0076701D" w:rsidRDefault="601A6228" w:rsidP="6F2BCFEF">
            <w:pPr>
              <w:jc w:val="both"/>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-Students are encouraged to broaden their way of thinking, deal with scientific problems in a spherical way, and be open to inter-disciplinary approaches and collaborations.</w:t>
            </w:r>
          </w:p>
        </w:tc>
      </w:tr>
    </w:tbl>
    <w:p w14:paraId="77D10E6C" w14:textId="4F3EDD5D" w:rsidR="005B7BB4" w:rsidRPr="0004568C" w:rsidRDefault="005B7BB4" w:rsidP="0004568C">
      <w:pPr>
        <w:pStyle w:val="a8"/>
        <w:widowControl w:val="0"/>
        <w:numPr>
          <w:ilvl w:val="1"/>
          <w:numId w:val="130"/>
        </w:numPr>
        <w:tabs>
          <w:tab w:val="clear" w:pos="1440"/>
          <w:tab w:val="num" w:pos="1170"/>
        </w:tabs>
        <w:autoSpaceDE w:val="0"/>
        <w:autoSpaceDN w:val="0"/>
        <w:adjustRightInd w:val="0"/>
        <w:spacing w:before="120"/>
        <w:ind w:left="360"/>
        <w:rPr>
          <w:rFonts w:asciiTheme="majorHAnsi" w:hAnsiTheme="majorHAnsi" w:cs="Arial"/>
          <w:b/>
          <w:color w:val="000000"/>
          <w:lang w:val="en-GB"/>
        </w:rPr>
      </w:pPr>
      <w:r w:rsidRPr="0004568C">
        <w:rPr>
          <w:rFonts w:asciiTheme="majorHAnsi" w:hAnsiTheme="majorHAnsi" w:cs="Arial"/>
          <w:b/>
          <w:color w:val="000000"/>
          <w:lang w:val="en-GB"/>
        </w:rPr>
        <w:t>SYLLABUS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5"/>
      </w:tblGrid>
      <w:tr w:rsidR="005B7BB4" w:rsidRPr="00622AC3" w14:paraId="551F20A3" w14:textId="77777777" w:rsidTr="6CFADE99">
        <w:trPr>
          <w:trHeight w:val="2672"/>
        </w:trPr>
        <w:tc>
          <w:tcPr>
            <w:tcW w:w="9885" w:type="dxa"/>
          </w:tcPr>
          <w:p w14:paraId="2A23467D"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lastRenderedPageBreak/>
              <w:t>Group Theory.</w:t>
            </w:r>
          </w:p>
          <w:p w14:paraId="2653E9A0"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Elements of smooth manifolds.</w:t>
            </w:r>
          </w:p>
          <w:p w14:paraId="7C366C26"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Matrix groups, Heisenberg group.</w:t>
            </w:r>
          </w:p>
          <w:p w14:paraId="4EDFE384"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Lie groups.</w:t>
            </w:r>
            <w:r w:rsidRPr="00FC7CA5">
              <w:rPr>
                <w:rFonts w:ascii="MS Mincho" w:eastAsia="MS Mincho" w:hAnsi="MS Mincho" w:cs="MS Mincho"/>
                <w:sz w:val="20"/>
                <w:szCs w:val="20"/>
                <w:lang w:val="en-GB" w:eastAsia="el-GR"/>
              </w:rPr>
              <w:t> </w:t>
            </w:r>
          </w:p>
          <w:p w14:paraId="7E282693"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Lie Algebras and the exponential map.</w:t>
            </w:r>
          </w:p>
          <w:p w14:paraId="655CDD9F"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Representations of  Lie groups.</w:t>
            </w:r>
          </w:p>
          <w:p w14:paraId="36AEFF4B"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eastAsia="el-GR"/>
              </w:rPr>
              <w:t>Adjoint</w:t>
            </w:r>
            <w:r w:rsidRPr="00FC7CA5">
              <w:rPr>
                <w:rFonts w:ascii="Calibri Light" w:hAnsi="Calibri Light" w:cs="Calibri Light"/>
                <w:sz w:val="20"/>
                <w:szCs w:val="20"/>
                <w:lang w:val="en-GB" w:eastAsia="el-GR"/>
              </w:rPr>
              <w:t xml:space="preserve"> representation - computations</w:t>
            </w:r>
          </w:p>
          <w:p w14:paraId="7284B49D"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SU(2) representations.</w:t>
            </w:r>
          </w:p>
          <w:p w14:paraId="6811D91A"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Semi-simple Lie Algebras.</w:t>
            </w:r>
          </w:p>
          <w:p w14:paraId="0FC2B435"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Root systems and  Dynkin diagrams.</w:t>
            </w:r>
          </w:p>
          <w:p w14:paraId="3B880F19" w14:textId="77777777" w:rsidR="005B7BB4" w:rsidRPr="00FC7CA5" w:rsidRDefault="005B7BB4" w:rsidP="00FC7CA5">
            <w:pPr>
              <w:pStyle w:val="a8"/>
              <w:numPr>
                <w:ilvl w:val="0"/>
                <w:numId w:val="192"/>
              </w:numPr>
              <w:spacing w:after="0" w:line="240" w:lineRule="auto"/>
              <w:jc w:val="both"/>
              <w:textAlignment w:val="baseline"/>
              <w:rPr>
                <w:rFonts w:ascii="Calibri Light" w:hAnsi="Calibri Light" w:cs="Calibri Light"/>
                <w:sz w:val="20"/>
                <w:szCs w:val="20"/>
                <w:lang w:val="en-GB" w:eastAsia="el-GR"/>
              </w:rPr>
            </w:pPr>
            <w:r w:rsidRPr="00FC7CA5">
              <w:rPr>
                <w:rFonts w:ascii="Calibri Light" w:hAnsi="Calibri Light" w:cs="Calibri Light"/>
                <w:sz w:val="20"/>
                <w:szCs w:val="20"/>
                <w:lang w:val="en-GB" w:eastAsia="el-GR"/>
              </w:rPr>
              <w:t>Homogeneous</w:t>
            </w:r>
            <w:r w:rsidRPr="00FC7CA5">
              <w:rPr>
                <w:rFonts w:ascii="Calibri Light" w:hAnsi="Calibri Light" w:cs="Calibri Light"/>
                <w:sz w:val="20"/>
                <w:szCs w:val="20"/>
                <w:lang w:eastAsia="el-GR"/>
              </w:rPr>
              <w:t xml:space="preserve"> spaces.</w:t>
            </w:r>
          </w:p>
          <w:p w14:paraId="49FB9F67" w14:textId="55FC9E71" w:rsidR="005B7BB4" w:rsidRPr="00622AC3" w:rsidRDefault="601A6228" w:rsidP="6F2BCFEF">
            <w:pPr>
              <w:pStyle w:val="a8"/>
              <w:numPr>
                <w:ilvl w:val="0"/>
                <w:numId w:val="192"/>
              </w:numPr>
              <w:spacing w:after="0" w:line="240" w:lineRule="auto"/>
              <w:jc w:val="both"/>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Other special topics.</w:t>
            </w:r>
          </w:p>
        </w:tc>
      </w:tr>
    </w:tbl>
    <w:p w14:paraId="2633EE79" w14:textId="77777777" w:rsidR="005B7BB4" w:rsidRDefault="005B7BB4" w:rsidP="005B7BB4">
      <w:pPr>
        <w:widowControl w:val="0"/>
        <w:autoSpaceDE w:val="0"/>
        <w:autoSpaceDN w:val="0"/>
        <w:adjustRightInd w:val="0"/>
        <w:spacing w:before="120"/>
        <w:ind w:left="357"/>
        <w:rPr>
          <w:rFonts w:asciiTheme="majorHAnsi" w:hAnsiTheme="majorHAnsi" w:cs="Arial"/>
          <w:b/>
          <w:color w:val="000000"/>
          <w:lang w:val="en-GB"/>
        </w:rPr>
      </w:pPr>
    </w:p>
    <w:p w14:paraId="315068F5" w14:textId="2DF807BF" w:rsidR="005B7BB4" w:rsidRPr="0004568C" w:rsidRDefault="005B7BB4" w:rsidP="0004568C">
      <w:pPr>
        <w:pStyle w:val="a8"/>
        <w:widowControl w:val="0"/>
        <w:numPr>
          <w:ilvl w:val="1"/>
          <w:numId w:val="130"/>
        </w:numPr>
        <w:tabs>
          <w:tab w:val="clear" w:pos="1440"/>
          <w:tab w:val="num" w:pos="1170"/>
        </w:tabs>
        <w:autoSpaceDE w:val="0"/>
        <w:autoSpaceDN w:val="0"/>
        <w:adjustRightInd w:val="0"/>
        <w:spacing w:before="120"/>
        <w:ind w:left="360"/>
        <w:rPr>
          <w:rFonts w:asciiTheme="majorHAnsi" w:hAnsiTheme="majorHAnsi" w:cs="Arial"/>
          <w:b/>
          <w:color w:val="000000"/>
          <w:lang w:val="en-GB"/>
        </w:rPr>
      </w:pPr>
      <w:r w:rsidRPr="0004568C">
        <w:rPr>
          <w:rFonts w:asciiTheme="majorHAnsi" w:hAnsiTheme="majorHAnsi" w:cs="Arial"/>
          <w:b/>
          <w:color w:val="000000"/>
          <w:lang w:val="en-GB"/>
        </w:rPr>
        <w:t>TEACHING and LEARNING METHODS - EVALUATION</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555"/>
      </w:tblGrid>
      <w:tr w:rsidR="005B7BB4" w:rsidRPr="001524FB" w14:paraId="7B9DDCBB" w14:textId="77777777" w:rsidTr="6BE15AA2">
        <w:tc>
          <w:tcPr>
            <w:tcW w:w="3306" w:type="dxa"/>
            <w:shd w:val="clear" w:color="auto" w:fill="DDD9C3" w:themeFill="background2" w:themeFillShade="E6"/>
          </w:tcPr>
          <w:p w14:paraId="74D7400A"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555" w:type="dxa"/>
          </w:tcPr>
          <w:p w14:paraId="00C0B2F4" w14:textId="77777777" w:rsidR="005B7BB4" w:rsidRPr="001524FB" w:rsidRDefault="005B7BB4" w:rsidP="00D65D25">
            <w:pPr>
              <w:rPr>
                <w:rFonts w:asciiTheme="majorHAnsi" w:eastAsia="Calibri" w:hAnsiTheme="majorHAnsi"/>
                <w:iCs/>
                <w:color w:val="002060"/>
                <w:lang w:val="el-GR"/>
              </w:rPr>
            </w:pPr>
            <w:r>
              <w:rPr>
                <w:rStyle w:val="normaltextrun"/>
                <w:rFonts w:ascii="Calibri Light" w:hAnsi="Calibri Light" w:cs="Calibri Light"/>
                <w:color w:val="000000"/>
                <w:sz w:val="20"/>
                <w:szCs w:val="20"/>
                <w:shd w:val="clear" w:color="auto" w:fill="FFFFFF"/>
              </w:rPr>
              <w:t>Lectures, seminars and homeworks.</w:t>
            </w:r>
          </w:p>
        </w:tc>
      </w:tr>
      <w:tr w:rsidR="005B7BB4" w:rsidRPr="009F1FAE" w14:paraId="0D55759B" w14:textId="77777777" w:rsidTr="6BE15AA2">
        <w:tc>
          <w:tcPr>
            <w:tcW w:w="3306" w:type="dxa"/>
            <w:shd w:val="clear" w:color="auto" w:fill="DDD9C3" w:themeFill="background2" w:themeFillShade="E6"/>
          </w:tcPr>
          <w:p w14:paraId="7229E493" w14:textId="77777777" w:rsidR="005B7BB4" w:rsidRPr="006403CB" w:rsidRDefault="005B7BB4" w:rsidP="00D65D25">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555" w:type="dxa"/>
            <w:tcBorders>
              <w:bottom w:val="single" w:sz="4" w:space="0" w:color="auto"/>
            </w:tcBorders>
          </w:tcPr>
          <w:p w14:paraId="4C32BD55" w14:textId="77777777" w:rsidR="005B7BB4" w:rsidRDefault="005B7BB4" w:rsidP="00D65D25">
            <w:pPr>
              <w:rPr>
                <w:rStyle w:val="normaltextrun"/>
                <w:rFonts w:ascii="Calibri Light" w:hAnsi="Calibri Light" w:cs="Calibri Light"/>
                <w:color w:val="000000"/>
                <w:sz w:val="20"/>
                <w:szCs w:val="20"/>
                <w:shd w:val="clear" w:color="auto" w:fill="FFFFFF"/>
              </w:rPr>
            </w:pPr>
            <w:r w:rsidRPr="009F1FAE">
              <w:rPr>
                <w:rFonts w:ascii="Calibri Light" w:hAnsi="Calibri Light" w:cs="Calibri Light"/>
                <w:color w:val="000000"/>
                <w:sz w:val="20"/>
                <w:szCs w:val="20"/>
                <w:shd w:val="clear" w:color="auto" w:fill="FFFFFF"/>
                <w:lang w:val="en-GB"/>
              </w:rPr>
              <w:t>-</w:t>
            </w:r>
            <w:r>
              <w:rPr>
                <w:rStyle w:val="normaltextrun"/>
                <w:rFonts w:ascii="Calibri Light" w:hAnsi="Calibri Light" w:cs="Calibri Light"/>
                <w:color w:val="000000"/>
                <w:sz w:val="20"/>
                <w:szCs w:val="20"/>
                <w:shd w:val="clear" w:color="auto" w:fill="FFFFFF"/>
              </w:rPr>
              <w:t xml:space="preserve">Lectures using </w:t>
            </w:r>
            <w:r w:rsidRPr="009C2FD1">
              <w:rPr>
                <w:rFonts w:ascii="Calibri Light" w:hAnsi="Calibri Light" w:cs="Calibri Light"/>
                <w:color w:val="000000"/>
                <w:sz w:val="20"/>
                <w:szCs w:val="20"/>
                <w:shd w:val="clear" w:color="auto" w:fill="FFFFFF"/>
              </w:rPr>
              <w:t>blackboard</w:t>
            </w:r>
            <w:r>
              <w:rPr>
                <w:rFonts w:ascii="Calibri Light" w:hAnsi="Calibri Light" w:cs="Calibri Light"/>
                <w:color w:val="000000"/>
                <w:sz w:val="20"/>
                <w:szCs w:val="20"/>
                <w:shd w:val="clear" w:color="auto" w:fill="FFFFFF"/>
              </w:rPr>
              <w:t xml:space="preserve"> a</w:t>
            </w:r>
            <w:r>
              <w:rPr>
                <w:rStyle w:val="normaltextrun"/>
                <w:rFonts w:ascii="Calibri Light" w:hAnsi="Calibri Light" w:cs="Calibri Light"/>
                <w:color w:val="000000"/>
                <w:sz w:val="20"/>
                <w:szCs w:val="20"/>
                <w:shd w:val="clear" w:color="auto" w:fill="FFFFFF"/>
              </w:rPr>
              <w:t xml:space="preserve">nd power-point presentations. </w:t>
            </w:r>
          </w:p>
          <w:p w14:paraId="51964F4D" w14:textId="77777777" w:rsidR="005B7BB4" w:rsidRPr="009C2FD1" w:rsidRDefault="005B7BB4" w:rsidP="00D65D25">
            <w:pPr>
              <w:rPr>
                <w:rFonts w:ascii="Calibri Light" w:hAnsi="Calibri Light" w:cs="Calibri Light"/>
                <w:color w:val="000000"/>
                <w:sz w:val="20"/>
                <w:szCs w:val="20"/>
                <w:shd w:val="clear" w:color="auto" w:fill="FFFFFF"/>
              </w:rPr>
            </w:pPr>
            <w:r>
              <w:rPr>
                <w:rStyle w:val="normaltextrun"/>
                <w:rFonts w:ascii="Calibri Light" w:hAnsi="Calibri Light" w:cs="Calibri Light"/>
                <w:color w:val="000000"/>
                <w:sz w:val="20"/>
                <w:szCs w:val="20"/>
                <w:shd w:val="clear" w:color="auto" w:fill="FFFFFF"/>
              </w:rPr>
              <w:t>-Problem-solving.</w:t>
            </w:r>
          </w:p>
          <w:p w14:paraId="0E6D2C9F" w14:textId="77777777" w:rsidR="005B7BB4" w:rsidRPr="00731FA3" w:rsidRDefault="005B7BB4" w:rsidP="00D65D25">
            <w:pPr>
              <w:rPr>
                <w:rFonts w:ascii="Calibri Light" w:hAnsi="Calibri Light" w:cs="Calibri Light"/>
                <w:color w:val="000000"/>
                <w:sz w:val="20"/>
                <w:szCs w:val="20"/>
                <w:shd w:val="clear" w:color="auto" w:fill="FFFFFF"/>
                <w:lang w:val="el-GR"/>
              </w:rPr>
            </w:pPr>
          </w:p>
        </w:tc>
      </w:tr>
      <w:tr w:rsidR="005B7BB4" w:rsidRPr="006403CB" w14:paraId="3409D3B2" w14:textId="77777777" w:rsidTr="6BE15AA2">
        <w:tc>
          <w:tcPr>
            <w:tcW w:w="3306" w:type="dxa"/>
            <w:shd w:val="clear" w:color="auto" w:fill="DDD9C3" w:themeFill="background2" w:themeFillShade="E6"/>
          </w:tcPr>
          <w:p w14:paraId="228D645F"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255058AB" w14:textId="77777777" w:rsidR="005B7BB4" w:rsidRPr="006403CB" w:rsidRDefault="005B7BB4"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16666EE4" w14:textId="77777777" w:rsidR="005B7BB4" w:rsidRPr="006403CB" w:rsidRDefault="005B7BB4"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2B8E157" w14:textId="77777777" w:rsidR="005B7BB4" w:rsidRPr="006403CB" w:rsidRDefault="005B7BB4" w:rsidP="00D65D25">
            <w:pPr>
              <w:jc w:val="both"/>
              <w:rPr>
                <w:rFonts w:asciiTheme="majorHAnsi" w:hAnsiTheme="majorHAnsi" w:cs="Arial"/>
                <w:i/>
                <w:sz w:val="16"/>
                <w:szCs w:val="16"/>
                <w:lang w:val="en-GB"/>
              </w:rPr>
            </w:pPr>
          </w:p>
          <w:p w14:paraId="39A9AF81" w14:textId="77777777" w:rsidR="005B7BB4" w:rsidRDefault="005B7BB4"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p w14:paraId="3DBECD18" w14:textId="77777777" w:rsidR="005B7BB4" w:rsidRDefault="005B7BB4" w:rsidP="00D65D25">
            <w:pPr>
              <w:jc w:val="both"/>
              <w:rPr>
                <w:rFonts w:asciiTheme="majorHAnsi" w:hAnsiTheme="majorHAnsi" w:cs="Arial"/>
                <w:i/>
                <w:sz w:val="16"/>
                <w:szCs w:val="16"/>
                <w:lang w:val="en-GB"/>
              </w:rPr>
            </w:pPr>
          </w:p>
          <w:p w14:paraId="5BCED467" w14:textId="77777777" w:rsidR="005B7BB4" w:rsidRDefault="005B7BB4" w:rsidP="00D65D25">
            <w:pPr>
              <w:jc w:val="both"/>
              <w:rPr>
                <w:rFonts w:asciiTheme="majorHAnsi" w:hAnsiTheme="majorHAnsi" w:cs="Arial"/>
                <w:i/>
                <w:sz w:val="16"/>
                <w:szCs w:val="16"/>
                <w:lang w:val="en-GB"/>
              </w:rPr>
            </w:pPr>
          </w:p>
          <w:p w14:paraId="28B76696" w14:textId="77777777" w:rsidR="005B7BB4" w:rsidRDefault="005B7BB4" w:rsidP="00D65D25">
            <w:pPr>
              <w:jc w:val="both"/>
              <w:rPr>
                <w:rFonts w:asciiTheme="majorHAnsi" w:hAnsiTheme="majorHAnsi" w:cs="Arial"/>
                <w:i/>
                <w:sz w:val="16"/>
                <w:szCs w:val="16"/>
                <w:lang w:val="en-GB"/>
              </w:rPr>
            </w:pPr>
          </w:p>
          <w:p w14:paraId="1EE742F0" w14:textId="77777777" w:rsidR="005B7BB4" w:rsidRDefault="005B7BB4" w:rsidP="00D65D25">
            <w:pPr>
              <w:jc w:val="both"/>
              <w:rPr>
                <w:rFonts w:asciiTheme="majorHAnsi" w:hAnsiTheme="majorHAnsi" w:cs="Arial"/>
                <w:i/>
                <w:sz w:val="16"/>
                <w:szCs w:val="16"/>
                <w:lang w:val="en-GB"/>
              </w:rPr>
            </w:pPr>
          </w:p>
          <w:p w14:paraId="28FFBEBD" w14:textId="77777777" w:rsidR="005B7BB4" w:rsidRDefault="005B7BB4" w:rsidP="00D65D25">
            <w:pPr>
              <w:jc w:val="both"/>
              <w:rPr>
                <w:rFonts w:asciiTheme="majorHAnsi" w:hAnsiTheme="majorHAnsi" w:cs="Arial"/>
                <w:i/>
                <w:sz w:val="16"/>
                <w:szCs w:val="16"/>
                <w:lang w:val="en-GB"/>
              </w:rPr>
            </w:pPr>
          </w:p>
          <w:p w14:paraId="7645326C" w14:textId="77777777" w:rsidR="005B7BB4" w:rsidRDefault="005B7BB4" w:rsidP="00D65D25">
            <w:pPr>
              <w:jc w:val="both"/>
              <w:rPr>
                <w:rFonts w:asciiTheme="majorHAnsi" w:hAnsiTheme="majorHAnsi" w:cs="Arial"/>
                <w:i/>
                <w:sz w:val="16"/>
                <w:szCs w:val="16"/>
                <w:lang w:val="en-GB"/>
              </w:rPr>
            </w:pPr>
          </w:p>
          <w:p w14:paraId="57AC4A4D" w14:textId="77777777" w:rsidR="005B7BB4" w:rsidRDefault="005B7BB4" w:rsidP="00D65D25">
            <w:pPr>
              <w:jc w:val="both"/>
              <w:rPr>
                <w:rFonts w:asciiTheme="majorHAnsi" w:hAnsiTheme="majorHAnsi" w:cs="Arial"/>
                <w:i/>
                <w:sz w:val="16"/>
                <w:szCs w:val="16"/>
                <w:lang w:val="en-GB"/>
              </w:rPr>
            </w:pPr>
          </w:p>
          <w:p w14:paraId="07AB4990" w14:textId="77777777" w:rsidR="005B7BB4" w:rsidRDefault="005B7BB4" w:rsidP="00D65D25">
            <w:pPr>
              <w:jc w:val="both"/>
              <w:rPr>
                <w:rFonts w:asciiTheme="majorHAnsi" w:hAnsiTheme="majorHAnsi" w:cs="Arial"/>
                <w:i/>
                <w:sz w:val="16"/>
                <w:szCs w:val="16"/>
                <w:lang w:val="en-GB"/>
              </w:rPr>
            </w:pPr>
          </w:p>
          <w:p w14:paraId="5131C7C4" w14:textId="77777777" w:rsidR="005B7BB4" w:rsidRPr="006403CB" w:rsidRDefault="005B7BB4" w:rsidP="00D65D25">
            <w:pPr>
              <w:jc w:val="both"/>
              <w:rPr>
                <w:rFonts w:asciiTheme="majorHAnsi" w:hAnsiTheme="majorHAnsi" w:cs="Arial"/>
                <w:i/>
                <w:sz w:val="16"/>
                <w:szCs w:val="16"/>
                <w:lang w:val="en-GB"/>
              </w:rPr>
            </w:pPr>
          </w:p>
        </w:tc>
        <w:tc>
          <w:tcPr>
            <w:tcW w:w="655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B7BB4" w:rsidRPr="006403CB" w14:paraId="39A90E1C" w14:textId="77777777" w:rsidTr="6BE15AA2">
              <w:tc>
                <w:tcPr>
                  <w:tcW w:w="2467" w:type="dxa"/>
                  <w:shd w:val="clear" w:color="auto" w:fill="DDD9C3" w:themeFill="background2" w:themeFillShade="E6"/>
                  <w:vAlign w:val="center"/>
                </w:tcPr>
                <w:p w14:paraId="7DC99BB7" w14:textId="77777777" w:rsidR="005B7BB4" w:rsidRPr="006403CB" w:rsidRDefault="005B7BB4" w:rsidP="00D65D25">
                  <w:pPr>
                    <w:jc w:val="center"/>
                    <w:rPr>
                      <w:rFonts w:asciiTheme="majorHAnsi" w:hAnsiTheme="majorHAnsi" w:cs="Arial"/>
                      <w:b/>
                      <w:i/>
                      <w:lang w:val="en-GB"/>
                    </w:rPr>
                  </w:pPr>
                  <w:r w:rsidRPr="006403CB">
                    <w:rPr>
                      <w:rFonts w:asciiTheme="majorHAnsi" w:hAnsiTheme="majorHAnsi" w:cs="Arial"/>
                      <w:b/>
                      <w:i/>
                      <w:lang w:val="en-GB"/>
                    </w:rPr>
                    <w:lastRenderedPageBreak/>
                    <w:t>Activity</w:t>
                  </w:r>
                </w:p>
              </w:tc>
              <w:tc>
                <w:tcPr>
                  <w:tcW w:w="2468" w:type="dxa"/>
                  <w:shd w:val="clear" w:color="auto" w:fill="DDD9C3" w:themeFill="background2" w:themeFillShade="E6"/>
                  <w:vAlign w:val="center"/>
                </w:tcPr>
                <w:p w14:paraId="3A67C2CD" w14:textId="77777777" w:rsidR="005B7BB4" w:rsidRPr="006403CB" w:rsidRDefault="005B7BB4" w:rsidP="00D65D25">
                  <w:pPr>
                    <w:jc w:val="center"/>
                    <w:rPr>
                      <w:rFonts w:asciiTheme="majorHAnsi" w:hAnsiTheme="majorHAnsi" w:cs="Arial"/>
                      <w:b/>
                      <w:i/>
                      <w:lang w:val="en-GB"/>
                    </w:rPr>
                  </w:pPr>
                  <w:r w:rsidRPr="006403CB">
                    <w:rPr>
                      <w:rFonts w:asciiTheme="majorHAnsi" w:hAnsiTheme="majorHAnsi" w:cs="Arial"/>
                      <w:b/>
                      <w:i/>
                      <w:lang w:val="en-GB"/>
                    </w:rPr>
                    <w:t>Semester workload</w:t>
                  </w:r>
                </w:p>
              </w:tc>
            </w:tr>
            <w:tr w:rsidR="005B7BB4" w:rsidRPr="006403CB" w14:paraId="3D307E08" w14:textId="77777777" w:rsidTr="6BE15AA2">
              <w:tc>
                <w:tcPr>
                  <w:tcW w:w="2467" w:type="dxa"/>
                </w:tcPr>
                <w:p w14:paraId="258F27A2" w14:textId="77777777" w:rsidR="005B7BB4" w:rsidRPr="006403CB" w:rsidRDefault="005B7BB4" w:rsidP="00D65D25">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411BCFAA" w14:textId="12CD0A23" w:rsidR="6BE15AA2" w:rsidRDefault="6BE15AA2" w:rsidP="6BE15AA2">
                  <w:pPr>
                    <w:jc w:val="center"/>
                    <w:rPr>
                      <w:rFonts w:asciiTheme="majorHAnsi" w:hAnsiTheme="majorHAnsi" w:cs="Arial"/>
                      <w:color w:val="002060"/>
                      <w:lang w:val="en-GB"/>
                    </w:rPr>
                  </w:pPr>
                  <w:r w:rsidRPr="6BE15AA2">
                    <w:rPr>
                      <w:rFonts w:ascii="Calibri Light" w:hAnsi="Calibri Light" w:cs="Calibri Light"/>
                      <w:lang w:val="el-GR"/>
                    </w:rPr>
                    <w:t>39</w:t>
                  </w:r>
                </w:p>
              </w:tc>
            </w:tr>
            <w:tr w:rsidR="005B7BB4" w:rsidRPr="006403CB" w14:paraId="56D83FC4" w14:textId="77777777" w:rsidTr="6BE15AA2">
              <w:tc>
                <w:tcPr>
                  <w:tcW w:w="2467" w:type="dxa"/>
                  <w:shd w:val="clear" w:color="auto" w:fill="auto"/>
                </w:tcPr>
                <w:p w14:paraId="085FBCDF" w14:textId="77777777" w:rsidR="005B7BB4" w:rsidRPr="006403CB" w:rsidRDefault="005B7BB4" w:rsidP="00D65D25">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1DB6EF2E" w14:textId="77777777" w:rsidR="6BE15AA2" w:rsidRDefault="6BE15AA2" w:rsidP="6BE15AA2">
                  <w:pPr>
                    <w:jc w:val="center"/>
                    <w:rPr>
                      <w:rFonts w:asciiTheme="majorHAnsi" w:hAnsiTheme="majorHAnsi" w:cs="Arial"/>
                      <w:color w:val="002060"/>
                      <w:lang w:val="en-GB"/>
                    </w:rPr>
                  </w:pPr>
                  <w:r w:rsidRPr="6BE15AA2">
                    <w:rPr>
                      <w:rFonts w:ascii="Calibri Light" w:hAnsi="Calibri Light" w:cs="Calibri Light"/>
                      <w:lang w:val="el-GR"/>
                    </w:rPr>
                    <w:t>70</w:t>
                  </w:r>
                </w:p>
              </w:tc>
            </w:tr>
            <w:tr w:rsidR="005B7BB4" w:rsidRPr="006403CB" w14:paraId="25040326" w14:textId="77777777" w:rsidTr="6BE15AA2">
              <w:tc>
                <w:tcPr>
                  <w:tcW w:w="2467" w:type="dxa"/>
                  <w:shd w:val="clear" w:color="auto" w:fill="auto"/>
                </w:tcPr>
                <w:p w14:paraId="41131620" w14:textId="77777777" w:rsidR="005B7BB4" w:rsidRPr="006403CB" w:rsidRDefault="005B7BB4" w:rsidP="00D65D25">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1DC1C517" w14:textId="291FFE80" w:rsidR="6BE15AA2" w:rsidRDefault="6BE15AA2" w:rsidP="6BE15AA2">
                  <w:pPr>
                    <w:jc w:val="center"/>
                    <w:rPr>
                      <w:rFonts w:ascii="Calibri Light" w:hAnsi="Calibri Light" w:cs="Calibri Light"/>
                    </w:rPr>
                  </w:pPr>
                  <w:r w:rsidRPr="6BE15AA2">
                    <w:rPr>
                      <w:rFonts w:ascii="Calibri Light" w:hAnsi="Calibri Light" w:cs="Calibri Light"/>
                    </w:rPr>
                    <w:t>64</w:t>
                  </w:r>
                </w:p>
              </w:tc>
            </w:tr>
            <w:tr w:rsidR="005B7BB4" w:rsidRPr="006403CB" w14:paraId="27905995" w14:textId="77777777" w:rsidTr="6BE15AA2">
              <w:tc>
                <w:tcPr>
                  <w:tcW w:w="2467" w:type="dxa"/>
                  <w:shd w:val="clear" w:color="auto" w:fill="auto"/>
                </w:tcPr>
                <w:p w14:paraId="25F99FCC" w14:textId="77777777" w:rsidR="005B7BB4" w:rsidRPr="006403CB" w:rsidRDefault="005B7BB4" w:rsidP="00D65D25">
                  <w:pPr>
                    <w:rPr>
                      <w:rFonts w:asciiTheme="majorHAnsi" w:hAnsiTheme="majorHAnsi"/>
                      <w:iCs/>
                      <w:color w:val="002060"/>
                      <w:sz w:val="22"/>
                      <w:szCs w:val="22"/>
                      <w:lang w:val="en-GB"/>
                    </w:rPr>
                  </w:pPr>
                </w:p>
              </w:tc>
              <w:tc>
                <w:tcPr>
                  <w:tcW w:w="2468" w:type="dxa"/>
                </w:tcPr>
                <w:p w14:paraId="74742A86" w14:textId="77777777" w:rsidR="005B7BB4" w:rsidRPr="006403CB" w:rsidRDefault="005B7BB4" w:rsidP="00D65D25">
                  <w:pPr>
                    <w:jc w:val="center"/>
                    <w:rPr>
                      <w:rFonts w:asciiTheme="majorHAnsi" w:hAnsiTheme="majorHAnsi" w:cs="Arial"/>
                      <w:color w:val="002060"/>
                      <w:lang w:val="en-GB"/>
                    </w:rPr>
                  </w:pPr>
                </w:p>
              </w:tc>
            </w:tr>
            <w:tr w:rsidR="005B7BB4" w:rsidRPr="006403CB" w14:paraId="79272F34" w14:textId="77777777" w:rsidTr="6BE15AA2">
              <w:tc>
                <w:tcPr>
                  <w:tcW w:w="2467" w:type="dxa"/>
                  <w:shd w:val="clear" w:color="auto" w:fill="auto"/>
                </w:tcPr>
                <w:p w14:paraId="67C96931" w14:textId="77777777" w:rsidR="005B7BB4" w:rsidRPr="006403CB" w:rsidRDefault="005B7BB4" w:rsidP="00D65D25">
                  <w:pPr>
                    <w:rPr>
                      <w:rFonts w:asciiTheme="majorHAnsi" w:hAnsiTheme="majorHAnsi"/>
                      <w:iCs/>
                      <w:color w:val="002060"/>
                      <w:sz w:val="22"/>
                      <w:szCs w:val="22"/>
                      <w:lang w:val="en-GB"/>
                    </w:rPr>
                  </w:pPr>
                  <w:r>
                    <w:rPr>
                      <w:rStyle w:val="normaltextrun"/>
                      <w:rFonts w:ascii="Calibri Light" w:hAnsi="Calibri Light" w:cs="Calibri Light"/>
                      <w:color w:val="000000"/>
                      <w:shd w:val="clear" w:color="auto" w:fill="FFFFFF"/>
                    </w:rPr>
                    <w:t>Final examination</w:t>
                  </w:r>
                  <w:r>
                    <w:rPr>
                      <w:rStyle w:val="eop"/>
                      <w:rFonts w:ascii="Calibri Light" w:hAnsi="Calibri Light" w:cs="Calibri Light"/>
                      <w:color w:val="000000"/>
                      <w:shd w:val="clear" w:color="auto" w:fill="FFFFFF"/>
                    </w:rPr>
                    <w:t> </w:t>
                  </w:r>
                </w:p>
              </w:tc>
              <w:tc>
                <w:tcPr>
                  <w:tcW w:w="2468" w:type="dxa"/>
                </w:tcPr>
                <w:p w14:paraId="34D56241" w14:textId="77777777" w:rsidR="005B7BB4" w:rsidRPr="006403CB" w:rsidRDefault="005B7BB4" w:rsidP="00D65D25">
                  <w:pPr>
                    <w:jc w:val="center"/>
                    <w:rPr>
                      <w:rFonts w:asciiTheme="majorHAnsi" w:hAnsiTheme="majorHAnsi" w:cs="Arial"/>
                      <w:color w:val="002060"/>
                      <w:lang w:val="en-GB"/>
                    </w:rPr>
                  </w:pPr>
                  <w:r>
                    <w:rPr>
                      <w:rFonts w:ascii="Calibri Light" w:hAnsi="Calibri Light" w:cs="Calibri Light"/>
                      <w:lang w:val="el-GR"/>
                    </w:rPr>
                    <w:t>2</w:t>
                  </w:r>
                </w:p>
              </w:tc>
            </w:tr>
            <w:tr w:rsidR="005B7BB4" w:rsidRPr="006403CB" w14:paraId="223E6CDC" w14:textId="77777777" w:rsidTr="6BE15AA2">
              <w:tc>
                <w:tcPr>
                  <w:tcW w:w="2467" w:type="dxa"/>
                  <w:shd w:val="clear" w:color="auto" w:fill="auto"/>
                </w:tcPr>
                <w:p w14:paraId="6F4AC4B1" w14:textId="77777777" w:rsidR="005B7BB4" w:rsidRPr="006403CB" w:rsidRDefault="005B7BB4" w:rsidP="00D65D25">
                  <w:pPr>
                    <w:rPr>
                      <w:rFonts w:asciiTheme="majorHAnsi" w:hAnsiTheme="majorHAnsi"/>
                      <w:iCs/>
                      <w:color w:val="002060"/>
                      <w:sz w:val="22"/>
                      <w:szCs w:val="22"/>
                      <w:lang w:val="en-GB"/>
                    </w:rPr>
                  </w:pPr>
                </w:p>
              </w:tc>
              <w:tc>
                <w:tcPr>
                  <w:tcW w:w="2468" w:type="dxa"/>
                </w:tcPr>
                <w:p w14:paraId="22689C3C" w14:textId="77777777" w:rsidR="005B7BB4" w:rsidRPr="006403CB" w:rsidRDefault="005B7BB4" w:rsidP="00D65D25">
                  <w:pPr>
                    <w:rPr>
                      <w:rFonts w:asciiTheme="majorHAnsi" w:hAnsiTheme="majorHAnsi" w:cs="Arial"/>
                      <w:i/>
                      <w:color w:val="002060"/>
                      <w:sz w:val="16"/>
                      <w:szCs w:val="16"/>
                      <w:lang w:val="en-GB"/>
                    </w:rPr>
                  </w:pPr>
                </w:p>
              </w:tc>
            </w:tr>
            <w:tr w:rsidR="005B7BB4" w:rsidRPr="006403CB" w14:paraId="10F6E825" w14:textId="77777777" w:rsidTr="6BE15AA2">
              <w:tc>
                <w:tcPr>
                  <w:tcW w:w="2467" w:type="dxa"/>
                  <w:shd w:val="clear" w:color="auto" w:fill="auto"/>
                </w:tcPr>
                <w:p w14:paraId="4FE2FD33" w14:textId="77777777" w:rsidR="005B7BB4" w:rsidRPr="006403CB" w:rsidRDefault="005B7BB4" w:rsidP="00D65D25">
                  <w:pPr>
                    <w:rPr>
                      <w:rFonts w:asciiTheme="majorHAnsi" w:hAnsiTheme="majorHAnsi"/>
                      <w:iCs/>
                      <w:color w:val="002060"/>
                      <w:sz w:val="22"/>
                      <w:szCs w:val="22"/>
                      <w:lang w:val="en-GB"/>
                    </w:rPr>
                  </w:pPr>
                </w:p>
              </w:tc>
              <w:tc>
                <w:tcPr>
                  <w:tcW w:w="2468" w:type="dxa"/>
                </w:tcPr>
                <w:p w14:paraId="52188018" w14:textId="77777777" w:rsidR="005B7BB4" w:rsidRPr="006403CB" w:rsidRDefault="005B7BB4" w:rsidP="00D65D25">
                  <w:pPr>
                    <w:rPr>
                      <w:rFonts w:asciiTheme="majorHAnsi" w:hAnsiTheme="majorHAnsi" w:cs="Arial"/>
                      <w:i/>
                      <w:color w:val="002060"/>
                      <w:sz w:val="16"/>
                      <w:szCs w:val="16"/>
                      <w:lang w:val="en-GB"/>
                    </w:rPr>
                  </w:pPr>
                </w:p>
              </w:tc>
            </w:tr>
            <w:tr w:rsidR="005B7BB4" w:rsidRPr="006403CB" w14:paraId="6DED245B" w14:textId="77777777" w:rsidTr="6BE15AA2">
              <w:tc>
                <w:tcPr>
                  <w:tcW w:w="2467" w:type="dxa"/>
                  <w:shd w:val="clear" w:color="auto" w:fill="auto"/>
                </w:tcPr>
                <w:p w14:paraId="6B349B98" w14:textId="77777777" w:rsidR="005B7BB4" w:rsidRPr="006403CB" w:rsidRDefault="005B7BB4" w:rsidP="00D65D25">
                  <w:pPr>
                    <w:rPr>
                      <w:rFonts w:asciiTheme="majorHAnsi" w:hAnsiTheme="majorHAnsi"/>
                      <w:iCs/>
                      <w:color w:val="002060"/>
                      <w:sz w:val="22"/>
                      <w:szCs w:val="22"/>
                      <w:lang w:val="en-GB"/>
                    </w:rPr>
                  </w:pPr>
                </w:p>
              </w:tc>
              <w:tc>
                <w:tcPr>
                  <w:tcW w:w="2468" w:type="dxa"/>
                </w:tcPr>
                <w:p w14:paraId="5C421359" w14:textId="77777777" w:rsidR="005B7BB4" w:rsidRPr="006403CB" w:rsidRDefault="005B7BB4" w:rsidP="00D65D25">
                  <w:pPr>
                    <w:rPr>
                      <w:rFonts w:asciiTheme="majorHAnsi" w:hAnsiTheme="majorHAnsi" w:cs="Arial"/>
                      <w:i/>
                      <w:color w:val="002060"/>
                      <w:sz w:val="16"/>
                      <w:szCs w:val="16"/>
                      <w:lang w:val="en-GB"/>
                    </w:rPr>
                  </w:pPr>
                </w:p>
              </w:tc>
            </w:tr>
            <w:tr w:rsidR="005B7BB4" w:rsidRPr="006403CB" w14:paraId="23A9F2E4" w14:textId="77777777" w:rsidTr="6BE15AA2">
              <w:tc>
                <w:tcPr>
                  <w:tcW w:w="2467" w:type="dxa"/>
                  <w:shd w:val="clear" w:color="auto" w:fill="auto"/>
                </w:tcPr>
                <w:p w14:paraId="3D98ADE5" w14:textId="77777777" w:rsidR="005B7BB4" w:rsidRPr="006403CB" w:rsidRDefault="005B7BB4" w:rsidP="00D65D25">
                  <w:pPr>
                    <w:rPr>
                      <w:rFonts w:asciiTheme="majorHAnsi" w:hAnsiTheme="majorHAnsi"/>
                      <w:iCs/>
                      <w:color w:val="002060"/>
                      <w:sz w:val="22"/>
                      <w:szCs w:val="22"/>
                      <w:lang w:val="en-GB"/>
                    </w:rPr>
                  </w:pPr>
                </w:p>
              </w:tc>
              <w:tc>
                <w:tcPr>
                  <w:tcW w:w="2468" w:type="dxa"/>
                </w:tcPr>
                <w:p w14:paraId="25540754" w14:textId="77777777" w:rsidR="005B7BB4" w:rsidRPr="006403CB" w:rsidRDefault="005B7BB4" w:rsidP="00D65D25">
                  <w:pPr>
                    <w:jc w:val="center"/>
                    <w:rPr>
                      <w:rFonts w:asciiTheme="majorHAnsi" w:hAnsiTheme="majorHAnsi" w:cs="Arial"/>
                      <w:color w:val="002060"/>
                      <w:lang w:val="en-GB"/>
                    </w:rPr>
                  </w:pPr>
                </w:p>
              </w:tc>
            </w:tr>
            <w:tr w:rsidR="005B7BB4" w:rsidRPr="006403CB" w14:paraId="502FD577" w14:textId="77777777" w:rsidTr="6BE15AA2">
              <w:tc>
                <w:tcPr>
                  <w:tcW w:w="2467" w:type="dxa"/>
                </w:tcPr>
                <w:p w14:paraId="49D7D258" w14:textId="77777777" w:rsidR="005B7BB4" w:rsidRPr="006403CB" w:rsidRDefault="005B7BB4" w:rsidP="00D65D25">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77AD58AD" w14:textId="02A3F095" w:rsidR="005B7BB4" w:rsidRPr="00496C42" w:rsidRDefault="0E48896D" w:rsidP="6BE15AA2">
                  <w:pPr>
                    <w:jc w:val="center"/>
                    <w:rPr>
                      <w:rFonts w:asciiTheme="majorHAnsi" w:hAnsiTheme="majorHAnsi" w:cs="Arial"/>
                      <w:b/>
                      <w:bCs/>
                      <w:color w:val="002060"/>
                      <w:lang w:val="en-GB"/>
                    </w:rPr>
                  </w:pPr>
                  <w:r w:rsidRPr="6BE15AA2">
                    <w:rPr>
                      <w:rFonts w:asciiTheme="majorHAnsi" w:hAnsiTheme="majorHAnsi" w:cs="Arial"/>
                      <w:b/>
                      <w:bCs/>
                      <w:color w:val="002060"/>
                      <w:lang w:val="en-GB"/>
                    </w:rPr>
                    <w:t>175</w:t>
                  </w:r>
                </w:p>
              </w:tc>
            </w:tr>
          </w:tbl>
          <w:p w14:paraId="561D105E" w14:textId="77777777" w:rsidR="005B7BB4" w:rsidRPr="006403CB" w:rsidRDefault="005B7BB4" w:rsidP="00D65D25">
            <w:pPr>
              <w:rPr>
                <w:rFonts w:asciiTheme="majorHAnsi" w:hAnsiTheme="majorHAnsi" w:cs="Tahoma"/>
                <w:lang w:val="en-GB"/>
              </w:rPr>
            </w:pPr>
          </w:p>
        </w:tc>
      </w:tr>
      <w:tr w:rsidR="005B7BB4" w:rsidRPr="006403CB" w14:paraId="2B6B13FD" w14:textId="77777777" w:rsidTr="6BE15AA2">
        <w:tc>
          <w:tcPr>
            <w:tcW w:w="3306" w:type="dxa"/>
          </w:tcPr>
          <w:p w14:paraId="780B1C91" w14:textId="77777777" w:rsidR="005B7BB4" w:rsidRPr="006403CB" w:rsidRDefault="005B7BB4"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5D53DCC3" w14:textId="77777777" w:rsidR="005B7BB4" w:rsidRPr="006403CB" w:rsidRDefault="601A6228" w:rsidP="00D65D25">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0DE6194C" w14:textId="77777777" w:rsidR="005B7BB4" w:rsidRPr="006403CB" w:rsidRDefault="601A6228" w:rsidP="00D65D25">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8C8050" w14:textId="77777777" w:rsidR="005B7BB4" w:rsidRPr="006403CB" w:rsidRDefault="005B7BB4"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555" w:type="dxa"/>
            <w:tcBorders>
              <w:bottom w:val="single" w:sz="4" w:space="0" w:color="auto"/>
            </w:tcBorders>
          </w:tcPr>
          <w:p w14:paraId="1E237AB8" w14:textId="77777777" w:rsidR="005B7BB4" w:rsidRPr="00FE52AB" w:rsidRDefault="005B7BB4" w:rsidP="00D65D25">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t>Written</w:t>
            </w:r>
            <w:r>
              <w:rPr>
                <w:rFonts w:ascii="Calibri Light" w:hAnsi="Calibri Light" w:cs="Calibri Light"/>
                <w:sz w:val="20"/>
                <w:szCs w:val="20"/>
                <w:lang w:val="en-GB" w:eastAsia="el-GR"/>
              </w:rPr>
              <w:t xml:space="preserve"> </w:t>
            </w:r>
            <w:r>
              <w:rPr>
                <w:rFonts w:ascii="Calibri Light" w:hAnsi="Calibri Light" w:cs="Calibri Light"/>
                <w:sz w:val="20"/>
                <w:szCs w:val="20"/>
                <w:lang w:eastAsia="el-GR"/>
              </w:rPr>
              <w:t>examination on Group Theory and Applications (theory, problems)</w:t>
            </w:r>
          </w:p>
          <w:p w14:paraId="5227AFD9" w14:textId="77777777" w:rsidR="005B7BB4" w:rsidRPr="00FE52AB" w:rsidRDefault="005B7BB4" w:rsidP="00D65D25">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5791EADA" w14:textId="77777777" w:rsidR="005B7BB4" w:rsidRDefault="601A6228" w:rsidP="00D65D25">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Maximum passing grade:  10 </w:t>
            </w:r>
          </w:p>
          <w:p w14:paraId="4F8138C1" w14:textId="77777777" w:rsidR="005B7BB4" w:rsidRPr="006403CB" w:rsidRDefault="005B7BB4" w:rsidP="00D65D25">
            <w:pPr>
              <w:rPr>
                <w:rFonts w:asciiTheme="majorHAnsi" w:hAnsiTheme="majorHAnsi" w:cs="Arial"/>
                <w:color w:val="002060"/>
                <w:lang w:val="en-GB"/>
              </w:rPr>
            </w:pPr>
          </w:p>
        </w:tc>
      </w:tr>
    </w:tbl>
    <w:p w14:paraId="45EA9C83" w14:textId="196D179F" w:rsidR="005B7BB4" w:rsidRPr="0004568C" w:rsidRDefault="005B7BB4" w:rsidP="0004568C">
      <w:pPr>
        <w:pStyle w:val="a8"/>
        <w:widowControl w:val="0"/>
        <w:numPr>
          <w:ilvl w:val="1"/>
          <w:numId w:val="130"/>
        </w:numPr>
        <w:tabs>
          <w:tab w:val="clear" w:pos="1440"/>
          <w:tab w:val="num" w:pos="1080"/>
        </w:tabs>
        <w:autoSpaceDE w:val="0"/>
        <w:autoSpaceDN w:val="0"/>
        <w:adjustRightInd w:val="0"/>
        <w:spacing w:before="240"/>
        <w:ind w:left="360"/>
        <w:rPr>
          <w:rFonts w:asciiTheme="majorHAnsi" w:hAnsiTheme="majorHAnsi" w:cs="Arial"/>
          <w:b/>
          <w:color w:val="000000"/>
          <w:lang w:val="en-GB"/>
        </w:rPr>
      </w:pPr>
      <w:r w:rsidRPr="0004568C">
        <w:rPr>
          <w:rFonts w:asciiTheme="majorHAnsi" w:hAnsiTheme="majorHAnsi" w:cs="Arial"/>
          <w:b/>
          <w:color w:val="000000"/>
        </w:rPr>
        <w:t>BIBLIOGRAPHY</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5B7BB4" w:rsidRPr="001524FB" w14:paraId="6B3F17D7" w14:textId="77777777" w:rsidTr="5474A043">
        <w:tc>
          <w:tcPr>
            <w:tcW w:w="9810" w:type="dxa"/>
          </w:tcPr>
          <w:p w14:paraId="548331FE" w14:textId="77777777" w:rsidR="005B7BB4" w:rsidRPr="003C4888" w:rsidRDefault="005B7BB4" w:rsidP="5474A043">
            <w:pPr>
              <w:spacing w:after="0" w:line="240" w:lineRule="auto"/>
              <w:textAlignment w:val="baseline"/>
              <w:rPr>
                <w:rFonts w:asciiTheme="majorHAnsi" w:hAnsiTheme="majorHAnsi" w:cs="Arial"/>
                <w:sz w:val="21"/>
                <w:szCs w:val="21"/>
                <w:lang w:val="en-GB"/>
              </w:rPr>
            </w:pPr>
            <w:r w:rsidRPr="5474A043">
              <w:rPr>
                <w:rFonts w:asciiTheme="majorHAnsi" w:hAnsiTheme="majorHAnsi" w:cs="Arial"/>
                <w:sz w:val="21"/>
                <w:szCs w:val="21"/>
                <w:lang w:val="en-GB"/>
              </w:rPr>
              <w:t>1. B.C. Hall: Lie Groups, Lie Algebras, and Representations: An Elementary Introduction, Springer</w:t>
            </w:r>
            <w:r w:rsidRPr="5474A043">
              <w:rPr>
                <w:rFonts w:ascii="MS Mincho" w:eastAsia="MS Mincho" w:hAnsi="MS Mincho" w:cs="MS Mincho"/>
                <w:sz w:val="21"/>
                <w:szCs w:val="21"/>
                <w:lang w:val="en-GB"/>
              </w:rPr>
              <w:t> </w:t>
            </w:r>
          </w:p>
          <w:p w14:paraId="4821C666" w14:textId="77777777" w:rsidR="005B7BB4" w:rsidRPr="003C4888" w:rsidRDefault="005B7BB4" w:rsidP="5474A043">
            <w:pPr>
              <w:spacing w:after="0" w:line="240" w:lineRule="auto"/>
              <w:textAlignment w:val="baseline"/>
              <w:rPr>
                <w:rFonts w:asciiTheme="majorHAnsi" w:hAnsiTheme="majorHAnsi" w:cs="Arial"/>
                <w:sz w:val="21"/>
                <w:szCs w:val="21"/>
                <w:lang w:val="en-GB"/>
              </w:rPr>
            </w:pPr>
            <w:r w:rsidRPr="5474A043">
              <w:rPr>
                <w:rFonts w:asciiTheme="majorHAnsi" w:hAnsiTheme="majorHAnsi" w:cs="Arial"/>
                <w:sz w:val="21"/>
                <w:szCs w:val="21"/>
                <w:lang w:val="en-GB"/>
              </w:rPr>
              <w:t>2. A. Baker: Matrix Groups: An Introduction to Lie Group Theory, Springer</w:t>
            </w:r>
            <w:r w:rsidRPr="5474A043">
              <w:rPr>
                <w:rFonts w:ascii="MS Mincho" w:eastAsia="MS Mincho" w:hAnsi="MS Mincho" w:cs="MS Mincho"/>
                <w:sz w:val="21"/>
                <w:szCs w:val="21"/>
                <w:lang w:val="en-GB"/>
              </w:rPr>
              <w:t> </w:t>
            </w:r>
          </w:p>
          <w:p w14:paraId="52C50AD3" w14:textId="77777777" w:rsidR="005B7BB4" w:rsidRPr="003C4888" w:rsidRDefault="005B7BB4" w:rsidP="5474A043">
            <w:pPr>
              <w:spacing w:after="0" w:line="240" w:lineRule="auto"/>
              <w:textAlignment w:val="baseline"/>
              <w:rPr>
                <w:rFonts w:asciiTheme="majorHAnsi" w:hAnsiTheme="majorHAnsi" w:cs="Arial"/>
                <w:sz w:val="21"/>
                <w:szCs w:val="21"/>
                <w:lang w:val="en-GB"/>
              </w:rPr>
            </w:pPr>
            <w:r w:rsidRPr="5474A043">
              <w:rPr>
                <w:rFonts w:asciiTheme="majorHAnsi" w:hAnsiTheme="majorHAnsi" w:cs="Arial"/>
                <w:sz w:val="21"/>
                <w:szCs w:val="21"/>
                <w:lang w:val="en-GB"/>
              </w:rPr>
              <w:t>3. A. Arvanitoyeorgos: An Introduction to Lie Groups and the Geometry of Homogeneous Spaces, Amer. Math. Society, STML22</w:t>
            </w:r>
            <w:r w:rsidRPr="5474A043">
              <w:rPr>
                <w:rFonts w:ascii="MS Mincho" w:eastAsia="MS Mincho" w:hAnsi="MS Mincho" w:cs="MS Mincho"/>
                <w:sz w:val="21"/>
                <w:szCs w:val="21"/>
                <w:lang w:val="en-GB"/>
              </w:rPr>
              <w:t> </w:t>
            </w:r>
          </w:p>
          <w:p w14:paraId="6C3D1D56" w14:textId="77777777" w:rsidR="005B7BB4" w:rsidRPr="003C4888" w:rsidRDefault="005B7BB4" w:rsidP="5474A043">
            <w:pPr>
              <w:spacing w:after="0" w:line="240" w:lineRule="auto"/>
              <w:textAlignment w:val="baseline"/>
              <w:rPr>
                <w:rFonts w:asciiTheme="majorHAnsi" w:hAnsiTheme="majorHAnsi" w:cs="Arial"/>
                <w:sz w:val="21"/>
                <w:szCs w:val="21"/>
                <w:lang w:val="en-GB"/>
              </w:rPr>
            </w:pPr>
            <w:r w:rsidRPr="5474A043">
              <w:rPr>
                <w:rFonts w:asciiTheme="majorHAnsi" w:hAnsiTheme="majorHAnsi" w:cs="Arial"/>
                <w:sz w:val="21"/>
                <w:szCs w:val="21"/>
                <w:lang w:val="en-GB"/>
              </w:rPr>
              <w:t>4. J-S Huang: Lectures on Representation Theory, Word Scientific</w:t>
            </w:r>
            <w:r w:rsidRPr="5474A043">
              <w:rPr>
                <w:rFonts w:ascii="MS Mincho" w:eastAsia="MS Mincho" w:hAnsi="MS Mincho" w:cs="MS Mincho"/>
                <w:sz w:val="21"/>
                <w:szCs w:val="21"/>
                <w:lang w:val="en-GB"/>
              </w:rPr>
              <w:t> </w:t>
            </w:r>
          </w:p>
          <w:p w14:paraId="7F9B6087" w14:textId="77777777" w:rsidR="005B7BB4" w:rsidRPr="003C4888" w:rsidRDefault="005B7BB4" w:rsidP="5474A043">
            <w:pPr>
              <w:spacing w:after="0" w:line="240" w:lineRule="auto"/>
              <w:textAlignment w:val="baseline"/>
              <w:rPr>
                <w:rFonts w:asciiTheme="majorHAnsi" w:hAnsiTheme="majorHAnsi" w:cs="Arial"/>
                <w:sz w:val="21"/>
                <w:szCs w:val="21"/>
                <w:lang w:val="el-GR"/>
              </w:rPr>
            </w:pPr>
            <w:r w:rsidRPr="5474A043">
              <w:rPr>
                <w:rFonts w:asciiTheme="majorHAnsi" w:hAnsiTheme="majorHAnsi" w:cs="Arial"/>
                <w:sz w:val="21"/>
                <w:szCs w:val="21"/>
                <w:lang w:val="el-GR"/>
              </w:rPr>
              <w:t>5. Ι. Βέργαδου Θεωρία Ομάδων Ι, ΙΙ</w:t>
            </w:r>
            <w:r w:rsidRPr="5474A043">
              <w:rPr>
                <w:rFonts w:ascii="MS Mincho" w:eastAsia="MS Mincho" w:hAnsi="MS Mincho" w:cs="MS Mincho"/>
                <w:sz w:val="21"/>
                <w:szCs w:val="21"/>
                <w:lang w:val="el-GR"/>
              </w:rPr>
              <w:t> </w:t>
            </w:r>
          </w:p>
          <w:p w14:paraId="06D317A7" w14:textId="77777777" w:rsidR="005B7BB4" w:rsidRPr="003C4888" w:rsidRDefault="005B7BB4" w:rsidP="5474A043">
            <w:pPr>
              <w:spacing w:after="0" w:line="240" w:lineRule="auto"/>
              <w:textAlignment w:val="baseline"/>
              <w:rPr>
                <w:rFonts w:asciiTheme="majorHAnsi" w:hAnsiTheme="majorHAnsi" w:cs="Arial"/>
                <w:b/>
                <w:bCs/>
                <w:i/>
                <w:iCs/>
                <w:sz w:val="21"/>
                <w:szCs w:val="21"/>
                <w:lang w:val="en-GB"/>
              </w:rPr>
            </w:pPr>
            <w:r w:rsidRPr="5474A043">
              <w:rPr>
                <w:rFonts w:asciiTheme="majorHAnsi" w:hAnsiTheme="majorHAnsi" w:cs="Arial"/>
                <w:sz w:val="21"/>
                <w:szCs w:val="21"/>
                <w:lang w:val="en-GB"/>
              </w:rPr>
              <w:t>6. N. Hamermesh: Group Theory and its Application to Physical Problems, Dove</w:t>
            </w:r>
            <w:r w:rsidRPr="5474A043">
              <w:rPr>
                <w:rFonts w:asciiTheme="majorHAnsi" w:hAnsiTheme="majorHAnsi" w:cs="Arial"/>
                <w:b/>
                <w:bCs/>
                <w:i/>
                <w:iCs/>
                <w:sz w:val="21"/>
                <w:szCs w:val="21"/>
                <w:lang w:val="en-GB"/>
              </w:rPr>
              <w:t xml:space="preserve"> </w:t>
            </w:r>
          </w:p>
        </w:tc>
      </w:tr>
    </w:tbl>
    <w:p w14:paraId="6E827974" w14:textId="77777777" w:rsidR="005B7BB4" w:rsidRPr="00731FA3" w:rsidRDefault="005B7BB4" w:rsidP="005B7BB4">
      <w:pPr>
        <w:rPr>
          <w:lang w:val="en-GB"/>
        </w:rPr>
      </w:pPr>
    </w:p>
    <w:p w14:paraId="3F777C18" w14:textId="08A5328C" w:rsidR="005B7BB4" w:rsidRDefault="005B7BB4">
      <w:pPr>
        <w:rPr>
          <w:b/>
          <w:lang w:val="en-GB"/>
        </w:rPr>
      </w:pPr>
      <w:r>
        <w:rPr>
          <w:b/>
          <w:lang w:val="en-GB"/>
        </w:rPr>
        <w:br w:type="page"/>
      </w:r>
    </w:p>
    <w:p w14:paraId="3B01BDA9" w14:textId="77777777" w:rsidR="005B7BB4" w:rsidRPr="005B7BB4" w:rsidRDefault="005B7BB4" w:rsidP="00361B93">
      <w:pPr>
        <w:spacing w:before="120"/>
        <w:jc w:val="center"/>
        <w:rPr>
          <w:b/>
        </w:rPr>
      </w:pPr>
    </w:p>
    <w:p w14:paraId="4AAA6183" w14:textId="471CE81F" w:rsidR="00361B93" w:rsidRPr="00F12164" w:rsidRDefault="00361B93" w:rsidP="00361B93">
      <w:pPr>
        <w:spacing w:before="120"/>
        <w:jc w:val="center"/>
        <w:rPr>
          <w:lang w:val="el-GR"/>
        </w:rPr>
      </w:pPr>
      <w:r w:rsidRPr="00F12164">
        <w:rPr>
          <w:b/>
          <w:lang w:val="el-GR"/>
        </w:rPr>
        <w:t>ΠΕΡΙΓΡΑΜΜΑ ΜΑΘΗΜΑΤΟΣ</w:t>
      </w:r>
    </w:p>
    <w:p w14:paraId="056BB79C" w14:textId="77777777" w:rsidR="00361B93" w:rsidRPr="00C21DA7" w:rsidRDefault="00361B93" w:rsidP="00C21DA7">
      <w:pPr>
        <w:pStyle w:val="a8"/>
        <w:widowControl w:val="0"/>
        <w:numPr>
          <w:ilvl w:val="0"/>
          <w:numId w:val="135"/>
        </w:numPr>
        <w:autoSpaceDE w:val="0"/>
        <w:autoSpaceDN w:val="0"/>
        <w:adjustRightInd w:val="0"/>
        <w:spacing w:before="120" w:after="0" w:line="240" w:lineRule="auto"/>
        <w:ind w:left="360"/>
        <w:rPr>
          <w:b/>
        </w:rPr>
      </w:pPr>
      <w:r w:rsidRPr="00C21DA7">
        <w:rPr>
          <w:b/>
        </w:rPr>
        <w:t>ΓΕΝΙΚΑ</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17"/>
        <w:gridCol w:w="789"/>
        <w:gridCol w:w="1472"/>
        <w:gridCol w:w="324"/>
        <w:gridCol w:w="3570"/>
      </w:tblGrid>
      <w:tr w:rsidR="000E36DD" w:rsidRPr="00F12164" w14:paraId="1FC05385" w14:textId="77777777" w:rsidTr="6BE15AA2">
        <w:tc>
          <w:tcPr>
            <w:tcW w:w="2948" w:type="dxa"/>
            <w:shd w:val="clear" w:color="auto" w:fill="DDD9C3" w:themeFill="background2" w:themeFillShade="E6"/>
          </w:tcPr>
          <w:p w14:paraId="106F870F" w14:textId="77777777" w:rsidR="000E36DD" w:rsidRPr="00F12164" w:rsidRDefault="000E36DD" w:rsidP="000E36DD">
            <w:pPr>
              <w:jc w:val="right"/>
              <w:rPr>
                <w:b/>
                <w:sz w:val="20"/>
                <w:szCs w:val="20"/>
                <w:lang w:val="el-GR"/>
              </w:rPr>
            </w:pPr>
            <w:r w:rsidRPr="00F12164">
              <w:rPr>
                <w:b/>
                <w:sz w:val="20"/>
                <w:szCs w:val="20"/>
                <w:lang w:val="el-GR"/>
              </w:rPr>
              <w:t>ΣΧΟΛΗ</w:t>
            </w:r>
          </w:p>
        </w:tc>
        <w:tc>
          <w:tcPr>
            <w:tcW w:w="7072" w:type="dxa"/>
            <w:gridSpan w:val="5"/>
          </w:tcPr>
          <w:p w14:paraId="219D0472" w14:textId="1FA6FEA5" w:rsidR="000E36DD" w:rsidRPr="00F12164" w:rsidRDefault="6CFADE99" w:rsidP="000E36DD">
            <w:pPr>
              <w:rPr>
                <w:sz w:val="20"/>
                <w:szCs w:val="20"/>
                <w:lang w:val="el-GR"/>
              </w:rPr>
            </w:pPr>
            <w:r w:rsidRPr="6CFADE99">
              <w:rPr>
                <w:rFonts w:cs="Arial"/>
                <w:sz w:val="20"/>
                <w:szCs w:val="20"/>
                <w:lang w:val="el-GR"/>
              </w:rPr>
              <w:t>ΘΕΤΙΚΏΝ ΕΠΙΣΤΗΜΏΝ</w:t>
            </w:r>
          </w:p>
        </w:tc>
      </w:tr>
      <w:tr w:rsidR="000E36DD" w:rsidRPr="00F12164" w14:paraId="2503D247" w14:textId="77777777" w:rsidTr="6BE15AA2">
        <w:tc>
          <w:tcPr>
            <w:tcW w:w="2948" w:type="dxa"/>
            <w:shd w:val="clear" w:color="auto" w:fill="DDD9C3" w:themeFill="background2" w:themeFillShade="E6"/>
          </w:tcPr>
          <w:p w14:paraId="3050E172" w14:textId="77777777" w:rsidR="000E36DD" w:rsidRPr="00F12164" w:rsidRDefault="000E36DD" w:rsidP="000E36DD">
            <w:pPr>
              <w:jc w:val="right"/>
              <w:rPr>
                <w:b/>
                <w:sz w:val="20"/>
                <w:szCs w:val="20"/>
                <w:lang w:val="el-GR"/>
              </w:rPr>
            </w:pPr>
            <w:r w:rsidRPr="00F12164">
              <w:rPr>
                <w:b/>
                <w:sz w:val="20"/>
                <w:szCs w:val="20"/>
                <w:lang w:val="el-GR"/>
              </w:rPr>
              <w:t>ΤΜΗΜΑ/ΣΥΜΜΕΤΕΧΟΝΤΑ ΤΜΗΜΑΤΑ*</w:t>
            </w:r>
          </w:p>
        </w:tc>
        <w:tc>
          <w:tcPr>
            <w:tcW w:w="7072" w:type="dxa"/>
            <w:gridSpan w:val="5"/>
          </w:tcPr>
          <w:p w14:paraId="6483CDCA" w14:textId="77777777" w:rsidR="000E36DD" w:rsidRPr="00B64D6B" w:rsidRDefault="6CFADE99" w:rsidP="000E36DD">
            <w:pPr>
              <w:spacing w:after="0" w:line="240" w:lineRule="auto"/>
              <w:rPr>
                <w:rFonts w:cs="Arial"/>
                <w:sz w:val="20"/>
                <w:szCs w:val="20"/>
                <w:lang w:val="el-GR"/>
              </w:rPr>
            </w:pPr>
            <w:r w:rsidRPr="6CFADE99">
              <w:rPr>
                <w:rFonts w:cs="Arial"/>
                <w:sz w:val="20"/>
                <w:szCs w:val="20"/>
                <w:lang w:val="el-GR"/>
              </w:rPr>
              <w:t>ΤΜΉΜΑ ΦΥΣΙΚΉΣ</w:t>
            </w:r>
          </w:p>
          <w:p w14:paraId="68732949" w14:textId="77777777" w:rsidR="000E36DD" w:rsidRPr="00F12164" w:rsidRDefault="000E36DD" w:rsidP="000E36DD">
            <w:pPr>
              <w:rPr>
                <w:sz w:val="20"/>
                <w:szCs w:val="20"/>
              </w:rPr>
            </w:pPr>
          </w:p>
        </w:tc>
      </w:tr>
      <w:tr w:rsidR="00361B93" w:rsidRPr="00F12164" w14:paraId="49FD86E3" w14:textId="77777777" w:rsidTr="6BE15AA2">
        <w:tc>
          <w:tcPr>
            <w:tcW w:w="2948" w:type="dxa"/>
            <w:shd w:val="clear" w:color="auto" w:fill="DDD9C3" w:themeFill="background2" w:themeFillShade="E6"/>
          </w:tcPr>
          <w:p w14:paraId="1EA6B1D5" w14:textId="77777777" w:rsidR="00361B93" w:rsidRPr="00F12164" w:rsidRDefault="00361B93" w:rsidP="00537112">
            <w:pPr>
              <w:jc w:val="right"/>
              <w:rPr>
                <w:b/>
                <w:sz w:val="20"/>
                <w:szCs w:val="20"/>
                <w:lang w:val="el-GR"/>
              </w:rPr>
            </w:pPr>
            <w:r w:rsidRPr="00F12164">
              <w:rPr>
                <w:b/>
                <w:sz w:val="20"/>
                <w:szCs w:val="20"/>
                <w:lang w:val="el-GR"/>
              </w:rPr>
              <w:t>ΜΕΤΑΠΤΥΧΙΑΚΟ ΠΡΟΓΡΑΜΜΑ ΣΠΟΥΔΩΝ: ΤΙΤΛΟΣ Π.Μ.Σ.</w:t>
            </w:r>
          </w:p>
        </w:tc>
        <w:tc>
          <w:tcPr>
            <w:tcW w:w="7072" w:type="dxa"/>
            <w:gridSpan w:val="5"/>
          </w:tcPr>
          <w:p w14:paraId="7C00E927" w14:textId="77777777" w:rsidR="00361B93" w:rsidRPr="00F12164" w:rsidRDefault="6CFADE99" w:rsidP="00537112">
            <w:pPr>
              <w:rPr>
                <w:sz w:val="20"/>
                <w:szCs w:val="20"/>
                <w:lang w:val="el-GR"/>
              </w:rPr>
            </w:pPr>
            <w:r w:rsidRPr="6CFADE99">
              <w:rPr>
                <w:sz w:val="20"/>
                <w:szCs w:val="20"/>
                <w:lang w:val="el-GR"/>
              </w:rPr>
              <w:t>ΠΡΟΧΩΡΗΜΈΝΕΣ ΣΠΟΥΔΈΣ ΣΤΗ ΦΥΣΙΚΉ</w:t>
            </w:r>
          </w:p>
        </w:tc>
      </w:tr>
      <w:tr w:rsidR="00361B93" w:rsidRPr="00F12164" w14:paraId="1AC883FE" w14:textId="77777777" w:rsidTr="6BE15AA2">
        <w:tc>
          <w:tcPr>
            <w:tcW w:w="2948" w:type="dxa"/>
            <w:shd w:val="clear" w:color="auto" w:fill="DDD9C3" w:themeFill="background2" w:themeFillShade="E6"/>
          </w:tcPr>
          <w:p w14:paraId="1E2C86E9" w14:textId="77777777" w:rsidR="00361B93" w:rsidRPr="00F12164" w:rsidRDefault="00361B93" w:rsidP="00537112">
            <w:pPr>
              <w:jc w:val="right"/>
              <w:rPr>
                <w:b/>
                <w:sz w:val="20"/>
                <w:szCs w:val="20"/>
              </w:rPr>
            </w:pPr>
            <w:r w:rsidRPr="00F12164">
              <w:rPr>
                <w:b/>
                <w:sz w:val="20"/>
                <w:szCs w:val="20"/>
              </w:rPr>
              <w:t xml:space="preserve">ΕΠΙΠΕΔΟ ΣΠΟΥΔΩΝ </w:t>
            </w:r>
          </w:p>
        </w:tc>
        <w:tc>
          <w:tcPr>
            <w:tcW w:w="7072" w:type="dxa"/>
            <w:gridSpan w:val="5"/>
          </w:tcPr>
          <w:p w14:paraId="2D406752" w14:textId="77777777" w:rsidR="00361B93" w:rsidRPr="00F12164" w:rsidRDefault="6CFADE99" w:rsidP="00537112">
            <w:pPr>
              <w:rPr>
                <w:sz w:val="20"/>
                <w:szCs w:val="20"/>
                <w:lang w:val="el-GR"/>
              </w:rPr>
            </w:pPr>
            <w:r w:rsidRPr="6CFADE99">
              <w:rPr>
                <w:sz w:val="20"/>
                <w:szCs w:val="20"/>
                <w:lang w:val="el-GR"/>
              </w:rPr>
              <w:t>ΜΕΤΑΠΤΥΧΙΑΚΌ</w:t>
            </w:r>
          </w:p>
        </w:tc>
      </w:tr>
      <w:tr w:rsidR="00361B93" w:rsidRPr="00F12164" w14:paraId="1B7B1F58" w14:textId="77777777" w:rsidTr="6BE15AA2">
        <w:tc>
          <w:tcPr>
            <w:tcW w:w="2948" w:type="dxa"/>
            <w:shd w:val="clear" w:color="auto" w:fill="DDD9C3" w:themeFill="background2" w:themeFillShade="E6"/>
          </w:tcPr>
          <w:p w14:paraId="197C5A87" w14:textId="77777777" w:rsidR="00361B93" w:rsidRPr="00F12164" w:rsidRDefault="00361B93" w:rsidP="00537112">
            <w:pPr>
              <w:jc w:val="right"/>
              <w:rPr>
                <w:b/>
                <w:sz w:val="20"/>
                <w:szCs w:val="20"/>
              </w:rPr>
            </w:pPr>
            <w:r w:rsidRPr="00F12164">
              <w:rPr>
                <w:b/>
                <w:sz w:val="20"/>
                <w:szCs w:val="20"/>
              </w:rPr>
              <w:t>ΚΩΔΙΚΟΣ ΜΑΘΗΜΑΤΟΣ</w:t>
            </w:r>
          </w:p>
        </w:tc>
        <w:tc>
          <w:tcPr>
            <w:tcW w:w="917" w:type="dxa"/>
          </w:tcPr>
          <w:p w14:paraId="52A9A9CF" w14:textId="7C1C2C04" w:rsidR="00361B93" w:rsidRPr="0035661B" w:rsidRDefault="31F406EB" w:rsidP="6BE15AA2">
            <w:pPr>
              <w:rPr>
                <w:b/>
                <w:bCs/>
                <w:sz w:val="20"/>
                <w:szCs w:val="20"/>
                <w:lang w:val="el-GR"/>
              </w:rPr>
            </w:pPr>
            <w:r w:rsidRPr="6BE15AA2">
              <w:rPr>
                <w:b/>
                <w:bCs/>
                <w:sz w:val="20"/>
                <w:szCs w:val="20"/>
              </w:rPr>
              <w:t>TCA</w:t>
            </w:r>
            <w:r w:rsidRPr="6BE15AA2">
              <w:rPr>
                <w:b/>
                <w:bCs/>
                <w:sz w:val="20"/>
                <w:szCs w:val="20"/>
                <w:lang w:val="el-GR"/>
              </w:rPr>
              <w:t>17</w:t>
            </w:r>
          </w:p>
        </w:tc>
        <w:tc>
          <w:tcPr>
            <w:tcW w:w="2261" w:type="dxa"/>
            <w:gridSpan w:val="2"/>
            <w:shd w:val="clear" w:color="auto" w:fill="DDD9C3" w:themeFill="background2" w:themeFillShade="E6"/>
          </w:tcPr>
          <w:p w14:paraId="51E44FF3" w14:textId="77777777" w:rsidR="00361B93" w:rsidRPr="00F12164" w:rsidRDefault="00361B93" w:rsidP="00537112">
            <w:pPr>
              <w:jc w:val="right"/>
              <w:rPr>
                <w:b/>
                <w:sz w:val="20"/>
                <w:szCs w:val="20"/>
              </w:rPr>
            </w:pPr>
            <w:r w:rsidRPr="00F12164">
              <w:rPr>
                <w:b/>
                <w:sz w:val="20"/>
                <w:szCs w:val="20"/>
              </w:rPr>
              <w:t>ΕΞΑΜΗΝΟ ΣΠΟΥΔΩΝ</w:t>
            </w:r>
          </w:p>
        </w:tc>
        <w:tc>
          <w:tcPr>
            <w:tcW w:w="3894" w:type="dxa"/>
            <w:gridSpan w:val="2"/>
          </w:tcPr>
          <w:p w14:paraId="3EDC10BE" w14:textId="77777777" w:rsidR="00361B93" w:rsidRPr="00F12164" w:rsidRDefault="00361B93" w:rsidP="00537112">
            <w:pPr>
              <w:rPr>
                <w:sz w:val="20"/>
                <w:szCs w:val="20"/>
                <w:lang w:val="el-GR"/>
              </w:rPr>
            </w:pPr>
            <w:r w:rsidRPr="00F12164">
              <w:rPr>
                <w:sz w:val="20"/>
                <w:szCs w:val="20"/>
                <w:lang w:val="el-GR"/>
              </w:rPr>
              <w:t>Α</w:t>
            </w:r>
            <w:r>
              <w:rPr>
                <w:sz w:val="20"/>
                <w:szCs w:val="20"/>
                <w:lang w:val="el-GR"/>
              </w:rPr>
              <w:t xml:space="preserve"> </w:t>
            </w:r>
            <w:r>
              <w:rPr>
                <w:lang w:val="el-GR"/>
              </w:rPr>
              <w:t>ή Γ</w:t>
            </w:r>
          </w:p>
        </w:tc>
      </w:tr>
      <w:tr w:rsidR="00361B93" w:rsidRPr="00F12164" w14:paraId="0FF5D864" w14:textId="77777777" w:rsidTr="6BE15AA2">
        <w:trPr>
          <w:trHeight w:val="375"/>
        </w:trPr>
        <w:tc>
          <w:tcPr>
            <w:tcW w:w="2948" w:type="dxa"/>
            <w:shd w:val="clear" w:color="auto" w:fill="DDD9C3" w:themeFill="background2" w:themeFillShade="E6"/>
            <w:vAlign w:val="center"/>
          </w:tcPr>
          <w:p w14:paraId="5D6E3009" w14:textId="77777777" w:rsidR="00361B93" w:rsidRPr="00F12164" w:rsidRDefault="00361B93" w:rsidP="00537112">
            <w:pPr>
              <w:jc w:val="right"/>
              <w:rPr>
                <w:b/>
                <w:sz w:val="20"/>
                <w:szCs w:val="20"/>
              </w:rPr>
            </w:pPr>
            <w:r w:rsidRPr="00F12164">
              <w:rPr>
                <w:b/>
                <w:sz w:val="20"/>
                <w:szCs w:val="20"/>
              </w:rPr>
              <w:t>ΤΙΤΛΟΣ ΜΑΘΗΜΑΤΟΣ</w:t>
            </w:r>
          </w:p>
        </w:tc>
        <w:tc>
          <w:tcPr>
            <w:tcW w:w="7072" w:type="dxa"/>
            <w:gridSpan w:val="5"/>
            <w:vAlign w:val="center"/>
          </w:tcPr>
          <w:p w14:paraId="6735A488" w14:textId="11590467" w:rsidR="00361B93" w:rsidRPr="00F12164" w:rsidRDefault="000E36DD" w:rsidP="00537112">
            <w:pPr>
              <w:rPr>
                <w:sz w:val="20"/>
                <w:szCs w:val="20"/>
                <w:lang w:val="el-GR"/>
              </w:rPr>
            </w:pPr>
            <w:r>
              <w:rPr>
                <w:sz w:val="20"/>
                <w:szCs w:val="20"/>
                <w:lang w:val="el-GR"/>
              </w:rPr>
              <w:t>ΓΕΝΙΚΗ ΘΕΩΡΙΑ ΣΧΕΤΙΚΟΤΗΤΑΣ</w:t>
            </w:r>
          </w:p>
        </w:tc>
      </w:tr>
      <w:tr w:rsidR="00361B93" w:rsidRPr="00F12164" w14:paraId="266B7D27" w14:textId="77777777" w:rsidTr="6BE15AA2">
        <w:trPr>
          <w:trHeight w:val="196"/>
        </w:trPr>
        <w:tc>
          <w:tcPr>
            <w:tcW w:w="4654" w:type="dxa"/>
            <w:gridSpan w:val="3"/>
            <w:shd w:val="clear" w:color="auto" w:fill="DDD9C3" w:themeFill="background2" w:themeFillShade="E6"/>
            <w:vAlign w:val="center"/>
          </w:tcPr>
          <w:p w14:paraId="657B25C7" w14:textId="77777777" w:rsidR="00361B93" w:rsidRPr="00F12164" w:rsidRDefault="00361B93" w:rsidP="00537112">
            <w:pPr>
              <w:jc w:val="center"/>
              <w:rPr>
                <w:b/>
                <w:sz w:val="20"/>
                <w:szCs w:val="20"/>
                <w:lang w:val="el-GR"/>
              </w:rPr>
            </w:pPr>
            <w:r w:rsidRPr="00F12164">
              <w:rPr>
                <w:b/>
                <w:sz w:val="20"/>
                <w:szCs w:val="20"/>
                <w:lang w:val="el-GR"/>
              </w:rPr>
              <w:t xml:space="preserve">ΑΥΤΟΤΕΛΕΙΣ ΔΙΔΑΚΤΙΚΕΣ ΔΡΑΣΤΗΡΙΟΤΗΤΕΣ </w:t>
            </w:r>
            <w:r w:rsidRPr="00F12164">
              <w:rPr>
                <w:b/>
                <w:sz w:val="20"/>
                <w:szCs w:val="20"/>
                <w:lang w:val="el-GR"/>
              </w:rPr>
              <w:br/>
            </w:r>
          </w:p>
        </w:tc>
        <w:tc>
          <w:tcPr>
            <w:tcW w:w="1796" w:type="dxa"/>
            <w:gridSpan w:val="2"/>
            <w:shd w:val="clear" w:color="auto" w:fill="DDD9C3" w:themeFill="background2" w:themeFillShade="E6"/>
            <w:vAlign w:val="center"/>
          </w:tcPr>
          <w:p w14:paraId="40653F00" w14:textId="77777777" w:rsidR="00361B93" w:rsidRPr="00F12164" w:rsidRDefault="00361B93" w:rsidP="00537112">
            <w:pPr>
              <w:jc w:val="center"/>
              <w:rPr>
                <w:b/>
                <w:sz w:val="20"/>
                <w:szCs w:val="20"/>
              </w:rPr>
            </w:pPr>
            <w:r w:rsidRPr="00F12164">
              <w:rPr>
                <w:b/>
                <w:sz w:val="20"/>
                <w:szCs w:val="20"/>
              </w:rPr>
              <w:t>ΕΒΔΟΜΑΔΙΑΙΕΣ</w:t>
            </w:r>
            <w:r w:rsidRPr="00F12164">
              <w:rPr>
                <w:b/>
                <w:sz w:val="20"/>
                <w:szCs w:val="20"/>
              </w:rPr>
              <w:br/>
              <w:t>ΩΡΕΣ Δ</w:t>
            </w:r>
            <w:r w:rsidRPr="00F12164">
              <w:rPr>
                <w:b/>
                <w:sz w:val="20"/>
                <w:szCs w:val="20"/>
                <w:shd w:val="clear" w:color="auto" w:fill="DDD9C3"/>
              </w:rPr>
              <w:t>ΙΔ</w:t>
            </w:r>
            <w:r w:rsidRPr="00F12164">
              <w:rPr>
                <w:b/>
                <w:sz w:val="20"/>
                <w:szCs w:val="20"/>
              </w:rPr>
              <w:t>ΑΣΚΑΛΙΑΣ</w:t>
            </w:r>
          </w:p>
        </w:tc>
        <w:tc>
          <w:tcPr>
            <w:tcW w:w="3570" w:type="dxa"/>
            <w:shd w:val="clear" w:color="auto" w:fill="DDD9C3" w:themeFill="background2" w:themeFillShade="E6"/>
            <w:vAlign w:val="center"/>
          </w:tcPr>
          <w:p w14:paraId="072EB892" w14:textId="77777777" w:rsidR="00361B93" w:rsidRPr="00F12164" w:rsidRDefault="00361B93" w:rsidP="00537112">
            <w:pPr>
              <w:jc w:val="center"/>
              <w:rPr>
                <w:b/>
                <w:sz w:val="20"/>
                <w:szCs w:val="20"/>
              </w:rPr>
            </w:pPr>
            <w:r w:rsidRPr="00F12164">
              <w:rPr>
                <w:b/>
                <w:sz w:val="20"/>
                <w:szCs w:val="20"/>
              </w:rPr>
              <w:t>ΠΙΣΤΩΤΙΚΕΣ ΜΟΝΑΔΕΣ</w:t>
            </w:r>
          </w:p>
        </w:tc>
      </w:tr>
      <w:tr w:rsidR="00361B93" w:rsidRPr="00F12164" w14:paraId="28ABC688" w14:textId="77777777" w:rsidTr="6BE15AA2">
        <w:trPr>
          <w:trHeight w:val="194"/>
        </w:trPr>
        <w:tc>
          <w:tcPr>
            <w:tcW w:w="4654" w:type="dxa"/>
            <w:gridSpan w:val="3"/>
          </w:tcPr>
          <w:p w14:paraId="04ACF8EB" w14:textId="77777777" w:rsidR="00361B93" w:rsidRPr="00F12164" w:rsidRDefault="00361B93" w:rsidP="00537112">
            <w:pPr>
              <w:jc w:val="right"/>
              <w:rPr>
                <w:sz w:val="20"/>
                <w:szCs w:val="20"/>
                <w:lang w:val="el-GR"/>
              </w:rPr>
            </w:pPr>
            <w:r w:rsidRPr="00F12164">
              <w:rPr>
                <w:sz w:val="20"/>
                <w:szCs w:val="20"/>
                <w:lang w:val="el-GR"/>
              </w:rPr>
              <w:t>Ενιαίο Σύνολο Μαθήματος</w:t>
            </w:r>
          </w:p>
        </w:tc>
        <w:tc>
          <w:tcPr>
            <w:tcW w:w="1796" w:type="dxa"/>
            <w:gridSpan w:val="2"/>
          </w:tcPr>
          <w:p w14:paraId="7AD6083D" w14:textId="77777777" w:rsidR="00361B93" w:rsidRPr="00F12164" w:rsidRDefault="00361B93" w:rsidP="00537112">
            <w:pPr>
              <w:jc w:val="center"/>
              <w:rPr>
                <w:sz w:val="20"/>
                <w:szCs w:val="20"/>
                <w:lang w:val="el-GR"/>
              </w:rPr>
            </w:pPr>
            <w:r>
              <w:rPr>
                <w:sz w:val="20"/>
                <w:szCs w:val="20"/>
                <w:lang w:val="el-GR"/>
              </w:rPr>
              <w:t>3</w:t>
            </w:r>
          </w:p>
        </w:tc>
        <w:tc>
          <w:tcPr>
            <w:tcW w:w="3570" w:type="dxa"/>
          </w:tcPr>
          <w:p w14:paraId="00070732" w14:textId="77777777" w:rsidR="00361B93" w:rsidRPr="00F12164" w:rsidRDefault="00361B93" w:rsidP="00537112">
            <w:pPr>
              <w:jc w:val="center"/>
              <w:rPr>
                <w:sz w:val="20"/>
                <w:szCs w:val="20"/>
                <w:lang w:val="el-GR"/>
              </w:rPr>
            </w:pPr>
            <w:r>
              <w:rPr>
                <w:sz w:val="20"/>
                <w:szCs w:val="20"/>
                <w:lang w:val="el-GR"/>
              </w:rPr>
              <w:t>7</w:t>
            </w:r>
          </w:p>
        </w:tc>
      </w:tr>
      <w:tr w:rsidR="00361B93" w:rsidRPr="00F12164" w14:paraId="04EDA167" w14:textId="77777777" w:rsidTr="6BE15AA2">
        <w:trPr>
          <w:trHeight w:val="1260"/>
        </w:trPr>
        <w:tc>
          <w:tcPr>
            <w:tcW w:w="2948" w:type="dxa"/>
            <w:shd w:val="clear" w:color="auto" w:fill="DDD9C3" w:themeFill="background2" w:themeFillShade="E6"/>
          </w:tcPr>
          <w:p w14:paraId="60EC202E" w14:textId="77777777" w:rsidR="00361B93" w:rsidRPr="00F12164" w:rsidRDefault="00361B93" w:rsidP="00537112">
            <w:pPr>
              <w:jc w:val="right"/>
              <w:rPr>
                <w:i/>
                <w:sz w:val="16"/>
                <w:szCs w:val="16"/>
                <w:lang w:val="el-GR"/>
              </w:rPr>
            </w:pPr>
            <w:r w:rsidRPr="00F12164">
              <w:rPr>
                <w:b/>
                <w:sz w:val="20"/>
                <w:szCs w:val="20"/>
                <w:lang w:val="el-GR"/>
              </w:rPr>
              <w:t>ΤΥΠΟΣ ΜΑΘΗΜΑΤΟΣ</w:t>
            </w:r>
            <w:r w:rsidRPr="00F12164">
              <w:rPr>
                <w:i/>
                <w:sz w:val="16"/>
                <w:szCs w:val="16"/>
                <w:lang w:val="el-GR"/>
              </w:rPr>
              <w:t xml:space="preserve"> </w:t>
            </w:r>
          </w:p>
          <w:p w14:paraId="5D9B64D8" w14:textId="77777777" w:rsidR="00361B93" w:rsidRPr="00F12164" w:rsidRDefault="00361B93" w:rsidP="00537112">
            <w:pPr>
              <w:jc w:val="right"/>
              <w:rPr>
                <w:b/>
                <w:sz w:val="20"/>
                <w:szCs w:val="20"/>
                <w:lang w:val="el-GR"/>
              </w:rPr>
            </w:pPr>
            <w:r w:rsidRPr="00F12164">
              <w:rPr>
                <w:i/>
                <w:sz w:val="16"/>
                <w:szCs w:val="16"/>
                <w:lang w:val="el-GR"/>
              </w:rPr>
              <w:t>Υποβάθρου , Γενικών Γνώσεων, Επιστημονικής Περιοχής, Ανάπτυξης Δεξιοτήτων</w:t>
            </w:r>
          </w:p>
        </w:tc>
        <w:tc>
          <w:tcPr>
            <w:tcW w:w="7072" w:type="dxa"/>
            <w:gridSpan w:val="5"/>
          </w:tcPr>
          <w:p w14:paraId="2D788E08" w14:textId="77777777" w:rsidR="00361B93" w:rsidRPr="00F12164" w:rsidRDefault="00361B93" w:rsidP="00537112">
            <w:pPr>
              <w:rPr>
                <w:sz w:val="20"/>
                <w:szCs w:val="20"/>
                <w:lang w:val="el-GR"/>
              </w:rPr>
            </w:pPr>
            <w:r w:rsidRPr="00F12164">
              <w:rPr>
                <w:sz w:val="20"/>
                <w:szCs w:val="20"/>
                <w:lang w:val="el-GR"/>
              </w:rPr>
              <w:t>Επιστημονικής Περιοχής</w:t>
            </w:r>
          </w:p>
        </w:tc>
      </w:tr>
      <w:tr w:rsidR="00361B93" w:rsidRPr="00F12164" w14:paraId="6AE1E0FD" w14:textId="77777777" w:rsidTr="6BE15AA2">
        <w:tc>
          <w:tcPr>
            <w:tcW w:w="2948" w:type="dxa"/>
            <w:shd w:val="clear" w:color="auto" w:fill="DDD9C3" w:themeFill="background2" w:themeFillShade="E6"/>
          </w:tcPr>
          <w:p w14:paraId="2B558D63" w14:textId="77777777" w:rsidR="00361B93" w:rsidRPr="00F12164" w:rsidRDefault="00361B93" w:rsidP="00537112">
            <w:pPr>
              <w:jc w:val="right"/>
              <w:rPr>
                <w:b/>
                <w:sz w:val="20"/>
                <w:szCs w:val="20"/>
              </w:rPr>
            </w:pPr>
            <w:r w:rsidRPr="00F12164">
              <w:rPr>
                <w:b/>
                <w:sz w:val="20"/>
                <w:szCs w:val="20"/>
              </w:rPr>
              <w:t>ΠΡΟΑΠΑΙΤΟΥΜΕΝΑ ΜΑΘΗΜΑΤΑ:</w:t>
            </w:r>
          </w:p>
          <w:p w14:paraId="0C1DE5CF" w14:textId="77777777" w:rsidR="00361B93" w:rsidRPr="00F12164" w:rsidRDefault="00361B93" w:rsidP="00537112">
            <w:pPr>
              <w:jc w:val="right"/>
              <w:rPr>
                <w:b/>
                <w:sz w:val="20"/>
                <w:szCs w:val="20"/>
              </w:rPr>
            </w:pPr>
          </w:p>
        </w:tc>
        <w:tc>
          <w:tcPr>
            <w:tcW w:w="7072" w:type="dxa"/>
            <w:gridSpan w:val="5"/>
          </w:tcPr>
          <w:p w14:paraId="7205FDAE" w14:textId="77777777" w:rsidR="00361B93" w:rsidRPr="00F12164" w:rsidRDefault="00361B93" w:rsidP="00537112">
            <w:pPr>
              <w:rPr>
                <w:sz w:val="20"/>
                <w:szCs w:val="20"/>
                <w:lang w:val="el-GR"/>
              </w:rPr>
            </w:pPr>
          </w:p>
        </w:tc>
      </w:tr>
      <w:tr w:rsidR="00361B93" w:rsidRPr="00F12164" w14:paraId="7943B825" w14:textId="77777777" w:rsidTr="6BE15AA2">
        <w:tc>
          <w:tcPr>
            <w:tcW w:w="2948" w:type="dxa"/>
            <w:shd w:val="clear" w:color="auto" w:fill="DDD9C3" w:themeFill="background2" w:themeFillShade="E6"/>
          </w:tcPr>
          <w:p w14:paraId="76812F96" w14:textId="77777777" w:rsidR="00361B93" w:rsidRPr="00F12164" w:rsidRDefault="00361B93" w:rsidP="00537112">
            <w:pPr>
              <w:jc w:val="right"/>
              <w:rPr>
                <w:b/>
                <w:sz w:val="20"/>
                <w:szCs w:val="20"/>
              </w:rPr>
            </w:pPr>
            <w:r w:rsidRPr="00F12164">
              <w:rPr>
                <w:b/>
                <w:sz w:val="20"/>
                <w:szCs w:val="20"/>
              </w:rPr>
              <w:t>ΓΛΩΣΣΑ ΔΙΔΑΣΚΑΛΙΑΣ και ΕΞΕΤΑΣΕΩΝ:</w:t>
            </w:r>
          </w:p>
        </w:tc>
        <w:tc>
          <w:tcPr>
            <w:tcW w:w="7072" w:type="dxa"/>
            <w:gridSpan w:val="5"/>
          </w:tcPr>
          <w:p w14:paraId="550B7A10" w14:textId="77777777" w:rsidR="00361B93" w:rsidRPr="00F12164" w:rsidRDefault="00361B93" w:rsidP="00537112">
            <w:pPr>
              <w:rPr>
                <w:sz w:val="20"/>
                <w:szCs w:val="20"/>
                <w:lang w:val="el-GR"/>
              </w:rPr>
            </w:pPr>
            <w:r w:rsidRPr="00F12164">
              <w:rPr>
                <w:sz w:val="20"/>
                <w:szCs w:val="20"/>
                <w:lang w:val="el-GR"/>
              </w:rPr>
              <w:t>Ελληνική ή Αγγλική</w:t>
            </w:r>
          </w:p>
          <w:p w14:paraId="3456994C" w14:textId="77777777" w:rsidR="00361B93" w:rsidRPr="00F12164" w:rsidRDefault="00361B93" w:rsidP="00537112">
            <w:pPr>
              <w:tabs>
                <w:tab w:val="left" w:pos="1545"/>
              </w:tabs>
              <w:rPr>
                <w:sz w:val="20"/>
                <w:szCs w:val="20"/>
              </w:rPr>
            </w:pPr>
            <w:r w:rsidRPr="00F12164">
              <w:rPr>
                <w:sz w:val="20"/>
                <w:szCs w:val="20"/>
              </w:rPr>
              <w:tab/>
            </w:r>
          </w:p>
        </w:tc>
      </w:tr>
      <w:tr w:rsidR="00361B93" w:rsidRPr="00F12164" w14:paraId="0414188D" w14:textId="77777777" w:rsidTr="6BE15AA2">
        <w:tc>
          <w:tcPr>
            <w:tcW w:w="2948" w:type="dxa"/>
            <w:shd w:val="clear" w:color="auto" w:fill="DDD9C3" w:themeFill="background2" w:themeFillShade="E6"/>
          </w:tcPr>
          <w:p w14:paraId="35FC64D8" w14:textId="77777777" w:rsidR="00361B93" w:rsidRPr="00F12164" w:rsidRDefault="00361B93" w:rsidP="00537112">
            <w:pPr>
              <w:jc w:val="right"/>
              <w:rPr>
                <w:b/>
                <w:sz w:val="20"/>
                <w:szCs w:val="20"/>
                <w:lang w:val="el-GR"/>
              </w:rPr>
            </w:pPr>
            <w:r w:rsidRPr="00F12164">
              <w:rPr>
                <w:b/>
                <w:sz w:val="20"/>
                <w:szCs w:val="20"/>
                <w:lang w:val="el-GR"/>
              </w:rPr>
              <w:t xml:space="preserve">ΤΟ ΜΑΘΗΜΑ ΠΡΟΣΦΕΡΕΤΑΙ ΣΕ ΦΟΙΤΗΤΕΣ </w:t>
            </w:r>
            <w:r w:rsidRPr="00F12164">
              <w:rPr>
                <w:b/>
                <w:sz w:val="20"/>
                <w:szCs w:val="20"/>
                <w:lang w:val="en-GB"/>
              </w:rPr>
              <w:t>ERASMUS</w:t>
            </w:r>
            <w:r w:rsidRPr="00F12164">
              <w:rPr>
                <w:b/>
                <w:sz w:val="20"/>
                <w:szCs w:val="20"/>
                <w:lang w:val="el-GR"/>
              </w:rPr>
              <w:t xml:space="preserve"> </w:t>
            </w:r>
          </w:p>
        </w:tc>
        <w:tc>
          <w:tcPr>
            <w:tcW w:w="7072" w:type="dxa"/>
            <w:gridSpan w:val="5"/>
          </w:tcPr>
          <w:p w14:paraId="2EB5809F" w14:textId="77777777" w:rsidR="00361B93" w:rsidRPr="00F12164" w:rsidRDefault="00361B93" w:rsidP="00537112">
            <w:pPr>
              <w:rPr>
                <w:sz w:val="20"/>
                <w:szCs w:val="20"/>
                <w:lang w:val="el-GR"/>
              </w:rPr>
            </w:pPr>
            <w:r w:rsidRPr="00F12164">
              <w:rPr>
                <w:sz w:val="20"/>
                <w:szCs w:val="20"/>
                <w:lang w:val="el-GR"/>
              </w:rPr>
              <w:t>ΝΑΙ</w:t>
            </w:r>
          </w:p>
        </w:tc>
      </w:tr>
      <w:tr w:rsidR="00361B93" w:rsidRPr="00F12164" w14:paraId="5D5C66A1" w14:textId="77777777" w:rsidTr="6BE15AA2">
        <w:tc>
          <w:tcPr>
            <w:tcW w:w="2948" w:type="dxa"/>
            <w:shd w:val="clear" w:color="auto" w:fill="DDD9C3" w:themeFill="background2" w:themeFillShade="E6"/>
          </w:tcPr>
          <w:p w14:paraId="11FE82F6" w14:textId="77777777" w:rsidR="00361B93" w:rsidRPr="00F12164" w:rsidRDefault="00361B93" w:rsidP="00537112">
            <w:pPr>
              <w:jc w:val="right"/>
              <w:rPr>
                <w:b/>
                <w:sz w:val="20"/>
                <w:szCs w:val="20"/>
              </w:rPr>
            </w:pPr>
            <w:r w:rsidRPr="00F12164">
              <w:rPr>
                <w:b/>
                <w:sz w:val="20"/>
                <w:szCs w:val="20"/>
              </w:rPr>
              <w:t>ΗΛΕΚΤΡΟΝΙΚΗ ΣΕΛΙΔΑ ΜΑΘΗΜΑΤΟΣ (URL)</w:t>
            </w:r>
          </w:p>
        </w:tc>
        <w:tc>
          <w:tcPr>
            <w:tcW w:w="7072" w:type="dxa"/>
            <w:gridSpan w:val="5"/>
          </w:tcPr>
          <w:p w14:paraId="6BF2D182" w14:textId="77777777" w:rsidR="00361B93" w:rsidRPr="00F12164" w:rsidRDefault="00000000" w:rsidP="00537112">
            <w:pPr>
              <w:rPr>
                <w:sz w:val="20"/>
                <w:szCs w:val="20"/>
                <w:lang w:val="en-GB"/>
              </w:rPr>
            </w:pPr>
            <w:hyperlink r:id="rId17">
              <w:r w:rsidR="4AC2C608" w:rsidRPr="4AC2C608">
                <w:rPr>
                  <w:rStyle w:val="-"/>
                  <w:sz w:val="20"/>
                  <w:szCs w:val="20"/>
                </w:rPr>
                <w:t>https://eclass.upatras.gr/courses/PHY1948/</w:t>
              </w:r>
            </w:hyperlink>
          </w:p>
        </w:tc>
      </w:tr>
      <w:tr w:rsidR="00361B93" w:rsidRPr="00F12164" w14:paraId="345A1AC6" w14:textId="77777777" w:rsidTr="6BE15AA2">
        <w:tc>
          <w:tcPr>
            <w:tcW w:w="2948" w:type="dxa"/>
            <w:shd w:val="clear" w:color="auto" w:fill="DDD9C3" w:themeFill="background2" w:themeFillShade="E6"/>
          </w:tcPr>
          <w:p w14:paraId="3CDA18D0" w14:textId="77777777" w:rsidR="00361B93" w:rsidRPr="00F12164" w:rsidRDefault="00361B93" w:rsidP="00537112">
            <w:pPr>
              <w:rPr>
                <w:b/>
                <w:sz w:val="20"/>
                <w:szCs w:val="20"/>
              </w:rPr>
            </w:pPr>
          </w:p>
        </w:tc>
        <w:tc>
          <w:tcPr>
            <w:tcW w:w="7072" w:type="dxa"/>
            <w:gridSpan w:val="5"/>
          </w:tcPr>
          <w:p w14:paraId="15F6B3BD" w14:textId="77777777" w:rsidR="00361B93" w:rsidRPr="00F12164" w:rsidRDefault="00361B93" w:rsidP="00537112">
            <w:pPr>
              <w:rPr>
                <w:sz w:val="20"/>
                <w:szCs w:val="20"/>
              </w:rPr>
            </w:pPr>
          </w:p>
        </w:tc>
      </w:tr>
    </w:tbl>
    <w:p w14:paraId="7FC1F1D9" w14:textId="77777777" w:rsidR="00361B93" w:rsidRPr="00361B93" w:rsidRDefault="00361B93" w:rsidP="00361B93">
      <w:pPr>
        <w:pStyle w:val="a8"/>
        <w:widowControl w:val="0"/>
        <w:autoSpaceDE w:val="0"/>
        <w:autoSpaceDN w:val="0"/>
        <w:adjustRightInd w:val="0"/>
        <w:spacing w:before="120"/>
        <w:ind w:left="357"/>
        <w:rPr>
          <w:b/>
          <w:lang w:val="en-US"/>
        </w:rPr>
      </w:pPr>
    </w:p>
    <w:p w14:paraId="4E67FC74" w14:textId="77777777" w:rsidR="00361B93" w:rsidRPr="00C21DA7" w:rsidRDefault="00361B93" w:rsidP="00C21DA7">
      <w:pPr>
        <w:pStyle w:val="a8"/>
        <w:widowControl w:val="0"/>
        <w:numPr>
          <w:ilvl w:val="0"/>
          <w:numId w:val="135"/>
        </w:numPr>
        <w:autoSpaceDE w:val="0"/>
        <w:autoSpaceDN w:val="0"/>
        <w:adjustRightInd w:val="0"/>
        <w:spacing w:before="120" w:after="0" w:line="240" w:lineRule="auto"/>
        <w:ind w:left="360"/>
        <w:rPr>
          <w:b/>
        </w:rPr>
      </w:pPr>
      <w:r w:rsidRPr="00C21DA7">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61B93" w:rsidRPr="00F12164" w14:paraId="4D5E1A4D" w14:textId="77777777" w:rsidTr="00537112">
        <w:tc>
          <w:tcPr>
            <w:tcW w:w="10031" w:type="dxa"/>
            <w:tcBorders>
              <w:bottom w:val="nil"/>
            </w:tcBorders>
            <w:shd w:val="clear" w:color="auto" w:fill="DDD9C3"/>
          </w:tcPr>
          <w:p w14:paraId="064CDA44" w14:textId="77777777" w:rsidR="00361B93" w:rsidRPr="00F12164" w:rsidRDefault="00361B93" w:rsidP="00537112">
            <w:pPr>
              <w:rPr>
                <w:i/>
                <w:sz w:val="16"/>
                <w:szCs w:val="16"/>
              </w:rPr>
            </w:pPr>
            <w:r w:rsidRPr="00F12164">
              <w:rPr>
                <w:b/>
                <w:sz w:val="20"/>
                <w:szCs w:val="20"/>
              </w:rPr>
              <w:t>Μαθησιακά Αποτελέσματα</w:t>
            </w:r>
          </w:p>
        </w:tc>
      </w:tr>
      <w:tr w:rsidR="00361B93" w:rsidRPr="00E82DDC" w14:paraId="2E86ACFB" w14:textId="77777777" w:rsidTr="00537112">
        <w:tc>
          <w:tcPr>
            <w:tcW w:w="10031" w:type="dxa"/>
            <w:tcBorders>
              <w:top w:val="nil"/>
            </w:tcBorders>
            <w:shd w:val="clear" w:color="auto" w:fill="DDD9C3"/>
          </w:tcPr>
          <w:p w14:paraId="2E23CD45" w14:textId="77777777" w:rsidR="00361B93" w:rsidRPr="00F12164" w:rsidRDefault="00361B93" w:rsidP="00537112">
            <w:pPr>
              <w:widowControl w:val="0"/>
              <w:autoSpaceDE w:val="0"/>
              <w:autoSpaceDN w:val="0"/>
              <w:adjustRightInd w:val="0"/>
              <w:spacing w:after="60"/>
              <w:rPr>
                <w:i/>
                <w:sz w:val="16"/>
                <w:szCs w:val="16"/>
                <w:lang w:val="el-GR"/>
              </w:rPr>
            </w:pPr>
            <w:r w:rsidRPr="00F12164">
              <w:rPr>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tc>
      </w:tr>
      <w:tr w:rsidR="00361B93" w:rsidRPr="00E82DDC" w14:paraId="4B699AF9" w14:textId="77777777" w:rsidTr="00537112">
        <w:tc>
          <w:tcPr>
            <w:tcW w:w="10031" w:type="dxa"/>
          </w:tcPr>
          <w:p w14:paraId="7FA6D5A6" w14:textId="77777777" w:rsidR="00361B93" w:rsidRPr="00F12164" w:rsidRDefault="00361B93" w:rsidP="00537112">
            <w:pPr>
              <w:rPr>
                <w:i/>
                <w:sz w:val="16"/>
                <w:szCs w:val="16"/>
                <w:lang w:val="el-GR"/>
              </w:rPr>
            </w:pPr>
            <w:r w:rsidRPr="00F12164">
              <w:rPr>
                <w:i/>
                <w:sz w:val="16"/>
                <w:szCs w:val="16"/>
                <w:lang w:val="el-GR"/>
              </w:rPr>
              <w:lastRenderedPageBreak/>
              <w:t xml:space="preserve">      </w:t>
            </w:r>
          </w:p>
          <w:p w14:paraId="3E5F318C" w14:textId="77777777" w:rsidR="00361B93" w:rsidRPr="00555E61" w:rsidRDefault="00361B93" w:rsidP="00537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n-GB"/>
              </w:rPr>
            </w:pPr>
            <w:r w:rsidRPr="00555E61">
              <w:rPr>
                <w:sz w:val="20"/>
                <w:szCs w:val="20"/>
                <w:lang w:val="el-GR" w:eastAsia="en-GB"/>
              </w:rPr>
              <w:t xml:space="preserve">Μετά την ολοκλήρωση του μαθήματος, ο φοιτητής θα είναι σε θέση να </w:t>
            </w:r>
            <w:r>
              <w:rPr>
                <w:sz w:val="20"/>
                <w:szCs w:val="20"/>
                <w:lang w:val="el-GR" w:eastAsia="en-GB"/>
              </w:rPr>
              <w:t xml:space="preserve">χρησιμοποιεί βασικές τεχνικές της διαφορικής γεωμετρίας και να </w:t>
            </w:r>
            <w:r w:rsidRPr="00555E61">
              <w:rPr>
                <w:sz w:val="20"/>
                <w:szCs w:val="20"/>
                <w:lang w:val="el-GR" w:eastAsia="en-GB"/>
              </w:rPr>
              <w:t>κατανο</w:t>
            </w:r>
            <w:r>
              <w:rPr>
                <w:sz w:val="20"/>
                <w:szCs w:val="20"/>
                <w:lang w:val="el-GR" w:eastAsia="en-GB"/>
              </w:rPr>
              <w:t>εί</w:t>
            </w:r>
            <w:r w:rsidRPr="00555E61">
              <w:rPr>
                <w:sz w:val="20"/>
                <w:szCs w:val="20"/>
                <w:lang w:val="el-GR" w:eastAsia="en-GB"/>
              </w:rPr>
              <w:t xml:space="preserve"> τις θεμελιώδεις έννοιες και μεθόδους της </w:t>
            </w:r>
            <w:r>
              <w:rPr>
                <w:sz w:val="20"/>
                <w:szCs w:val="20"/>
                <w:lang w:val="el-GR" w:eastAsia="en-GB"/>
              </w:rPr>
              <w:t>γενικής σχετικότητας</w:t>
            </w:r>
            <w:r w:rsidRPr="00555E61">
              <w:rPr>
                <w:sz w:val="20"/>
                <w:szCs w:val="20"/>
                <w:lang w:val="el-GR" w:eastAsia="en-GB"/>
              </w:rPr>
              <w:t xml:space="preserve">, όπως αυτή εφαρμόζεται </w:t>
            </w:r>
            <w:r>
              <w:rPr>
                <w:sz w:val="20"/>
                <w:szCs w:val="20"/>
                <w:lang w:val="el-GR" w:eastAsia="en-GB"/>
              </w:rPr>
              <w:t>στην αστροφυσική, στην κοσμολογία και σε ζητήματα θεμελιώδους φυσικής.</w:t>
            </w:r>
          </w:p>
          <w:p w14:paraId="64FCA598" w14:textId="77777777" w:rsidR="00361B93" w:rsidRPr="00F12164" w:rsidRDefault="00361B93" w:rsidP="00537112">
            <w:pPr>
              <w:rPr>
                <w:i/>
                <w:sz w:val="16"/>
                <w:szCs w:val="16"/>
                <w:lang w:val="el-GR"/>
              </w:rPr>
            </w:pPr>
          </w:p>
        </w:tc>
      </w:tr>
      <w:tr w:rsidR="00361B93" w:rsidRPr="00F12164" w14:paraId="037986A5" w14:textId="77777777" w:rsidTr="00537112">
        <w:tblPrEx>
          <w:tblLook w:val="0000" w:firstRow="0" w:lastRow="0" w:firstColumn="0" w:lastColumn="0" w:noHBand="0" w:noVBand="0"/>
        </w:tblPrEx>
        <w:tc>
          <w:tcPr>
            <w:tcW w:w="10031" w:type="dxa"/>
            <w:tcBorders>
              <w:bottom w:val="nil"/>
            </w:tcBorders>
            <w:shd w:val="clear" w:color="auto" w:fill="DDD9C3"/>
          </w:tcPr>
          <w:p w14:paraId="2D6B2BBC" w14:textId="77777777" w:rsidR="00361B93" w:rsidRPr="00F12164" w:rsidRDefault="00361B93" w:rsidP="00537112">
            <w:pPr>
              <w:rPr>
                <w:b/>
                <w:sz w:val="20"/>
                <w:szCs w:val="20"/>
              </w:rPr>
            </w:pPr>
            <w:r w:rsidRPr="00F12164">
              <w:rPr>
                <w:b/>
                <w:sz w:val="20"/>
                <w:szCs w:val="20"/>
              </w:rPr>
              <w:t>Γενικές Ικανότητες</w:t>
            </w:r>
          </w:p>
        </w:tc>
      </w:tr>
      <w:tr w:rsidR="00361B93" w:rsidRPr="00E82DDC" w14:paraId="716CB2DA" w14:textId="77777777" w:rsidTr="00537112">
        <w:tc>
          <w:tcPr>
            <w:tcW w:w="10031" w:type="dxa"/>
            <w:tcBorders>
              <w:top w:val="nil"/>
              <w:bottom w:val="nil"/>
            </w:tcBorders>
            <w:shd w:val="clear" w:color="auto" w:fill="DDD9C3"/>
          </w:tcPr>
          <w:p w14:paraId="682F1605" w14:textId="77777777" w:rsidR="00361B93" w:rsidRPr="00F12164" w:rsidRDefault="00361B93" w:rsidP="00537112">
            <w:pPr>
              <w:widowControl w:val="0"/>
              <w:autoSpaceDE w:val="0"/>
              <w:autoSpaceDN w:val="0"/>
              <w:adjustRightInd w:val="0"/>
              <w:spacing w:after="60"/>
              <w:rPr>
                <w:i/>
                <w:sz w:val="16"/>
                <w:szCs w:val="16"/>
                <w:lang w:val="el-GR"/>
              </w:rPr>
            </w:pPr>
            <w:r w:rsidRPr="00F12164">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61B93" w:rsidRPr="00F12164" w14:paraId="70780B6E" w14:textId="77777777" w:rsidTr="00537112">
        <w:tc>
          <w:tcPr>
            <w:tcW w:w="10031" w:type="dxa"/>
          </w:tcPr>
          <w:p w14:paraId="72164AC1" w14:textId="77777777" w:rsidR="00361B93" w:rsidRPr="00F12164" w:rsidRDefault="00361B93" w:rsidP="00361B93">
            <w:pPr>
              <w:pStyle w:val="a8"/>
              <w:numPr>
                <w:ilvl w:val="0"/>
                <w:numId w:val="77"/>
              </w:numPr>
              <w:spacing w:after="0" w:line="240" w:lineRule="auto"/>
              <w:rPr>
                <w:sz w:val="20"/>
                <w:szCs w:val="20"/>
              </w:rPr>
            </w:pPr>
            <w:r w:rsidRPr="00F12164">
              <w:rPr>
                <w:i/>
                <w:sz w:val="20"/>
                <w:szCs w:val="20"/>
              </w:rPr>
              <w:t>Προαγωγή της ελεύθερης, δημιουργικής και επαγωγικής σκέψης.</w:t>
            </w:r>
          </w:p>
          <w:p w14:paraId="5C3ECE2A" w14:textId="77777777" w:rsidR="00361B93" w:rsidRPr="00F12164" w:rsidRDefault="00361B93" w:rsidP="00361B93">
            <w:pPr>
              <w:pStyle w:val="a8"/>
              <w:numPr>
                <w:ilvl w:val="0"/>
                <w:numId w:val="77"/>
              </w:numPr>
              <w:spacing w:after="0" w:line="240" w:lineRule="auto"/>
              <w:rPr>
                <w:sz w:val="20"/>
                <w:szCs w:val="20"/>
              </w:rPr>
            </w:pPr>
            <w:r w:rsidRPr="00F12164">
              <w:rPr>
                <w:sz w:val="20"/>
                <w:szCs w:val="20"/>
              </w:rPr>
              <w:t>Αυτόνομη εργασία.</w:t>
            </w:r>
          </w:p>
        </w:tc>
      </w:tr>
    </w:tbl>
    <w:p w14:paraId="485B6390" w14:textId="77777777" w:rsidR="00361B93" w:rsidRPr="00C21DA7" w:rsidRDefault="00361B93" w:rsidP="00C21DA7">
      <w:pPr>
        <w:pStyle w:val="a8"/>
        <w:widowControl w:val="0"/>
        <w:numPr>
          <w:ilvl w:val="0"/>
          <w:numId w:val="135"/>
        </w:numPr>
        <w:autoSpaceDE w:val="0"/>
        <w:autoSpaceDN w:val="0"/>
        <w:adjustRightInd w:val="0"/>
        <w:spacing w:before="120" w:after="0" w:line="240" w:lineRule="auto"/>
        <w:ind w:left="360"/>
        <w:rPr>
          <w:b/>
        </w:rPr>
      </w:pPr>
      <w:r w:rsidRPr="00C21DA7">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61B93" w:rsidRPr="00E82DDC" w14:paraId="1D966D56" w14:textId="77777777" w:rsidTr="4AC2C608">
        <w:trPr>
          <w:trHeight w:val="838"/>
        </w:trPr>
        <w:tc>
          <w:tcPr>
            <w:tcW w:w="10031" w:type="dxa"/>
          </w:tcPr>
          <w:p w14:paraId="750754AA" w14:textId="77777777" w:rsidR="00361B93" w:rsidRPr="00926414" w:rsidRDefault="4AC2C608" w:rsidP="00926414">
            <w:pPr>
              <w:spacing w:after="0" w:line="360" w:lineRule="auto"/>
              <w:jc w:val="both"/>
              <w:rPr>
                <w:rFonts w:cstheme="minorHAnsi"/>
                <w:lang w:val="el-GR"/>
              </w:rPr>
            </w:pPr>
            <w:r w:rsidRPr="00926414">
              <w:rPr>
                <w:rFonts w:cstheme="minorHAnsi"/>
                <w:lang w:val="el-GR"/>
              </w:rPr>
              <w:t xml:space="preserve">1. Εισαγωγή: Ειδικής θεωρία της σχετικότητας, χώρος </w:t>
            </w:r>
            <w:r w:rsidRPr="00926414">
              <w:rPr>
                <w:rFonts w:cstheme="minorHAnsi"/>
              </w:rPr>
              <w:t>Minkowski</w:t>
            </w:r>
            <w:r w:rsidRPr="00926414">
              <w:rPr>
                <w:rFonts w:cstheme="minorHAnsi"/>
                <w:lang w:val="el-GR"/>
              </w:rPr>
              <w:t>, τετραδιανύσματα, ιστορική επισκόπηση.</w:t>
            </w:r>
          </w:p>
          <w:p w14:paraId="3547F74B" w14:textId="77777777" w:rsidR="00361B93" w:rsidRPr="00926414" w:rsidRDefault="4AC2C608" w:rsidP="00926414">
            <w:pPr>
              <w:pStyle w:val="Web"/>
              <w:spacing w:before="0" w:beforeAutospacing="0" w:after="0" w:afterAutospacing="0" w:line="360" w:lineRule="auto"/>
              <w:jc w:val="both"/>
              <w:rPr>
                <w:rFonts w:asciiTheme="minorHAnsi" w:hAnsiTheme="minorHAnsi" w:cstheme="minorHAnsi"/>
                <w:sz w:val="22"/>
                <w:szCs w:val="22"/>
                <w:lang w:val="el-GR"/>
              </w:rPr>
            </w:pPr>
            <w:r w:rsidRPr="00926414">
              <w:rPr>
                <w:rFonts w:asciiTheme="minorHAnsi" w:hAnsiTheme="minorHAnsi" w:cstheme="minorHAnsi"/>
                <w:sz w:val="22"/>
                <w:szCs w:val="22"/>
                <w:lang w:val="el-GR"/>
              </w:rPr>
              <w:t xml:space="preserve">2. Διαφορική Γεωμετρία: Πολλαπλότητες, εφαπτόμενα διανύσματα, διανυσματικά πεδία, μονομορφές, τανυστές, παράγωγος </w:t>
            </w:r>
            <w:r w:rsidRPr="00926414">
              <w:rPr>
                <w:rFonts w:asciiTheme="minorHAnsi" w:hAnsiTheme="minorHAnsi" w:cstheme="minorHAnsi"/>
                <w:sz w:val="22"/>
                <w:szCs w:val="22"/>
              </w:rPr>
              <w:t>Lie</w:t>
            </w:r>
            <w:r w:rsidRPr="00926414">
              <w:rPr>
                <w:rFonts w:asciiTheme="minorHAnsi" w:hAnsiTheme="minorHAnsi" w:cstheme="minorHAnsi"/>
                <w:sz w:val="22"/>
                <w:szCs w:val="22"/>
                <w:lang w:val="el-GR"/>
              </w:rPr>
              <w:t xml:space="preserve">, </w:t>
            </w:r>
            <w:r w:rsidRPr="00926414">
              <w:rPr>
                <w:rFonts w:asciiTheme="minorHAnsi" w:hAnsiTheme="minorHAnsi" w:cstheme="minorHAnsi"/>
                <w:sz w:val="22"/>
                <w:szCs w:val="22"/>
              </w:rPr>
              <w:t>n</w:t>
            </w:r>
            <w:r w:rsidRPr="00926414">
              <w:rPr>
                <w:rFonts w:asciiTheme="minorHAnsi" w:hAnsiTheme="minorHAnsi" w:cstheme="minorHAnsi"/>
                <w:sz w:val="22"/>
                <w:szCs w:val="22"/>
                <w:lang w:val="el-GR"/>
              </w:rPr>
              <w:t>-μορφές, ολοκλήρωση σε πολλαπλότητες.</w:t>
            </w:r>
          </w:p>
          <w:p w14:paraId="24E6C3B3" w14:textId="77777777" w:rsidR="00361B93" w:rsidRPr="00926414" w:rsidRDefault="4AC2C608" w:rsidP="00926414">
            <w:pPr>
              <w:pStyle w:val="Web"/>
              <w:spacing w:before="0" w:beforeAutospacing="0" w:after="0" w:afterAutospacing="0" w:line="360" w:lineRule="auto"/>
              <w:jc w:val="both"/>
              <w:rPr>
                <w:rFonts w:asciiTheme="minorHAnsi" w:hAnsiTheme="minorHAnsi" w:cstheme="minorHAnsi"/>
                <w:sz w:val="22"/>
                <w:szCs w:val="22"/>
                <w:lang w:val="el-GR"/>
              </w:rPr>
            </w:pPr>
            <w:r w:rsidRPr="00926414">
              <w:rPr>
                <w:rFonts w:asciiTheme="minorHAnsi" w:hAnsiTheme="minorHAnsi" w:cstheme="minorHAnsi"/>
                <w:sz w:val="22"/>
                <w:szCs w:val="22"/>
                <w:lang w:val="el-GR"/>
              </w:rPr>
              <w:t xml:space="preserve">3. Γεωμετρίες </w:t>
            </w:r>
            <w:r w:rsidRPr="00926414">
              <w:rPr>
                <w:rFonts w:asciiTheme="minorHAnsi" w:hAnsiTheme="minorHAnsi" w:cstheme="minorHAnsi"/>
                <w:sz w:val="22"/>
                <w:szCs w:val="22"/>
              </w:rPr>
              <w:t>Riemann</w:t>
            </w:r>
            <w:r w:rsidRPr="00926414">
              <w:rPr>
                <w:rFonts w:asciiTheme="minorHAnsi" w:hAnsiTheme="minorHAnsi" w:cstheme="minorHAnsi"/>
                <w:sz w:val="22"/>
                <w:szCs w:val="22"/>
                <w:lang w:val="el-GR"/>
              </w:rPr>
              <w:t xml:space="preserve"> και </w:t>
            </w:r>
            <w:r w:rsidRPr="00926414">
              <w:rPr>
                <w:rFonts w:asciiTheme="minorHAnsi" w:hAnsiTheme="minorHAnsi" w:cstheme="minorHAnsi"/>
                <w:sz w:val="22"/>
                <w:szCs w:val="22"/>
              </w:rPr>
              <w:t>Lorentz</w:t>
            </w:r>
            <w:r w:rsidRPr="00926414">
              <w:rPr>
                <w:rFonts w:asciiTheme="minorHAnsi" w:hAnsiTheme="minorHAnsi" w:cstheme="minorHAnsi"/>
                <w:sz w:val="22"/>
                <w:szCs w:val="22"/>
                <w:lang w:val="el-GR"/>
              </w:rPr>
              <w:t xml:space="preserve">: μετρικές </w:t>
            </w:r>
            <w:r w:rsidRPr="00926414">
              <w:rPr>
                <w:rFonts w:asciiTheme="minorHAnsi" w:hAnsiTheme="minorHAnsi" w:cstheme="minorHAnsi"/>
                <w:sz w:val="22"/>
                <w:szCs w:val="22"/>
              </w:rPr>
              <w:t>Riemann</w:t>
            </w:r>
            <w:r w:rsidRPr="00926414">
              <w:rPr>
                <w:rFonts w:asciiTheme="minorHAnsi" w:hAnsiTheme="minorHAnsi" w:cstheme="minorHAnsi"/>
                <w:sz w:val="22"/>
                <w:szCs w:val="22"/>
                <w:lang w:val="el-GR"/>
              </w:rPr>
              <w:t xml:space="preserve"> και </w:t>
            </w:r>
            <w:r w:rsidRPr="00926414">
              <w:rPr>
                <w:rFonts w:asciiTheme="minorHAnsi" w:hAnsiTheme="minorHAnsi" w:cstheme="minorHAnsi"/>
                <w:sz w:val="22"/>
                <w:szCs w:val="22"/>
              </w:rPr>
              <w:t>Lorentz</w:t>
            </w:r>
            <w:r w:rsidRPr="00926414">
              <w:rPr>
                <w:rFonts w:asciiTheme="minorHAnsi" w:hAnsiTheme="minorHAnsi" w:cstheme="minorHAnsi"/>
                <w:sz w:val="22"/>
                <w:szCs w:val="22"/>
                <w:lang w:val="el-GR"/>
              </w:rPr>
              <w:t xml:space="preserve">, γεωδεσιακές, παράλληλη μετατόπιση, συνδέσεις, καμπυλότητα </w:t>
            </w:r>
            <w:r w:rsidRPr="00926414">
              <w:rPr>
                <w:rFonts w:asciiTheme="minorHAnsi" w:hAnsiTheme="minorHAnsi" w:cstheme="minorHAnsi"/>
                <w:sz w:val="22"/>
                <w:szCs w:val="22"/>
              </w:rPr>
              <w:t>Riemann</w:t>
            </w:r>
            <w:r w:rsidRPr="00926414">
              <w:rPr>
                <w:rFonts w:asciiTheme="minorHAnsi" w:hAnsiTheme="minorHAnsi" w:cstheme="minorHAnsi"/>
                <w:sz w:val="22"/>
                <w:szCs w:val="22"/>
                <w:lang w:val="el-GR"/>
              </w:rPr>
              <w:t xml:space="preserve">, τανυστές </w:t>
            </w:r>
            <w:r w:rsidRPr="00926414">
              <w:rPr>
                <w:rFonts w:asciiTheme="minorHAnsi" w:hAnsiTheme="minorHAnsi" w:cstheme="minorHAnsi"/>
                <w:sz w:val="22"/>
                <w:szCs w:val="22"/>
              </w:rPr>
              <w:t>Ricci</w:t>
            </w:r>
            <w:r w:rsidRPr="00926414">
              <w:rPr>
                <w:rFonts w:asciiTheme="minorHAnsi" w:hAnsiTheme="minorHAnsi" w:cstheme="minorHAnsi"/>
                <w:sz w:val="22"/>
                <w:szCs w:val="22"/>
                <w:lang w:val="el-GR"/>
              </w:rPr>
              <w:t xml:space="preserve"> και </w:t>
            </w:r>
            <w:r w:rsidRPr="00926414">
              <w:rPr>
                <w:rFonts w:asciiTheme="minorHAnsi" w:hAnsiTheme="minorHAnsi" w:cstheme="minorHAnsi"/>
                <w:sz w:val="22"/>
                <w:szCs w:val="22"/>
              </w:rPr>
              <w:t>Weyl</w:t>
            </w:r>
            <w:r w:rsidRPr="00926414">
              <w:rPr>
                <w:rFonts w:asciiTheme="minorHAnsi" w:hAnsiTheme="minorHAnsi" w:cstheme="minorHAnsi"/>
                <w:sz w:val="22"/>
                <w:szCs w:val="22"/>
                <w:lang w:val="el-GR"/>
              </w:rPr>
              <w:t xml:space="preserve">, διανύσματα </w:t>
            </w:r>
            <w:r w:rsidRPr="00926414">
              <w:rPr>
                <w:rFonts w:asciiTheme="minorHAnsi" w:hAnsiTheme="minorHAnsi" w:cstheme="minorHAnsi"/>
                <w:sz w:val="22"/>
                <w:szCs w:val="22"/>
              </w:rPr>
              <w:t>Killing</w:t>
            </w:r>
            <w:r w:rsidRPr="00926414">
              <w:rPr>
                <w:rFonts w:asciiTheme="minorHAnsi" w:hAnsiTheme="minorHAnsi" w:cstheme="minorHAnsi"/>
                <w:sz w:val="22"/>
                <w:szCs w:val="22"/>
                <w:lang w:val="el-GR"/>
              </w:rPr>
              <w:t>.</w:t>
            </w:r>
          </w:p>
          <w:p w14:paraId="43EE807F" w14:textId="77777777" w:rsidR="00361B93" w:rsidRPr="00926414" w:rsidRDefault="4AC2C608" w:rsidP="00926414">
            <w:pPr>
              <w:pStyle w:val="Web"/>
              <w:spacing w:before="0" w:beforeAutospacing="0" w:after="0" w:afterAutospacing="0" w:line="360" w:lineRule="auto"/>
              <w:jc w:val="both"/>
              <w:rPr>
                <w:rFonts w:asciiTheme="minorHAnsi" w:hAnsiTheme="minorHAnsi" w:cstheme="minorHAnsi"/>
                <w:sz w:val="22"/>
                <w:szCs w:val="22"/>
                <w:lang w:val="el-GR"/>
              </w:rPr>
            </w:pPr>
            <w:r w:rsidRPr="00926414">
              <w:rPr>
                <w:rFonts w:asciiTheme="minorHAnsi" w:hAnsiTheme="minorHAnsi" w:cstheme="minorHAnsi"/>
                <w:sz w:val="22"/>
                <w:szCs w:val="22"/>
                <w:lang w:val="el-GR"/>
              </w:rPr>
              <w:t xml:space="preserve">4. Εξισώσεις </w:t>
            </w:r>
            <w:r w:rsidRPr="00926414">
              <w:rPr>
                <w:rFonts w:asciiTheme="minorHAnsi" w:hAnsiTheme="minorHAnsi" w:cstheme="minorHAnsi"/>
                <w:sz w:val="22"/>
                <w:szCs w:val="22"/>
              </w:rPr>
              <w:t>Einstein</w:t>
            </w:r>
            <w:r w:rsidRPr="00926414">
              <w:rPr>
                <w:rFonts w:asciiTheme="minorHAnsi" w:hAnsiTheme="minorHAnsi" w:cstheme="minorHAnsi"/>
                <w:sz w:val="22"/>
                <w:szCs w:val="22"/>
                <w:lang w:val="el-GR"/>
              </w:rPr>
              <w:t xml:space="preserve">: τανυστής ενέργειας-τάσης, ιδανικά ρευστά, συνθήκες θετικής ενέργειας,εξισώσεις </w:t>
            </w:r>
            <w:r w:rsidRPr="00926414">
              <w:rPr>
                <w:rFonts w:asciiTheme="minorHAnsi" w:hAnsiTheme="minorHAnsi" w:cstheme="minorHAnsi"/>
                <w:sz w:val="22"/>
                <w:szCs w:val="22"/>
              </w:rPr>
              <w:t>Einstein</w:t>
            </w:r>
            <w:r w:rsidRPr="00926414">
              <w:rPr>
                <w:rFonts w:asciiTheme="minorHAnsi" w:hAnsiTheme="minorHAnsi" w:cstheme="minorHAnsi"/>
                <w:sz w:val="22"/>
                <w:szCs w:val="22"/>
                <w:lang w:val="el-GR"/>
              </w:rPr>
              <w:t>.</w:t>
            </w:r>
          </w:p>
          <w:p w14:paraId="2FC45324" w14:textId="77777777" w:rsidR="00361B93" w:rsidRPr="00926414" w:rsidRDefault="4AC2C608" w:rsidP="00926414">
            <w:pPr>
              <w:pStyle w:val="Web"/>
              <w:spacing w:before="0" w:beforeAutospacing="0" w:after="0" w:afterAutospacing="0" w:line="360" w:lineRule="auto"/>
              <w:jc w:val="both"/>
              <w:rPr>
                <w:rFonts w:asciiTheme="minorHAnsi" w:hAnsiTheme="minorHAnsi" w:cstheme="minorHAnsi"/>
                <w:sz w:val="22"/>
                <w:szCs w:val="22"/>
                <w:lang w:val="el-GR"/>
              </w:rPr>
            </w:pPr>
            <w:r w:rsidRPr="00926414">
              <w:rPr>
                <w:rFonts w:asciiTheme="minorHAnsi" w:hAnsiTheme="minorHAnsi" w:cstheme="minorHAnsi"/>
                <w:sz w:val="22"/>
                <w:szCs w:val="22"/>
                <w:lang w:val="el-GR"/>
              </w:rPr>
              <w:t xml:space="preserve">5. Θεμελιώδη συστήματα: οι λύσεις </w:t>
            </w:r>
            <w:r w:rsidRPr="00926414">
              <w:rPr>
                <w:rFonts w:asciiTheme="minorHAnsi" w:hAnsiTheme="minorHAnsi" w:cstheme="minorHAnsi"/>
                <w:sz w:val="22"/>
                <w:szCs w:val="22"/>
              </w:rPr>
              <w:t>Friedmann</w:t>
            </w:r>
            <w:r w:rsidRPr="00926414">
              <w:rPr>
                <w:rFonts w:asciiTheme="minorHAnsi" w:hAnsiTheme="minorHAnsi" w:cstheme="minorHAnsi"/>
                <w:sz w:val="22"/>
                <w:szCs w:val="22"/>
                <w:lang w:val="el-GR"/>
              </w:rPr>
              <w:t>-</w:t>
            </w:r>
            <w:r w:rsidRPr="00926414">
              <w:rPr>
                <w:rFonts w:asciiTheme="minorHAnsi" w:hAnsiTheme="minorHAnsi" w:cstheme="minorHAnsi"/>
                <w:sz w:val="22"/>
                <w:szCs w:val="22"/>
              </w:rPr>
              <w:t>Robertson</w:t>
            </w:r>
            <w:r w:rsidRPr="00926414">
              <w:rPr>
                <w:rFonts w:asciiTheme="minorHAnsi" w:hAnsiTheme="minorHAnsi" w:cstheme="minorHAnsi"/>
                <w:sz w:val="22"/>
                <w:szCs w:val="22"/>
                <w:lang w:val="el-GR"/>
              </w:rPr>
              <w:t>-</w:t>
            </w:r>
            <w:r w:rsidRPr="00926414">
              <w:rPr>
                <w:rFonts w:asciiTheme="minorHAnsi" w:hAnsiTheme="minorHAnsi" w:cstheme="minorHAnsi"/>
                <w:sz w:val="22"/>
                <w:szCs w:val="22"/>
              </w:rPr>
              <w:t>Walker</w:t>
            </w:r>
            <w:r w:rsidRPr="00926414">
              <w:rPr>
                <w:rFonts w:asciiTheme="minorHAnsi" w:hAnsiTheme="minorHAnsi" w:cstheme="minorHAnsi"/>
                <w:sz w:val="22"/>
                <w:szCs w:val="22"/>
                <w:lang w:val="el-GR"/>
              </w:rPr>
              <w:t xml:space="preserve">, η λύση </w:t>
            </w:r>
            <w:r w:rsidRPr="00926414">
              <w:rPr>
                <w:rFonts w:asciiTheme="minorHAnsi" w:hAnsiTheme="minorHAnsi" w:cstheme="minorHAnsi"/>
                <w:sz w:val="22"/>
                <w:szCs w:val="22"/>
              </w:rPr>
              <w:t>Schwarzschild</w:t>
            </w:r>
            <w:r w:rsidRPr="00926414">
              <w:rPr>
                <w:rFonts w:asciiTheme="minorHAnsi" w:hAnsiTheme="minorHAnsi" w:cstheme="minorHAnsi"/>
                <w:sz w:val="22"/>
                <w:szCs w:val="22"/>
                <w:lang w:val="el-GR"/>
              </w:rPr>
              <w:t xml:space="preserve"> και οι επεκτάσεις της, εξισώσεις </w:t>
            </w:r>
            <w:r w:rsidRPr="00926414">
              <w:rPr>
                <w:rFonts w:asciiTheme="minorHAnsi" w:hAnsiTheme="minorHAnsi" w:cstheme="minorHAnsi"/>
                <w:sz w:val="22"/>
                <w:szCs w:val="22"/>
              </w:rPr>
              <w:t>Oppenheimer</w:t>
            </w:r>
            <w:r w:rsidRPr="00926414">
              <w:rPr>
                <w:rFonts w:asciiTheme="minorHAnsi" w:hAnsiTheme="minorHAnsi" w:cstheme="minorHAnsi"/>
                <w:sz w:val="22"/>
                <w:szCs w:val="22"/>
                <w:lang w:val="el-GR"/>
              </w:rPr>
              <w:t>-</w:t>
            </w:r>
            <w:r w:rsidRPr="00926414">
              <w:rPr>
                <w:rFonts w:asciiTheme="minorHAnsi" w:hAnsiTheme="minorHAnsi" w:cstheme="minorHAnsi"/>
                <w:sz w:val="22"/>
                <w:szCs w:val="22"/>
              </w:rPr>
              <w:t>Volkoff</w:t>
            </w:r>
            <w:r w:rsidRPr="00926414">
              <w:rPr>
                <w:rFonts w:asciiTheme="minorHAnsi" w:hAnsiTheme="minorHAnsi" w:cstheme="minorHAnsi"/>
                <w:sz w:val="22"/>
                <w:szCs w:val="22"/>
                <w:lang w:val="el-GR"/>
              </w:rPr>
              <w:t xml:space="preserve">, γραμμικοποίηση των εξισώσεων </w:t>
            </w:r>
            <w:r w:rsidRPr="00926414">
              <w:rPr>
                <w:rFonts w:asciiTheme="minorHAnsi" w:hAnsiTheme="minorHAnsi" w:cstheme="minorHAnsi"/>
                <w:sz w:val="22"/>
                <w:szCs w:val="22"/>
              </w:rPr>
              <w:t>Einstein</w:t>
            </w:r>
            <w:r w:rsidRPr="00926414">
              <w:rPr>
                <w:rFonts w:asciiTheme="minorHAnsi" w:hAnsiTheme="minorHAnsi" w:cstheme="minorHAnsi"/>
                <w:sz w:val="22"/>
                <w:szCs w:val="22"/>
                <w:lang w:val="el-GR"/>
              </w:rPr>
              <w:t xml:space="preserve">, διαγράμματα </w:t>
            </w:r>
            <w:r w:rsidRPr="00926414">
              <w:rPr>
                <w:rFonts w:asciiTheme="minorHAnsi" w:hAnsiTheme="minorHAnsi" w:cstheme="minorHAnsi"/>
                <w:sz w:val="22"/>
                <w:szCs w:val="22"/>
              </w:rPr>
              <w:t>Penrose</w:t>
            </w:r>
            <w:r w:rsidRPr="00926414">
              <w:rPr>
                <w:rFonts w:asciiTheme="minorHAnsi" w:hAnsiTheme="minorHAnsi" w:cstheme="minorHAnsi"/>
                <w:sz w:val="22"/>
                <w:szCs w:val="22"/>
                <w:lang w:val="el-GR"/>
              </w:rPr>
              <w:t>.</w:t>
            </w:r>
          </w:p>
          <w:p w14:paraId="19B65F1A" w14:textId="77777777" w:rsidR="00361B93" w:rsidRPr="00926414" w:rsidRDefault="4AC2C608" w:rsidP="00926414">
            <w:pPr>
              <w:pStyle w:val="Web"/>
              <w:spacing w:before="0" w:beforeAutospacing="0" w:after="0" w:afterAutospacing="0" w:line="360" w:lineRule="auto"/>
              <w:jc w:val="both"/>
              <w:rPr>
                <w:rFonts w:asciiTheme="minorHAnsi" w:hAnsiTheme="minorHAnsi" w:cstheme="minorHAnsi"/>
                <w:sz w:val="22"/>
                <w:szCs w:val="22"/>
                <w:lang w:val="el-GR"/>
              </w:rPr>
            </w:pPr>
            <w:r w:rsidRPr="00926414">
              <w:rPr>
                <w:rFonts w:asciiTheme="minorHAnsi" w:hAnsiTheme="minorHAnsi" w:cstheme="minorHAnsi"/>
                <w:sz w:val="22"/>
                <w:szCs w:val="22"/>
                <w:lang w:val="el-GR"/>
              </w:rPr>
              <w:t xml:space="preserve">6. Λαγκρανζιανός και Χαμιλτονιανός φορμαλισμός: η δράση </w:t>
            </w:r>
            <w:r w:rsidRPr="00926414">
              <w:rPr>
                <w:rFonts w:asciiTheme="minorHAnsi" w:hAnsiTheme="minorHAnsi" w:cstheme="minorHAnsi"/>
                <w:sz w:val="22"/>
                <w:szCs w:val="22"/>
              </w:rPr>
              <w:t>Einstein</w:t>
            </w:r>
            <w:r w:rsidRPr="00926414">
              <w:rPr>
                <w:rFonts w:asciiTheme="minorHAnsi" w:hAnsiTheme="minorHAnsi" w:cstheme="minorHAnsi"/>
                <w:sz w:val="22"/>
                <w:szCs w:val="22"/>
                <w:lang w:val="el-GR"/>
              </w:rPr>
              <w:t>-</w:t>
            </w:r>
            <w:r w:rsidRPr="00926414">
              <w:rPr>
                <w:rFonts w:asciiTheme="minorHAnsi" w:hAnsiTheme="minorHAnsi" w:cstheme="minorHAnsi"/>
                <w:sz w:val="22"/>
                <w:szCs w:val="22"/>
              </w:rPr>
              <w:t>Hilbert</w:t>
            </w:r>
            <w:r w:rsidRPr="00926414">
              <w:rPr>
                <w:rFonts w:asciiTheme="minorHAnsi" w:hAnsiTheme="minorHAnsi" w:cstheme="minorHAnsi"/>
                <w:sz w:val="22"/>
                <w:szCs w:val="22"/>
                <w:lang w:val="el-GR"/>
              </w:rPr>
              <w:t xml:space="preserve">, 3+1 ανάλυση, ο μετασχηματισμός </w:t>
            </w:r>
            <w:r w:rsidRPr="00926414">
              <w:rPr>
                <w:rFonts w:asciiTheme="minorHAnsi" w:hAnsiTheme="minorHAnsi" w:cstheme="minorHAnsi"/>
                <w:sz w:val="22"/>
                <w:szCs w:val="22"/>
              </w:rPr>
              <w:t>Legendre</w:t>
            </w:r>
            <w:r w:rsidRPr="00926414">
              <w:rPr>
                <w:rFonts w:asciiTheme="minorHAnsi" w:hAnsiTheme="minorHAnsi" w:cstheme="minorHAnsi"/>
                <w:sz w:val="22"/>
                <w:szCs w:val="22"/>
                <w:lang w:val="el-GR"/>
              </w:rPr>
              <w:t>, συστήματα με δεσμούς, οι δεσμοί της Γενικής Σχετικότητας.</w:t>
            </w:r>
          </w:p>
          <w:p w14:paraId="046B25D1" w14:textId="77777777" w:rsidR="00361B93" w:rsidRPr="00926414" w:rsidRDefault="4AC2C608" w:rsidP="00926414">
            <w:pPr>
              <w:pStyle w:val="Web"/>
              <w:spacing w:before="0" w:beforeAutospacing="0" w:after="0" w:afterAutospacing="0" w:line="360" w:lineRule="auto"/>
              <w:jc w:val="both"/>
              <w:rPr>
                <w:rFonts w:asciiTheme="minorHAnsi" w:hAnsiTheme="minorHAnsi" w:cstheme="minorHAnsi"/>
                <w:sz w:val="22"/>
                <w:szCs w:val="22"/>
                <w:lang w:val="el-GR"/>
              </w:rPr>
            </w:pPr>
            <w:r w:rsidRPr="00926414">
              <w:rPr>
                <w:rFonts w:asciiTheme="minorHAnsi" w:hAnsiTheme="minorHAnsi" w:cstheme="minorHAnsi"/>
                <w:sz w:val="22"/>
                <w:szCs w:val="22"/>
                <w:lang w:val="el-GR"/>
              </w:rPr>
              <w:t xml:space="preserve">7. Εισαγωγή στη θερμοδυναμική των μελανών οπών: η μελανή οπή </w:t>
            </w:r>
            <w:r w:rsidRPr="00926414">
              <w:rPr>
                <w:rFonts w:asciiTheme="minorHAnsi" w:hAnsiTheme="minorHAnsi" w:cstheme="minorHAnsi"/>
                <w:sz w:val="22"/>
                <w:szCs w:val="22"/>
              </w:rPr>
              <w:t>Schwarzschild</w:t>
            </w:r>
            <w:r w:rsidRPr="00926414">
              <w:rPr>
                <w:rFonts w:asciiTheme="minorHAnsi" w:hAnsiTheme="minorHAnsi" w:cstheme="minorHAnsi"/>
                <w:sz w:val="22"/>
                <w:szCs w:val="22"/>
                <w:lang w:val="el-GR"/>
              </w:rPr>
              <w:t xml:space="preserve">, ορίζοντες </w:t>
            </w:r>
            <w:r w:rsidRPr="00926414">
              <w:rPr>
                <w:rFonts w:asciiTheme="minorHAnsi" w:hAnsiTheme="minorHAnsi" w:cstheme="minorHAnsi"/>
                <w:sz w:val="22"/>
                <w:szCs w:val="22"/>
              </w:rPr>
              <w:t>Killing</w:t>
            </w:r>
            <w:r w:rsidRPr="00926414">
              <w:rPr>
                <w:rFonts w:asciiTheme="minorHAnsi" w:hAnsiTheme="minorHAnsi" w:cstheme="minorHAnsi"/>
                <w:sz w:val="22"/>
                <w:szCs w:val="22"/>
                <w:lang w:val="el-GR"/>
              </w:rPr>
              <w:t xml:space="preserve">, οι νόμοι της μηχανικής των μελανών οπών, ακτινοβολία </w:t>
            </w:r>
            <w:r w:rsidRPr="00926414">
              <w:rPr>
                <w:rFonts w:asciiTheme="minorHAnsi" w:hAnsiTheme="minorHAnsi" w:cstheme="minorHAnsi"/>
                <w:sz w:val="22"/>
                <w:szCs w:val="22"/>
              </w:rPr>
              <w:t>Hawking</w:t>
            </w:r>
            <w:r w:rsidRPr="00926414">
              <w:rPr>
                <w:rFonts w:asciiTheme="minorHAnsi" w:hAnsiTheme="minorHAnsi" w:cstheme="minorHAnsi"/>
                <w:sz w:val="22"/>
                <w:szCs w:val="22"/>
                <w:lang w:val="el-GR"/>
              </w:rPr>
              <w:t xml:space="preserve"> και εντροπία μελανών οπών.</w:t>
            </w:r>
          </w:p>
        </w:tc>
      </w:tr>
    </w:tbl>
    <w:p w14:paraId="2EED4EBD" w14:textId="77777777" w:rsidR="00361B93" w:rsidRPr="00C21DA7" w:rsidRDefault="00361B93" w:rsidP="00C21DA7">
      <w:pPr>
        <w:pStyle w:val="a8"/>
        <w:widowControl w:val="0"/>
        <w:numPr>
          <w:ilvl w:val="0"/>
          <w:numId w:val="135"/>
        </w:numPr>
        <w:autoSpaceDE w:val="0"/>
        <w:autoSpaceDN w:val="0"/>
        <w:adjustRightInd w:val="0"/>
        <w:spacing w:before="120" w:after="0" w:line="240" w:lineRule="auto"/>
        <w:ind w:left="360"/>
        <w:rPr>
          <w:b/>
        </w:rPr>
      </w:pPr>
      <w:r w:rsidRPr="00C21DA7">
        <w:rPr>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61B93" w:rsidRPr="00E82DDC" w14:paraId="58289E23" w14:textId="77777777" w:rsidTr="00537112">
        <w:tc>
          <w:tcPr>
            <w:tcW w:w="3306" w:type="dxa"/>
            <w:shd w:val="clear" w:color="auto" w:fill="DDD9C3"/>
          </w:tcPr>
          <w:p w14:paraId="60F281F9" w14:textId="77777777" w:rsidR="00361B93" w:rsidRPr="00F12164" w:rsidRDefault="00361B93" w:rsidP="00537112">
            <w:pPr>
              <w:jc w:val="right"/>
              <w:rPr>
                <w:b/>
                <w:sz w:val="20"/>
                <w:szCs w:val="20"/>
                <w:lang w:val="el-GR"/>
              </w:rPr>
            </w:pPr>
            <w:r w:rsidRPr="00F12164">
              <w:rPr>
                <w:b/>
                <w:sz w:val="20"/>
                <w:szCs w:val="20"/>
                <w:lang w:val="el-GR"/>
              </w:rPr>
              <w:t>ΤΡΟΠΟΣ ΠΑΡΑΔΟΣΗΣ</w:t>
            </w:r>
            <w:r w:rsidRPr="00F12164">
              <w:rPr>
                <w:b/>
                <w:sz w:val="20"/>
                <w:szCs w:val="20"/>
                <w:lang w:val="el-GR"/>
              </w:rPr>
              <w:br/>
            </w:r>
            <w:r w:rsidRPr="00F12164">
              <w:rPr>
                <w:i/>
                <w:sz w:val="16"/>
                <w:szCs w:val="16"/>
                <w:lang w:val="el-GR"/>
              </w:rPr>
              <w:t>Πρόσωπο με πρόσωπο, Εξ αποστάσεως εκπαίδευση κ.λπ.</w:t>
            </w:r>
          </w:p>
        </w:tc>
        <w:tc>
          <w:tcPr>
            <w:tcW w:w="6725" w:type="dxa"/>
          </w:tcPr>
          <w:p w14:paraId="52711B14" w14:textId="77777777" w:rsidR="00361B93" w:rsidRPr="00F12164" w:rsidRDefault="00361B93" w:rsidP="00537112">
            <w:pPr>
              <w:rPr>
                <w:sz w:val="20"/>
                <w:szCs w:val="20"/>
                <w:lang w:val="el-GR"/>
              </w:rPr>
            </w:pPr>
            <w:r w:rsidRPr="00F12164">
              <w:rPr>
                <w:sz w:val="20"/>
                <w:szCs w:val="20"/>
                <w:lang w:val="el-GR"/>
              </w:rPr>
              <w:t xml:space="preserve">Πρόσωπο με πρόσωπο και εξ αποστάσεως σε περίπτωση ειδικών συνθηκών. </w:t>
            </w:r>
          </w:p>
        </w:tc>
      </w:tr>
      <w:tr w:rsidR="00361B93" w:rsidRPr="00F12164" w14:paraId="6DE8F128" w14:textId="77777777" w:rsidTr="00537112">
        <w:tc>
          <w:tcPr>
            <w:tcW w:w="3306" w:type="dxa"/>
            <w:shd w:val="clear" w:color="auto" w:fill="DDD9C3"/>
          </w:tcPr>
          <w:p w14:paraId="294796AF" w14:textId="77777777" w:rsidR="00361B93" w:rsidRPr="00F12164" w:rsidRDefault="00361B93" w:rsidP="00537112">
            <w:pPr>
              <w:jc w:val="right"/>
              <w:rPr>
                <w:i/>
                <w:sz w:val="16"/>
                <w:szCs w:val="16"/>
                <w:lang w:val="el-GR"/>
              </w:rPr>
            </w:pPr>
            <w:r w:rsidRPr="00F12164">
              <w:rPr>
                <w:b/>
                <w:sz w:val="20"/>
                <w:szCs w:val="20"/>
                <w:lang w:val="el-GR"/>
              </w:rPr>
              <w:t>ΧΡΗΣΗ ΤΕΧΝΟΛΟΓΙΩΝ ΠΛΗΡΟΦΟΡΙΑΣ ΚΑΙ ΕΠΙΚΟΙΝΩΝΙΩΝ</w:t>
            </w:r>
            <w:r w:rsidRPr="00F12164">
              <w:rPr>
                <w:b/>
                <w:sz w:val="20"/>
                <w:szCs w:val="20"/>
                <w:lang w:val="el-GR"/>
              </w:rPr>
              <w:br/>
            </w:r>
          </w:p>
        </w:tc>
        <w:tc>
          <w:tcPr>
            <w:tcW w:w="6725" w:type="dxa"/>
          </w:tcPr>
          <w:p w14:paraId="3A6C759E" w14:textId="77777777" w:rsidR="00361B93" w:rsidRPr="00F12164" w:rsidRDefault="00361B93" w:rsidP="00537112">
            <w:pPr>
              <w:rPr>
                <w:sz w:val="20"/>
                <w:szCs w:val="20"/>
                <w:lang w:val="el-GR"/>
              </w:rPr>
            </w:pPr>
            <w:r w:rsidRPr="00F12164">
              <w:rPr>
                <w:sz w:val="20"/>
                <w:szCs w:val="20"/>
                <w:lang w:val="el-GR"/>
              </w:rPr>
              <w:t>Σελίδα στο e-class</w:t>
            </w:r>
          </w:p>
        </w:tc>
      </w:tr>
      <w:tr w:rsidR="00361B93" w:rsidRPr="00F12164" w14:paraId="505A87C7" w14:textId="77777777" w:rsidTr="00537112">
        <w:tc>
          <w:tcPr>
            <w:tcW w:w="3306" w:type="dxa"/>
            <w:shd w:val="clear" w:color="auto" w:fill="DDD9C3"/>
          </w:tcPr>
          <w:p w14:paraId="1C7885AB" w14:textId="77777777" w:rsidR="00361B93" w:rsidRPr="00F12164" w:rsidRDefault="00361B93" w:rsidP="00537112">
            <w:pPr>
              <w:jc w:val="right"/>
              <w:rPr>
                <w:b/>
                <w:sz w:val="20"/>
                <w:szCs w:val="20"/>
                <w:lang w:val="el-GR"/>
              </w:rPr>
            </w:pPr>
            <w:r w:rsidRPr="00F12164">
              <w:rPr>
                <w:b/>
                <w:sz w:val="20"/>
                <w:szCs w:val="20"/>
                <w:lang w:val="el-GR"/>
              </w:rPr>
              <w:t>ΟΡΓΑΝΩΣΗ ΔΙΔΑΣΚΑΛΙΑΣ</w:t>
            </w:r>
          </w:p>
          <w:p w14:paraId="56ACA798" w14:textId="77777777" w:rsidR="00361B93" w:rsidRPr="00F12164" w:rsidRDefault="00361B93" w:rsidP="00537112">
            <w:pPr>
              <w:jc w:val="both"/>
              <w:rPr>
                <w:i/>
                <w:sz w:val="16"/>
                <w:szCs w:val="16"/>
                <w:lang w:val="el-GR"/>
              </w:rPr>
            </w:pPr>
            <w:r w:rsidRPr="00F12164">
              <w:rPr>
                <w:i/>
                <w:sz w:val="16"/>
                <w:szCs w:val="16"/>
                <w:lang w:val="el-GR"/>
              </w:rPr>
              <w:t xml:space="preserve">Περιγράφονται αναλυτικά ο τρόπος και μέθοδοι </w:t>
            </w:r>
          </w:p>
          <w:p w14:paraId="38A64E15" w14:textId="77777777" w:rsidR="00361B93" w:rsidRPr="00F12164" w:rsidRDefault="00361B93" w:rsidP="00537112">
            <w:pPr>
              <w:jc w:val="both"/>
              <w:rPr>
                <w:i/>
                <w:sz w:val="16"/>
                <w:szCs w:val="16"/>
                <w:lang w:val="el-GR"/>
              </w:rPr>
            </w:pPr>
            <w:r w:rsidRPr="00F12164">
              <w:rPr>
                <w:i/>
                <w:sz w:val="16"/>
                <w:szCs w:val="16"/>
                <w:lang w:val="el-GR"/>
              </w:rPr>
              <w:t xml:space="preserve">να αντιστοιχεί στα </w:t>
            </w:r>
            <w:r w:rsidRPr="00F12164">
              <w:rPr>
                <w:i/>
                <w:sz w:val="16"/>
                <w:szCs w:val="16"/>
              </w:rPr>
              <w:t>standards</w:t>
            </w:r>
            <w:r w:rsidRPr="00F12164">
              <w:rPr>
                <w:i/>
                <w:sz w:val="16"/>
                <w:szCs w:val="16"/>
                <w:lang w:val="el-GR"/>
              </w:rPr>
              <w:t xml:space="preserve"> του </w:t>
            </w:r>
            <w:r w:rsidRPr="00F12164">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61B93" w:rsidRPr="00F12164" w14:paraId="1A41E55F"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5F0E49A1" w14:textId="77777777" w:rsidR="00361B93" w:rsidRPr="00F12164" w:rsidRDefault="00361B93" w:rsidP="00537112">
                  <w:pPr>
                    <w:jc w:val="center"/>
                    <w:rPr>
                      <w:b/>
                      <w:i/>
                      <w:sz w:val="20"/>
                      <w:szCs w:val="20"/>
                    </w:rPr>
                  </w:pPr>
                  <w:r w:rsidRPr="00F12164">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22B82B3" w14:textId="77777777" w:rsidR="00361B93" w:rsidRPr="00F12164" w:rsidRDefault="00361B93" w:rsidP="00537112">
                  <w:pPr>
                    <w:jc w:val="center"/>
                    <w:rPr>
                      <w:b/>
                      <w:i/>
                      <w:sz w:val="20"/>
                      <w:szCs w:val="20"/>
                    </w:rPr>
                  </w:pPr>
                  <w:r w:rsidRPr="00F12164">
                    <w:rPr>
                      <w:b/>
                      <w:i/>
                      <w:sz w:val="20"/>
                      <w:szCs w:val="20"/>
                    </w:rPr>
                    <w:t>Φόρτος Εργασίας Εξαμήνου</w:t>
                  </w:r>
                </w:p>
              </w:tc>
            </w:tr>
            <w:tr w:rsidR="00361B93" w:rsidRPr="00F12164" w14:paraId="44D7E9F5" w14:textId="77777777" w:rsidTr="00537112">
              <w:tc>
                <w:tcPr>
                  <w:tcW w:w="3919" w:type="dxa"/>
                  <w:tcBorders>
                    <w:top w:val="single" w:sz="4" w:space="0" w:color="auto"/>
                    <w:left w:val="single" w:sz="4" w:space="0" w:color="auto"/>
                    <w:bottom w:val="single" w:sz="4" w:space="0" w:color="auto"/>
                    <w:right w:val="single" w:sz="4" w:space="0" w:color="auto"/>
                  </w:tcBorders>
                </w:tcPr>
                <w:p w14:paraId="6D0926E8" w14:textId="77777777" w:rsidR="00361B93" w:rsidRPr="00F12164" w:rsidRDefault="00361B93" w:rsidP="00537112">
                  <w:pPr>
                    <w:rPr>
                      <w:sz w:val="20"/>
                      <w:szCs w:val="20"/>
                      <w:lang w:val="el-GR"/>
                    </w:rPr>
                  </w:pPr>
                  <w:r w:rsidRPr="00F12164">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1326715E" w14:textId="77777777" w:rsidR="00361B93" w:rsidRPr="00F12164" w:rsidRDefault="00361B93" w:rsidP="00537112">
                  <w:pPr>
                    <w:jc w:val="center"/>
                    <w:rPr>
                      <w:sz w:val="20"/>
                      <w:szCs w:val="20"/>
                      <w:lang w:val="el-GR"/>
                    </w:rPr>
                  </w:pPr>
                  <w:r>
                    <w:rPr>
                      <w:sz w:val="20"/>
                      <w:szCs w:val="20"/>
                      <w:lang w:val="el-GR"/>
                    </w:rPr>
                    <w:t>40</w:t>
                  </w:r>
                </w:p>
              </w:tc>
            </w:tr>
            <w:tr w:rsidR="00361B93" w:rsidRPr="00F12164" w14:paraId="06DA410B" w14:textId="77777777" w:rsidTr="00537112">
              <w:tc>
                <w:tcPr>
                  <w:tcW w:w="3919" w:type="dxa"/>
                  <w:tcBorders>
                    <w:top w:val="single" w:sz="4" w:space="0" w:color="auto"/>
                    <w:left w:val="single" w:sz="4" w:space="0" w:color="auto"/>
                    <w:bottom w:val="single" w:sz="4" w:space="0" w:color="auto"/>
                    <w:right w:val="single" w:sz="4" w:space="0" w:color="auto"/>
                  </w:tcBorders>
                </w:tcPr>
                <w:p w14:paraId="2A37286F" w14:textId="77777777" w:rsidR="00361B93" w:rsidRPr="00F12164" w:rsidRDefault="00361B93" w:rsidP="00537112">
                  <w:pPr>
                    <w:rPr>
                      <w:sz w:val="20"/>
                      <w:szCs w:val="20"/>
                      <w:lang w:val="el-GR"/>
                    </w:rPr>
                  </w:pPr>
                  <w:r w:rsidRPr="00F12164">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2116E84B" w14:textId="77777777" w:rsidR="00361B93" w:rsidRPr="00F12164" w:rsidRDefault="00361B93" w:rsidP="00537112">
                  <w:pPr>
                    <w:jc w:val="center"/>
                    <w:rPr>
                      <w:sz w:val="20"/>
                      <w:szCs w:val="20"/>
                      <w:lang w:val="el-GR"/>
                    </w:rPr>
                  </w:pPr>
                  <w:r>
                    <w:rPr>
                      <w:sz w:val="20"/>
                      <w:szCs w:val="20"/>
                      <w:lang w:val="el-GR"/>
                    </w:rPr>
                    <w:t>40</w:t>
                  </w:r>
                </w:p>
              </w:tc>
            </w:tr>
            <w:tr w:rsidR="00361B93" w:rsidRPr="00F12164" w14:paraId="4F52A5B8" w14:textId="77777777" w:rsidTr="00537112">
              <w:tc>
                <w:tcPr>
                  <w:tcW w:w="3919" w:type="dxa"/>
                  <w:tcBorders>
                    <w:top w:val="single" w:sz="4" w:space="0" w:color="auto"/>
                    <w:left w:val="single" w:sz="4" w:space="0" w:color="auto"/>
                    <w:bottom w:val="single" w:sz="4" w:space="0" w:color="auto"/>
                    <w:right w:val="single" w:sz="4" w:space="0" w:color="auto"/>
                  </w:tcBorders>
                </w:tcPr>
                <w:p w14:paraId="7DFDF485" w14:textId="77777777" w:rsidR="00361B93" w:rsidRPr="00F12164" w:rsidRDefault="00361B93" w:rsidP="00537112">
                  <w:pPr>
                    <w:rPr>
                      <w:sz w:val="20"/>
                      <w:szCs w:val="20"/>
                      <w:lang w:val="el-GR"/>
                    </w:rPr>
                  </w:pPr>
                  <w:r w:rsidRPr="00F12164">
                    <w:rPr>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129A94FF" w14:textId="77777777" w:rsidR="00361B93" w:rsidRPr="00F12164" w:rsidRDefault="00361B93" w:rsidP="00537112">
                  <w:pPr>
                    <w:jc w:val="center"/>
                    <w:rPr>
                      <w:sz w:val="20"/>
                      <w:szCs w:val="20"/>
                      <w:lang w:val="el-GR"/>
                    </w:rPr>
                  </w:pPr>
                  <w:r>
                    <w:rPr>
                      <w:sz w:val="20"/>
                      <w:szCs w:val="20"/>
                      <w:lang w:val="el-GR"/>
                    </w:rPr>
                    <w:t>95</w:t>
                  </w:r>
                </w:p>
              </w:tc>
            </w:tr>
            <w:tr w:rsidR="00361B93" w:rsidRPr="00F12164" w14:paraId="4AA3E60C" w14:textId="77777777" w:rsidTr="00537112">
              <w:tc>
                <w:tcPr>
                  <w:tcW w:w="3919" w:type="dxa"/>
                  <w:tcBorders>
                    <w:top w:val="single" w:sz="4" w:space="0" w:color="auto"/>
                    <w:left w:val="single" w:sz="4" w:space="0" w:color="auto"/>
                    <w:bottom w:val="single" w:sz="4" w:space="0" w:color="auto"/>
                    <w:right w:val="single" w:sz="4" w:space="0" w:color="auto"/>
                  </w:tcBorders>
                </w:tcPr>
                <w:p w14:paraId="30AC6EB1" w14:textId="77777777" w:rsidR="00361B93" w:rsidRPr="00F12164" w:rsidRDefault="00361B93" w:rsidP="00537112">
                  <w:pPr>
                    <w:rPr>
                      <w:b/>
                      <w:i/>
                      <w:sz w:val="20"/>
                      <w:szCs w:val="20"/>
                      <w:lang w:val="el-GR"/>
                    </w:rPr>
                  </w:pPr>
                  <w:r w:rsidRPr="00F12164">
                    <w:rPr>
                      <w:b/>
                      <w:i/>
                      <w:sz w:val="20"/>
                      <w:szCs w:val="20"/>
                      <w:lang w:val="el-GR"/>
                    </w:rPr>
                    <w:lastRenderedPageBreak/>
                    <w:t xml:space="preserve">Σύνολο Μαθήματος </w:t>
                  </w:r>
                </w:p>
                <w:p w14:paraId="621F56E3" w14:textId="77777777" w:rsidR="00361B93" w:rsidRPr="00F12164" w:rsidRDefault="00361B93" w:rsidP="00537112">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67553374" w14:textId="77777777" w:rsidR="00361B93" w:rsidRPr="00F12164" w:rsidRDefault="00361B93" w:rsidP="00537112">
                  <w:pPr>
                    <w:jc w:val="center"/>
                    <w:rPr>
                      <w:b/>
                      <w:i/>
                      <w:sz w:val="20"/>
                      <w:szCs w:val="20"/>
                      <w:lang w:val="el-GR"/>
                    </w:rPr>
                  </w:pPr>
                  <w:r>
                    <w:rPr>
                      <w:b/>
                      <w:i/>
                      <w:sz w:val="20"/>
                      <w:szCs w:val="20"/>
                      <w:lang w:val="el-GR"/>
                    </w:rPr>
                    <w:t>175</w:t>
                  </w:r>
                </w:p>
              </w:tc>
            </w:tr>
          </w:tbl>
          <w:p w14:paraId="0CBD2C56" w14:textId="77777777" w:rsidR="00361B93" w:rsidRPr="00F12164" w:rsidRDefault="00361B93" w:rsidP="00537112">
            <w:pPr>
              <w:rPr>
                <w:lang w:val="el-GR"/>
              </w:rPr>
            </w:pPr>
          </w:p>
        </w:tc>
      </w:tr>
      <w:tr w:rsidR="00361B93" w:rsidRPr="00E82DDC" w14:paraId="0D158AD1" w14:textId="77777777" w:rsidTr="00537112">
        <w:tc>
          <w:tcPr>
            <w:tcW w:w="3306" w:type="dxa"/>
          </w:tcPr>
          <w:p w14:paraId="3C17C166" w14:textId="77777777" w:rsidR="00361B93" w:rsidRPr="00F12164" w:rsidRDefault="00361B93" w:rsidP="00537112">
            <w:pPr>
              <w:jc w:val="right"/>
              <w:rPr>
                <w:b/>
                <w:sz w:val="20"/>
                <w:szCs w:val="20"/>
                <w:lang w:val="el-GR"/>
              </w:rPr>
            </w:pPr>
            <w:r w:rsidRPr="00F12164">
              <w:rPr>
                <w:b/>
                <w:sz w:val="20"/>
                <w:szCs w:val="20"/>
                <w:lang w:val="el-GR"/>
              </w:rPr>
              <w:lastRenderedPageBreak/>
              <w:t xml:space="preserve">ΑΞΙΟΛΟΓΗΣΗ ΦΟΙΤΗΤΩΝ </w:t>
            </w:r>
          </w:p>
          <w:p w14:paraId="7663334E" w14:textId="77777777" w:rsidR="00361B93" w:rsidRPr="00F12164" w:rsidRDefault="00361B93" w:rsidP="00537112">
            <w:pPr>
              <w:jc w:val="both"/>
              <w:rPr>
                <w:i/>
                <w:sz w:val="16"/>
                <w:szCs w:val="16"/>
                <w:lang w:val="el-GR"/>
              </w:rPr>
            </w:pPr>
            <w:r w:rsidRPr="00F12164">
              <w:rPr>
                <w:i/>
                <w:sz w:val="16"/>
                <w:szCs w:val="16"/>
                <w:lang w:val="el-GR"/>
              </w:rPr>
              <w:t>Περιγραφή της διαδικασίας αξιολόγησης</w:t>
            </w:r>
          </w:p>
          <w:p w14:paraId="56B41B97" w14:textId="77777777" w:rsidR="00361B93" w:rsidRPr="00F12164" w:rsidRDefault="00361B93" w:rsidP="00537112">
            <w:pPr>
              <w:jc w:val="both"/>
              <w:rPr>
                <w:i/>
                <w:sz w:val="16"/>
                <w:szCs w:val="16"/>
                <w:lang w:val="el-GR"/>
              </w:rPr>
            </w:pPr>
          </w:p>
        </w:tc>
        <w:tc>
          <w:tcPr>
            <w:tcW w:w="6725" w:type="dxa"/>
          </w:tcPr>
          <w:p w14:paraId="56934B31" w14:textId="77777777" w:rsidR="00361B93" w:rsidRPr="00F12164" w:rsidRDefault="00361B93" w:rsidP="00537112">
            <w:pPr>
              <w:rPr>
                <w:lang w:val="el-GR"/>
              </w:rPr>
            </w:pPr>
            <w:r w:rsidRPr="00F12164">
              <w:rPr>
                <w:lang w:val="el-GR"/>
              </w:rPr>
              <w:t>Γλώσσα: Ελληνική ή Αγγλική.</w:t>
            </w:r>
          </w:p>
          <w:p w14:paraId="6BB880BF" w14:textId="77777777" w:rsidR="00361B93" w:rsidRPr="00F12164" w:rsidRDefault="00361B93" w:rsidP="00537112">
            <w:pPr>
              <w:rPr>
                <w:lang w:val="el-GR"/>
              </w:rPr>
            </w:pPr>
            <w:r w:rsidRPr="00F12164">
              <w:rPr>
                <w:lang w:val="el-GR"/>
              </w:rPr>
              <w:t>Εκπόνηση εργασίας (33%)</w:t>
            </w:r>
          </w:p>
          <w:p w14:paraId="20301972" w14:textId="77777777" w:rsidR="00361B93" w:rsidRPr="00F12164" w:rsidRDefault="00361B93" w:rsidP="00537112">
            <w:pPr>
              <w:rPr>
                <w:lang w:val="el-GR"/>
              </w:rPr>
            </w:pPr>
            <w:r w:rsidRPr="00F12164">
              <w:rPr>
                <w:lang w:val="el-GR"/>
              </w:rPr>
              <w:t>Εξέταση (67%)</w:t>
            </w:r>
          </w:p>
          <w:p w14:paraId="704D0034" w14:textId="77777777" w:rsidR="00361B93" w:rsidRPr="00F12164" w:rsidRDefault="00361B93" w:rsidP="00537112">
            <w:pPr>
              <w:rPr>
                <w:lang w:val="el-GR"/>
              </w:rPr>
            </w:pPr>
            <w:r w:rsidRPr="00F12164">
              <w:rPr>
                <w:lang w:val="el-GR"/>
              </w:rPr>
              <w:t>Ελάχιστος προβιβάσιμος βαθμός: 5</w:t>
            </w:r>
          </w:p>
          <w:p w14:paraId="550DCA45" w14:textId="77777777" w:rsidR="00361B93" w:rsidRPr="00F12164" w:rsidRDefault="00361B93" w:rsidP="00537112">
            <w:pPr>
              <w:rPr>
                <w:lang w:val="el-GR"/>
              </w:rPr>
            </w:pPr>
            <w:r w:rsidRPr="00F12164">
              <w:rPr>
                <w:lang w:val="el-GR"/>
              </w:rPr>
              <w:t>Μέγιστος προβιβάσιμος βαθμός: 10</w:t>
            </w:r>
          </w:p>
        </w:tc>
      </w:tr>
    </w:tbl>
    <w:p w14:paraId="0E7B2DEC" w14:textId="77777777" w:rsidR="00361B93" w:rsidRPr="00C21DA7" w:rsidRDefault="00361B93" w:rsidP="00C21DA7">
      <w:pPr>
        <w:pStyle w:val="a8"/>
        <w:widowControl w:val="0"/>
        <w:numPr>
          <w:ilvl w:val="0"/>
          <w:numId w:val="135"/>
        </w:numPr>
        <w:autoSpaceDE w:val="0"/>
        <w:autoSpaceDN w:val="0"/>
        <w:adjustRightInd w:val="0"/>
        <w:spacing w:before="240" w:after="0" w:line="240" w:lineRule="auto"/>
        <w:ind w:left="360"/>
        <w:rPr>
          <w:b/>
        </w:rPr>
      </w:pPr>
      <w:r w:rsidRPr="00C21DA7">
        <w:rPr>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61B93" w:rsidRPr="00F12164" w14:paraId="08C31BE5" w14:textId="77777777" w:rsidTr="4AC2C608">
        <w:tc>
          <w:tcPr>
            <w:tcW w:w="10031" w:type="dxa"/>
          </w:tcPr>
          <w:p w14:paraId="269D80D7" w14:textId="77777777" w:rsidR="00361B93" w:rsidRDefault="00361B93" w:rsidP="00537112">
            <w:r>
              <w:t>1. R. Wald, General Relativity, University of Chicago Press, 1984.</w:t>
            </w:r>
          </w:p>
          <w:p w14:paraId="4231BA41" w14:textId="123FB530" w:rsidR="00361B93" w:rsidRPr="00F12164" w:rsidRDefault="4AC2C608" w:rsidP="4AC2C608">
            <w:pPr>
              <w:spacing w:after="0" w:line="240" w:lineRule="auto"/>
              <w:rPr>
                <w:lang w:val="en-GB"/>
              </w:rPr>
            </w:pPr>
            <w:r>
              <w:t>2. B. Schutz, A First Course in General Relativity,Cambridge University Press 2009</w:t>
            </w:r>
          </w:p>
        </w:tc>
      </w:tr>
    </w:tbl>
    <w:p w14:paraId="4011D039" w14:textId="77777777" w:rsidR="00361B93" w:rsidRPr="00F12164" w:rsidRDefault="00361B93" w:rsidP="00361B93">
      <w:pPr>
        <w:spacing w:before="120"/>
        <w:ind w:firstLine="357"/>
        <w:rPr>
          <w:b/>
        </w:rPr>
      </w:pPr>
    </w:p>
    <w:p w14:paraId="066DDEBF" w14:textId="77777777" w:rsidR="00361B93" w:rsidRPr="00F12164" w:rsidRDefault="00361B93" w:rsidP="00361B93">
      <w:pPr>
        <w:spacing w:before="120"/>
        <w:ind w:firstLine="357"/>
        <w:rPr>
          <w:b/>
        </w:rPr>
      </w:pPr>
    </w:p>
    <w:p w14:paraId="4006F62A" w14:textId="77777777" w:rsidR="00361B93" w:rsidRPr="00F12164" w:rsidRDefault="00361B93" w:rsidP="00361B93">
      <w:pPr>
        <w:spacing w:before="120"/>
        <w:ind w:firstLine="357"/>
        <w:rPr>
          <w:b/>
        </w:rPr>
      </w:pPr>
    </w:p>
    <w:p w14:paraId="661E8C9C" w14:textId="77777777" w:rsidR="00361B93" w:rsidRPr="00F12164" w:rsidRDefault="00361B93" w:rsidP="00361B93">
      <w:pPr>
        <w:spacing w:before="120"/>
        <w:ind w:firstLine="357"/>
        <w:rPr>
          <w:b/>
        </w:rPr>
      </w:pPr>
    </w:p>
    <w:p w14:paraId="3D053754" w14:textId="77777777" w:rsidR="00361B93" w:rsidRPr="00F12164" w:rsidRDefault="00361B93" w:rsidP="00361B93">
      <w:pPr>
        <w:spacing w:before="120"/>
        <w:ind w:firstLine="357"/>
        <w:rPr>
          <w:b/>
        </w:rPr>
      </w:pPr>
    </w:p>
    <w:p w14:paraId="0C28789F" w14:textId="748097B1" w:rsidR="002B3D8C" w:rsidRDefault="002B3D8C">
      <w:pPr>
        <w:rPr>
          <w:b/>
        </w:rPr>
      </w:pPr>
      <w:r>
        <w:rPr>
          <w:b/>
        </w:rPr>
        <w:br w:type="page"/>
      </w:r>
    </w:p>
    <w:p w14:paraId="07A81CD8" w14:textId="77777777" w:rsidR="00361B93" w:rsidRDefault="00361B93" w:rsidP="00361B93">
      <w:pPr>
        <w:spacing w:before="120"/>
        <w:ind w:firstLine="357"/>
        <w:rPr>
          <w:b/>
        </w:rPr>
      </w:pPr>
    </w:p>
    <w:p w14:paraId="57673CF8" w14:textId="77777777" w:rsidR="00361B93" w:rsidRPr="00F12164" w:rsidRDefault="00361B93" w:rsidP="00361B93">
      <w:pPr>
        <w:spacing w:before="120"/>
        <w:ind w:firstLine="357"/>
        <w:rPr>
          <w:b/>
        </w:rPr>
      </w:pPr>
    </w:p>
    <w:p w14:paraId="2E9AE045" w14:textId="77777777" w:rsidR="00361B93" w:rsidRPr="00F12164" w:rsidRDefault="00361B93" w:rsidP="00361B93">
      <w:pPr>
        <w:spacing w:before="120"/>
        <w:ind w:firstLine="357"/>
        <w:jc w:val="center"/>
        <w:rPr>
          <w:lang w:val="en-GB"/>
        </w:rPr>
      </w:pPr>
      <w:r w:rsidRPr="00F12164">
        <w:rPr>
          <w:b/>
          <w:lang w:val="en-GB"/>
        </w:rPr>
        <w:t>COURSE OUTLINE</w:t>
      </w:r>
    </w:p>
    <w:p w14:paraId="069A794F" w14:textId="77777777" w:rsidR="00361B93" w:rsidRPr="00347E32" w:rsidRDefault="00361B93" w:rsidP="00347E32">
      <w:pPr>
        <w:pStyle w:val="a8"/>
        <w:widowControl w:val="0"/>
        <w:numPr>
          <w:ilvl w:val="0"/>
          <w:numId w:val="136"/>
        </w:numPr>
        <w:autoSpaceDE w:val="0"/>
        <w:autoSpaceDN w:val="0"/>
        <w:adjustRightInd w:val="0"/>
        <w:spacing w:before="120"/>
        <w:ind w:left="360"/>
        <w:rPr>
          <w:b/>
          <w:color w:val="000000"/>
          <w:lang w:val="en-GB"/>
        </w:rPr>
      </w:pPr>
      <w:r w:rsidRPr="00347E32">
        <w:rPr>
          <w:b/>
          <w:color w:val="000000"/>
          <w:lang w:val="en-GB"/>
        </w:rPr>
        <w:t>GENERAL</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2925"/>
      </w:tblGrid>
      <w:tr w:rsidR="00361B93" w:rsidRPr="00F12164" w14:paraId="78B8A068" w14:textId="77777777" w:rsidTr="6CFADE99">
        <w:tc>
          <w:tcPr>
            <w:tcW w:w="3140" w:type="dxa"/>
            <w:shd w:val="clear" w:color="auto" w:fill="DDD9C3" w:themeFill="background2" w:themeFillShade="E6"/>
          </w:tcPr>
          <w:p w14:paraId="6F2C6EB0" w14:textId="77777777" w:rsidR="00361B93" w:rsidRPr="00F12164" w:rsidRDefault="00361B93" w:rsidP="00537112">
            <w:pPr>
              <w:jc w:val="right"/>
              <w:rPr>
                <w:b/>
                <w:sz w:val="20"/>
                <w:szCs w:val="20"/>
                <w:lang w:val="en-GB"/>
              </w:rPr>
            </w:pPr>
            <w:r w:rsidRPr="00F12164">
              <w:rPr>
                <w:b/>
                <w:sz w:val="20"/>
                <w:szCs w:val="20"/>
                <w:lang w:val="en-GB"/>
              </w:rPr>
              <w:t>SCHOOL</w:t>
            </w:r>
          </w:p>
        </w:tc>
        <w:tc>
          <w:tcPr>
            <w:tcW w:w="6856" w:type="dxa"/>
            <w:gridSpan w:val="5"/>
          </w:tcPr>
          <w:p w14:paraId="169F4F79" w14:textId="77777777" w:rsidR="00361B93" w:rsidRPr="00F12164" w:rsidRDefault="00361B93" w:rsidP="00537112">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361B93" w:rsidRPr="00F12164" w14:paraId="23459E66" w14:textId="77777777" w:rsidTr="6CFADE99">
        <w:tc>
          <w:tcPr>
            <w:tcW w:w="3140" w:type="dxa"/>
            <w:shd w:val="clear" w:color="auto" w:fill="DDD9C3" w:themeFill="background2" w:themeFillShade="E6"/>
          </w:tcPr>
          <w:p w14:paraId="5DEEB29C" w14:textId="77777777" w:rsidR="00361B93" w:rsidRPr="00F12164" w:rsidRDefault="00361B93" w:rsidP="00537112">
            <w:pPr>
              <w:jc w:val="right"/>
              <w:rPr>
                <w:b/>
                <w:sz w:val="20"/>
                <w:szCs w:val="20"/>
              </w:rPr>
            </w:pPr>
            <w:r w:rsidRPr="00F12164">
              <w:rPr>
                <w:b/>
                <w:sz w:val="20"/>
                <w:szCs w:val="20"/>
                <w:lang w:val="en-GB"/>
              </w:rPr>
              <w:t>ACADEMIC UNIT/</w:t>
            </w:r>
            <w:r w:rsidRPr="00F12164">
              <w:rPr>
                <w:b/>
                <w:sz w:val="20"/>
                <w:szCs w:val="20"/>
              </w:rPr>
              <w:t>PARTICIPATING UNITS*</w:t>
            </w:r>
          </w:p>
        </w:tc>
        <w:tc>
          <w:tcPr>
            <w:tcW w:w="6856" w:type="dxa"/>
            <w:gridSpan w:val="5"/>
          </w:tcPr>
          <w:p w14:paraId="2946FC31" w14:textId="77777777" w:rsidR="00361B93" w:rsidRPr="00F12164" w:rsidRDefault="00361B93" w:rsidP="00537112">
            <w:pPr>
              <w:rPr>
                <w:color w:val="002060"/>
                <w:sz w:val="20"/>
                <w:szCs w:val="20"/>
                <w:lang w:val="en-GB"/>
              </w:rPr>
            </w:pPr>
            <w:r w:rsidRPr="00F12164">
              <w:rPr>
                <w:rStyle w:val="normaltextrun"/>
                <w:sz w:val="20"/>
                <w:szCs w:val="20"/>
              </w:rPr>
              <w:t>PHYSICS</w:t>
            </w:r>
            <w:r w:rsidRPr="00F12164">
              <w:rPr>
                <w:rStyle w:val="eop"/>
                <w:sz w:val="20"/>
                <w:szCs w:val="20"/>
              </w:rPr>
              <w:t> </w:t>
            </w:r>
          </w:p>
        </w:tc>
      </w:tr>
      <w:tr w:rsidR="00361B93" w:rsidRPr="00F12164" w14:paraId="218F6B40" w14:textId="77777777" w:rsidTr="6CFADE99">
        <w:tc>
          <w:tcPr>
            <w:tcW w:w="3140" w:type="dxa"/>
            <w:shd w:val="clear" w:color="auto" w:fill="DDD9C3" w:themeFill="background2" w:themeFillShade="E6"/>
          </w:tcPr>
          <w:p w14:paraId="40DA642E" w14:textId="77777777" w:rsidR="00361B93" w:rsidRPr="00F12164" w:rsidRDefault="00361B93" w:rsidP="00537112">
            <w:pPr>
              <w:jc w:val="right"/>
              <w:rPr>
                <w:b/>
                <w:sz w:val="20"/>
                <w:szCs w:val="20"/>
              </w:rPr>
            </w:pPr>
            <w:r w:rsidRPr="00F12164">
              <w:rPr>
                <w:b/>
                <w:sz w:val="20"/>
                <w:szCs w:val="20"/>
              </w:rPr>
              <w:t>POSTGRADUATE PROGRAMME: TITLE OF POSTGRADUATE PROGRAMME</w:t>
            </w:r>
          </w:p>
        </w:tc>
        <w:tc>
          <w:tcPr>
            <w:tcW w:w="6856" w:type="dxa"/>
            <w:gridSpan w:val="5"/>
          </w:tcPr>
          <w:p w14:paraId="15420A3C" w14:textId="77777777" w:rsidR="00361B93" w:rsidRPr="00F12164" w:rsidRDefault="00361B93" w:rsidP="00537112">
            <w:pPr>
              <w:rPr>
                <w:color w:val="002060"/>
                <w:sz w:val="20"/>
                <w:szCs w:val="20"/>
                <w:lang w:val="en-GB"/>
              </w:rPr>
            </w:pPr>
            <w:r w:rsidRPr="00F12164">
              <w:rPr>
                <w:rStyle w:val="normaltextrun"/>
                <w:sz w:val="20"/>
                <w:szCs w:val="20"/>
              </w:rPr>
              <w:t>ADVANCED STUDIES IN PHYSICS</w:t>
            </w:r>
          </w:p>
        </w:tc>
      </w:tr>
      <w:tr w:rsidR="00361B93" w:rsidRPr="00F12164" w14:paraId="011ECCDB" w14:textId="77777777" w:rsidTr="6CFADE99">
        <w:tc>
          <w:tcPr>
            <w:tcW w:w="3140" w:type="dxa"/>
            <w:shd w:val="clear" w:color="auto" w:fill="DDD9C3" w:themeFill="background2" w:themeFillShade="E6"/>
          </w:tcPr>
          <w:p w14:paraId="16124CB8" w14:textId="77777777" w:rsidR="00361B93" w:rsidRPr="00F12164" w:rsidRDefault="00361B93" w:rsidP="00537112">
            <w:pPr>
              <w:jc w:val="right"/>
              <w:rPr>
                <w:b/>
                <w:sz w:val="20"/>
                <w:szCs w:val="20"/>
                <w:lang w:val="en-GB"/>
              </w:rPr>
            </w:pPr>
            <w:r w:rsidRPr="00F12164">
              <w:rPr>
                <w:b/>
                <w:sz w:val="20"/>
                <w:szCs w:val="20"/>
                <w:lang w:val="en-GB"/>
              </w:rPr>
              <w:t>LEVEL OF STUDIES</w:t>
            </w:r>
          </w:p>
        </w:tc>
        <w:tc>
          <w:tcPr>
            <w:tcW w:w="6856" w:type="dxa"/>
            <w:gridSpan w:val="5"/>
          </w:tcPr>
          <w:p w14:paraId="5715F9D9" w14:textId="77777777" w:rsidR="00361B93" w:rsidRPr="00F12164" w:rsidRDefault="00361B93" w:rsidP="00537112">
            <w:pPr>
              <w:rPr>
                <w:color w:val="002060"/>
                <w:sz w:val="20"/>
                <w:szCs w:val="20"/>
                <w:lang w:val="en-GB"/>
              </w:rPr>
            </w:pPr>
            <w:r w:rsidRPr="00F12164">
              <w:rPr>
                <w:rStyle w:val="normaltextrun"/>
                <w:sz w:val="20"/>
                <w:szCs w:val="20"/>
              </w:rPr>
              <w:t>MSc</w:t>
            </w:r>
          </w:p>
        </w:tc>
      </w:tr>
      <w:tr w:rsidR="00361B93" w:rsidRPr="00F12164" w14:paraId="781EF0EE" w14:textId="77777777" w:rsidTr="6CFADE99">
        <w:tc>
          <w:tcPr>
            <w:tcW w:w="3140" w:type="dxa"/>
            <w:shd w:val="clear" w:color="auto" w:fill="DDD9C3" w:themeFill="background2" w:themeFillShade="E6"/>
          </w:tcPr>
          <w:p w14:paraId="15A5AAEE" w14:textId="77777777" w:rsidR="00361B93" w:rsidRPr="00F12164" w:rsidRDefault="00361B93" w:rsidP="00537112">
            <w:pPr>
              <w:jc w:val="right"/>
              <w:rPr>
                <w:b/>
                <w:sz w:val="20"/>
                <w:szCs w:val="20"/>
                <w:lang w:val="en-GB"/>
              </w:rPr>
            </w:pPr>
            <w:r w:rsidRPr="00F12164">
              <w:rPr>
                <w:b/>
                <w:sz w:val="20"/>
                <w:szCs w:val="20"/>
                <w:lang w:val="en-GB"/>
              </w:rPr>
              <w:t>COURSE CODE</w:t>
            </w:r>
          </w:p>
        </w:tc>
        <w:tc>
          <w:tcPr>
            <w:tcW w:w="1120" w:type="dxa"/>
          </w:tcPr>
          <w:p w14:paraId="0F9B16E0" w14:textId="77777777" w:rsidR="00361B93" w:rsidRPr="00F12164" w:rsidRDefault="00361B93" w:rsidP="00537112">
            <w:pPr>
              <w:rPr>
                <w:b/>
                <w:bCs/>
                <w:sz w:val="20"/>
                <w:szCs w:val="20"/>
                <w:lang w:val="el-GR"/>
              </w:rPr>
            </w:pPr>
            <w:r w:rsidRPr="00F12164">
              <w:rPr>
                <w:b/>
                <w:bCs/>
                <w:sz w:val="20"/>
                <w:szCs w:val="20"/>
                <w:lang w:val="el-GR"/>
              </w:rPr>
              <w:t>TCA1</w:t>
            </w:r>
            <w:r>
              <w:rPr>
                <w:b/>
                <w:bCs/>
                <w:sz w:val="20"/>
                <w:szCs w:val="20"/>
                <w:lang w:val="el-GR"/>
              </w:rPr>
              <w:t>7</w:t>
            </w:r>
          </w:p>
        </w:tc>
        <w:tc>
          <w:tcPr>
            <w:tcW w:w="2472" w:type="dxa"/>
            <w:gridSpan w:val="2"/>
            <w:shd w:val="clear" w:color="auto" w:fill="DDD9C3" w:themeFill="background2" w:themeFillShade="E6"/>
          </w:tcPr>
          <w:p w14:paraId="4BC94702" w14:textId="77777777" w:rsidR="00361B93" w:rsidRPr="00F12164" w:rsidRDefault="00361B93" w:rsidP="00537112">
            <w:pPr>
              <w:jc w:val="right"/>
              <w:rPr>
                <w:b/>
                <w:sz w:val="20"/>
                <w:szCs w:val="20"/>
                <w:lang w:val="en-GB"/>
              </w:rPr>
            </w:pPr>
            <w:r w:rsidRPr="00F12164">
              <w:rPr>
                <w:b/>
                <w:sz w:val="20"/>
                <w:szCs w:val="20"/>
                <w:lang w:val="en-GB"/>
              </w:rPr>
              <w:t>SEMESTER</w:t>
            </w:r>
          </w:p>
        </w:tc>
        <w:tc>
          <w:tcPr>
            <w:tcW w:w="3264" w:type="dxa"/>
            <w:gridSpan w:val="2"/>
          </w:tcPr>
          <w:p w14:paraId="03B5FFB2" w14:textId="77777777" w:rsidR="00361B93" w:rsidRPr="0035661B" w:rsidRDefault="00361B93" w:rsidP="00537112">
            <w:pPr>
              <w:rPr>
                <w:b/>
                <w:sz w:val="20"/>
                <w:szCs w:val="20"/>
                <w:lang w:val="el-GR"/>
              </w:rPr>
            </w:pPr>
            <w:r w:rsidRPr="00F12164">
              <w:rPr>
                <w:rStyle w:val="normaltextrun"/>
                <w:sz w:val="20"/>
                <w:szCs w:val="20"/>
              </w:rPr>
              <w:t xml:space="preserve"> A</w:t>
            </w:r>
            <w:r>
              <w:rPr>
                <w:rStyle w:val="normaltextrun"/>
                <w:sz w:val="20"/>
                <w:szCs w:val="20"/>
                <w:lang w:val="el-GR"/>
              </w:rPr>
              <w:t xml:space="preserve"> or C</w:t>
            </w:r>
          </w:p>
        </w:tc>
      </w:tr>
      <w:tr w:rsidR="00361B93" w:rsidRPr="00F12164" w14:paraId="0E7B29E8" w14:textId="77777777" w:rsidTr="6CFADE99">
        <w:trPr>
          <w:trHeight w:val="375"/>
        </w:trPr>
        <w:tc>
          <w:tcPr>
            <w:tcW w:w="3140" w:type="dxa"/>
            <w:shd w:val="clear" w:color="auto" w:fill="DDD9C3" w:themeFill="background2" w:themeFillShade="E6"/>
            <w:vAlign w:val="center"/>
          </w:tcPr>
          <w:p w14:paraId="560DCD2D" w14:textId="77777777" w:rsidR="00361B93" w:rsidRPr="00F12164" w:rsidRDefault="00361B93" w:rsidP="00537112">
            <w:pPr>
              <w:jc w:val="right"/>
              <w:rPr>
                <w:b/>
                <w:sz w:val="20"/>
                <w:szCs w:val="20"/>
                <w:lang w:val="en-GB"/>
              </w:rPr>
            </w:pPr>
            <w:r w:rsidRPr="00F12164">
              <w:rPr>
                <w:b/>
                <w:sz w:val="20"/>
                <w:szCs w:val="20"/>
                <w:lang w:val="en-GB"/>
              </w:rPr>
              <w:t>COURSE TITLE</w:t>
            </w:r>
          </w:p>
        </w:tc>
        <w:tc>
          <w:tcPr>
            <w:tcW w:w="6856" w:type="dxa"/>
            <w:gridSpan w:val="5"/>
            <w:vAlign w:val="center"/>
          </w:tcPr>
          <w:p w14:paraId="6A8514C8" w14:textId="4D64D8D8" w:rsidR="00361B93" w:rsidRPr="00F12164" w:rsidRDefault="00AC6615" w:rsidP="00537112">
            <w:pPr>
              <w:rPr>
                <w:sz w:val="20"/>
                <w:szCs w:val="20"/>
                <w:lang w:val="en-GB"/>
              </w:rPr>
            </w:pPr>
            <w:r>
              <w:rPr>
                <w:sz w:val="20"/>
                <w:szCs w:val="20"/>
                <w:lang w:val="en-GB"/>
              </w:rPr>
              <w:t>GENERAL RELATIVITY</w:t>
            </w:r>
          </w:p>
        </w:tc>
      </w:tr>
      <w:tr w:rsidR="00361B93" w:rsidRPr="00F12164" w14:paraId="24F8A9F4" w14:textId="77777777" w:rsidTr="6CFADE99">
        <w:trPr>
          <w:trHeight w:val="196"/>
        </w:trPr>
        <w:tc>
          <w:tcPr>
            <w:tcW w:w="5531" w:type="dxa"/>
            <w:gridSpan w:val="3"/>
            <w:shd w:val="clear" w:color="auto" w:fill="DDD9C3" w:themeFill="background2" w:themeFillShade="E6"/>
            <w:vAlign w:val="center"/>
          </w:tcPr>
          <w:p w14:paraId="26035651" w14:textId="77777777" w:rsidR="00361B93" w:rsidRPr="00F12164" w:rsidRDefault="00361B93" w:rsidP="00537112">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69131B45" w14:textId="77777777" w:rsidR="00361B93" w:rsidRPr="00F12164" w:rsidRDefault="00361B93" w:rsidP="00537112">
            <w:pPr>
              <w:jc w:val="center"/>
              <w:rPr>
                <w:b/>
                <w:sz w:val="20"/>
                <w:szCs w:val="20"/>
                <w:lang w:val="en-GB"/>
              </w:rPr>
            </w:pPr>
            <w:r w:rsidRPr="00F12164">
              <w:rPr>
                <w:b/>
                <w:sz w:val="20"/>
                <w:szCs w:val="20"/>
                <w:lang w:val="en-GB"/>
              </w:rPr>
              <w:t>WEEKLY TEACHING HOURS</w:t>
            </w:r>
          </w:p>
        </w:tc>
        <w:tc>
          <w:tcPr>
            <w:tcW w:w="2925" w:type="dxa"/>
            <w:shd w:val="clear" w:color="auto" w:fill="DDD9C3" w:themeFill="background2" w:themeFillShade="E6"/>
            <w:vAlign w:val="center"/>
          </w:tcPr>
          <w:p w14:paraId="1D0A0899" w14:textId="77777777" w:rsidR="00361B93" w:rsidRPr="00F12164" w:rsidRDefault="00361B93" w:rsidP="00537112">
            <w:pPr>
              <w:jc w:val="center"/>
              <w:rPr>
                <w:b/>
                <w:sz w:val="20"/>
                <w:szCs w:val="20"/>
                <w:lang w:val="en-GB"/>
              </w:rPr>
            </w:pPr>
            <w:r w:rsidRPr="00F12164">
              <w:rPr>
                <w:b/>
                <w:sz w:val="20"/>
                <w:szCs w:val="20"/>
                <w:lang w:val="en-GB"/>
              </w:rPr>
              <w:t>CREDITS</w:t>
            </w:r>
          </w:p>
        </w:tc>
      </w:tr>
      <w:tr w:rsidR="00361B93" w:rsidRPr="00F12164" w14:paraId="3D928FF0" w14:textId="77777777" w:rsidTr="6CFADE99">
        <w:trPr>
          <w:trHeight w:val="194"/>
        </w:trPr>
        <w:tc>
          <w:tcPr>
            <w:tcW w:w="5531" w:type="dxa"/>
            <w:gridSpan w:val="3"/>
          </w:tcPr>
          <w:p w14:paraId="729CBD58" w14:textId="77777777" w:rsidR="00361B93" w:rsidRPr="00F12164" w:rsidRDefault="00361B93" w:rsidP="00537112">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0218D2A8" w14:textId="77777777" w:rsidR="00361B93" w:rsidRPr="00F12164" w:rsidRDefault="00361B93" w:rsidP="00537112">
            <w:pPr>
              <w:jc w:val="center"/>
              <w:rPr>
                <w:color w:val="002060"/>
                <w:sz w:val="20"/>
                <w:szCs w:val="20"/>
                <w:lang w:val="en-GB"/>
              </w:rPr>
            </w:pPr>
            <w:r>
              <w:rPr>
                <w:color w:val="002060"/>
                <w:sz w:val="20"/>
                <w:szCs w:val="20"/>
                <w:lang w:val="en-GB"/>
              </w:rPr>
              <w:t>3</w:t>
            </w:r>
          </w:p>
        </w:tc>
        <w:tc>
          <w:tcPr>
            <w:tcW w:w="2925" w:type="dxa"/>
          </w:tcPr>
          <w:p w14:paraId="0D5629E9" w14:textId="77777777" w:rsidR="00361B93" w:rsidRPr="00F12164" w:rsidRDefault="00361B93" w:rsidP="00537112">
            <w:pPr>
              <w:jc w:val="center"/>
              <w:rPr>
                <w:color w:val="002060"/>
                <w:sz w:val="20"/>
                <w:szCs w:val="20"/>
                <w:lang w:val="en-GB"/>
              </w:rPr>
            </w:pPr>
            <w:r>
              <w:rPr>
                <w:color w:val="002060"/>
                <w:sz w:val="20"/>
                <w:szCs w:val="20"/>
                <w:lang w:val="en-GB"/>
              </w:rPr>
              <w:t>7</w:t>
            </w:r>
          </w:p>
        </w:tc>
      </w:tr>
      <w:tr w:rsidR="00361B93" w:rsidRPr="00F12164" w14:paraId="1B42ECC6" w14:textId="77777777" w:rsidTr="6CFADE99">
        <w:trPr>
          <w:trHeight w:val="194"/>
        </w:trPr>
        <w:tc>
          <w:tcPr>
            <w:tcW w:w="5531" w:type="dxa"/>
            <w:gridSpan w:val="3"/>
            <w:shd w:val="clear" w:color="auto" w:fill="DDD9C3" w:themeFill="background2" w:themeFillShade="E6"/>
          </w:tcPr>
          <w:p w14:paraId="3AA8AED0" w14:textId="77777777" w:rsidR="00361B93" w:rsidRPr="00F12164" w:rsidRDefault="00361B93" w:rsidP="00537112">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74473ACD" w14:textId="77777777" w:rsidR="00361B93" w:rsidRPr="00F12164" w:rsidRDefault="00361B93" w:rsidP="00537112">
            <w:pPr>
              <w:jc w:val="right"/>
              <w:rPr>
                <w:color w:val="002060"/>
                <w:sz w:val="20"/>
                <w:szCs w:val="20"/>
                <w:lang w:val="en-GB"/>
              </w:rPr>
            </w:pPr>
          </w:p>
        </w:tc>
        <w:tc>
          <w:tcPr>
            <w:tcW w:w="2925" w:type="dxa"/>
          </w:tcPr>
          <w:p w14:paraId="6BA7B11F" w14:textId="77777777" w:rsidR="00361B93" w:rsidRPr="00F12164" w:rsidRDefault="00361B93" w:rsidP="00537112">
            <w:pPr>
              <w:rPr>
                <w:color w:val="002060"/>
                <w:sz w:val="20"/>
                <w:szCs w:val="20"/>
                <w:lang w:val="en-GB"/>
              </w:rPr>
            </w:pPr>
          </w:p>
        </w:tc>
      </w:tr>
      <w:tr w:rsidR="00361B93" w:rsidRPr="00F12164" w14:paraId="0F7C42C1" w14:textId="77777777" w:rsidTr="6CFADE99">
        <w:trPr>
          <w:trHeight w:val="599"/>
        </w:trPr>
        <w:tc>
          <w:tcPr>
            <w:tcW w:w="3140" w:type="dxa"/>
            <w:shd w:val="clear" w:color="auto" w:fill="DDD9C3" w:themeFill="background2" w:themeFillShade="E6"/>
          </w:tcPr>
          <w:p w14:paraId="71821ACE" w14:textId="77777777" w:rsidR="00361B93" w:rsidRPr="00F12164" w:rsidRDefault="00361B93" w:rsidP="00537112">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274B377D" w14:textId="77777777" w:rsidR="00361B93" w:rsidRPr="00F12164" w:rsidRDefault="00361B93" w:rsidP="00537112">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6856" w:type="dxa"/>
            <w:gridSpan w:val="5"/>
          </w:tcPr>
          <w:p w14:paraId="0B9C8A8F" w14:textId="77777777" w:rsidR="00361B93" w:rsidRPr="00F12164" w:rsidRDefault="00361B93" w:rsidP="00537112">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361B93" w:rsidRPr="00F12164" w14:paraId="6460A35D" w14:textId="77777777" w:rsidTr="6CFADE99">
        <w:tc>
          <w:tcPr>
            <w:tcW w:w="3140" w:type="dxa"/>
            <w:shd w:val="clear" w:color="auto" w:fill="DDD9C3" w:themeFill="background2" w:themeFillShade="E6"/>
          </w:tcPr>
          <w:p w14:paraId="2D199F6F" w14:textId="77777777" w:rsidR="00361B93" w:rsidRPr="00F12164" w:rsidRDefault="00361B93" w:rsidP="00537112">
            <w:pPr>
              <w:jc w:val="right"/>
              <w:rPr>
                <w:b/>
                <w:sz w:val="20"/>
                <w:szCs w:val="20"/>
                <w:lang w:val="en-GB"/>
              </w:rPr>
            </w:pPr>
            <w:r w:rsidRPr="00F12164">
              <w:rPr>
                <w:b/>
                <w:sz w:val="20"/>
                <w:szCs w:val="20"/>
                <w:lang w:val="en-GB"/>
              </w:rPr>
              <w:t>PREREQUISITE COURSES:</w:t>
            </w:r>
          </w:p>
          <w:p w14:paraId="4B063D71" w14:textId="77777777" w:rsidR="00361B93" w:rsidRPr="00F12164" w:rsidRDefault="00361B93" w:rsidP="00537112">
            <w:pPr>
              <w:jc w:val="right"/>
              <w:rPr>
                <w:b/>
                <w:sz w:val="20"/>
                <w:szCs w:val="20"/>
                <w:lang w:val="en-GB"/>
              </w:rPr>
            </w:pPr>
          </w:p>
        </w:tc>
        <w:tc>
          <w:tcPr>
            <w:tcW w:w="6856" w:type="dxa"/>
            <w:gridSpan w:val="5"/>
          </w:tcPr>
          <w:p w14:paraId="496FE2E7" w14:textId="77777777" w:rsidR="00361B93" w:rsidRPr="00F12164" w:rsidRDefault="00361B93" w:rsidP="00537112">
            <w:pPr>
              <w:rPr>
                <w:color w:val="002060"/>
                <w:sz w:val="20"/>
                <w:szCs w:val="20"/>
                <w:lang w:val="en-GB"/>
              </w:rPr>
            </w:pPr>
          </w:p>
        </w:tc>
      </w:tr>
      <w:tr w:rsidR="00361B93" w:rsidRPr="00F12164" w14:paraId="7FE34409" w14:textId="77777777" w:rsidTr="6CFADE99">
        <w:tc>
          <w:tcPr>
            <w:tcW w:w="3140" w:type="dxa"/>
            <w:shd w:val="clear" w:color="auto" w:fill="DDD9C3" w:themeFill="background2" w:themeFillShade="E6"/>
          </w:tcPr>
          <w:p w14:paraId="6A6812C1" w14:textId="77777777" w:rsidR="00361B93" w:rsidRPr="00F12164" w:rsidRDefault="00361B93" w:rsidP="00537112">
            <w:pPr>
              <w:jc w:val="right"/>
              <w:rPr>
                <w:b/>
                <w:sz w:val="20"/>
                <w:szCs w:val="20"/>
                <w:lang w:val="en-GB"/>
              </w:rPr>
            </w:pPr>
            <w:r w:rsidRPr="00F12164">
              <w:rPr>
                <w:b/>
                <w:sz w:val="20"/>
                <w:szCs w:val="20"/>
                <w:lang w:val="en-GB"/>
              </w:rPr>
              <w:t>LANGUAGE OF INSTRUCTION and EXAMINATIONS:</w:t>
            </w:r>
          </w:p>
        </w:tc>
        <w:tc>
          <w:tcPr>
            <w:tcW w:w="6856" w:type="dxa"/>
            <w:gridSpan w:val="5"/>
          </w:tcPr>
          <w:p w14:paraId="35A46C80" w14:textId="77777777" w:rsidR="00361B93" w:rsidRPr="00F12164" w:rsidRDefault="00361B93" w:rsidP="00537112">
            <w:pPr>
              <w:rPr>
                <w:color w:val="002060"/>
                <w:sz w:val="20"/>
                <w:szCs w:val="20"/>
                <w:lang w:val="en-GB"/>
              </w:rPr>
            </w:pPr>
            <w:r w:rsidRPr="00F12164">
              <w:rPr>
                <w:rStyle w:val="normaltextrun"/>
                <w:color w:val="000000"/>
                <w:sz w:val="20"/>
                <w:szCs w:val="20"/>
                <w:shd w:val="clear" w:color="auto" w:fill="FFFFFF"/>
              </w:rPr>
              <w:t>Greek. Instruction may be given in English if foreign students attend the course.</w:t>
            </w:r>
          </w:p>
        </w:tc>
      </w:tr>
      <w:tr w:rsidR="00361B93" w:rsidRPr="00F12164" w14:paraId="3D8B083B" w14:textId="77777777" w:rsidTr="6CFADE99">
        <w:tc>
          <w:tcPr>
            <w:tcW w:w="3140" w:type="dxa"/>
            <w:shd w:val="clear" w:color="auto" w:fill="DDD9C3" w:themeFill="background2" w:themeFillShade="E6"/>
          </w:tcPr>
          <w:p w14:paraId="4CB60FCB" w14:textId="77777777" w:rsidR="00361B93" w:rsidRPr="00F12164" w:rsidRDefault="00361B93" w:rsidP="00537112">
            <w:pPr>
              <w:jc w:val="right"/>
              <w:rPr>
                <w:b/>
                <w:sz w:val="20"/>
                <w:szCs w:val="20"/>
                <w:lang w:val="en-GB"/>
              </w:rPr>
            </w:pPr>
            <w:r w:rsidRPr="00F12164">
              <w:rPr>
                <w:b/>
                <w:sz w:val="20"/>
                <w:szCs w:val="20"/>
                <w:lang w:val="en-GB"/>
              </w:rPr>
              <w:t>IS THE COURSE OFFERED TO ERASMUS STUDENTS</w:t>
            </w:r>
          </w:p>
        </w:tc>
        <w:tc>
          <w:tcPr>
            <w:tcW w:w="6856" w:type="dxa"/>
            <w:gridSpan w:val="5"/>
          </w:tcPr>
          <w:p w14:paraId="7F88C8C4" w14:textId="77777777" w:rsidR="00361B93" w:rsidRPr="00F12164" w:rsidRDefault="00361B93" w:rsidP="00537112">
            <w:pPr>
              <w:rPr>
                <w:color w:val="002060"/>
                <w:sz w:val="20"/>
                <w:szCs w:val="20"/>
                <w:lang w:val="en-GB"/>
              </w:rPr>
            </w:pPr>
            <w:r w:rsidRPr="00F12164">
              <w:rPr>
                <w:color w:val="002060"/>
                <w:sz w:val="20"/>
                <w:szCs w:val="20"/>
              </w:rPr>
              <w:t>Yes</w:t>
            </w:r>
          </w:p>
        </w:tc>
      </w:tr>
      <w:tr w:rsidR="00361B93" w:rsidRPr="00F12164" w14:paraId="2339E6A5" w14:textId="77777777" w:rsidTr="6CFADE99">
        <w:tc>
          <w:tcPr>
            <w:tcW w:w="3140" w:type="dxa"/>
            <w:shd w:val="clear" w:color="auto" w:fill="DDD9C3" w:themeFill="background2" w:themeFillShade="E6"/>
          </w:tcPr>
          <w:p w14:paraId="19C7912F" w14:textId="77777777" w:rsidR="00361B93" w:rsidRPr="00F12164" w:rsidRDefault="00361B93" w:rsidP="00537112">
            <w:pPr>
              <w:jc w:val="right"/>
              <w:rPr>
                <w:b/>
                <w:sz w:val="20"/>
                <w:szCs w:val="20"/>
                <w:lang w:val="en-GB"/>
              </w:rPr>
            </w:pPr>
            <w:r w:rsidRPr="00F12164">
              <w:rPr>
                <w:b/>
                <w:sz w:val="20"/>
                <w:szCs w:val="20"/>
                <w:lang w:val="en-GB"/>
              </w:rPr>
              <w:t>COURSE WEBSITE (URL)</w:t>
            </w:r>
          </w:p>
        </w:tc>
        <w:tc>
          <w:tcPr>
            <w:tcW w:w="6856" w:type="dxa"/>
            <w:gridSpan w:val="5"/>
          </w:tcPr>
          <w:p w14:paraId="18197212" w14:textId="77777777" w:rsidR="00361B93" w:rsidRPr="00F12164" w:rsidRDefault="00000000" w:rsidP="00537112">
            <w:pPr>
              <w:rPr>
                <w:rStyle w:val="normaltextrun"/>
                <w:color w:val="000000"/>
                <w:sz w:val="20"/>
                <w:szCs w:val="20"/>
                <w:shd w:val="clear" w:color="auto" w:fill="FFFFFF"/>
              </w:rPr>
            </w:pPr>
            <w:hyperlink r:id="rId18">
              <w:r w:rsidR="4AC2C608" w:rsidRPr="4AC2C608">
                <w:rPr>
                  <w:rStyle w:val="-"/>
                  <w:sz w:val="20"/>
                  <w:szCs w:val="20"/>
                </w:rPr>
                <w:t>https://eclass.upatras.gr/courses/PHY1998/</w:t>
              </w:r>
            </w:hyperlink>
          </w:p>
        </w:tc>
      </w:tr>
    </w:tbl>
    <w:p w14:paraId="7F521411" w14:textId="77777777" w:rsidR="00361B93" w:rsidRPr="00347E32" w:rsidRDefault="00361B93" w:rsidP="00347E32">
      <w:pPr>
        <w:pStyle w:val="a8"/>
        <w:widowControl w:val="0"/>
        <w:numPr>
          <w:ilvl w:val="0"/>
          <w:numId w:val="136"/>
        </w:numPr>
        <w:autoSpaceDE w:val="0"/>
        <w:autoSpaceDN w:val="0"/>
        <w:adjustRightInd w:val="0"/>
        <w:spacing w:before="120"/>
        <w:ind w:left="360"/>
        <w:rPr>
          <w:b/>
          <w:color w:val="000000"/>
          <w:lang w:val="en-GB"/>
        </w:rPr>
      </w:pPr>
      <w:r w:rsidRPr="00347E32">
        <w:rPr>
          <w:b/>
          <w:color w:val="000000"/>
          <w:lang w:val="en-GB"/>
        </w:rPr>
        <w:t>LEARNING OUTCOMES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0"/>
      </w:tblGrid>
      <w:tr w:rsidR="00361B93" w:rsidRPr="00F12164" w14:paraId="382408FD" w14:textId="77777777" w:rsidTr="6CFADE99">
        <w:tc>
          <w:tcPr>
            <w:tcW w:w="9840" w:type="dxa"/>
            <w:tcBorders>
              <w:bottom w:val="nil"/>
            </w:tcBorders>
            <w:shd w:val="clear" w:color="auto" w:fill="DDD9C3" w:themeFill="background2" w:themeFillShade="E6"/>
          </w:tcPr>
          <w:p w14:paraId="0AD8BF00" w14:textId="77777777" w:rsidR="00361B93" w:rsidRPr="00F12164" w:rsidRDefault="00361B93" w:rsidP="00537112">
            <w:pPr>
              <w:rPr>
                <w:i/>
                <w:sz w:val="16"/>
                <w:szCs w:val="16"/>
                <w:lang w:val="en-GB"/>
              </w:rPr>
            </w:pPr>
            <w:r w:rsidRPr="00F12164">
              <w:rPr>
                <w:b/>
                <w:sz w:val="20"/>
                <w:szCs w:val="20"/>
                <w:lang w:val="en-GB"/>
              </w:rPr>
              <w:t>Learning outcomes</w:t>
            </w:r>
          </w:p>
        </w:tc>
      </w:tr>
      <w:tr w:rsidR="00361B93" w:rsidRPr="00F12164" w14:paraId="2C45D058" w14:textId="77777777" w:rsidTr="6CFADE99">
        <w:tc>
          <w:tcPr>
            <w:tcW w:w="9840" w:type="dxa"/>
            <w:tcBorders>
              <w:top w:val="nil"/>
            </w:tcBorders>
            <w:shd w:val="clear" w:color="auto" w:fill="DDD9C3" w:themeFill="background2" w:themeFillShade="E6"/>
          </w:tcPr>
          <w:p w14:paraId="5979AF45" w14:textId="77777777" w:rsidR="00361B93" w:rsidRPr="00F12164" w:rsidRDefault="00361B93" w:rsidP="00537112">
            <w:pPr>
              <w:widowControl w:val="0"/>
              <w:autoSpaceDE w:val="0"/>
              <w:autoSpaceDN w:val="0"/>
              <w:adjustRightInd w:val="0"/>
              <w:spacing w:after="60"/>
              <w:rPr>
                <w:i/>
                <w:sz w:val="16"/>
                <w:szCs w:val="16"/>
                <w:lang w:val="en-GB"/>
              </w:rPr>
            </w:pPr>
            <w:r w:rsidRPr="00F12164">
              <w:rPr>
                <w:i/>
                <w:sz w:val="16"/>
                <w:szCs w:val="16"/>
                <w:lang w:val="en-GB"/>
              </w:rPr>
              <w:lastRenderedPageBreak/>
              <w:t xml:space="preserve">The course learning outcomes, specific knowledge, skills and competences of an appropriate level, which the students will acquire with the successful completion of the course are described. </w:t>
            </w:r>
          </w:p>
        </w:tc>
      </w:tr>
      <w:tr w:rsidR="00361B93" w:rsidRPr="00F12164" w14:paraId="304B50CB" w14:textId="77777777" w:rsidTr="6CFADE99">
        <w:tc>
          <w:tcPr>
            <w:tcW w:w="9840" w:type="dxa"/>
          </w:tcPr>
          <w:p w14:paraId="0D56977D" w14:textId="77777777" w:rsidR="00361B93" w:rsidRPr="00234668" w:rsidRDefault="00361B93" w:rsidP="00537112">
            <w:pPr>
              <w:pStyle w:val="-HTML"/>
              <w:rPr>
                <w:rFonts w:ascii="Times New Roman" w:hAnsi="Times New Roman"/>
              </w:rPr>
            </w:pPr>
            <w:r w:rsidRPr="00234668">
              <w:rPr>
                <w:rStyle w:val="y2iqfc"/>
                <w:rFonts w:ascii="Times New Roman" w:hAnsi="Times New Roman"/>
                <w:lang w:val="en"/>
              </w:rPr>
              <w:t>Upon completion of the course, the student will be able to use basic techniques of differential geometry and understand the fundamental concepts and methods of general relativity as it applies to astrophysics, cosmology and fundamental physics.</w:t>
            </w:r>
          </w:p>
          <w:p w14:paraId="4DFE4FE1" w14:textId="77777777" w:rsidR="00361B93" w:rsidRPr="00234668" w:rsidRDefault="00361B93" w:rsidP="00537112">
            <w:pPr>
              <w:widowControl w:val="0"/>
              <w:autoSpaceDE w:val="0"/>
              <w:autoSpaceDN w:val="0"/>
              <w:adjustRightInd w:val="0"/>
              <w:spacing w:after="60"/>
              <w:rPr>
                <w:i/>
                <w:sz w:val="16"/>
                <w:szCs w:val="16"/>
                <w:lang w:val="en-GB"/>
              </w:rPr>
            </w:pPr>
            <w:r w:rsidRPr="00234668">
              <w:rPr>
                <w:i/>
                <w:sz w:val="16"/>
                <w:szCs w:val="16"/>
                <w:lang w:val="en-GB"/>
              </w:rPr>
              <w:t>.</w:t>
            </w:r>
          </w:p>
        </w:tc>
      </w:tr>
      <w:tr w:rsidR="00361B93" w:rsidRPr="00F12164" w14:paraId="17D01542" w14:textId="77777777" w:rsidTr="6CFADE99">
        <w:tblPrEx>
          <w:tblLook w:val="0000" w:firstRow="0" w:lastRow="0" w:firstColumn="0" w:lastColumn="0" w:noHBand="0" w:noVBand="0"/>
        </w:tblPrEx>
        <w:tc>
          <w:tcPr>
            <w:tcW w:w="9840" w:type="dxa"/>
            <w:tcBorders>
              <w:bottom w:val="nil"/>
            </w:tcBorders>
            <w:shd w:val="clear" w:color="auto" w:fill="DDD9C3" w:themeFill="background2" w:themeFillShade="E6"/>
          </w:tcPr>
          <w:p w14:paraId="54673E5B" w14:textId="77777777" w:rsidR="00361B93" w:rsidRPr="00F12164" w:rsidRDefault="00361B93" w:rsidP="00537112">
            <w:pPr>
              <w:rPr>
                <w:b/>
                <w:sz w:val="20"/>
                <w:szCs w:val="20"/>
                <w:lang w:val="en-GB"/>
              </w:rPr>
            </w:pPr>
            <w:r w:rsidRPr="00F12164">
              <w:rPr>
                <w:b/>
                <w:sz w:val="20"/>
                <w:szCs w:val="20"/>
                <w:lang w:val="en-GB"/>
              </w:rPr>
              <w:t xml:space="preserve">General Competences </w:t>
            </w:r>
          </w:p>
        </w:tc>
      </w:tr>
      <w:tr w:rsidR="00361B93" w:rsidRPr="00F12164" w14:paraId="4B47F8AC" w14:textId="77777777" w:rsidTr="6CFADE99">
        <w:tc>
          <w:tcPr>
            <w:tcW w:w="9840" w:type="dxa"/>
            <w:tcBorders>
              <w:top w:val="nil"/>
              <w:bottom w:val="nil"/>
            </w:tcBorders>
            <w:shd w:val="clear" w:color="auto" w:fill="DDD9C3" w:themeFill="background2" w:themeFillShade="E6"/>
          </w:tcPr>
          <w:p w14:paraId="24CC438B" w14:textId="77777777" w:rsidR="00361B93" w:rsidRPr="00F12164" w:rsidRDefault="00361B93" w:rsidP="00537112">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361B93" w:rsidRPr="00F12164" w14:paraId="15D816A0" w14:textId="77777777" w:rsidTr="6CFADE99">
        <w:tc>
          <w:tcPr>
            <w:tcW w:w="9840" w:type="dxa"/>
            <w:tcBorders>
              <w:bottom w:val="single" w:sz="4" w:space="0" w:color="auto"/>
            </w:tcBorders>
          </w:tcPr>
          <w:p w14:paraId="79FF53DF" w14:textId="77777777" w:rsidR="00361B93" w:rsidRPr="00F12164" w:rsidRDefault="00361B93" w:rsidP="00537112">
            <w:pPr>
              <w:jc w:val="both"/>
              <w:textAlignment w:val="baseline"/>
              <w:rPr>
                <w:sz w:val="20"/>
                <w:szCs w:val="20"/>
                <w:lang w:val="en-GB" w:eastAsia="el-GR"/>
              </w:rPr>
            </w:pPr>
            <w:r w:rsidRPr="00F12164">
              <w:rPr>
                <w:sz w:val="20"/>
                <w:szCs w:val="20"/>
                <w:lang w:val="en-GB" w:eastAsia="el-GR"/>
              </w:rPr>
              <w:t>• Promotion of free, creative and inductive thinking.</w:t>
            </w:r>
          </w:p>
          <w:p w14:paraId="53419403" w14:textId="77777777" w:rsidR="00361B93" w:rsidRPr="00F12164" w:rsidRDefault="00361B93" w:rsidP="00537112">
            <w:pPr>
              <w:jc w:val="both"/>
              <w:textAlignment w:val="baseline"/>
              <w:rPr>
                <w:sz w:val="20"/>
                <w:szCs w:val="20"/>
                <w:lang w:val="en-GB" w:eastAsia="el-GR"/>
              </w:rPr>
            </w:pPr>
            <w:r w:rsidRPr="00F12164">
              <w:rPr>
                <w:sz w:val="20"/>
                <w:szCs w:val="20"/>
                <w:lang w:val="en-GB" w:eastAsia="el-GR"/>
              </w:rPr>
              <w:t>• Autonomous work.</w:t>
            </w:r>
          </w:p>
        </w:tc>
      </w:tr>
    </w:tbl>
    <w:p w14:paraId="1DE8C24E" w14:textId="77777777" w:rsidR="00361B93" w:rsidRPr="00347E32" w:rsidRDefault="00361B93" w:rsidP="00347E32">
      <w:pPr>
        <w:pStyle w:val="a8"/>
        <w:widowControl w:val="0"/>
        <w:numPr>
          <w:ilvl w:val="0"/>
          <w:numId w:val="136"/>
        </w:numPr>
        <w:autoSpaceDE w:val="0"/>
        <w:autoSpaceDN w:val="0"/>
        <w:adjustRightInd w:val="0"/>
        <w:spacing w:before="120"/>
        <w:ind w:left="360"/>
        <w:rPr>
          <w:b/>
          <w:color w:val="000000"/>
          <w:lang w:val="en-GB"/>
        </w:rPr>
      </w:pPr>
      <w:r w:rsidRPr="00347E32">
        <w:rPr>
          <w:b/>
          <w:color w:val="000000"/>
          <w:lang w:val="en-GB"/>
        </w:rPr>
        <w:t>SYLLABUS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0"/>
      </w:tblGrid>
      <w:tr w:rsidR="00361B93" w:rsidRPr="00F12164" w14:paraId="5B2B33DC" w14:textId="77777777" w:rsidTr="6BE15AA2">
        <w:tc>
          <w:tcPr>
            <w:tcW w:w="9840" w:type="dxa"/>
          </w:tcPr>
          <w:p w14:paraId="27714FA9" w14:textId="77777777" w:rsidR="00361B93" w:rsidRPr="0035661B" w:rsidRDefault="00361B93" w:rsidP="00537112">
            <w:pPr>
              <w:pStyle w:val="-HTML"/>
              <w:rPr>
                <w:rStyle w:val="y2iqfc"/>
                <w:rFonts w:ascii="Times New Roman" w:hAnsi="Times New Roman"/>
                <w:sz w:val="22"/>
                <w:szCs w:val="22"/>
                <w:lang w:val="en"/>
              </w:rPr>
            </w:pPr>
            <w:r w:rsidRPr="0035661B">
              <w:rPr>
                <w:rStyle w:val="y2iqfc"/>
                <w:rFonts w:ascii="Times New Roman" w:hAnsi="Times New Roman"/>
                <w:sz w:val="22"/>
                <w:szCs w:val="22"/>
                <w:lang w:val="en"/>
              </w:rPr>
              <w:t>1. Introduction: Special theory of relativity, Minkowski space, tetravectors, historical overview.</w:t>
            </w:r>
          </w:p>
          <w:p w14:paraId="4109D30C" w14:textId="77777777" w:rsidR="00361B93" w:rsidRPr="0035661B" w:rsidRDefault="00361B93" w:rsidP="00537112">
            <w:pPr>
              <w:pStyle w:val="-HTML"/>
              <w:rPr>
                <w:rStyle w:val="y2iqfc"/>
                <w:rFonts w:ascii="Times New Roman" w:hAnsi="Times New Roman"/>
                <w:sz w:val="22"/>
                <w:szCs w:val="22"/>
                <w:lang w:val="en"/>
              </w:rPr>
            </w:pPr>
            <w:r w:rsidRPr="0035661B">
              <w:rPr>
                <w:rStyle w:val="y2iqfc"/>
                <w:rFonts w:ascii="Times New Roman" w:hAnsi="Times New Roman"/>
                <w:sz w:val="22"/>
                <w:szCs w:val="22"/>
                <w:lang w:val="en"/>
              </w:rPr>
              <w:t>2. Differential Geometry: Manifolds, tangent vectors, vector fields, monoforms, tensors, Lie derivative, n-forms, integration over manifolds.</w:t>
            </w:r>
          </w:p>
          <w:p w14:paraId="30F2463B" w14:textId="77777777" w:rsidR="00361B93" w:rsidRPr="0035661B" w:rsidRDefault="00361B93" w:rsidP="00537112">
            <w:pPr>
              <w:pStyle w:val="-HTML"/>
              <w:rPr>
                <w:rStyle w:val="y2iqfc"/>
                <w:rFonts w:ascii="Times New Roman" w:hAnsi="Times New Roman"/>
                <w:sz w:val="22"/>
                <w:szCs w:val="22"/>
                <w:lang w:val="en"/>
              </w:rPr>
            </w:pPr>
            <w:r w:rsidRPr="0035661B">
              <w:rPr>
                <w:rStyle w:val="y2iqfc"/>
                <w:rFonts w:ascii="Times New Roman" w:hAnsi="Times New Roman"/>
                <w:sz w:val="22"/>
                <w:szCs w:val="22"/>
                <w:lang w:val="en"/>
              </w:rPr>
              <w:t>3. Riemann and Lorentz geometries: Riemann and Lorentz metrics, geodesics, parallel displacement, connections, Riemann curvature, Ricci and Weyl tensors, Killing vectors.</w:t>
            </w:r>
          </w:p>
          <w:p w14:paraId="597D1B3A" w14:textId="77777777" w:rsidR="00361B93" w:rsidRPr="0035661B" w:rsidRDefault="00361B93" w:rsidP="00537112">
            <w:pPr>
              <w:pStyle w:val="-HTML"/>
              <w:rPr>
                <w:rFonts w:ascii="Times New Roman" w:hAnsi="Times New Roman"/>
                <w:sz w:val="22"/>
                <w:szCs w:val="22"/>
              </w:rPr>
            </w:pPr>
            <w:r w:rsidRPr="0035661B">
              <w:rPr>
                <w:rStyle w:val="y2iqfc"/>
                <w:rFonts w:ascii="Times New Roman" w:hAnsi="Times New Roman"/>
                <w:sz w:val="22"/>
                <w:szCs w:val="22"/>
                <w:lang w:val="en"/>
              </w:rPr>
              <w:t>4. Einstein equations: energy-stress tensor, ideal fluids, positive energy conditions, Einstein equations.</w:t>
            </w:r>
          </w:p>
          <w:p w14:paraId="2F8A5916" w14:textId="77777777" w:rsidR="00361B93" w:rsidRPr="0005652D" w:rsidRDefault="00361B93" w:rsidP="00537112">
            <w:pPr>
              <w:pStyle w:val="-HTML"/>
              <w:rPr>
                <w:rStyle w:val="y2iqfc"/>
                <w:rFonts w:ascii="Times New Roman" w:hAnsi="Times New Roman"/>
                <w:sz w:val="22"/>
                <w:szCs w:val="22"/>
                <w:lang w:val="en"/>
              </w:rPr>
            </w:pPr>
            <w:r w:rsidRPr="0005652D">
              <w:rPr>
                <w:rStyle w:val="y2iqfc"/>
                <w:rFonts w:ascii="Times New Roman" w:hAnsi="Times New Roman"/>
                <w:sz w:val="22"/>
                <w:szCs w:val="22"/>
                <w:lang w:val="en"/>
              </w:rPr>
              <w:t>5. Fundamental systems: the Friedmann-Robertson-Walker solutions, the Schwarzschild solution and its extensions, Oppenheimer-Volkoff equations, linearization of the Einstein equations, Penrose diagrams.</w:t>
            </w:r>
          </w:p>
          <w:p w14:paraId="698872BD" w14:textId="77777777" w:rsidR="00361B93" w:rsidRPr="0005652D" w:rsidRDefault="00361B93" w:rsidP="00537112">
            <w:pPr>
              <w:pStyle w:val="-HTML"/>
              <w:rPr>
                <w:rStyle w:val="y2iqfc"/>
                <w:rFonts w:ascii="Times New Roman" w:hAnsi="Times New Roman"/>
                <w:sz w:val="22"/>
                <w:szCs w:val="22"/>
                <w:lang w:val="en"/>
              </w:rPr>
            </w:pPr>
            <w:r w:rsidRPr="0005652D">
              <w:rPr>
                <w:rStyle w:val="y2iqfc"/>
                <w:rFonts w:ascii="Times New Roman" w:hAnsi="Times New Roman"/>
                <w:sz w:val="22"/>
                <w:szCs w:val="22"/>
                <w:lang w:val="en"/>
              </w:rPr>
              <w:t>6. Lagrangian and Hamiltonian formalism: the Einstein-Hilbert action, 3+1 analysis, the Legendre transformation, systems with bonds, the bonds of General Relativity.</w:t>
            </w:r>
          </w:p>
          <w:p w14:paraId="3CE292EC" w14:textId="35509028" w:rsidR="00361B93" w:rsidRPr="0035661B" w:rsidRDefault="4AC2C608" w:rsidP="4AC2C608">
            <w:pPr>
              <w:pStyle w:val="-HTML"/>
              <w:textAlignment w:val="baseline"/>
              <w:rPr>
                <w:rFonts w:ascii="Times New Roman" w:hAnsi="Times New Roman"/>
                <w:sz w:val="22"/>
                <w:szCs w:val="22"/>
                <w:lang w:val="en-GB"/>
              </w:rPr>
            </w:pPr>
            <w:r w:rsidRPr="4AC2C608">
              <w:rPr>
                <w:rStyle w:val="y2iqfc"/>
                <w:rFonts w:ascii="Times New Roman" w:hAnsi="Times New Roman"/>
                <w:sz w:val="22"/>
                <w:szCs w:val="22"/>
                <w:lang w:val="en"/>
              </w:rPr>
              <w:t>7. Introduction to the thermodynamics of black holes: the Schwarzschild black hole, Killing horizons, the laws of black hole mechanics, Hawking radiation and black hole entropy</w:t>
            </w:r>
          </w:p>
        </w:tc>
      </w:tr>
    </w:tbl>
    <w:p w14:paraId="23716DBE" w14:textId="77777777" w:rsidR="00361B93" w:rsidRPr="00347E32" w:rsidRDefault="00361B93" w:rsidP="00347E32">
      <w:pPr>
        <w:pStyle w:val="a8"/>
        <w:widowControl w:val="0"/>
        <w:numPr>
          <w:ilvl w:val="0"/>
          <w:numId w:val="136"/>
        </w:numPr>
        <w:autoSpaceDE w:val="0"/>
        <w:autoSpaceDN w:val="0"/>
        <w:adjustRightInd w:val="0"/>
        <w:spacing w:before="120"/>
        <w:ind w:left="360"/>
        <w:rPr>
          <w:b/>
          <w:color w:val="000000"/>
          <w:lang w:val="en-GB"/>
        </w:rPr>
      </w:pPr>
      <w:r w:rsidRPr="00347E32">
        <w:rPr>
          <w:b/>
          <w:color w:val="000000"/>
          <w:lang w:val="en-GB"/>
        </w:rPr>
        <w:t>TEACHING and LEARNING METHODS - EVALUATION</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540"/>
      </w:tblGrid>
      <w:tr w:rsidR="00361B93" w:rsidRPr="00F12164" w14:paraId="7CED082E" w14:textId="77777777" w:rsidTr="6BE15AA2">
        <w:tc>
          <w:tcPr>
            <w:tcW w:w="3306" w:type="dxa"/>
            <w:shd w:val="clear" w:color="auto" w:fill="DDD9C3" w:themeFill="background2" w:themeFillShade="E6"/>
          </w:tcPr>
          <w:p w14:paraId="518BDE4D" w14:textId="77777777" w:rsidR="00361B93" w:rsidRPr="00F12164" w:rsidRDefault="00361B93" w:rsidP="00537112">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6540" w:type="dxa"/>
          </w:tcPr>
          <w:p w14:paraId="7DDC065D" w14:textId="77777777" w:rsidR="00361B93" w:rsidRPr="00F12164" w:rsidRDefault="00361B93" w:rsidP="00537112">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361B93" w:rsidRPr="00F12164" w14:paraId="608C2EE9" w14:textId="77777777" w:rsidTr="6BE15AA2">
        <w:tc>
          <w:tcPr>
            <w:tcW w:w="3306" w:type="dxa"/>
            <w:shd w:val="clear" w:color="auto" w:fill="DDD9C3" w:themeFill="background2" w:themeFillShade="E6"/>
          </w:tcPr>
          <w:p w14:paraId="2C5FCA38" w14:textId="77777777" w:rsidR="00361B93" w:rsidRPr="00F12164" w:rsidRDefault="00361B93" w:rsidP="00537112">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6540" w:type="dxa"/>
            <w:tcBorders>
              <w:bottom w:val="single" w:sz="4" w:space="0" w:color="auto"/>
            </w:tcBorders>
          </w:tcPr>
          <w:p w14:paraId="71DD8368" w14:textId="77777777" w:rsidR="00361B93" w:rsidRPr="00F12164" w:rsidRDefault="00361B93" w:rsidP="00537112">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5A072E68" w14:textId="77777777" w:rsidR="00361B93" w:rsidRPr="00F12164" w:rsidRDefault="00361B93" w:rsidP="00537112">
            <w:pPr>
              <w:rPr>
                <w:b/>
                <w:color w:val="002060"/>
                <w:sz w:val="20"/>
                <w:szCs w:val="20"/>
                <w:lang w:val="en-GB"/>
              </w:rPr>
            </w:pPr>
          </w:p>
        </w:tc>
      </w:tr>
      <w:tr w:rsidR="00361B93" w:rsidRPr="00F12164" w14:paraId="73A8628E" w14:textId="77777777" w:rsidTr="6BE15AA2">
        <w:tc>
          <w:tcPr>
            <w:tcW w:w="3306" w:type="dxa"/>
            <w:shd w:val="clear" w:color="auto" w:fill="DDD9C3" w:themeFill="background2" w:themeFillShade="E6"/>
          </w:tcPr>
          <w:p w14:paraId="7CF08665" w14:textId="77777777" w:rsidR="00361B93" w:rsidRPr="00F12164" w:rsidRDefault="00361B93" w:rsidP="00537112">
            <w:pPr>
              <w:jc w:val="right"/>
              <w:rPr>
                <w:b/>
                <w:sz w:val="20"/>
                <w:szCs w:val="20"/>
                <w:lang w:val="en-GB"/>
              </w:rPr>
            </w:pPr>
            <w:r w:rsidRPr="00F12164">
              <w:rPr>
                <w:b/>
                <w:sz w:val="20"/>
                <w:szCs w:val="20"/>
                <w:lang w:val="en-GB"/>
              </w:rPr>
              <w:t>TEACHING METHODS</w:t>
            </w:r>
          </w:p>
          <w:p w14:paraId="3260C428" w14:textId="77777777" w:rsidR="00361B93" w:rsidRPr="00F12164" w:rsidRDefault="00361B93" w:rsidP="00537112">
            <w:pPr>
              <w:jc w:val="both"/>
              <w:rPr>
                <w:i/>
                <w:sz w:val="16"/>
                <w:szCs w:val="16"/>
                <w:lang w:val="en-GB"/>
              </w:rPr>
            </w:pPr>
            <w:r w:rsidRPr="00F12164">
              <w:rPr>
                <w:i/>
                <w:sz w:val="16"/>
                <w:szCs w:val="16"/>
                <w:lang w:val="en-GB"/>
              </w:rPr>
              <w:t>The manner and methods of teaching are described in detail.</w:t>
            </w:r>
          </w:p>
          <w:p w14:paraId="455208EC" w14:textId="77777777" w:rsidR="00361B93" w:rsidRPr="00F12164" w:rsidRDefault="00361B93" w:rsidP="00537112">
            <w:pPr>
              <w:jc w:val="both"/>
              <w:rPr>
                <w:i/>
                <w:sz w:val="16"/>
                <w:szCs w:val="16"/>
                <w:lang w:val="en-GB"/>
              </w:rPr>
            </w:pPr>
          </w:p>
        </w:tc>
        <w:tc>
          <w:tcPr>
            <w:tcW w:w="654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61B93" w:rsidRPr="00F12164" w14:paraId="59084834" w14:textId="77777777" w:rsidTr="6BE15AA2">
              <w:tc>
                <w:tcPr>
                  <w:tcW w:w="2467" w:type="dxa"/>
                  <w:shd w:val="clear" w:color="auto" w:fill="DDD9C3" w:themeFill="background2" w:themeFillShade="E6"/>
                  <w:vAlign w:val="center"/>
                </w:tcPr>
                <w:p w14:paraId="772D3021" w14:textId="77777777" w:rsidR="00361B93" w:rsidRPr="00F12164" w:rsidRDefault="00361B93" w:rsidP="00537112">
                  <w:pPr>
                    <w:jc w:val="center"/>
                    <w:rPr>
                      <w:b/>
                      <w:i/>
                      <w:lang w:val="en-GB"/>
                    </w:rPr>
                  </w:pPr>
                  <w:r w:rsidRPr="00F12164">
                    <w:rPr>
                      <w:b/>
                      <w:i/>
                      <w:lang w:val="en-GB"/>
                    </w:rPr>
                    <w:t>Activity</w:t>
                  </w:r>
                </w:p>
              </w:tc>
              <w:tc>
                <w:tcPr>
                  <w:tcW w:w="2468" w:type="dxa"/>
                  <w:shd w:val="clear" w:color="auto" w:fill="DDD9C3" w:themeFill="background2" w:themeFillShade="E6"/>
                  <w:vAlign w:val="center"/>
                </w:tcPr>
                <w:p w14:paraId="1B9C5F7F" w14:textId="77777777" w:rsidR="00361B93" w:rsidRPr="00F12164" w:rsidRDefault="00361B93" w:rsidP="00537112">
                  <w:pPr>
                    <w:jc w:val="center"/>
                    <w:rPr>
                      <w:b/>
                      <w:i/>
                      <w:lang w:val="en-GB"/>
                    </w:rPr>
                  </w:pPr>
                  <w:r w:rsidRPr="00F12164">
                    <w:rPr>
                      <w:b/>
                      <w:i/>
                      <w:lang w:val="en-GB"/>
                    </w:rPr>
                    <w:t>Semester workload</w:t>
                  </w:r>
                </w:p>
              </w:tc>
            </w:tr>
            <w:tr w:rsidR="00361B93" w:rsidRPr="00F12164" w14:paraId="21D0369F" w14:textId="77777777" w:rsidTr="6BE15AA2">
              <w:tc>
                <w:tcPr>
                  <w:tcW w:w="2467" w:type="dxa"/>
                </w:tcPr>
                <w:p w14:paraId="2DC6CE28" w14:textId="77777777" w:rsidR="00361B93" w:rsidRPr="00F12164" w:rsidRDefault="00361B93" w:rsidP="00537112">
                  <w:pPr>
                    <w:rPr>
                      <w:iCs/>
                      <w:color w:val="002060"/>
                      <w:lang w:val="en-GB"/>
                    </w:rPr>
                  </w:pPr>
                  <w:r w:rsidRPr="00F12164">
                    <w:t>Lectures</w:t>
                  </w:r>
                </w:p>
              </w:tc>
              <w:tc>
                <w:tcPr>
                  <w:tcW w:w="2468" w:type="dxa"/>
                </w:tcPr>
                <w:p w14:paraId="1D52AE6E" w14:textId="77777777" w:rsidR="6BE15AA2" w:rsidRDefault="6BE15AA2" w:rsidP="6BE15AA2">
                  <w:pPr>
                    <w:jc w:val="center"/>
                    <w:rPr>
                      <w:lang w:val="el-GR"/>
                    </w:rPr>
                  </w:pPr>
                  <w:r w:rsidRPr="6BE15AA2">
                    <w:rPr>
                      <w:lang w:val="el-GR"/>
                    </w:rPr>
                    <w:t>40</w:t>
                  </w:r>
                </w:p>
              </w:tc>
            </w:tr>
            <w:tr w:rsidR="00361B93" w:rsidRPr="00F12164" w14:paraId="3E71C959" w14:textId="77777777" w:rsidTr="6BE15AA2">
              <w:tc>
                <w:tcPr>
                  <w:tcW w:w="2467" w:type="dxa"/>
                  <w:shd w:val="clear" w:color="auto" w:fill="auto"/>
                </w:tcPr>
                <w:p w14:paraId="4BCC471B" w14:textId="77777777" w:rsidR="00361B93" w:rsidRPr="00F12164" w:rsidRDefault="00361B93" w:rsidP="00537112">
                  <w:pPr>
                    <w:rPr>
                      <w:iCs/>
                      <w:color w:val="002060"/>
                      <w:lang w:val="en-GB"/>
                    </w:rPr>
                  </w:pPr>
                  <w:r w:rsidRPr="00F12164">
                    <w:t>Literature and private study</w:t>
                  </w:r>
                </w:p>
              </w:tc>
              <w:tc>
                <w:tcPr>
                  <w:tcW w:w="2468" w:type="dxa"/>
                </w:tcPr>
                <w:p w14:paraId="115B6292" w14:textId="77777777" w:rsidR="6BE15AA2" w:rsidRDefault="6BE15AA2" w:rsidP="6BE15AA2">
                  <w:pPr>
                    <w:jc w:val="center"/>
                    <w:rPr>
                      <w:lang w:val="el-GR"/>
                    </w:rPr>
                  </w:pPr>
                  <w:r w:rsidRPr="6BE15AA2">
                    <w:rPr>
                      <w:lang w:val="el-GR"/>
                    </w:rPr>
                    <w:t>40</w:t>
                  </w:r>
                </w:p>
              </w:tc>
            </w:tr>
            <w:tr w:rsidR="00361B93" w:rsidRPr="00F12164" w14:paraId="03FDC615" w14:textId="77777777" w:rsidTr="6BE15AA2">
              <w:tc>
                <w:tcPr>
                  <w:tcW w:w="2467" w:type="dxa"/>
                  <w:shd w:val="clear" w:color="auto" w:fill="auto"/>
                </w:tcPr>
                <w:p w14:paraId="2E463985" w14:textId="77777777" w:rsidR="00361B93" w:rsidRPr="00F12164" w:rsidRDefault="00361B93" w:rsidP="00537112">
                  <w:pPr>
                    <w:rPr>
                      <w:iCs/>
                      <w:lang w:val="en-GB"/>
                    </w:rPr>
                  </w:pPr>
                  <w:r w:rsidRPr="00F12164">
                    <w:rPr>
                      <w:iCs/>
                      <w:lang w:val="en-GB"/>
                    </w:rPr>
                    <w:t>Work on projects</w:t>
                  </w:r>
                </w:p>
              </w:tc>
              <w:tc>
                <w:tcPr>
                  <w:tcW w:w="2468" w:type="dxa"/>
                  <w:vAlign w:val="center"/>
                </w:tcPr>
                <w:p w14:paraId="5DD743C9" w14:textId="77777777" w:rsidR="6BE15AA2" w:rsidRDefault="6BE15AA2" w:rsidP="6BE15AA2">
                  <w:pPr>
                    <w:jc w:val="center"/>
                    <w:rPr>
                      <w:lang w:val="el-GR"/>
                    </w:rPr>
                  </w:pPr>
                  <w:r w:rsidRPr="6BE15AA2">
                    <w:rPr>
                      <w:lang w:val="el-GR"/>
                    </w:rPr>
                    <w:t>95</w:t>
                  </w:r>
                </w:p>
              </w:tc>
            </w:tr>
            <w:tr w:rsidR="00361B93" w:rsidRPr="00F12164" w14:paraId="7A7AA74F" w14:textId="77777777" w:rsidTr="6BE15AA2">
              <w:tc>
                <w:tcPr>
                  <w:tcW w:w="2467" w:type="dxa"/>
                </w:tcPr>
                <w:p w14:paraId="39A4D138" w14:textId="77777777" w:rsidR="00361B93" w:rsidRPr="0035661B" w:rsidRDefault="00361B93" w:rsidP="00537112">
                  <w:pPr>
                    <w:rPr>
                      <w:b/>
                      <w:bCs/>
                      <w:iCs/>
                      <w:color w:val="002060"/>
                      <w:lang w:val="en-GB"/>
                    </w:rPr>
                  </w:pPr>
                  <w:r w:rsidRPr="0035661B">
                    <w:rPr>
                      <w:b/>
                      <w:bCs/>
                      <w:iCs/>
                      <w:color w:val="002060"/>
                      <w:lang w:val="en-GB"/>
                    </w:rPr>
                    <w:t xml:space="preserve">Course total </w:t>
                  </w:r>
                </w:p>
              </w:tc>
              <w:tc>
                <w:tcPr>
                  <w:tcW w:w="2468" w:type="dxa"/>
                  <w:vAlign w:val="center"/>
                </w:tcPr>
                <w:p w14:paraId="02FB3707" w14:textId="6BE1A571" w:rsidR="00361B93" w:rsidRPr="00F12164" w:rsidRDefault="0745A527" w:rsidP="6BE15AA2">
                  <w:pPr>
                    <w:jc w:val="center"/>
                    <w:rPr>
                      <w:color w:val="002060"/>
                      <w:lang w:val="en-GB"/>
                    </w:rPr>
                  </w:pPr>
                  <w:r w:rsidRPr="6BE15AA2">
                    <w:rPr>
                      <w:color w:val="002060"/>
                      <w:lang w:val="en-GB"/>
                    </w:rPr>
                    <w:t>175</w:t>
                  </w:r>
                </w:p>
              </w:tc>
            </w:tr>
          </w:tbl>
          <w:p w14:paraId="4E718281" w14:textId="77777777" w:rsidR="00361B93" w:rsidRPr="00F12164" w:rsidRDefault="00361B93" w:rsidP="00537112">
            <w:pPr>
              <w:rPr>
                <w:lang w:val="en-GB"/>
              </w:rPr>
            </w:pPr>
          </w:p>
        </w:tc>
      </w:tr>
      <w:tr w:rsidR="00361B93" w:rsidRPr="00F12164" w14:paraId="67C3EB5F" w14:textId="77777777" w:rsidTr="6BE15AA2">
        <w:tc>
          <w:tcPr>
            <w:tcW w:w="3306" w:type="dxa"/>
          </w:tcPr>
          <w:p w14:paraId="1DD9DDAB" w14:textId="77777777" w:rsidR="00361B93" w:rsidRPr="00F12164" w:rsidRDefault="00361B93" w:rsidP="00537112">
            <w:pPr>
              <w:jc w:val="right"/>
              <w:rPr>
                <w:b/>
                <w:sz w:val="20"/>
                <w:szCs w:val="20"/>
                <w:lang w:val="en-GB"/>
              </w:rPr>
            </w:pPr>
            <w:r w:rsidRPr="00F12164">
              <w:rPr>
                <w:b/>
                <w:sz w:val="20"/>
                <w:szCs w:val="20"/>
                <w:lang w:val="en-GB"/>
              </w:rPr>
              <w:t>STUDENT PERFORMANCE EVALUATION</w:t>
            </w:r>
          </w:p>
          <w:p w14:paraId="4A19BB2B" w14:textId="77777777" w:rsidR="00361B93" w:rsidRPr="00F12164" w:rsidRDefault="00361B93" w:rsidP="00537112">
            <w:pPr>
              <w:jc w:val="both"/>
              <w:rPr>
                <w:i/>
                <w:sz w:val="16"/>
                <w:szCs w:val="16"/>
                <w:lang w:val="en-GB"/>
              </w:rPr>
            </w:pPr>
            <w:r w:rsidRPr="00F12164">
              <w:rPr>
                <w:i/>
                <w:sz w:val="16"/>
                <w:szCs w:val="16"/>
                <w:lang w:val="en-GB"/>
              </w:rPr>
              <w:t>Description of the evaluation procedure</w:t>
            </w:r>
          </w:p>
          <w:p w14:paraId="582E367D" w14:textId="77777777" w:rsidR="00361B93" w:rsidRPr="00F12164" w:rsidRDefault="00361B93" w:rsidP="00537112">
            <w:pPr>
              <w:jc w:val="both"/>
              <w:rPr>
                <w:i/>
                <w:sz w:val="16"/>
                <w:szCs w:val="16"/>
                <w:lang w:val="en-GB"/>
              </w:rPr>
            </w:pPr>
          </w:p>
          <w:p w14:paraId="7FED3964" w14:textId="77777777" w:rsidR="00361B93" w:rsidRPr="00F12164" w:rsidRDefault="00361B93" w:rsidP="00537112">
            <w:pPr>
              <w:jc w:val="both"/>
              <w:rPr>
                <w:i/>
                <w:sz w:val="16"/>
                <w:szCs w:val="16"/>
                <w:lang w:val="en-GB"/>
              </w:rPr>
            </w:pPr>
          </w:p>
        </w:tc>
        <w:tc>
          <w:tcPr>
            <w:tcW w:w="6540" w:type="dxa"/>
            <w:tcBorders>
              <w:bottom w:val="single" w:sz="4" w:space="0" w:color="auto"/>
            </w:tcBorders>
          </w:tcPr>
          <w:p w14:paraId="4ABFA551" w14:textId="77777777" w:rsidR="00361B93" w:rsidRPr="00F12164" w:rsidRDefault="00361B93" w:rsidP="00537112">
            <w:pPr>
              <w:jc w:val="both"/>
              <w:textAlignment w:val="baseline"/>
              <w:rPr>
                <w:sz w:val="18"/>
                <w:szCs w:val="18"/>
                <w:lang w:eastAsia="el-GR"/>
              </w:rPr>
            </w:pPr>
            <w:r w:rsidRPr="00F12164">
              <w:rPr>
                <w:sz w:val="20"/>
                <w:szCs w:val="20"/>
                <w:lang w:eastAsia="el-GR"/>
              </w:rPr>
              <w:t xml:space="preserve">Language: Greek or English. </w:t>
            </w:r>
          </w:p>
          <w:p w14:paraId="3535F529" w14:textId="77777777" w:rsidR="00361B93" w:rsidRPr="00F12164" w:rsidRDefault="00361B93" w:rsidP="00537112">
            <w:pPr>
              <w:textAlignment w:val="baseline"/>
              <w:rPr>
                <w:sz w:val="20"/>
                <w:szCs w:val="20"/>
                <w:lang w:eastAsia="el-GR"/>
              </w:rPr>
            </w:pPr>
            <w:r w:rsidRPr="00F12164">
              <w:rPr>
                <w:sz w:val="20"/>
                <w:szCs w:val="20"/>
                <w:lang w:eastAsia="el-GR"/>
              </w:rPr>
              <w:t>Written project (33%).</w:t>
            </w:r>
          </w:p>
          <w:p w14:paraId="720AEC79" w14:textId="77777777" w:rsidR="00361B93" w:rsidRPr="00F12164" w:rsidRDefault="02560502" w:rsidP="00537112">
            <w:pPr>
              <w:textAlignment w:val="baseline"/>
              <w:rPr>
                <w:sz w:val="20"/>
                <w:szCs w:val="20"/>
                <w:lang w:eastAsia="el-GR"/>
              </w:rPr>
            </w:pPr>
            <w:r w:rsidRPr="6F2BCFEF">
              <w:rPr>
                <w:sz w:val="20"/>
                <w:szCs w:val="20"/>
                <w:lang w:eastAsia="el-GR"/>
              </w:rPr>
              <w:t>Examinations (67%).</w:t>
            </w:r>
          </w:p>
          <w:p w14:paraId="43D8D5A8" w14:textId="77777777" w:rsidR="00361B93" w:rsidRPr="00F12164" w:rsidRDefault="00361B93" w:rsidP="00537112">
            <w:pPr>
              <w:textAlignment w:val="baseline"/>
              <w:rPr>
                <w:sz w:val="20"/>
                <w:szCs w:val="20"/>
                <w:lang w:eastAsia="el-GR"/>
              </w:rPr>
            </w:pPr>
          </w:p>
          <w:p w14:paraId="70897607" w14:textId="77777777" w:rsidR="00361B93" w:rsidRPr="00F12164" w:rsidRDefault="00361B93" w:rsidP="00537112">
            <w:pPr>
              <w:textAlignment w:val="baseline"/>
              <w:rPr>
                <w:sz w:val="18"/>
                <w:szCs w:val="18"/>
                <w:lang w:eastAsia="el-GR"/>
              </w:rPr>
            </w:pPr>
            <w:r w:rsidRPr="00F12164">
              <w:rPr>
                <w:sz w:val="20"/>
                <w:szCs w:val="20"/>
                <w:lang w:eastAsia="el-GR"/>
              </w:rPr>
              <w:t>Minimum passing grade:  5 </w:t>
            </w:r>
          </w:p>
          <w:p w14:paraId="6481EF3D" w14:textId="77777777" w:rsidR="00361B93" w:rsidRPr="00F12164" w:rsidRDefault="00361B93" w:rsidP="00537112">
            <w:pPr>
              <w:textAlignment w:val="baseline"/>
              <w:rPr>
                <w:sz w:val="20"/>
                <w:szCs w:val="20"/>
                <w:lang w:eastAsia="el-GR"/>
              </w:rPr>
            </w:pPr>
            <w:r w:rsidRPr="00F12164">
              <w:rPr>
                <w:sz w:val="20"/>
                <w:szCs w:val="20"/>
                <w:lang w:eastAsia="el-GR"/>
              </w:rPr>
              <w:lastRenderedPageBreak/>
              <w:t>Mαximum passing grade:  10 </w:t>
            </w:r>
          </w:p>
        </w:tc>
      </w:tr>
    </w:tbl>
    <w:p w14:paraId="62299126" w14:textId="77777777" w:rsidR="00361B93" w:rsidRPr="00347E32" w:rsidRDefault="00361B93" w:rsidP="00347E32">
      <w:pPr>
        <w:pStyle w:val="a8"/>
        <w:widowControl w:val="0"/>
        <w:numPr>
          <w:ilvl w:val="0"/>
          <w:numId w:val="136"/>
        </w:numPr>
        <w:autoSpaceDE w:val="0"/>
        <w:autoSpaceDN w:val="0"/>
        <w:adjustRightInd w:val="0"/>
        <w:spacing w:before="240"/>
        <w:ind w:left="360"/>
        <w:rPr>
          <w:b/>
          <w:color w:val="000000"/>
          <w:lang w:val="en-GB"/>
        </w:rPr>
      </w:pPr>
      <w:r w:rsidRPr="00347E32">
        <w:rPr>
          <w:b/>
          <w:color w:val="000000"/>
        </w:rPr>
        <w:lastRenderedPageBreak/>
        <w:t xml:space="preserve">RECOMMENDED </w:t>
      </w:r>
      <w:r w:rsidRPr="00347E32">
        <w:rPr>
          <w:b/>
          <w:color w:val="000000"/>
          <w:lang w:val="en-GB"/>
        </w:rPr>
        <w:t>BIBLIOGRAPHY</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0"/>
      </w:tblGrid>
      <w:tr w:rsidR="000C22F3" w:rsidRPr="00F12164" w14:paraId="11452E43" w14:textId="77777777" w:rsidTr="6CFADE99">
        <w:tc>
          <w:tcPr>
            <w:tcW w:w="9840" w:type="dxa"/>
          </w:tcPr>
          <w:p w14:paraId="6FB23F62" w14:textId="77777777" w:rsidR="000C22F3" w:rsidRDefault="000C22F3" w:rsidP="00537112">
            <w:r>
              <w:t>1. R. Wald, General Relativity, University of Chicago Press, 1984.</w:t>
            </w:r>
          </w:p>
          <w:p w14:paraId="243697FA" w14:textId="77777777" w:rsidR="000C22F3" w:rsidRPr="0035661B" w:rsidRDefault="000C22F3" w:rsidP="00537112">
            <w:pPr>
              <w:rPr>
                <w:lang w:val="en-GB"/>
              </w:rPr>
            </w:pPr>
            <w:r>
              <w:t>2. B. Schutz, A First Course in General Relativity,Cambridge University Press 2009.</w:t>
            </w:r>
          </w:p>
        </w:tc>
      </w:tr>
    </w:tbl>
    <w:p w14:paraId="260C8906" w14:textId="77777777" w:rsidR="00361B93" w:rsidRPr="00F12164" w:rsidRDefault="00361B93" w:rsidP="00361B93"/>
    <w:p w14:paraId="5A8F1205" w14:textId="77777777" w:rsidR="00781AAD" w:rsidRPr="00361B93" w:rsidRDefault="00781AAD" w:rsidP="00781AAD">
      <w:pPr>
        <w:spacing w:after="0" w:line="240" w:lineRule="auto"/>
        <w:rPr>
          <w:rFonts w:ascii="Times New Roman" w:hAnsi="Times New Roman"/>
          <w:sz w:val="24"/>
          <w:szCs w:val="24"/>
        </w:rPr>
      </w:pPr>
    </w:p>
    <w:p w14:paraId="3DB325FB" w14:textId="77777777" w:rsidR="00781AAD" w:rsidRDefault="00781AAD" w:rsidP="00781AAD">
      <w:pPr>
        <w:rPr>
          <w:rFonts w:ascii="Times New Roman" w:hAnsi="Times New Roman"/>
          <w:sz w:val="24"/>
          <w:szCs w:val="24"/>
        </w:rPr>
      </w:pPr>
      <w:r>
        <w:rPr>
          <w:rFonts w:ascii="Times New Roman" w:hAnsi="Times New Roman"/>
          <w:sz w:val="24"/>
          <w:szCs w:val="24"/>
        </w:rPr>
        <w:br w:type="page"/>
      </w:r>
    </w:p>
    <w:p w14:paraId="47F87A2E" w14:textId="77777777" w:rsidR="008534E3" w:rsidRPr="00234FF4" w:rsidRDefault="008534E3" w:rsidP="008534E3">
      <w:pPr>
        <w:spacing w:before="120" w:after="0"/>
        <w:jc w:val="center"/>
        <w:rPr>
          <w:rFonts w:cs="Arial"/>
          <w:sz w:val="24"/>
          <w:szCs w:val="24"/>
          <w:lang w:val="el-GR"/>
        </w:rPr>
      </w:pPr>
      <w:r w:rsidRPr="00234FF4">
        <w:rPr>
          <w:rFonts w:cs="Arial"/>
          <w:b/>
          <w:sz w:val="24"/>
          <w:szCs w:val="24"/>
          <w:lang w:val="el-GR"/>
        </w:rPr>
        <w:lastRenderedPageBreak/>
        <w:t>ΠΕΡΙΓΡΑΜΜΑ ΜΑΘΗΜΑΤΟΣ</w:t>
      </w:r>
    </w:p>
    <w:p w14:paraId="22741067" w14:textId="77777777" w:rsidR="008534E3" w:rsidRPr="0021580F" w:rsidRDefault="008534E3" w:rsidP="0021580F">
      <w:pPr>
        <w:pStyle w:val="a8"/>
        <w:widowControl w:val="0"/>
        <w:numPr>
          <w:ilvl w:val="0"/>
          <w:numId w:val="137"/>
        </w:numPr>
        <w:autoSpaceDE w:val="0"/>
        <w:autoSpaceDN w:val="0"/>
        <w:adjustRightInd w:val="0"/>
        <w:spacing w:before="120" w:after="0" w:line="240" w:lineRule="auto"/>
        <w:ind w:left="360"/>
        <w:rPr>
          <w:rFonts w:cs="Arial"/>
          <w:b/>
        </w:rPr>
      </w:pPr>
      <w:r w:rsidRPr="0021580F">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8534E3" w:rsidRPr="00B260F9" w14:paraId="68FE15F2" w14:textId="77777777" w:rsidTr="6A3C7FED">
        <w:tc>
          <w:tcPr>
            <w:tcW w:w="3205" w:type="dxa"/>
            <w:shd w:val="clear" w:color="auto" w:fill="DDD9C3" w:themeFill="background2" w:themeFillShade="E6"/>
          </w:tcPr>
          <w:p w14:paraId="59A60327" w14:textId="77777777" w:rsidR="008534E3" w:rsidRDefault="008534E3"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50D3D0CD" w14:textId="77777777" w:rsidR="008534E3" w:rsidRPr="00844711" w:rsidRDefault="6CFADE99" w:rsidP="006605FC">
            <w:pPr>
              <w:spacing w:after="0" w:line="240" w:lineRule="auto"/>
              <w:rPr>
                <w:rFonts w:cs="Arial"/>
                <w:sz w:val="20"/>
                <w:szCs w:val="20"/>
                <w:lang w:val="el-GR"/>
              </w:rPr>
            </w:pPr>
            <w:r w:rsidRPr="6CFADE99">
              <w:rPr>
                <w:rFonts w:cs="Arial"/>
                <w:sz w:val="20"/>
                <w:szCs w:val="20"/>
                <w:lang w:val="el-GR"/>
              </w:rPr>
              <w:t>ΘΕΤΙΚΏΝ ΕΠΙΣΤΗΜΏΝ</w:t>
            </w:r>
          </w:p>
        </w:tc>
      </w:tr>
      <w:tr w:rsidR="008534E3" w:rsidRPr="00DE2BD5" w14:paraId="43F1B233" w14:textId="77777777" w:rsidTr="6A3C7FED">
        <w:tc>
          <w:tcPr>
            <w:tcW w:w="3205" w:type="dxa"/>
            <w:shd w:val="clear" w:color="auto" w:fill="DDD9C3" w:themeFill="background2" w:themeFillShade="E6"/>
          </w:tcPr>
          <w:p w14:paraId="769CDE12" w14:textId="77777777" w:rsidR="008534E3" w:rsidRPr="00844711" w:rsidRDefault="008534E3"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7B004DB9" w14:textId="77777777" w:rsidR="008534E3" w:rsidRPr="00B64D6B" w:rsidRDefault="6CFADE99" w:rsidP="006605FC">
            <w:pPr>
              <w:spacing w:after="0" w:line="240" w:lineRule="auto"/>
              <w:rPr>
                <w:rFonts w:cs="Arial"/>
                <w:sz w:val="20"/>
                <w:szCs w:val="20"/>
                <w:lang w:val="el-GR"/>
              </w:rPr>
            </w:pPr>
            <w:r w:rsidRPr="6CFADE99">
              <w:rPr>
                <w:rFonts w:cs="Arial"/>
                <w:sz w:val="20"/>
                <w:szCs w:val="20"/>
                <w:lang w:val="el-GR"/>
              </w:rPr>
              <w:t>ΤΜΉΜΑ ΦΥΣΙΚΉΣ</w:t>
            </w:r>
          </w:p>
          <w:p w14:paraId="55B2B5B5" w14:textId="77777777" w:rsidR="008534E3" w:rsidRPr="00DE2BD5" w:rsidRDefault="008534E3" w:rsidP="006605FC">
            <w:pPr>
              <w:spacing w:after="0" w:line="240" w:lineRule="auto"/>
              <w:rPr>
                <w:rFonts w:cs="Arial"/>
                <w:sz w:val="20"/>
                <w:szCs w:val="20"/>
              </w:rPr>
            </w:pPr>
          </w:p>
        </w:tc>
      </w:tr>
      <w:tr w:rsidR="008534E3" w:rsidRPr="00DE2BD5" w14:paraId="7D9189DB" w14:textId="77777777" w:rsidTr="6A3C7FED">
        <w:tc>
          <w:tcPr>
            <w:tcW w:w="3205" w:type="dxa"/>
            <w:shd w:val="clear" w:color="auto" w:fill="DDD9C3" w:themeFill="background2" w:themeFillShade="E6"/>
          </w:tcPr>
          <w:p w14:paraId="2A4E3960" w14:textId="77777777" w:rsidR="008534E3" w:rsidRPr="00DE2BD5" w:rsidRDefault="008534E3"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15FBF277" w14:textId="77777777" w:rsidR="008534E3" w:rsidRPr="00B64D6B" w:rsidRDefault="008534E3" w:rsidP="006605FC">
            <w:pPr>
              <w:spacing w:after="0" w:line="240" w:lineRule="auto"/>
              <w:rPr>
                <w:rFonts w:cs="Arial"/>
                <w:sz w:val="20"/>
                <w:szCs w:val="20"/>
                <w:lang w:val="el-GR"/>
              </w:rPr>
            </w:pPr>
          </w:p>
        </w:tc>
      </w:tr>
      <w:tr w:rsidR="008534E3" w:rsidRPr="005F770B" w14:paraId="6DF08FA9" w14:textId="77777777" w:rsidTr="6A3C7FED">
        <w:tc>
          <w:tcPr>
            <w:tcW w:w="3205" w:type="dxa"/>
            <w:shd w:val="clear" w:color="auto" w:fill="DDD9C3" w:themeFill="background2" w:themeFillShade="E6"/>
          </w:tcPr>
          <w:p w14:paraId="53629377" w14:textId="77777777" w:rsidR="008534E3" w:rsidRPr="00844711" w:rsidRDefault="008534E3"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07C00E48" w14:textId="73BB0237" w:rsidR="008534E3" w:rsidRPr="00A26EC5" w:rsidRDefault="6CFADE99" w:rsidP="006605FC">
            <w:pPr>
              <w:spacing w:after="0" w:line="240" w:lineRule="auto"/>
              <w:rPr>
                <w:rFonts w:cs="Arial"/>
                <w:sz w:val="20"/>
                <w:szCs w:val="20"/>
                <w:lang w:val="el-GR"/>
              </w:rPr>
            </w:pPr>
            <w:r w:rsidRPr="6CFADE99">
              <w:rPr>
                <w:rFonts w:cs="Arial"/>
                <w:sz w:val="20"/>
                <w:szCs w:val="20"/>
                <w:lang w:val="el-GR"/>
              </w:rPr>
              <w:t>ΠΡΟΧΩΡΗΜΈΝΕΣ ΣΠΟΥΔΈΣ ΣΤΗ ΦΥΣΙΚΉ</w:t>
            </w:r>
          </w:p>
        </w:tc>
      </w:tr>
      <w:tr w:rsidR="008534E3" w:rsidRPr="00DE2BD5" w14:paraId="06F2F2E4" w14:textId="77777777" w:rsidTr="6A3C7FED">
        <w:tc>
          <w:tcPr>
            <w:tcW w:w="3205" w:type="dxa"/>
            <w:shd w:val="clear" w:color="auto" w:fill="DDD9C3" w:themeFill="background2" w:themeFillShade="E6"/>
          </w:tcPr>
          <w:p w14:paraId="40C42661"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00124F0" w14:textId="77777777" w:rsidR="008534E3" w:rsidRPr="00172016" w:rsidRDefault="6CFADE99" w:rsidP="006605FC">
            <w:pPr>
              <w:spacing w:after="0" w:line="240" w:lineRule="auto"/>
              <w:rPr>
                <w:rFonts w:cs="Arial"/>
                <w:sz w:val="20"/>
                <w:szCs w:val="20"/>
                <w:lang w:val="el-GR"/>
              </w:rPr>
            </w:pPr>
            <w:r w:rsidRPr="6CFADE99">
              <w:rPr>
                <w:rFonts w:cs="Arial"/>
                <w:sz w:val="20"/>
                <w:szCs w:val="20"/>
                <w:lang w:val="el-GR"/>
              </w:rPr>
              <w:t>ΜΕΤΑΠΤΥΧΙΑΚΌ</w:t>
            </w:r>
          </w:p>
        </w:tc>
      </w:tr>
      <w:tr w:rsidR="008534E3" w:rsidRPr="00DE2BD5" w14:paraId="70137A2D" w14:textId="77777777" w:rsidTr="6A3C7FED">
        <w:tc>
          <w:tcPr>
            <w:tcW w:w="3205" w:type="dxa"/>
            <w:shd w:val="clear" w:color="auto" w:fill="DDD9C3" w:themeFill="background2" w:themeFillShade="E6"/>
          </w:tcPr>
          <w:p w14:paraId="315CD74A"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1BC1024" w14:textId="6891694A" w:rsidR="008534E3" w:rsidRPr="00DE2BD5" w:rsidRDefault="6CFADE99" w:rsidP="6CFADE99">
            <w:pPr>
              <w:spacing w:after="0" w:line="240" w:lineRule="auto"/>
              <w:rPr>
                <w:rFonts w:cs="Arial"/>
                <w:b/>
                <w:bCs/>
                <w:sz w:val="20"/>
                <w:szCs w:val="20"/>
              </w:rPr>
            </w:pPr>
            <w:r w:rsidRPr="6CFADE99">
              <w:rPr>
                <w:rFonts w:cs="Arial"/>
                <w:b/>
                <w:bCs/>
                <w:sz w:val="20"/>
                <w:szCs w:val="20"/>
              </w:rPr>
              <w:t>TCA18</w:t>
            </w:r>
          </w:p>
        </w:tc>
        <w:tc>
          <w:tcPr>
            <w:tcW w:w="2505" w:type="dxa"/>
            <w:gridSpan w:val="2"/>
            <w:shd w:val="clear" w:color="auto" w:fill="DDD9C3" w:themeFill="background2" w:themeFillShade="E6"/>
          </w:tcPr>
          <w:p w14:paraId="36C42240"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D62BDAE" w14:textId="6CC6B9C5" w:rsidR="008534E3" w:rsidRPr="00172016" w:rsidRDefault="0463A376" w:rsidP="006605FC">
            <w:pPr>
              <w:spacing w:after="0" w:line="240" w:lineRule="auto"/>
              <w:rPr>
                <w:rFonts w:cs="Arial"/>
                <w:sz w:val="20"/>
                <w:szCs w:val="20"/>
                <w:lang w:val="el-GR"/>
              </w:rPr>
            </w:pPr>
            <w:r w:rsidRPr="6A3C7FED">
              <w:rPr>
                <w:rFonts w:cs="Arial"/>
                <w:sz w:val="20"/>
                <w:szCs w:val="20"/>
                <w:lang w:val="el-GR"/>
              </w:rPr>
              <w:t xml:space="preserve">Α ή </w:t>
            </w:r>
            <w:r w:rsidR="008534E3" w:rsidRPr="6A3C7FED">
              <w:rPr>
                <w:rFonts w:cs="Arial"/>
                <w:sz w:val="20"/>
                <w:szCs w:val="20"/>
                <w:lang w:val="el-GR"/>
              </w:rPr>
              <w:t>Γ</w:t>
            </w:r>
          </w:p>
        </w:tc>
      </w:tr>
      <w:tr w:rsidR="008534E3" w:rsidRPr="00DE2BD5" w14:paraId="51A1862A" w14:textId="77777777" w:rsidTr="6A3C7FED">
        <w:trPr>
          <w:trHeight w:val="375"/>
        </w:trPr>
        <w:tc>
          <w:tcPr>
            <w:tcW w:w="3205" w:type="dxa"/>
            <w:shd w:val="clear" w:color="auto" w:fill="DDD9C3" w:themeFill="background2" w:themeFillShade="E6"/>
            <w:vAlign w:val="center"/>
          </w:tcPr>
          <w:p w14:paraId="3642F281"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415E16E7" w14:textId="11E8BEF4" w:rsidR="008534E3" w:rsidRPr="00B37AFA" w:rsidRDefault="00AC6615" w:rsidP="006605FC">
            <w:pPr>
              <w:spacing w:after="0" w:line="240" w:lineRule="auto"/>
              <w:rPr>
                <w:rFonts w:cs="Arial"/>
                <w:sz w:val="20"/>
                <w:szCs w:val="20"/>
              </w:rPr>
            </w:pPr>
            <w:r>
              <w:rPr>
                <w:rFonts w:cs="Arial"/>
                <w:sz w:val="20"/>
                <w:szCs w:val="20"/>
                <w:lang w:val="el-GR"/>
              </w:rPr>
              <w:t>ΕΙΔΙΚΑ ΘΕΜΑΤΑ ΚΟΣΜΟΛΟΓΙΑΣ</w:t>
            </w:r>
          </w:p>
        </w:tc>
      </w:tr>
      <w:tr w:rsidR="008534E3" w:rsidRPr="00DE2BD5" w14:paraId="305EBDE4" w14:textId="77777777" w:rsidTr="6A3C7FED">
        <w:trPr>
          <w:trHeight w:val="196"/>
        </w:trPr>
        <w:tc>
          <w:tcPr>
            <w:tcW w:w="5637" w:type="dxa"/>
            <w:gridSpan w:val="3"/>
            <w:shd w:val="clear" w:color="auto" w:fill="DDD9C3" w:themeFill="background2" w:themeFillShade="E6"/>
            <w:vAlign w:val="center"/>
          </w:tcPr>
          <w:p w14:paraId="3CA4E8D4" w14:textId="77777777" w:rsidR="008534E3" w:rsidRPr="00AD2537" w:rsidRDefault="008534E3"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D84D240" w14:textId="77777777" w:rsidR="008534E3" w:rsidRPr="00DE2BD5" w:rsidRDefault="008534E3"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0B82B4CC" w14:textId="77777777" w:rsidR="008534E3" w:rsidRPr="00DE2BD5" w:rsidRDefault="008534E3" w:rsidP="006605FC">
            <w:pPr>
              <w:spacing w:after="0" w:line="240" w:lineRule="auto"/>
              <w:jc w:val="center"/>
              <w:rPr>
                <w:rFonts w:cs="Arial"/>
                <w:b/>
                <w:sz w:val="20"/>
                <w:szCs w:val="20"/>
              </w:rPr>
            </w:pPr>
            <w:r w:rsidRPr="00DE2BD5">
              <w:rPr>
                <w:rFonts w:cs="Arial"/>
                <w:b/>
                <w:sz w:val="20"/>
                <w:szCs w:val="20"/>
              </w:rPr>
              <w:t>ΠΙΣΤΩΤΙΚΕΣ ΜΟΝΑΔΕΣ</w:t>
            </w:r>
          </w:p>
        </w:tc>
      </w:tr>
      <w:tr w:rsidR="008534E3" w:rsidRPr="00DE2BD5" w14:paraId="45DC1928" w14:textId="77777777" w:rsidTr="6A3C7FED">
        <w:trPr>
          <w:trHeight w:val="194"/>
        </w:trPr>
        <w:tc>
          <w:tcPr>
            <w:tcW w:w="5637" w:type="dxa"/>
            <w:gridSpan w:val="3"/>
          </w:tcPr>
          <w:p w14:paraId="3DA7AE1E" w14:textId="77777777" w:rsidR="008534E3" w:rsidRPr="00172016" w:rsidRDefault="008534E3" w:rsidP="006605FC">
            <w:pPr>
              <w:spacing w:after="0" w:line="240" w:lineRule="auto"/>
              <w:jc w:val="right"/>
              <w:rPr>
                <w:rFonts w:cs="Arial"/>
                <w:sz w:val="20"/>
                <w:szCs w:val="20"/>
                <w:lang w:val="el-GR"/>
              </w:rPr>
            </w:pPr>
            <w:r>
              <w:rPr>
                <w:rFonts w:cs="Arial"/>
                <w:sz w:val="20"/>
                <w:szCs w:val="20"/>
                <w:lang w:val="el-GR"/>
              </w:rPr>
              <w:t>Ενιαίο Σύνολο Μαθήματος</w:t>
            </w:r>
          </w:p>
        </w:tc>
        <w:tc>
          <w:tcPr>
            <w:tcW w:w="1559" w:type="dxa"/>
            <w:gridSpan w:val="2"/>
          </w:tcPr>
          <w:p w14:paraId="64CF8A04" w14:textId="77777777" w:rsidR="008534E3" w:rsidRPr="00172016" w:rsidRDefault="008534E3" w:rsidP="006605FC">
            <w:pPr>
              <w:spacing w:after="0" w:line="240" w:lineRule="auto"/>
              <w:jc w:val="center"/>
              <w:rPr>
                <w:rFonts w:cs="Arial"/>
                <w:sz w:val="20"/>
                <w:szCs w:val="20"/>
                <w:lang w:val="el-GR"/>
              </w:rPr>
            </w:pPr>
            <w:r>
              <w:rPr>
                <w:rFonts w:cs="Arial"/>
                <w:sz w:val="20"/>
                <w:szCs w:val="20"/>
                <w:lang w:val="el-GR"/>
              </w:rPr>
              <w:t>3</w:t>
            </w:r>
          </w:p>
        </w:tc>
        <w:tc>
          <w:tcPr>
            <w:tcW w:w="2835" w:type="dxa"/>
          </w:tcPr>
          <w:p w14:paraId="08EEA27C" w14:textId="77777777" w:rsidR="008534E3" w:rsidRPr="00172016" w:rsidRDefault="008534E3" w:rsidP="006605FC">
            <w:pPr>
              <w:spacing w:after="0" w:line="240" w:lineRule="auto"/>
              <w:jc w:val="center"/>
              <w:rPr>
                <w:rFonts w:cs="Arial"/>
                <w:sz w:val="20"/>
                <w:szCs w:val="20"/>
                <w:lang w:val="el-GR"/>
              </w:rPr>
            </w:pPr>
            <w:r>
              <w:rPr>
                <w:rFonts w:cs="Arial"/>
                <w:sz w:val="20"/>
                <w:szCs w:val="20"/>
                <w:lang w:val="el-GR"/>
              </w:rPr>
              <w:t>7</w:t>
            </w:r>
          </w:p>
        </w:tc>
      </w:tr>
      <w:tr w:rsidR="008534E3" w:rsidRPr="00DE2BD5" w14:paraId="22273EF9" w14:textId="77777777" w:rsidTr="6A3C7FED">
        <w:trPr>
          <w:trHeight w:val="194"/>
        </w:trPr>
        <w:tc>
          <w:tcPr>
            <w:tcW w:w="5637" w:type="dxa"/>
            <w:gridSpan w:val="3"/>
          </w:tcPr>
          <w:p w14:paraId="27BDF085" w14:textId="77777777" w:rsidR="008534E3" w:rsidRPr="00DE2BD5" w:rsidRDefault="008534E3" w:rsidP="006605FC">
            <w:pPr>
              <w:spacing w:after="0" w:line="240" w:lineRule="auto"/>
              <w:jc w:val="right"/>
              <w:rPr>
                <w:rFonts w:cs="Arial"/>
                <w:b/>
                <w:sz w:val="20"/>
                <w:szCs w:val="20"/>
              </w:rPr>
            </w:pPr>
          </w:p>
        </w:tc>
        <w:tc>
          <w:tcPr>
            <w:tcW w:w="1559" w:type="dxa"/>
            <w:gridSpan w:val="2"/>
          </w:tcPr>
          <w:p w14:paraId="3CC0E1C1" w14:textId="77777777" w:rsidR="008534E3" w:rsidRPr="00DE2BD5" w:rsidRDefault="008534E3" w:rsidP="006605FC">
            <w:pPr>
              <w:spacing w:after="0" w:line="240" w:lineRule="auto"/>
              <w:jc w:val="center"/>
              <w:rPr>
                <w:rFonts w:cs="Arial"/>
                <w:sz w:val="20"/>
                <w:szCs w:val="20"/>
              </w:rPr>
            </w:pPr>
          </w:p>
        </w:tc>
        <w:tc>
          <w:tcPr>
            <w:tcW w:w="2835" w:type="dxa"/>
          </w:tcPr>
          <w:p w14:paraId="4EA16EDF" w14:textId="77777777" w:rsidR="008534E3" w:rsidRPr="00DE2BD5" w:rsidRDefault="008534E3" w:rsidP="006605FC">
            <w:pPr>
              <w:spacing w:after="0" w:line="240" w:lineRule="auto"/>
              <w:jc w:val="center"/>
              <w:rPr>
                <w:rFonts w:cs="Arial"/>
                <w:sz w:val="20"/>
                <w:szCs w:val="20"/>
              </w:rPr>
            </w:pPr>
          </w:p>
        </w:tc>
      </w:tr>
      <w:tr w:rsidR="008534E3" w:rsidRPr="00DE2BD5" w14:paraId="6FD7560B" w14:textId="77777777" w:rsidTr="6A3C7FED">
        <w:trPr>
          <w:trHeight w:val="194"/>
        </w:trPr>
        <w:tc>
          <w:tcPr>
            <w:tcW w:w="5637" w:type="dxa"/>
            <w:gridSpan w:val="3"/>
          </w:tcPr>
          <w:p w14:paraId="56A7A7C1" w14:textId="77777777" w:rsidR="008534E3" w:rsidRPr="00DE2BD5" w:rsidRDefault="008534E3" w:rsidP="006605FC">
            <w:pPr>
              <w:spacing w:after="0" w:line="240" w:lineRule="auto"/>
              <w:rPr>
                <w:rFonts w:cs="Arial"/>
                <w:b/>
                <w:sz w:val="20"/>
                <w:szCs w:val="20"/>
              </w:rPr>
            </w:pPr>
          </w:p>
        </w:tc>
        <w:tc>
          <w:tcPr>
            <w:tcW w:w="1559" w:type="dxa"/>
            <w:gridSpan w:val="2"/>
          </w:tcPr>
          <w:p w14:paraId="78DB7405" w14:textId="77777777" w:rsidR="008534E3" w:rsidRPr="00DE2BD5" w:rsidRDefault="008534E3" w:rsidP="006605FC">
            <w:pPr>
              <w:spacing w:after="0" w:line="240" w:lineRule="auto"/>
              <w:jc w:val="right"/>
              <w:rPr>
                <w:rFonts w:cs="Arial"/>
                <w:sz w:val="20"/>
                <w:szCs w:val="20"/>
              </w:rPr>
            </w:pPr>
          </w:p>
        </w:tc>
        <w:tc>
          <w:tcPr>
            <w:tcW w:w="2835" w:type="dxa"/>
          </w:tcPr>
          <w:p w14:paraId="15FEED03" w14:textId="77777777" w:rsidR="008534E3" w:rsidRPr="00DE2BD5" w:rsidRDefault="008534E3" w:rsidP="006605FC">
            <w:pPr>
              <w:spacing w:after="0" w:line="240" w:lineRule="auto"/>
              <w:rPr>
                <w:rFonts w:cs="Arial"/>
                <w:sz w:val="20"/>
                <w:szCs w:val="20"/>
              </w:rPr>
            </w:pPr>
          </w:p>
        </w:tc>
      </w:tr>
      <w:tr w:rsidR="008534E3" w:rsidRPr="00E82DDC" w14:paraId="7D4BC18E" w14:textId="77777777" w:rsidTr="6A3C7FED">
        <w:trPr>
          <w:trHeight w:val="194"/>
        </w:trPr>
        <w:tc>
          <w:tcPr>
            <w:tcW w:w="5637" w:type="dxa"/>
            <w:gridSpan w:val="3"/>
            <w:shd w:val="clear" w:color="auto" w:fill="DDD9C3" w:themeFill="background2" w:themeFillShade="E6"/>
          </w:tcPr>
          <w:p w14:paraId="330CC88D" w14:textId="77777777" w:rsidR="008534E3" w:rsidRPr="00AD2537" w:rsidRDefault="008534E3"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C769A13" w14:textId="77777777" w:rsidR="008534E3" w:rsidRPr="00AD2537" w:rsidRDefault="008534E3" w:rsidP="006605FC">
            <w:pPr>
              <w:spacing w:after="0" w:line="240" w:lineRule="auto"/>
              <w:jc w:val="right"/>
              <w:rPr>
                <w:rFonts w:cs="Arial"/>
                <w:sz w:val="20"/>
                <w:szCs w:val="20"/>
                <w:lang w:val="el-GR"/>
              </w:rPr>
            </w:pPr>
          </w:p>
        </w:tc>
        <w:tc>
          <w:tcPr>
            <w:tcW w:w="2835" w:type="dxa"/>
          </w:tcPr>
          <w:p w14:paraId="3D017E01" w14:textId="77777777" w:rsidR="008534E3" w:rsidRPr="00AD2537" w:rsidRDefault="008534E3" w:rsidP="006605FC">
            <w:pPr>
              <w:spacing w:after="0" w:line="240" w:lineRule="auto"/>
              <w:rPr>
                <w:rFonts w:cs="Arial"/>
                <w:sz w:val="20"/>
                <w:szCs w:val="20"/>
                <w:lang w:val="el-GR"/>
              </w:rPr>
            </w:pPr>
          </w:p>
        </w:tc>
      </w:tr>
      <w:tr w:rsidR="008534E3" w:rsidRPr="00B64D6B" w14:paraId="0D7BE247" w14:textId="77777777" w:rsidTr="6A3C7FED">
        <w:trPr>
          <w:trHeight w:val="599"/>
        </w:trPr>
        <w:tc>
          <w:tcPr>
            <w:tcW w:w="3205" w:type="dxa"/>
            <w:shd w:val="clear" w:color="auto" w:fill="DDD9C3" w:themeFill="background2" w:themeFillShade="E6"/>
          </w:tcPr>
          <w:p w14:paraId="5E4D5294" w14:textId="77777777" w:rsidR="008534E3" w:rsidRPr="00AD2537" w:rsidRDefault="008534E3"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5765EA7B" w14:textId="77777777" w:rsidR="008534E3" w:rsidRPr="00AD2537" w:rsidRDefault="008534E3"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7BE14E0A" w14:textId="77777777" w:rsidR="008534E3" w:rsidRPr="00AD2537" w:rsidRDefault="008534E3" w:rsidP="006605FC">
            <w:pPr>
              <w:spacing w:after="0" w:line="240" w:lineRule="auto"/>
              <w:rPr>
                <w:rFonts w:cs="Arial"/>
                <w:sz w:val="20"/>
                <w:szCs w:val="20"/>
                <w:lang w:val="el-GR"/>
              </w:rPr>
            </w:pPr>
            <w:r>
              <w:rPr>
                <w:rFonts w:cs="Arial"/>
                <w:sz w:val="20"/>
                <w:szCs w:val="20"/>
                <w:lang w:val="el-GR"/>
              </w:rPr>
              <w:t>Επιστημονικής Περιοχής</w:t>
            </w:r>
          </w:p>
        </w:tc>
      </w:tr>
      <w:tr w:rsidR="008534E3" w:rsidRPr="00E82DDC" w14:paraId="7ACEF3DD" w14:textId="77777777" w:rsidTr="6A3C7FED">
        <w:tc>
          <w:tcPr>
            <w:tcW w:w="3205" w:type="dxa"/>
            <w:shd w:val="clear" w:color="auto" w:fill="DDD9C3" w:themeFill="background2" w:themeFillShade="E6"/>
          </w:tcPr>
          <w:p w14:paraId="64A46F05"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ΠΡΟΑΠΑΙΤΟΥΜΕΝΑ ΜΑΘΗΜΑΤΑ:</w:t>
            </w:r>
          </w:p>
          <w:p w14:paraId="1343F99F" w14:textId="77777777" w:rsidR="008534E3" w:rsidRPr="00DE2BD5" w:rsidRDefault="008534E3" w:rsidP="006605FC">
            <w:pPr>
              <w:spacing w:after="0" w:line="240" w:lineRule="auto"/>
              <w:jc w:val="right"/>
              <w:rPr>
                <w:rFonts w:cs="Arial"/>
                <w:b/>
                <w:sz w:val="20"/>
                <w:szCs w:val="20"/>
              </w:rPr>
            </w:pPr>
          </w:p>
        </w:tc>
        <w:tc>
          <w:tcPr>
            <w:tcW w:w="6826" w:type="dxa"/>
            <w:gridSpan w:val="5"/>
          </w:tcPr>
          <w:p w14:paraId="31CC0455" w14:textId="77777777" w:rsidR="008534E3" w:rsidRPr="00172016" w:rsidRDefault="008534E3" w:rsidP="006605FC">
            <w:pPr>
              <w:spacing w:after="0" w:line="240" w:lineRule="auto"/>
              <w:rPr>
                <w:rFonts w:cs="Arial"/>
                <w:sz w:val="20"/>
                <w:szCs w:val="20"/>
                <w:lang w:val="el-GR"/>
              </w:rPr>
            </w:pPr>
            <w:r>
              <w:rPr>
                <w:rFonts w:cs="Arial"/>
                <w:sz w:val="20"/>
                <w:szCs w:val="20"/>
                <w:lang w:val="el-GR"/>
              </w:rPr>
              <w:t xml:space="preserve">Συνιστώμενο: Κοσμολογία </w:t>
            </w:r>
            <w:r>
              <w:rPr>
                <w:rFonts w:cs="Arial"/>
                <w:sz w:val="20"/>
                <w:szCs w:val="20"/>
              </w:rPr>
              <w:t>TAC</w:t>
            </w:r>
            <w:r w:rsidRPr="00C54691">
              <w:rPr>
                <w:rFonts w:cs="Arial"/>
                <w:sz w:val="20"/>
                <w:szCs w:val="20"/>
                <w:lang w:val="el-GR"/>
              </w:rPr>
              <w:t xml:space="preserve"> </w:t>
            </w:r>
            <w:r>
              <w:rPr>
                <w:rFonts w:cs="Arial"/>
                <w:sz w:val="20"/>
                <w:szCs w:val="20"/>
                <w:lang w:val="el-GR"/>
              </w:rPr>
              <w:t>446 του Προπτυχιακού Προγράμματος Σπουδών του Τμήματος Φυσικής του Πανεπιστημίου Πατρών ή ισοδύναμο</w:t>
            </w:r>
          </w:p>
        </w:tc>
      </w:tr>
      <w:tr w:rsidR="008534E3" w:rsidRPr="00DE2BD5" w14:paraId="2C54C923" w14:textId="77777777" w:rsidTr="6A3C7FED">
        <w:tc>
          <w:tcPr>
            <w:tcW w:w="3205" w:type="dxa"/>
            <w:shd w:val="clear" w:color="auto" w:fill="DDD9C3" w:themeFill="background2" w:themeFillShade="E6"/>
          </w:tcPr>
          <w:p w14:paraId="706E4DF5"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52B1A6C4" w14:textId="77777777" w:rsidR="008534E3" w:rsidRPr="00172016" w:rsidRDefault="008534E3" w:rsidP="006605FC">
            <w:pPr>
              <w:spacing w:after="0" w:line="240" w:lineRule="auto"/>
              <w:rPr>
                <w:rFonts w:cs="Arial"/>
                <w:sz w:val="20"/>
                <w:szCs w:val="20"/>
                <w:lang w:val="el-GR"/>
              </w:rPr>
            </w:pPr>
            <w:r>
              <w:rPr>
                <w:rFonts w:cs="Arial"/>
                <w:sz w:val="20"/>
                <w:szCs w:val="20"/>
                <w:lang w:val="el-GR"/>
              </w:rPr>
              <w:t>Ελληνική ή Αγγλική</w:t>
            </w:r>
          </w:p>
          <w:p w14:paraId="0457834D" w14:textId="77777777" w:rsidR="008534E3" w:rsidRPr="00C03118" w:rsidRDefault="008534E3" w:rsidP="006605FC">
            <w:pPr>
              <w:tabs>
                <w:tab w:val="left" w:pos="1545"/>
              </w:tabs>
              <w:rPr>
                <w:rFonts w:cs="Arial"/>
                <w:sz w:val="20"/>
                <w:szCs w:val="20"/>
              </w:rPr>
            </w:pPr>
            <w:r>
              <w:rPr>
                <w:rFonts w:cs="Arial"/>
                <w:sz w:val="20"/>
                <w:szCs w:val="20"/>
              </w:rPr>
              <w:tab/>
            </w:r>
          </w:p>
        </w:tc>
      </w:tr>
      <w:tr w:rsidR="008534E3" w:rsidRPr="00B64D6B" w14:paraId="0694EB3B" w14:textId="77777777" w:rsidTr="6A3C7FED">
        <w:tc>
          <w:tcPr>
            <w:tcW w:w="3205" w:type="dxa"/>
            <w:shd w:val="clear" w:color="auto" w:fill="DDD9C3" w:themeFill="background2" w:themeFillShade="E6"/>
          </w:tcPr>
          <w:p w14:paraId="4BB504FA" w14:textId="77777777" w:rsidR="008534E3" w:rsidRPr="00AD2537" w:rsidRDefault="008534E3"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7A8CCCAC" w14:textId="77777777" w:rsidR="008534E3" w:rsidRPr="00AD2537" w:rsidRDefault="008534E3" w:rsidP="006605FC">
            <w:pPr>
              <w:spacing w:after="0" w:line="240" w:lineRule="auto"/>
              <w:rPr>
                <w:rFonts w:cs="Arial"/>
                <w:sz w:val="20"/>
                <w:szCs w:val="20"/>
                <w:lang w:val="el-GR"/>
              </w:rPr>
            </w:pPr>
            <w:r>
              <w:rPr>
                <w:rFonts w:cs="Arial"/>
                <w:sz w:val="20"/>
                <w:szCs w:val="20"/>
                <w:lang w:val="el-GR"/>
              </w:rPr>
              <w:t>ΝΑΙ</w:t>
            </w:r>
          </w:p>
        </w:tc>
      </w:tr>
      <w:tr w:rsidR="008534E3" w:rsidRPr="00713BA2" w14:paraId="45814A0B" w14:textId="77777777" w:rsidTr="6A3C7FED">
        <w:tc>
          <w:tcPr>
            <w:tcW w:w="3205" w:type="dxa"/>
            <w:shd w:val="clear" w:color="auto" w:fill="DDD9C3" w:themeFill="background2" w:themeFillShade="E6"/>
          </w:tcPr>
          <w:p w14:paraId="1A10FCF2" w14:textId="77777777" w:rsidR="008534E3" w:rsidRPr="00DE2BD5" w:rsidRDefault="008534E3"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18C48078" w14:textId="77777777" w:rsidR="008534E3" w:rsidRPr="00B060CD" w:rsidRDefault="00000000" w:rsidP="006605FC">
            <w:pPr>
              <w:rPr>
                <w:rFonts w:cs="Arial"/>
                <w:sz w:val="20"/>
                <w:szCs w:val="20"/>
                <w:lang w:val="en-GB"/>
              </w:rPr>
            </w:pPr>
            <w:hyperlink r:id="rId19">
              <w:r w:rsidR="4AC2C608" w:rsidRPr="4AC2C608">
                <w:rPr>
                  <w:rStyle w:val="-"/>
                  <w:rFonts w:cs="Arial"/>
                  <w:sz w:val="20"/>
                  <w:szCs w:val="20"/>
                </w:rPr>
                <w:t>https://eclass.upatras.gr/courses/PHY2015/</w:t>
              </w:r>
            </w:hyperlink>
          </w:p>
        </w:tc>
      </w:tr>
      <w:tr w:rsidR="008534E3" w:rsidRPr="00713BA2" w14:paraId="659FFFF2" w14:textId="77777777" w:rsidTr="6A3C7FED">
        <w:tc>
          <w:tcPr>
            <w:tcW w:w="3205" w:type="dxa"/>
            <w:shd w:val="clear" w:color="auto" w:fill="DDD9C3" w:themeFill="background2" w:themeFillShade="E6"/>
          </w:tcPr>
          <w:p w14:paraId="0C0268A8" w14:textId="77777777" w:rsidR="008534E3" w:rsidRPr="00DE2BD5" w:rsidRDefault="008534E3" w:rsidP="006605FC">
            <w:pPr>
              <w:spacing w:after="0" w:line="240" w:lineRule="auto"/>
              <w:rPr>
                <w:rFonts w:cs="Arial"/>
                <w:b/>
                <w:sz w:val="20"/>
                <w:szCs w:val="20"/>
              </w:rPr>
            </w:pPr>
          </w:p>
        </w:tc>
        <w:tc>
          <w:tcPr>
            <w:tcW w:w="6826" w:type="dxa"/>
            <w:gridSpan w:val="5"/>
          </w:tcPr>
          <w:p w14:paraId="5375B4A5" w14:textId="77777777" w:rsidR="008534E3" w:rsidRPr="00713BA2" w:rsidRDefault="008534E3" w:rsidP="006605FC">
            <w:pPr>
              <w:rPr>
                <w:rFonts w:cs="Arial"/>
                <w:sz w:val="20"/>
                <w:szCs w:val="20"/>
              </w:rPr>
            </w:pPr>
          </w:p>
        </w:tc>
      </w:tr>
    </w:tbl>
    <w:p w14:paraId="462AD73B" w14:textId="77777777" w:rsidR="008534E3" w:rsidRPr="00B260F9" w:rsidRDefault="008534E3" w:rsidP="008534E3">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748FD6FC" w14:textId="77777777" w:rsidR="008534E3" w:rsidRPr="00B260F9" w:rsidRDefault="008534E3" w:rsidP="008534E3">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4D37789C" w14:textId="77777777" w:rsidR="008534E3" w:rsidRPr="00844711" w:rsidRDefault="008534E3" w:rsidP="008534E3">
      <w:pPr>
        <w:pStyle w:val="a8"/>
        <w:widowControl w:val="0"/>
        <w:autoSpaceDE w:val="0"/>
        <w:autoSpaceDN w:val="0"/>
        <w:adjustRightInd w:val="0"/>
        <w:spacing w:before="120" w:after="0" w:line="240" w:lineRule="auto"/>
        <w:ind w:left="357"/>
        <w:rPr>
          <w:rFonts w:cs="Arial"/>
          <w:b/>
        </w:rPr>
      </w:pPr>
    </w:p>
    <w:p w14:paraId="641AC446" w14:textId="77777777" w:rsidR="008534E3" w:rsidRPr="0021580F" w:rsidRDefault="008534E3" w:rsidP="0021580F">
      <w:pPr>
        <w:pStyle w:val="a8"/>
        <w:widowControl w:val="0"/>
        <w:numPr>
          <w:ilvl w:val="0"/>
          <w:numId w:val="137"/>
        </w:numPr>
        <w:autoSpaceDE w:val="0"/>
        <w:autoSpaceDN w:val="0"/>
        <w:adjustRightInd w:val="0"/>
        <w:spacing w:before="120" w:after="0" w:line="240" w:lineRule="auto"/>
        <w:ind w:left="360"/>
        <w:rPr>
          <w:rFonts w:cs="Arial"/>
          <w:b/>
        </w:rPr>
      </w:pPr>
      <w:r w:rsidRPr="0021580F">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8534E3" w:rsidRPr="00DE2BD5" w14:paraId="02C8F582" w14:textId="77777777" w:rsidTr="6CFADE99">
        <w:tc>
          <w:tcPr>
            <w:tcW w:w="10031" w:type="dxa"/>
            <w:gridSpan w:val="2"/>
            <w:tcBorders>
              <w:bottom w:val="nil"/>
            </w:tcBorders>
            <w:shd w:val="clear" w:color="auto" w:fill="DDD9C3" w:themeFill="background2" w:themeFillShade="E6"/>
          </w:tcPr>
          <w:p w14:paraId="71E895D5" w14:textId="77777777" w:rsidR="008534E3" w:rsidRPr="00DE2BD5" w:rsidRDefault="008534E3" w:rsidP="006605FC">
            <w:pPr>
              <w:spacing w:after="0" w:line="240" w:lineRule="auto"/>
              <w:rPr>
                <w:rFonts w:cs="Arial"/>
                <w:i/>
                <w:sz w:val="16"/>
                <w:szCs w:val="16"/>
              </w:rPr>
            </w:pPr>
            <w:r w:rsidRPr="00DE2BD5">
              <w:rPr>
                <w:rFonts w:cs="Arial"/>
                <w:b/>
                <w:sz w:val="20"/>
                <w:szCs w:val="20"/>
              </w:rPr>
              <w:t>Μαθησιακά Αποτελέσματα</w:t>
            </w:r>
          </w:p>
        </w:tc>
      </w:tr>
      <w:tr w:rsidR="008534E3" w:rsidRPr="00E82DDC" w14:paraId="6C8C021E" w14:textId="77777777" w:rsidTr="6CFADE99">
        <w:tc>
          <w:tcPr>
            <w:tcW w:w="10031" w:type="dxa"/>
            <w:gridSpan w:val="2"/>
            <w:tcBorders>
              <w:top w:val="nil"/>
            </w:tcBorders>
            <w:shd w:val="clear" w:color="auto" w:fill="DDD9C3" w:themeFill="background2" w:themeFillShade="E6"/>
          </w:tcPr>
          <w:p w14:paraId="727F29B5" w14:textId="77777777" w:rsidR="008534E3" w:rsidRPr="00AD2537" w:rsidRDefault="008534E3"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36FE86A" w14:textId="77777777" w:rsidR="008534E3" w:rsidRPr="00AD2537" w:rsidRDefault="008534E3"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4733E507" w14:textId="77777777" w:rsidR="008534E3"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CE61210" w14:textId="77777777" w:rsidR="008534E3" w:rsidRPr="00AD2537" w:rsidRDefault="6CFADE99" w:rsidP="006605F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114FC575" w14:textId="77777777" w:rsidR="008534E3" w:rsidRPr="00DE2BD5" w:rsidRDefault="008534E3"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3C56E495" w14:textId="77777777" w:rsidR="008534E3"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8534E3" w:rsidRPr="00E82DDC" w14:paraId="0BC86D6A" w14:textId="77777777" w:rsidTr="6CFADE99">
        <w:tc>
          <w:tcPr>
            <w:tcW w:w="10031" w:type="dxa"/>
            <w:gridSpan w:val="2"/>
          </w:tcPr>
          <w:p w14:paraId="523A1882" w14:textId="77777777" w:rsidR="008534E3" w:rsidRPr="00AD2537" w:rsidRDefault="008534E3" w:rsidP="006605FC">
            <w:pPr>
              <w:spacing w:after="0" w:line="240" w:lineRule="auto"/>
              <w:rPr>
                <w:rFonts w:cs="Arial"/>
                <w:i/>
                <w:sz w:val="16"/>
                <w:szCs w:val="16"/>
                <w:lang w:val="el-GR"/>
              </w:rPr>
            </w:pPr>
            <w:r w:rsidRPr="00AD2537">
              <w:rPr>
                <w:rFonts w:cs="Arial"/>
                <w:i/>
                <w:sz w:val="16"/>
                <w:szCs w:val="16"/>
                <w:lang w:val="el-GR"/>
              </w:rPr>
              <w:t xml:space="preserve">      </w:t>
            </w:r>
          </w:p>
          <w:p w14:paraId="1BAE60E8" w14:textId="14C33289" w:rsidR="008534E3" w:rsidRPr="00AD2537" w:rsidRDefault="4AC2C608" w:rsidP="4AC2C608">
            <w:pPr>
              <w:spacing w:after="0" w:line="240" w:lineRule="auto"/>
              <w:jc w:val="both"/>
              <w:rPr>
                <w:rFonts w:cs="Arial"/>
                <w:sz w:val="16"/>
                <w:szCs w:val="16"/>
                <w:lang w:val="el-GR"/>
              </w:rPr>
            </w:pPr>
            <w:r w:rsidRPr="4AC2C608">
              <w:rPr>
                <w:rFonts w:cs="Arial"/>
                <w:sz w:val="16"/>
                <w:szCs w:val="16"/>
                <w:lang w:val="el-GR"/>
              </w:rPr>
              <w:t xml:space="preserve">Μετά την ολοκλήρωση του μαθήματος ο/η φοιτητής/τρια θα είναι σε θέση να κατανοεί, να περιγράφει και να εμβαθύνει σε σύνθετα κοσμολογικά θέματα που αποτελούν αντικείμενο έρευνας αιχμής. Επιπλέον, θα είναι σε θέση να επιλύει προβλήματα που σχετίζονται με την σχετικιστική </w:t>
            </w:r>
            <w:r w:rsidRPr="4AC2C608">
              <w:rPr>
                <w:rFonts w:cs="Arial"/>
                <w:sz w:val="16"/>
                <w:szCs w:val="16"/>
                <w:lang w:val="el-GR"/>
              </w:rPr>
              <w:lastRenderedPageBreak/>
              <w:t>κοσμολογία, τον κοσμολογικό πληθωρισμό, την δημιουργία της δομής μεγάλης κλίμακας, το φαινόμενο του βαρυτικού φακού, τη δυναμική των γαλαξιών, τη θερμική εξέλιξη τους Σύμπαντος, την πρωτογενή πυρηνοσύνθεση και το σχηματισμό της κοσμικής ακτινοβλίας μικροκυμάτων υποβάθρου. Τέλος θα μπορεί να ανατρέχει στη διεθνή βιβλιογραφία και να κατανοεί τα τελευταία αποτελέσματα των ερευνητικών ομάδων σε κοσμολογικά θέματα.</w:t>
            </w:r>
          </w:p>
        </w:tc>
      </w:tr>
      <w:tr w:rsidR="008534E3" w:rsidRPr="00DE2BD5" w14:paraId="40273899" w14:textId="77777777" w:rsidTr="6CFADE99">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231A39C6" w14:textId="77777777" w:rsidR="008534E3" w:rsidRPr="00DE2BD5" w:rsidRDefault="008534E3" w:rsidP="006605FC">
            <w:pPr>
              <w:spacing w:after="0" w:line="240" w:lineRule="auto"/>
              <w:rPr>
                <w:rFonts w:cs="Arial"/>
                <w:b/>
                <w:sz w:val="20"/>
                <w:szCs w:val="20"/>
              </w:rPr>
            </w:pPr>
            <w:r w:rsidRPr="00DE2BD5">
              <w:rPr>
                <w:rFonts w:cs="Arial"/>
                <w:b/>
                <w:sz w:val="20"/>
                <w:szCs w:val="20"/>
              </w:rPr>
              <w:lastRenderedPageBreak/>
              <w:t>Γενικές Ικανότητες</w:t>
            </w:r>
          </w:p>
        </w:tc>
      </w:tr>
      <w:tr w:rsidR="008534E3" w:rsidRPr="00E82DDC" w14:paraId="5F0623B8" w14:textId="77777777" w:rsidTr="6CFADE99">
        <w:tc>
          <w:tcPr>
            <w:tcW w:w="10031" w:type="dxa"/>
            <w:gridSpan w:val="2"/>
            <w:tcBorders>
              <w:top w:val="nil"/>
              <w:bottom w:val="nil"/>
            </w:tcBorders>
            <w:shd w:val="clear" w:color="auto" w:fill="DDD9C3" w:themeFill="background2" w:themeFillShade="E6"/>
          </w:tcPr>
          <w:p w14:paraId="3BB30CFD" w14:textId="77777777" w:rsidR="008534E3" w:rsidRPr="00AD2537" w:rsidRDefault="008534E3"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534E3" w:rsidRPr="00E82DDC" w14:paraId="50C8C9B4" w14:textId="77777777" w:rsidTr="6CFADE99">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09953392"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BE826D4"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4267519"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62671101"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270433CC"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6743EA2E"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337BD515"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30AA4F76"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10B72AA0"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5DEAFDE9"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1B1BBFEB"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129E5FE8"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0D21056" w14:textId="77777777" w:rsidR="008534E3" w:rsidRPr="00AD2537" w:rsidRDefault="008534E3"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75C990E6" w14:textId="77777777" w:rsidR="008534E3" w:rsidRPr="00AD2537" w:rsidRDefault="008534E3"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8534E3" w:rsidRPr="00B060CD" w14:paraId="5A07F11D" w14:textId="77777777" w:rsidTr="6CFADE99">
        <w:tc>
          <w:tcPr>
            <w:tcW w:w="10031" w:type="dxa"/>
            <w:gridSpan w:val="2"/>
          </w:tcPr>
          <w:p w14:paraId="41EEEBDC" w14:textId="77777777" w:rsidR="008534E3" w:rsidRPr="00377E3D" w:rsidRDefault="008534E3" w:rsidP="008534E3">
            <w:pPr>
              <w:pStyle w:val="a8"/>
              <w:numPr>
                <w:ilvl w:val="0"/>
                <w:numId w:val="77"/>
              </w:numPr>
              <w:spacing w:after="0" w:line="240" w:lineRule="auto"/>
              <w:rPr>
                <w:rFonts w:cs="Arial"/>
                <w:sz w:val="20"/>
                <w:szCs w:val="20"/>
              </w:rPr>
            </w:pPr>
            <w:r w:rsidRPr="00377E3D">
              <w:rPr>
                <w:rFonts w:cs="Arial"/>
                <w:i/>
                <w:sz w:val="20"/>
                <w:szCs w:val="20"/>
              </w:rPr>
              <w:t>Προαγωγή της ελεύθερης, δημιουργικής και επαγωγικής σκέψης.</w:t>
            </w:r>
          </w:p>
          <w:p w14:paraId="05DB3F3A" w14:textId="77777777" w:rsidR="008534E3" w:rsidRPr="00377E3D" w:rsidRDefault="008534E3" w:rsidP="008534E3">
            <w:pPr>
              <w:pStyle w:val="a8"/>
              <w:widowControl w:val="0"/>
              <w:numPr>
                <w:ilvl w:val="0"/>
                <w:numId w:val="77"/>
              </w:numPr>
              <w:autoSpaceDE w:val="0"/>
              <w:autoSpaceDN w:val="0"/>
              <w:adjustRightInd w:val="0"/>
              <w:spacing w:after="0" w:line="240" w:lineRule="auto"/>
              <w:rPr>
                <w:rFonts w:cs="Arial"/>
                <w:i/>
                <w:sz w:val="20"/>
                <w:szCs w:val="20"/>
              </w:rPr>
            </w:pPr>
            <w:r w:rsidRPr="00377E3D">
              <w:rPr>
                <w:rFonts w:cs="Arial"/>
                <w:i/>
                <w:sz w:val="20"/>
                <w:szCs w:val="20"/>
              </w:rPr>
              <w:t xml:space="preserve">Αναζήτηση, ανάλυση και σύνθεση δεδομένων και πληροφοριών, με τη χρήση και των απαραίτητων τεχνολογιών. </w:t>
            </w:r>
          </w:p>
          <w:p w14:paraId="4715418D" w14:textId="77777777" w:rsidR="008534E3" w:rsidRPr="00377E3D" w:rsidRDefault="008534E3" w:rsidP="008534E3">
            <w:pPr>
              <w:pStyle w:val="a8"/>
              <w:numPr>
                <w:ilvl w:val="0"/>
                <w:numId w:val="77"/>
              </w:numPr>
              <w:spacing w:after="0" w:line="240" w:lineRule="auto"/>
              <w:rPr>
                <w:rFonts w:cs="Arial"/>
                <w:sz w:val="20"/>
                <w:szCs w:val="20"/>
              </w:rPr>
            </w:pPr>
            <w:r w:rsidRPr="00377E3D">
              <w:rPr>
                <w:rFonts w:cs="Arial"/>
                <w:i/>
                <w:sz w:val="20"/>
                <w:szCs w:val="20"/>
              </w:rPr>
              <w:t>Παράγωγή νέων ερευνητικών ιδεών.</w:t>
            </w:r>
          </w:p>
          <w:p w14:paraId="1580A1E1" w14:textId="77777777" w:rsidR="008534E3" w:rsidRPr="00377E3D" w:rsidRDefault="008534E3" w:rsidP="008534E3">
            <w:pPr>
              <w:pStyle w:val="a8"/>
              <w:numPr>
                <w:ilvl w:val="0"/>
                <w:numId w:val="77"/>
              </w:numPr>
              <w:spacing w:after="0" w:line="240" w:lineRule="auto"/>
              <w:rPr>
                <w:rFonts w:cs="Arial"/>
                <w:sz w:val="20"/>
                <w:szCs w:val="20"/>
              </w:rPr>
            </w:pPr>
            <w:r w:rsidRPr="00377E3D">
              <w:rPr>
                <w:rFonts w:cs="Arial"/>
                <w:sz w:val="20"/>
                <w:szCs w:val="20"/>
              </w:rPr>
              <w:t>Αυτόνομη εργασία.</w:t>
            </w:r>
          </w:p>
          <w:p w14:paraId="02CEFE8C" w14:textId="77777777" w:rsidR="008534E3" w:rsidRPr="00B060CD" w:rsidRDefault="008534E3" w:rsidP="008534E3">
            <w:pPr>
              <w:pStyle w:val="a8"/>
              <w:numPr>
                <w:ilvl w:val="0"/>
                <w:numId w:val="77"/>
              </w:numPr>
              <w:spacing w:after="0" w:line="240" w:lineRule="auto"/>
              <w:rPr>
                <w:rFonts w:cs="Arial"/>
                <w:sz w:val="20"/>
                <w:szCs w:val="20"/>
              </w:rPr>
            </w:pPr>
            <w:r w:rsidRPr="00377E3D">
              <w:rPr>
                <w:rFonts w:cs="Arial"/>
                <w:sz w:val="20"/>
                <w:szCs w:val="20"/>
              </w:rPr>
              <w:t>Ομαδική εργασία.</w:t>
            </w:r>
          </w:p>
        </w:tc>
      </w:tr>
    </w:tbl>
    <w:p w14:paraId="7DB9BE79" w14:textId="77777777" w:rsidR="008534E3" w:rsidRPr="0021580F" w:rsidRDefault="008534E3" w:rsidP="0021580F">
      <w:pPr>
        <w:pStyle w:val="a8"/>
        <w:widowControl w:val="0"/>
        <w:numPr>
          <w:ilvl w:val="0"/>
          <w:numId w:val="137"/>
        </w:numPr>
        <w:autoSpaceDE w:val="0"/>
        <w:autoSpaceDN w:val="0"/>
        <w:adjustRightInd w:val="0"/>
        <w:spacing w:before="120" w:after="0" w:line="240" w:lineRule="auto"/>
        <w:ind w:left="360"/>
        <w:rPr>
          <w:rFonts w:cs="Arial"/>
          <w:b/>
        </w:rPr>
      </w:pPr>
      <w:r w:rsidRPr="0021580F">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534E3" w:rsidRPr="0062190A" w14:paraId="3C3B79C6" w14:textId="77777777" w:rsidTr="006605FC">
        <w:trPr>
          <w:trHeight w:val="838"/>
        </w:trPr>
        <w:tc>
          <w:tcPr>
            <w:tcW w:w="10031" w:type="dxa"/>
          </w:tcPr>
          <w:p w14:paraId="59CD301A" w14:textId="77777777" w:rsidR="008534E3" w:rsidRPr="004C2779"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4C2779">
              <w:rPr>
                <w:rFonts w:cs="Arial"/>
                <w:sz w:val="20"/>
                <w:szCs w:val="20"/>
                <w:lang w:val="el-GR"/>
              </w:rPr>
              <w:t xml:space="preserve">1. Γενική Θεωρία της Σχετικότητας και Κοσμολογία. </w:t>
            </w:r>
          </w:p>
          <w:p w14:paraId="2FBB30EF" w14:textId="77777777" w:rsidR="008534E3" w:rsidRPr="00EA306F"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EA306F">
              <w:rPr>
                <w:rFonts w:cs="Arial"/>
                <w:sz w:val="20"/>
                <w:szCs w:val="20"/>
                <w:lang w:val="el-GR"/>
              </w:rPr>
              <w:t>2. Το διαστελλόμενο Σύμπαν.</w:t>
            </w:r>
          </w:p>
          <w:p w14:paraId="3B511259" w14:textId="77777777" w:rsidR="008534E3" w:rsidRPr="00EA306F"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EA306F">
              <w:rPr>
                <w:rFonts w:cs="Arial"/>
                <w:sz w:val="20"/>
                <w:szCs w:val="20"/>
                <w:lang w:val="el-GR"/>
              </w:rPr>
              <w:t>3. Το νεαρό θερμό Σύμπαν.</w:t>
            </w:r>
          </w:p>
          <w:p w14:paraId="3039ABC9" w14:textId="77777777" w:rsidR="008534E3" w:rsidRPr="004C2779"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4C2779">
              <w:rPr>
                <w:rFonts w:cs="Arial"/>
                <w:sz w:val="20"/>
                <w:szCs w:val="20"/>
                <w:lang w:val="el-GR"/>
              </w:rPr>
              <w:t xml:space="preserve">4. Η πρωτογενής σύνθεση των στοιχείων. </w:t>
            </w:r>
          </w:p>
          <w:p w14:paraId="2F80147D" w14:textId="77777777" w:rsidR="008534E3" w:rsidRPr="004C2779"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4C2779">
              <w:rPr>
                <w:rFonts w:cs="Arial"/>
                <w:sz w:val="20"/>
                <w:szCs w:val="20"/>
                <w:lang w:val="el-GR"/>
              </w:rPr>
              <w:t>5. Η κοσμική ακτινοβολία υποβάθρου.</w:t>
            </w:r>
          </w:p>
          <w:p w14:paraId="5F9ECA69" w14:textId="77777777" w:rsidR="008534E3" w:rsidRPr="004C2779"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4C2779">
              <w:rPr>
                <w:rFonts w:cs="Arial"/>
                <w:sz w:val="20"/>
                <w:szCs w:val="20"/>
                <w:lang w:val="el-GR"/>
              </w:rPr>
              <w:t xml:space="preserve">6. Η δομή του Σύμπαντος σε μεγάλη κλίμακα. </w:t>
            </w:r>
          </w:p>
          <w:p w14:paraId="69C81787" w14:textId="77777777" w:rsidR="008534E3" w:rsidRPr="0078197E" w:rsidRDefault="008534E3"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8"/>
              <w:jc w:val="both"/>
              <w:rPr>
                <w:rFonts w:cs="Arial"/>
                <w:sz w:val="20"/>
                <w:szCs w:val="20"/>
                <w:lang w:val="el-GR"/>
              </w:rPr>
            </w:pPr>
            <w:r w:rsidRPr="0078197E">
              <w:rPr>
                <w:rFonts w:cs="Arial"/>
                <w:sz w:val="20"/>
                <w:szCs w:val="20"/>
              </w:rPr>
              <w:t>7. Ο Κοσμολογικός Πληθωρισμός.</w:t>
            </w:r>
          </w:p>
        </w:tc>
      </w:tr>
    </w:tbl>
    <w:p w14:paraId="50BB71B4" w14:textId="77777777" w:rsidR="008534E3" w:rsidRPr="0021580F" w:rsidRDefault="008534E3" w:rsidP="0021580F">
      <w:pPr>
        <w:pStyle w:val="a8"/>
        <w:widowControl w:val="0"/>
        <w:numPr>
          <w:ilvl w:val="0"/>
          <w:numId w:val="137"/>
        </w:numPr>
        <w:autoSpaceDE w:val="0"/>
        <w:autoSpaceDN w:val="0"/>
        <w:adjustRightInd w:val="0"/>
        <w:spacing w:before="120" w:after="0" w:line="240" w:lineRule="auto"/>
        <w:ind w:left="360"/>
        <w:rPr>
          <w:rFonts w:cs="Arial"/>
          <w:b/>
        </w:rPr>
      </w:pPr>
      <w:r w:rsidRPr="0021580F">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8534E3" w:rsidRPr="00E82DDC" w14:paraId="3F0DA0EA" w14:textId="77777777" w:rsidTr="006605FC">
        <w:tc>
          <w:tcPr>
            <w:tcW w:w="3306" w:type="dxa"/>
            <w:shd w:val="clear" w:color="auto" w:fill="DDD9C3"/>
          </w:tcPr>
          <w:p w14:paraId="4205D8E3" w14:textId="77777777" w:rsidR="008534E3" w:rsidRPr="00AD2537" w:rsidRDefault="008534E3"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755E55C7" w14:textId="77777777" w:rsidR="008534E3" w:rsidRPr="00AD2537" w:rsidRDefault="008534E3" w:rsidP="006605FC">
            <w:pPr>
              <w:spacing w:after="0" w:line="240" w:lineRule="auto"/>
              <w:rPr>
                <w:rFonts w:cs="Arial"/>
                <w:sz w:val="20"/>
                <w:szCs w:val="20"/>
                <w:lang w:val="el-GR"/>
              </w:rPr>
            </w:pPr>
            <w:r>
              <w:rPr>
                <w:rFonts w:cs="Arial"/>
                <w:sz w:val="20"/>
                <w:szCs w:val="20"/>
                <w:lang w:val="el-GR"/>
              </w:rPr>
              <w:t xml:space="preserve">Πρόσωπο με πρόσωπο και εξ αποστάσεως σε περίπτωση ειδικών συνθηκών. </w:t>
            </w:r>
          </w:p>
        </w:tc>
      </w:tr>
      <w:tr w:rsidR="008534E3" w:rsidRPr="00E82DDC" w14:paraId="67B2ACAF" w14:textId="77777777" w:rsidTr="006605FC">
        <w:tc>
          <w:tcPr>
            <w:tcW w:w="3306" w:type="dxa"/>
            <w:shd w:val="clear" w:color="auto" w:fill="DDD9C3"/>
          </w:tcPr>
          <w:p w14:paraId="08E300F6" w14:textId="77777777" w:rsidR="008534E3" w:rsidRPr="00AD2537" w:rsidRDefault="008534E3"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7A88994" w14:textId="77777777" w:rsidR="008534E3" w:rsidRPr="00AD2537" w:rsidRDefault="008534E3" w:rsidP="006605FC">
            <w:pPr>
              <w:spacing w:after="0" w:line="240" w:lineRule="auto"/>
              <w:rPr>
                <w:rFonts w:cs="Arial"/>
                <w:sz w:val="20"/>
                <w:szCs w:val="20"/>
                <w:lang w:val="el-GR"/>
              </w:rPr>
            </w:pPr>
            <w:r>
              <w:rPr>
                <w:rFonts w:cs="Arial"/>
                <w:sz w:val="20"/>
                <w:szCs w:val="20"/>
                <w:lang w:val="el-GR"/>
              </w:rPr>
              <w:t>Χρήση ΤΠΕ στη διδασκαλία, επικοινωνία και κατά την διάρκεια εκπόνησης εργασιών</w:t>
            </w:r>
          </w:p>
        </w:tc>
      </w:tr>
      <w:tr w:rsidR="008534E3" w:rsidRPr="00B64D6B" w14:paraId="33D0A2B9" w14:textId="77777777" w:rsidTr="006605FC">
        <w:tc>
          <w:tcPr>
            <w:tcW w:w="3306" w:type="dxa"/>
            <w:shd w:val="clear" w:color="auto" w:fill="DDD9C3"/>
          </w:tcPr>
          <w:p w14:paraId="4C979F13" w14:textId="77777777" w:rsidR="008534E3" w:rsidRPr="00AD2537" w:rsidRDefault="008534E3" w:rsidP="006605F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6FBE6C26" w14:textId="77777777" w:rsidR="008534E3" w:rsidRPr="00AD2537" w:rsidRDefault="008534E3"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7747DC3F" w14:textId="77777777" w:rsidR="008534E3" w:rsidRPr="00AD2537" w:rsidRDefault="008534E3"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1AD95333" w14:textId="77777777" w:rsidR="008534E3" w:rsidRPr="00AD2537" w:rsidRDefault="008534E3" w:rsidP="006605FC">
            <w:pPr>
              <w:spacing w:after="0" w:line="240" w:lineRule="auto"/>
              <w:jc w:val="both"/>
              <w:rPr>
                <w:rFonts w:cs="Arial"/>
                <w:i/>
                <w:sz w:val="16"/>
                <w:szCs w:val="16"/>
                <w:lang w:val="el-GR"/>
              </w:rPr>
            </w:pPr>
          </w:p>
          <w:p w14:paraId="1E599E2D" w14:textId="77777777" w:rsidR="008534E3" w:rsidRPr="00AD2537" w:rsidRDefault="008534E3"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w:t>
            </w:r>
            <w:r w:rsidRPr="00AD2537">
              <w:rPr>
                <w:rFonts w:cs="Arial"/>
                <w:i/>
                <w:sz w:val="16"/>
                <w:szCs w:val="16"/>
                <w:lang w:val="el-GR"/>
              </w:rPr>
              <w:lastRenderedPageBreak/>
              <w:t xml:space="preserve">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8534E3" w:rsidRPr="00DE2BD5" w14:paraId="6EFAD30B" w14:textId="77777777" w:rsidTr="006605F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F15E53C" w14:textId="77777777" w:rsidR="008534E3" w:rsidRPr="00DE2BD5" w:rsidRDefault="008534E3" w:rsidP="006605FC">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608142D" w14:textId="77777777" w:rsidR="008534E3" w:rsidRPr="00DE2BD5" w:rsidRDefault="008534E3"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8534E3" w:rsidRPr="00DE2BD5" w14:paraId="264ACFCD" w14:textId="77777777" w:rsidTr="006605FC">
              <w:tc>
                <w:tcPr>
                  <w:tcW w:w="3919" w:type="dxa"/>
                  <w:tcBorders>
                    <w:top w:val="single" w:sz="4" w:space="0" w:color="auto"/>
                    <w:left w:val="single" w:sz="4" w:space="0" w:color="auto"/>
                    <w:bottom w:val="single" w:sz="4" w:space="0" w:color="auto"/>
                    <w:right w:val="single" w:sz="4" w:space="0" w:color="auto"/>
                  </w:tcBorders>
                </w:tcPr>
                <w:p w14:paraId="277F3EE4" w14:textId="77777777" w:rsidR="008534E3" w:rsidRPr="00422BA3" w:rsidRDefault="008534E3" w:rsidP="006605FC">
                  <w:pPr>
                    <w:spacing w:after="0" w:line="240" w:lineRule="auto"/>
                    <w:rPr>
                      <w:rFonts w:cs="Arial"/>
                      <w:sz w:val="20"/>
                      <w:szCs w:val="20"/>
                      <w:lang w:val="el-GR"/>
                    </w:rPr>
                  </w:pPr>
                  <w:r>
                    <w:rPr>
                      <w:rFonts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579C67E6" w14:textId="77777777" w:rsidR="008534E3" w:rsidRPr="004C2779" w:rsidRDefault="008534E3" w:rsidP="006605FC">
                  <w:pPr>
                    <w:spacing w:after="0" w:line="240" w:lineRule="auto"/>
                    <w:jc w:val="center"/>
                    <w:rPr>
                      <w:rFonts w:cs="Arial"/>
                      <w:sz w:val="20"/>
                      <w:szCs w:val="20"/>
                      <w:lang w:val="el-GR"/>
                    </w:rPr>
                  </w:pPr>
                  <w:r>
                    <w:rPr>
                      <w:rFonts w:cs="Arial"/>
                      <w:sz w:val="20"/>
                      <w:szCs w:val="20"/>
                      <w:lang w:val="el-GR"/>
                    </w:rPr>
                    <w:t>40</w:t>
                  </w:r>
                </w:p>
              </w:tc>
            </w:tr>
            <w:tr w:rsidR="008534E3" w:rsidRPr="00DE2BD5" w14:paraId="5245F617" w14:textId="77777777" w:rsidTr="006605FC">
              <w:tc>
                <w:tcPr>
                  <w:tcW w:w="3919" w:type="dxa"/>
                  <w:tcBorders>
                    <w:top w:val="single" w:sz="4" w:space="0" w:color="auto"/>
                    <w:left w:val="single" w:sz="4" w:space="0" w:color="auto"/>
                    <w:bottom w:val="single" w:sz="4" w:space="0" w:color="auto"/>
                    <w:right w:val="single" w:sz="4" w:space="0" w:color="auto"/>
                  </w:tcBorders>
                </w:tcPr>
                <w:p w14:paraId="1F12BEDF" w14:textId="77777777" w:rsidR="008534E3" w:rsidRPr="00422BA3" w:rsidRDefault="008534E3" w:rsidP="006605FC">
                  <w:pPr>
                    <w:spacing w:after="0" w:line="240" w:lineRule="auto"/>
                    <w:rPr>
                      <w:rFonts w:cs="Arial"/>
                      <w:sz w:val="20"/>
                      <w:szCs w:val="20"/>
                      <w:lang w:val="el-GR"/>
                    </w:rPr>
                  </w:pPr>
                  <w:r>
                    <w:rPr>
                      <w:rFonts w:cs="Arial"/>
                      <w:sz w:val="20"/>
                      <w:szCs w:val="2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2D312ADC" w14:textId="77777777" w:rsidR="008534E3" w:rsidRPr="00DE2BD5" w:rsidRDefault="008534E3" w:rsidP="006605FC">
                  <w:pPr>
                    <w:spacing w:after="0" w:line="240" w:lineRule="auto"/>
                    <w:jc w:val="center"/>
                    <w:rPr>
                      <w:rFonts w:cs="Arial"/>
                      <w:sz w:val="20"/>
                      <w:szCs w:val="20"/>
                    </w:rPr>
                  </w:pPr>
                  <w:r>
                    <w:rPr>
                      <w:rFonts w:cs="Arial"/>
                      <w:sz w:val="20"/>
                      <w:szCs w:val="20"/>
                    </w:rPr>
                    <w:t>25</w:t>
                  </w:r>
                </w:p>
              </w:tc>
            </w:tr>
            <w:tr w:rsidR="008534E3" w:rsidRPr="00DE2BD5" w14:paraId="04A8E61E" w14:textId="77777777" w:rsidTr="006605FC">
              <w:tc>
                <w:tcPr>
                  <w:tcW w:w="3919" w:type="dxa"/>
                  <w:tcBorders>
                    <w:top w:val="single" w:sz="4" w:space="0" w:color="auto"/>
                    <w:left w:val="single" w:sz="4" w:space="0" w:color="auto"/>
                    <w:bottom w:val="single" w:sz="4" w:space="0" w:color="auto"/>
                    <w:right w:val="single" w:sz="4" w:space="0" w:color="auto"/>
                  </w:tcBorders>
                </w:tcPr>
                <w:p w14:paraId="60FEA4B9" w14:textId="77777777" w:rsidR="008534E3" w:rsidRPr="00422BA3" w:rsidRDefault="008534E3" w:rsidP="006605FC">
                  <w:pPr>
                    <w:spacing w:after="0" w:line="240" w:lineRule="auto"/>
                    <w:rPr>
                      <w:rFonts w:cs="Arial"/>
                      <w:sz w:val="20"/>
                      <w:szCs w:val="20"/>
                      <w:lang w:val="el-GR"/>
                    </w:rPr>
                  </w:pPr>
                  <w:r>
                    <w:rPr>
                      <w:rFonts w:cs="Arial"/>
                      <w:sz w:val="20"/>
                      <w:szCs w:val="20"/>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24023B47" w14:textId="77777777" w:rsidR="008534E3" w:rsidRPr="004C2779" w:rsidRDefault="008534E3" w:rsidP="006605FC">
                  <w:pPr>
                    <w:spacing w:after="0" w:line="240" w:lineRule="auto"/>
                    <w:jc w:val="center"/>
                    <w:rPr>
                      <w:rFonts w:cs="Arial"/>
                      <w:sz w:val="20"/>
                      <w:szCs w:val="20"/>
                      <w:lang w:val="el-GR"/>
                    </w:rPr>
                  </w:pPr>
                  <w:r>
                    <w:rPr>
                      <w:rFonts w:cs="Arial"/>
                      <w:sz w:val="20"/>
                      <w:szCs w:val="20"/>
                      <w:lang w:val="el-GR"/>
                    </w:rPr>
                    <w:t>110</w:t>
                  </w:r>
                </w:p>
              </w:tc>
            </w:tr>
            <w:tr w:rsidR="008534E3" w:rsidRPr="00DE2BD5" w14:paraId="68EF291F" w14:textId="77777777" w:rsidTr="006605FC">
              <w:trPr>
                <w:trHeight w:val="257"/>
              </w:trPr>
              <w:tc>
                <w:tcPr>
                  <w:tcW w:w="3919" w:type="dxa"/>
                  <w:tcBorders>
                    <w:top w:val="single" w:sz="4" w:space="0" w:color="auto"/>
                    <w:left w:val="single" w:sz="4" w:space="0" w:color="auto"/>
                    <w:bottom w:val="single" w:sz="4" w:space="0" w:color="auto"/>
                    <w:right w:val="single" w:sz="4" w:space="0" w:color="auto"/>
                  </w:tcBorders>
                </w:tcPr>
                <w:p w14:paraId="5E90BFC6" w14:textId="77777777" w:rsidR="008534E3" w:rsidRPr="00422BA3" w:rsidRDefault="008534E3" w:rsidP="006605FC">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219F594" w14:textId="77777777" w:rsidR="008534E3" w:rsidRPr="00DE2BD5" w:rsidRDefault="008534E3" w:rsidP="006605FC">
                  <w:pPr>
                    <w:spacing w:after="0" w:line="240" w:lineRule="auto"/>
                    <w:jc w:val="center"/>
                    <w:rPr>
                      <w:rFonts w:cs="Arial"/>
                      <w:sz w:val="20"/>
                      <w:szCs w:val="20"/>
                    </w:rPr>
                  </w:pPr>
                </w:p>
              </w:tc>
            </w:tr>
            <w:tr w:rsidR="008534E3" w:rsidRPr="00DE2BD5" w14:paraId="02F8E086" w14:textId="77777777" w:rsidTr="006605FC">
              <w:tc>
                <w:tcPr>
                  <w:tcW w:w="3919" w:type="dxa"/>
                  <w:tcBorders>
                    <w:top w:val="single" w:sz="4" w:space="0" w:color="auto"/>
                    <w:left w:val="single" w:sz="4" w:space="0" w:color="auto"/>
                    <w:bottom w:val="single" w:sz="4" w:space="0" w:color="auto"/>
                    <w:right w:val="single" w:sz="4" w:space="0" w:color="auto"/>
                  </w:tcBorders>
                </w:tcPr>
                <w:p w14:paraId="3A097BEE" w14:textId="77777777" w:rsidR="008534E3" w:rsidRPr="00DE2BD5" w:rsidRDefault="008534E3"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8E421FF" w14:textId="77777777" w:rsidR="008534E3" w:rsidRPr="00DE2BD5" w:rsidRDefault="008534E3" w:rsidP="006605FC">
                  <w:pPr>
                    <w:spacing w:after="0" w:line="240" w:lineRule="auto"/>
                    <w:jc w:val="center"/>
                    <w:rPr>
                      <w:rFonts w:cs="Arial"/>
                      <w:sz w:val="20"/>
                      <w:szCs w:val="20"/>
                    </w:rPr>
                  </w:pPr>
                </w:p>
              </w:tc>
            </w:tr>
            <w:tr w:rsidR="008534E3" w:rsidRPr="00DE2BD5" w14:paraId="1043EC54" w14:textId="77777777" w:rsidTr="006605FC">
              <w:tc>
                <w:tcPr>
                  <w:tcW w:w="3919" w:type="dxa"/>
                  <w:tcBorders>
                    <w:top w:val="single" w:sz="4" w:space="0" w:color="auto"/>
                    <w:left w:val="single" w:sz="4" w:space="0" w:color="auto"/>
                    <w:bottom w:val="single" w:sz="4" w:space="0" w:color="auto"/>
                    <w:right w:val="single" w:sz="4" w:space="0" w:color="auto"/>
                  </w:tcBorders>
                </w:tcPr>
                <w:p w14:paraId="20CA2097" w14:textId="77777777" w:rsidR="008534E3" w:rsidRPr="00DE2BD5" w:rsidRDefault="008534E3"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5510545" w14:textId="77777777" w:rsidR="008534E3" w:rsidRPr="00DE2BD5" w:rsidRDefault="008534E3" w:rsidP="006605FC">
                  <w:pPr>
                    <w:spacing w:after="0" w:line="240" w:lineRule="auto"/>
                    <w:rPr>
                      <w:rFonts w:cs="Arial"/>
                      <w:i/>
                      <w:sz w:val="16"/>
                      <w:szCs w:val="16"/>
                    </w:rPr>
                  </w:pPr>
                </w:p>
              </w:tc>
            </w:tr>
            <w:tr w:rsidR="008534E3" w:rsidRPr="00DE2BD5" w14:paraId="055C4ABD" w14:textId="77777777" w:rsidTr="006605FC">
              <w:tc>
                <w:tcPr>
                  <w:tcW w:w="3919" w:type="dxa"/>
                  <w:tcBorders>
                    <w:top w:val="single" w:sz="4" w:space="0" w:color="auto"/>
                    <w:left w:val="single" w:sz="4" w:space="0" w:color="auto"/>
                    <w:bottom w:val="single" w:sz="4" w:space="0" w:color="auto"/>
                    <w:right w:val="single" w:sz="4" w:space="0" w:color="auto"/>
                  </w:tcBorders>
                </w:tcPr>
                <w:p w14:paraId="18CE1834" w14:textId="77777777" w:rsidR="008534E3" w:rsidRPr="00DE2BD5" w:rsidRDefault="008534E3"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5833385" w14:textId="77777777" w:rsidR="008534E3" w:rsidRPr="00DE2BD5" w:rsidRDefault="008534E3" w:rsidP="006605FC">
                  <w:pPr>
                    <w:spacing w:after="0" w:line="240" w:lineRule="auto"/>
                    <w:rPr>
                      <w:rFonts w:cs="Arial"/>
                      <w:i/>
                      <w:sz w:val="16"/>
                      <w:szCs w:val="16"/>
                    </w:rPr>
                  </w:pPr>
                </w:p>
              </w:tc>
            </w:tr>
            <w:tr w:rsidR="008534E3" w:rsidRPr="00DE2BD5" w14:paraId="6A338B6A" w14:textId="77777777" w:rsidTr="006605FC">
              <w:tc>
                <w:tcPr>
                  <w:tcW w:w="3919" w:type="dxa"/>
                  <w:tcBorders>
                    <w:top w:val="single" w:sz="4" w:space="0" w:color="auto"/>
                    <w:left w:val="single" w:sz="4" w:space="0" w:color="auto"/>
                    <w:bottom w:val="single" w:sz="4" w:space="0" w:color="auto"/>
                    <w:right w:val="single" w:sz="4" w:space="0" w:color="auto"/>
                  </w:tcBorders>
                </w:tcPr>
                <w:p w14:paraId="40ABEAD5" w14:textId="77777777" w:rsidR="008534E3" w:rsidRPr="00DE2BD5" w:rsidRDefault="008534E3"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5CD3BC" w14:textId="77777777" w:rsidR="008534E3" w:rsidRPr="00DE2BD5" w:rsidRDefault="008534E3" w:rsidP="006605FC">
                  <w:pPr>
                    <w:spacing w:after="0" w:line="240" w:lineRule="auto"/>
                    <w:rPr>
                      <w:rFonts w:cs="Arial"/>
                      <w:i/>
                      <w:sz w:val="16"/>
                      <w:szCs w:val="16"/>
                    </w:rPr>
                  </w:pPr>
                </w:p>
              </w:tc>
            </w:tr>
            <w:tr w:rsidR="008534E3" w:rsidRPr="00DE2BD5" w14:paraId="5426FA0A" w14:textId="77777777" w:rsidTr="006605FC">
              <w:tc>
                <w:tcPr>
                  <w:tcW w:w="3919" w:type="dxa"/>
                  <w:tcBorders>
                    <w:top w:val="single" w:sz="4" w:space="0" w:color="auto"/>
                    <w:left w:val="single" w:sz="4" w:space="0" w:color="auto"/>
                    <w:bottom w:val="single" w:sz="4" w:space="0" w:color="auto"/>
                    <w:right w:val="single" w:sz="4" w:space="0" w:color="auto"/>
                  </w:tcBorders>
                </w:tcPr>
                <w:p w14:paraId="56786395" w14:textId="77777777" w:rsidR="008534E3" w:rsidRPr="00DE2BD5" w:rsidRDefault="008534E3"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391318E" w14:textId="77777777" w:rsidR="008534E3" w:rsidRPr="00DE2BD5" w:rsidRDefault="008534E3" w:rsidP="006605FC">
                  <w:pPr>
                    <w:spacing w:after="0" w:line="240" w:lineRule="auto"/>
                    <w:jc w:val="center"/>
                    <w:rPr>
                      <w:rFonts w:cs="Arial"/>
                      <w:sz w:val="20"/>
                      <w:szCs w:val="20"/>
                    </w:rPr>
                  </w:pPr>
                </w:p>
              </w:tc>
            </w:tr>
            <w:tr w:rsidR="008534E3" w:rsidRPr="00B64D6B" w14:paraId="3D8D36F5" w14:textId="77777777" w:rsidTr="006605FC">
              <w:tc>
                <w:tcPr>
                  <w:tcW w:w="3919" w:type="dxa"/>
                  <w:tcBorders>
                    <w:top w:val="single" w:sz="4" w:space="0" w:color="auto"/>
                    <w:left w:val="single" w:sz="4" w:space="0" w:color="auto"/>
                    <w:bottom w:val="single" w:sz="4" w:space="0" w:color="auto"/>
                    <w:right w:val="single" w:sz="4" w:space="0" w:color="auto"/>
                  </w:tcBorders>
                </w:tcPr>
                <w:p w14:paraId="76532939" w14:textId="77777777" w:rsidR="008534E3" w:rsidRPr="00AD2537" w:rsidRDefault="008534E3" w:rsidP="006605F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6F615682" w14:textId="77777777" w:rsidR="008534E3" w:rsidRPr="00AD2537" w:rsidRDefault="008534E3" w:rsidP="006605FC">
                  <w:pPr>
                    <w:spacing w:after="0" w:line="240" w:lineRule="auto"/>
                    <w:rPr>
                      <w:rFonts w:cs="Arial"/>
                      <w:b/>
                      <w:i/>
                      <w:sz w:val="20"/>
                      <w:szCs w:val="20"/>
                      <w:lang w:val="el-GR"/>
                    </w:rPr>
                  </w:pPr>
                  <w:r w:rsidRPr="00AD2537">
                    <w:rPr>
                      <w:rFonts w:cs="Arial"/>
                      <w:b/>
                      <w:i/>
                      <w:sz w:val="20"/>
                      <w:szCs w:val="20"/>
                      <w:lang w:val="el-GR"/>
                    </w:rPr>
                    <w:lastRenderedPageBreak/>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04409B29" w14:textId="77777777" w:rsidR="008534E3" w:rsidRPr="00D54478" w:rsidRDefault="008534E3" w:rsidP="006605FC">
                  <w:pPr>
                    <w:spacing w:after="0" w:line="240" w:lineRule="auto"/>
                    <w:jc w:val="center"/>
                    <w:rPr>
                      <w:rFonts w:cs="Arial"/>
                      <w:b/>
                      <w:i/>
                      <w:sz w:val="20"/>
                      <w:szCs w:val="20"/>
                      <w:lang w:val="en-GB"/>
                    </w:rPr>
                  </w:pPr>
                  <w:r>
                    <w:rPr>
                      <w:rFonts w:cs="Arial"/>
                      <w:b/>
                      <w:i/>
                      <w:sz w:val="20"/>
                      <w:szCs w:val="20"/>
                      <w:lang w:val="en-GB"/>
                    </w:rPr>
                    <w:lastRenderedPageBreak/>
                    <w:t>175</w:t>
                  </w:r>
                </w:p>
              </w:tc>
            </w:tr>
          </w:tbl>
          <w:p w14:paraId="6D821E48" w14:textId="77777777" w:rsidR="008534E3" w:rsidRPr="00AD2537" w:rsidRDefault="008534E3" w:rsidP="006605FC">
            <w:pPr>
              <w:spacing w:after="0" w:line="240" w:lineRule="auto"/>
              <w:rPr>
                <w:rFonts w:ascii="Tahoma" w:hAnsi="Tahoma" w:cs="Tahoma"/>
                <w:lang w:val="el-GR"/>
              </w:rPr>
            </w:pPr>
          </w:p>
        </w:tc>
      </w:tr>
      <w:tr w:rsidR="008534E3" w:rsidRPr="00E82DDC" w14:paraId="09039D1F" w14:textId="77777777" w:rsidTr="006605FC">
        <w:tc>
          <w:tcPr>
            <w:tcW w:w="3306" w:type="dxa"/>
          </w:tcPr>
          <w:p w14:paraId="65FF62B4" w14:textId="77777777" w:rsidR="008534E3" w:rsidRPr="00AD2537" w:rsidRDefault="008534E3" w:rsidP="006605F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117A88E2" w14:textId="77777777" w:rsidR="008534E3" w:rsidRPr="00AD2537" w:rsidRDefault="008534E3"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24E1F263" w14:textId="77777777" w:rsidR="008534E3" w:rsidRPr="00AD2537" w:rsidRDefault="008534E3" w:rsidP="006605FC">
            <w:pPr>
              <w:spacing w:after="0" w:line="240" w:lineRule="auto"/>
              <w:jc w:val="both"/>
              <w:rPr>
                <w:rFonts w:cs="Arial"/>
                <w:i/>
                <w:sz w:val="16"/>
                <w:szCs w:val="16"/>
                <w:lang w:val="el-GR"/>
              </w:rPr>
            </w:pPr>
          </w:p>
          <w:p w14:paraId="0B1C80DB" w14:textId="77777777" w:rsidR="008534E3" w:rsidRPr="00AD2537" w:rsidRDefault="008534E3" w:rsidP="006605F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F881092" w14:textId="77777777" w:rsidR="008534E3" w:rsidRPr="00AD2537" w:rsidRDefault="008534E3" w:rsidP="006605FC">
            <w:pPr>
              <w:spacing w:after="0" w:line="240" w:lineRule="auto"/>
              <w:jc w:val="both"/>
              <w:rPr>
                <w:rFonts w:cs="Arial"/>
                <w:i/>
                <w:sz w:val="16"/>
                <w:szCs w:val="16"/>
                <w:lang w:val="el-GR"/>
              </w:rPr>
            </w:pPr>
          </w:p>
          <w:p w14:paraId="01F0A808" w14:textId="77777777" w:rsidR="008534E3" w:rsidRPr="00AD2537" w:rsidRDefault="008534E3"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086AD91B" w14:textId="77777777" w:rsidR="008534E3" w:rsidRPr="00E277F2" w:rsidRDefault="008534E3" w:rsidP="006605FC">
            <w:pPr>
              <w:rPr>
                <w:lang w:val="el-GR"/>
              </w:rPr>
            </w:pPr>
            <w:r>
              <w:rPr>
                <w:lang w:val="el-GR"/>
              </w:rPr>
              <w:t>Γλώσσα: Ελληνική ή Αγγλική.</w:t>
            </w:r>
          </w:p>
          <w:p w14:paraId="06179C02" w14:textId="77777777" w:rsidR="008534E3" w:rsidRDefault="008534E3" w:rsidP="006605FC">
            <w:pPr>
              <w:rPr>
                <w:lang w:val="el-GR"/>
              </w:rPr>
            </w:pPr>
            <w:r>
              <w:rPr>
                <w:lang w:val="el-GR"/>
              </w:rPr>
              <w:t>Γραπτή ή Προφορική με συνδυασμό ερωτήσεων ανάπτυξης, πολλαπλής επιλογής, επίλυσης προβλημάτων, εκπόνησης εργασίας ή παρουσίασης ομιλίας.</w:t>
            </w:r>
          </w:p>
          <w:p w14:paraId="52C8AFDD" w14:textId="77777777" w:rsidR="008534E3" w:rsidRDefault="008534E3" w:rsidP="006605FC">
            <w:pPr>
              <w:rPr>
                <w:lang w:val="el-GR"/>
              </w:rPr>
            </w:pPr>
            <w:r>
              <w:rPr>
                <w:lang w:val="el-GR"/>
              </w:rPr>
              <w:t>Ελάχιστος προβιβάσιμος βαθμός: 5</w:t>
            </w:r>
          </w:p>
          <w:p w14:paraId="780F963D" w14:textId="77777777" w:rsidR="008534E3" w:rsidRPr="00632C11" w:rsidRDefault="008534E3" w:rsidP="006605FC">
            <w:pPr>
              <w:rPr>
                <w:lang w:val="el-GR"/>
              </w:rPr>
            </w:pPr>
            <w:r>
              <w:rPr>
                <w:lang w:val="el-GR"/>
              </w:rPr>
              <w:t>Μέγιστος προβιβάσιμος βαθμός: 10</w:t>
            </w:r>
          </w:p>
        </w:tc>
      </w:tr>
    </w:tbl>
    <w:p w14:paraId="6AAF6495" w14:textId="77777777" w:rsidR="008534E3" w:rsidRPr="0021580F" w:rsidRDefault="008534E3" w:rsidP="0021580F">
      <w:pPr>
        <w:pStyle w:val="a8"/>
        <w:widowControl w:val="0"/>
        <w:numPr>
          <w:ilvl w:val="0"/>
          <w:numId w:val="137"/>
        </w:numPr>
        <w:autoSpaceDE w:val="0"/>
        <w:autoSpaceDN w:val="0"/>
        <w:adjustRightInd w:val="0"/>
        <w:spacing w:before="240" w:after="0" w:line="240" w:lineRule="auto"/>
        <w:ind w:left="360"/>
        <w:rPr>
          <w:rFonts w:cs="Arial"/>
          <w:b/>
        </w:rPr>
      </w:pPr>
      <w:r w:rsidRPr="0021580F">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534E3" w:rsidRPr="00DE2BD5" w14:paraId="1BA5D57A" w14:textId="77777777" w:rsidTr="006605FC">
        <w:tc>
          <w:tcPr>
            <w:tcW w:w="10031" w:type="dxa"/>
          </w:tcPr>
          <w:p w14:paraId="65B29C6A" w14:textId="77777777" w:rsidR="008534E3" w:rsidRPr="000502AD" w:rsidRDefault="008534E3" w:rsidP="006605FC">
            <w:pPr>
              <w:spacing w:after="0" w:line="240" w:lineRule="auto"/>
              <w:jc w:val="both"/>
              <w:rPr>
                <w:rFonts w:cs="Arial"/>
                <w:i/>
                <w:sz w:val="16"/>
                <w:szCs w:val="16"/>
                <w:u w:val="single"/>
                <w:lang w:val="el-GR"/>
              </w:rPr>
            </w:pPr>
            <w:r w:rsidRPr="000502AD">
              <w:rPr>
                <w:rFonts w:cs="Arial"/>
                <w:i/>
                <w:sz w:val="16"/>
                <w:szCs w:val="16"/>
                <w:u w:val="single"/>
                <w:lang w:val="el-GR"/>
              </w:rPr>
              <w:t>Βιβλία</w:t>
            </w:r>
          </w:p>
          <w:p w14:paraId="10278B1E" w14:textId="77777777" w:rsidR="008534E3" w:rsidRPr="00EA306F" w:rsidRDefault="008534E3" w:rsidP="006605FC">
            <w:pPr>
              <w:pStyle w:val="Web"/>
              <w:spacing w:before="0" w:beforeAutospacing="0" w:after="0" w:afterAutospacing="0"/>
              <w:rPr>
                <w:rFonts w:asciiTheme="minorHAnsi" w:hAnsiTheme="minorHAnsi"/>
                <w:sz w:val="16"/>
                <w:szCs w:val="16"/>
                <w:lang w:val="el-GR"/>
              </w:rPr>
            </w:pPr>
            <w:r>
              <w:rPr>
                <w:rFonts w:asciiTheme="minorHAnsi" w:hAnsiTheme="minorHAnsi"/>
                <w:sz w:val="16"/>
                <w:szCs w:val="16"/>
                <w:lang w:val="el-GR"/>
              </w:rPr>
              <w:t>-</w:t>
            </w:r>
            <w:r w:rsidRPr="00EA306F">
              <w:rPr>
                <w:rFonts w:asciiTheme="minorHAnsi" w:hAnsiTheme="minorHAnsi"/>
                <w:sz w:val="16"/>
                <w:szCs w:val="16"/>
                <w:lang w:val="el-GR"/>
              </w:rPr>
              <w:t xml:space="preserve"> Εισαγωγή στην Κοσμολογία, Κ.Ν. Γουργουλιάτος, Κάλλιπος – Ανοικτά Συγγράμματα, 2023.</w:t>
            </w:r>
          </w:p>
          <w:p w14:paraId="5810B3FF" w14:textId="77777777" w:rsidR="008534E3" w:rsidRPr="00EA306F" w:rsidRDefault="008534E3" w:rsidP="006605FC">
            <w:pPr>
              <w:pStyle w:val="Web"/>
              <w:spacing w:before="0" w:beforeAutospacing="0" w:after="0" w:afterAutospacing="0"/>
              <w:rPr>
                <w:rFonts w:asciiTheme="minorHAnsi" w:hAnsiTheme="minorHAnsi"/>
                <w:sz w:val="16"/>
                <w:szCs w:val="16"/>
                <w:lang w:val="en-US"/>
              </w:rPr>
            </w:pPr>
            <w:r w:rsidRPr="00EA306F">
              <w:rPr>
                <w:rFonts w:asciiTheme="minorHAnsi" w:hAnsiTheme="minorHAnsi"/>
                <w:sz w:val="16"/>
                <w:szCs w:val="16"/>
                <w:lang w:val="en-US"/>
              </w:rPr>
              <w:t xml:space="preserve">- Cosmology, Steven Weinberg, Oxford University Press, 2008.  </w:t>
            </w:r>
          </w:p>
          <w:p w14:paraId="13D61D06" w14:textId="77777777" w:rsidR="008534E3" w:rsidRPr="00E277F2" w:rsidRDefault="008534E3" w:rsidP="006605FC">
            <w:pPr>
              <w:spacing w:after="0" w:line="240" w:lineRule="auto"/>
              <w:jc w:val="both"/>
              <w:rPr>
                <w:rFonts w:cs="Arial"/>
                <w:i/>
                <w:sz w:val="16"/>
                <w:szCs w:val="16"/>
              </w:rPr>
            </w:pPr>
          </w:p>
          <w:p w14:paraId="18242B6D" w14:textId="77777777" w:rsidR="008534E3" w:rsidRPr="00E277F2" w:rsidRDefault="008534E3" w:rsidP="006605FC">
            <w:pPr>
              <w:spacing w:after="0" w:line="240" w:lineRule="auto"/>
              <w:jc w:val="both"/>
              <w:rPr>
                <w:rFonts w:cs="Arial"/>
                <w:i/>
                <w:sz w:val="16"/>
                <w:szCs w:val="16"/>
                <w:u w:val="single"/>
              </w:rPr>
            </w:pPr>
            <w:r w:rsidRPr="000502AD">
              <w:rPr>
                <w:rFonts w:cs="Arial"/>
                <w:i/>
                <w:sz w:val="16"/>
                <w:szCs w:val="16"/>
                <w:u w:val="single"/>
                <w:lang w:val="el-GR"/>
              </w:rPr>
              <w:t>Περιοδικά</w:t>
            </w:r>
            <w:r w:rsidRPr="00E277F2">
              <w:rPr>
                <w:rFonts w:cs="Arial"/>
                <w:i/>
                <w:sz w:val="16"/>
                <w:szCs w:val="16"/>
                <w:u w:val="single"/>
              </w:rPr>
              <w:t>:</w:t>
            </w:r>
          </w:p>
          <w:p w14:paraId="3EA2A993" w14:textId="77777777" w:rsidR="008534E3" w:rsidRPr="00E277F2" w:rsidRDefault="008534E3" w:rsidP="006605FC">
            <w:pPr>
              <w:spacing w:after="0" w:line="240" w:lineRule="auto"/>
              <w:jc w:val="both"/>
              <w:rPr>
                <w:rFonts w:cs="Arial"/>
                <w:i/>
                <w:sz w:val="16"/>
                <w:szCs w:val="16"/>
                <w:u w:val="single"/>
              </w:rPr>
            </w:pPr>
          </w:p>
          <w:p w14:paraId="01502FFE" w14:textId="77777777" w:rsidR="008534E3" w:rsidRDefault="008534E3" w:rsidP="006605FC">
            <w:pPr>
              <w:spacing w:after="0" w:line="240" w:lineRule="auto"/>
              <w:jc w:val="both"/>
              <w:rPr>
                <w:rFonts w:cs="Arial"/>
                <w:i/>
                <w:sz w:val="16"/>
                <w:szCs w:val="16"/>
                <w:lang w:val="en-GB"/>
              </w:rPr>
            </w:pPr>
            <w:r w:rsidRPr="00DE2BD5">
              <w:rPr>
                <w:rFonts w:cs="Arial"/>
                <w:i/>
                <w:sz w:val="16"/>
                <w:szCs w:val="16"/>
              </w:rPr>
              <w:t>-</w:t>
            </w:r>
            <w:r>
              <w:rPr>
                <w:rFonts w:cs="Arial"/>
                <w:i/>
                <w:sz w:val="16"/>
                <w:szCs w:val="16"/>
                <w:lang w:val="en-GB"/>
              </w:rPr>
              <w:t>Nature</w:t>
            </w:r>
          </w:p>
          <w:p w14:paraId="7C4DD09A" w14:textId="77777777" w:rsidR="008534E3" w:rsidRDefault="008534E3" w:rsidP="006605FC">
            <w:pPr>
              <w:spacing w:after="0" w:line="240" w:lineRule="auto"/>
              <w:jc w:val="both"/>
              <w:rPr>
                <w:rFonts w:cs="Arial"/>
                <w:i/>
                <w:sz w:val="16"/>
                <w:szCs w:val="16"/>
                <w:lang w:val="en-GB"/>
              </w:rPr>
            </w:pPr>
          </w:p>
          <w:p w14:paraId="5048A007" w14:textId="77777777" w:rsidR="008534E3" w:rsidRDefault="008534E3" w:rsidP="006605FC">
            <w:pPr>
              <w:spacing w:after="0" w:line="240" w:lineRule="auto"/>
              <w:jc w:val="both"/>
              <w:rPr>
                <w:rFonts w:cs="Arial"/>
                <w:i/>
                <w:sz w:val="16"/>
                <w:szCs w:val="16"/>
                <w:lang w:val="en-GB"/>
              </w:rPr>
            </w:pPr>
            <w:r>
              <w:rPr>
                <w:rFonts w:cs="Arial"/>
                <w:i/>
                <w:sz w:val="16"/>
                <w:szCs w:val="16"/>
                <w:lang w:val="en-GB"/>
              </w:rPr>
              <w:t>-Science</w:t>
            </w:r>
          </w:p>
          <w:p w14:paraId="0D300A22" w14:textId="77777777" w:rsidR="008534E3" w:rsidRDefault="008534E3" w:rsidP="006605FC">
            <w:pPr>
              <w:spacing w:after="0" w:line="240" w:lineRule="auto"/>
              <w:jc w:val="both"/>
              <w:rPr>
                <w:rFonts w:cs="Arial"/>
                <w:i/>
                <w:sz w:val="16"/>
                <w:szCs w:val="16"/>
                <w:lang w:val="en-GB"/>
              </w:rPr>
            </w:pPr>
          </w:p>
          <w:p w14:paraId="070168D0" w14:textId="77777777" w:rsidR="008534E3" w:rsidRDefault="008534E3" w:rsidP="006605FC">
            <w:pPr>
              <w:spacing w:after="0" w:line="240" w:lineRule="auto"/>
              <w:jc w:val="both"/>
              <w:rPr>
                <w:rFonts w:cs="Arial"/>
                <w:i/>
                <w:sz w:val="16"/>
                <w:szCs w:val="16"/>
                <w:lang w:val="en-GB"/>
              </w:rPr>
            </w:pPr>
            <w:r>
              <w:rPr>
                <w:rFonts w:cs="Arial"/>
                <w:i/>
                <w:sz w:val="16"/>
                <w:szCs w:val="16"/>
                <w:lang w:val="en-GB"/>
              </w:rPr>
              <w:t>-Nature Astronomy</w:t>
            </w:r>
          </w:p>
          <w:p w14:paraId="5C1E985A" w14:textId="77777777" w:rsidR="008534E3" w:rsidRDefault="008534E3" w:rsidP="006605FC">
            <w:pPr>
              <w:spacing w:after="0" w:line="240" w:lineRule="auto"/>
              <w:jc w:val="both"/>
              <w:rPr>
                <w:rFonts w:cs="Arial"/>
                <w:i/>
                <w:sz w:val="16"/>
                <w:szCs w:val="16"/>
                <w:lang w:val="en-GB"/>
              </w:rPr>
            </w:pPr>
          </w:p>
          <w:p w14:paraId="1CC795A8" w14:textId="77777777" w:rsidR="008534E3" w:rsidRDefault="008534E3" w:rsidP="006605FC">
            <w:pPr>
              <w:spacing w:after="0" w:line="240" w:lineRule="auto"/>
              <w:jc w:val="both"/>
              <w:rPr>
                <w:rFonts w:cs="Arial"/>
                <w:i/>
                <w:sz w:val="16"/>
                <w:szCs w:val="16"/>
                <w:lang w:val="en-GB"/>
              </w:rPr>
            </w:pPr>
            <w:r>
              <w:rPr>
                <w:rFonts w:cs="Arial"/>
                <w:i/>
                <w:sz w:val="16"/>
                <w:szCs w:val="16"/>
                <w:lang w:val="en-GB"/>
              </w:rPr>
              <w:t>-Monthly Notices of the Royal Astronomical Society</w:t>
            </w:r>
          </w:p>
          <w:p w14:paraId="2FC50328" w14:textId="77777777" w:rsidR="008534E3" w:rsidRDefault="008534E3" w:rsidP="006605FC">
            <w:pPr>
              <w:spacing w:after="0" w:line="240" w:lineRule="auto"/>
              <w:jc w:val="both"/>
              <w:rPr>
                <w:rFonts w:cs="Arial"/>
                <w:i/>
                <w:sz w:val="16"/>
                <w:szCs w:val="16"/>
                <w:lang w:val="en-GB"/>
              </w:rPr>
            </w:pPr>
          </w:p>
          <w:p w14:paraId="3416E70E" w14:textId="77777777" w:rsidR="008534E3" w:rsidRDefault="008534E3" w:rsidP="006605FC">
            <w:pPr>
              <w:spacing w:after="0" w:line="240" w:lineRule="auto"/>
              <w:jc w:val="both"/>
              <w:rPr>
                <w:rFonts w:cs="Arial"/>
                <w:i/>
                <w:sz w:val="16"/>
                <w:szCs w:val="16"/>
                <w:lang w:val="en-GB"/>
              </w:rPr>
            </w:pPr>
            <w:r>
              <w:rPr>
                <w:rFonts w:cs="Arial"/>
                <w:i/>
                <w:sz w:val="16"/>
                <w:szCs w:val="16"/>
                <w:lang w:val="en-GB"/>
              </w:rPr>
              <w:t>-The Astrophysical Journal</w:t>
            </w:r>
          </w:p>
          <w:p w14:paraId="6DAACF89" w14:textId="77777777" w:rsidR="008534E3" w:rsidRDefault="008534E3" w:rsidP="006605FC">
            <w:pPr>
              <w:spacing w:after="0" w:line="240" w:lineRule="auto"/>
              <w:jc w:val="both"/>
              <w:rPr>
                <w:rFonts w:cs="Arial"/>
                <w:i/>
                <w:sz w:val="16"/>
                <w:szCs w:val="16"/>
                <w:lang w:val="en-GB"/>
              </w:rPr>
            </w:pPr>
          </w:p>
          <w:p w14:paraId="4CE8B79A" w14:textId="77777777" w:rsidR="008534E3" w:rsidRDefault="008534E3" w:rsidP="006605FC">
            <w:pPr>
              <w:spacing w:after="0" w:line="240" w:lineRule="auto"/>
              <w:jc w:val="both"/>
              <w:rPr>
                <w:rFonts w:cs="Arial"/>
                <w:i/>
                <w:sz w:val="16"/>
                <w:szCs w:val="16"/>
                <w:lang w:val="en-GB"/>
              </w:rPr>
            </w:pPr>
            <w:r>
              <w:rPr>
                <w:rFonts w:cs="Arial"/>
                <w:i/>
                <w:sz w:val="16"/>
                <w:szCs w:val="16"/>
                <w:lang w:val="en-GB"/>
              </w:rPr>
              <w:t>-Astronomy and Astrophysics</w:t>
            </w:r>
          </w:p>
          <w:p w14:paraId="16D85A1A" w14:textId="77777777" w:rsidR="008534E3" w:rsidRDefault="008534E3" w:rsidP="006605FC">
            <w:pPr>
              <w:spacing w:after="0" w:line="240" w:lineRule="auto"/>
              <w:jc w:val="both"/>
              <w:rPr>
                <w:rFonts w:cs="Arial"/>
                <w:i/>
                <w:sz w:val="16"/>
                <w:szCs w:val="16"/>
                <w:lang w:val="en-GB"/>
              </w:rPr>
            </w:pPr>
          </w:p>
          <w:p w14:paraId="0505520B" w14:textId="77777777" w:rsidR="008534E3" w:rsidRPr="000502AD" w:rsidRDefault="008534E3" w:rsidP="006605FC">
            <w:pPr>
              <w:spacing w:after="0" w:line="240" w:lineRule="auto"/>
              <w:jc w:val="both"/>
              <w:rPr>
                <w:rFonts w:cs="Arial"/>
                <w:i/>
                <w:sz w:val="16"/>
                <w:szCs w:val="16"/>
                <w:lang w:val="en-GB"/>
              </w:rPr>
            </w:pPr>
            <w:r>
              <w:rPr>
                <w:rFonts w:cs="Arial"/>
                <w:i/>
                <w:sz w:val="16"/>
                <w:szCs w:val="16"/>
                <w:lang w:val="en-GB"/>
              </w:rPr>
              <w:t>-Annual Reviews of Astronomy and Astrophysics</w:t>
            </w:r>
          </w:p>
          <w:p w14:paraId="3829251F" w14:textId="77777777" w:rsidR="008534E3" w:rsidRPr="000502AD" w:rsidRDefault="008534E3" w:rsidP="006605FC">
            <w:pPr>
              <w:pStyle w:val="10"/>
              <w:spacing w:after="0" w:line="240" w:lineRule="auto"/>
              <w:ind w:left="0"/>
              <w:jc w:val="both"/>
              <w:rPr>
                <w:rFonts w:cs="Arial"/>
                <w:b/>
                <w:sz w:val="20"/>
                <w:szCs w:val="20"/>
                <w:lang w:val="en-GB"/>
              </w:rPr>
            </w:pPr>
          </w:p>
          <w:p w14:paraId="1D81E7C9" w14:textId="77777777" w:rsidR="008534E3" w:rsidRPr="000502AD" w:rsidRDefault="008534E3" w:rsidP="006605FC">
            <w:pPr>
              <w:pStyle w:val="10"/>
              <w:spacing w:after="0" w:line="240" w:lineRule="auto"/>
              <w:ind w:left="0"/>
              <w:jc w:val="both"/>
              <w:rPr>
                <w:rFonts w:cs="Arial"/>
                <w:b/>
                <w:sz w:val="20"/>
                <w:szCs w:val="20"/>
                <w:lang w:val="en-GB"/>
              </w:rPr>
            </w:pPr>
          </w:p>
        </w:tc>
      </w:tr>
    </w:tbl>
    <w:p w14:paraId="43FB596D" w14:textId="77777777" w:rsidR="008534E3" w:rsidRPr="008343A9" w:rsidRDefault="008534E3" w:rsidP="008534E3">
      <w:pPr>
        <w:spacing w:after="0" w:line="240" w:lineRule="auto"/>
        <w:jc w:val="both"/>
        <w:rPr>
          <w:rFonts w:ascii="Cambria" w:hAnsi="Cambria"/>
          <w:sz w:val="20"/>
          <w:szCs w:val="24"/>
        </w:rPr>
      </w:pPr>
    </w:p>
    <w:p w14:paraId="1CA2759A" w14:textId="77777777" w:rsidR="008534E3" w:rsidRPr="000502AD" w:rsidRDefault="008534E3" w:rsidP="008534E3">
      <w:pPr>
        <w:spacing w:after="0" w:line="240" w:lineRule="auto"/>
        <w:rPr>
          <w:rFonts w:ascii="Times New Roman" w:hAnsi="Times New Roman"/>
          <w:sz w:val="24"/>
          <w:szCs w:val="24"/>
          <w:lang w:val="en-GB"/>
        </w:rPr>
      </w:pPr>
    </w:p>
    <w:p w14:paraId="1F8667F8" w14:textId="63E151D4" w:rsidR="00262764" w:rsidRDefault="00262764">
      <w:pPr>
        <w:rPr>
          <w:rFonts w:ascii="Times New Roman" w:hAnsi="Times New Roman"/>
          <w:sz w:val="24"/>
          <w:szCs w:val="24"/>
          <w:lang w:val="en-GB"/>
        </w:rPr>
      </w:pPr>
      <w:r>
        <w:rPr>
          <w:rFonts w:ascii="Times New Roman" w:hAnsi="Times New Roman"/>
          <w:sz w:val="24"/>
          <w:szCs w:val="24"/>
          <w:lang w:val="en-GB"/>
        </w:rPr>
        <w:br w:type="page"/>
      </w:r>
    </w:p>
    <w:p w14:paraId="052197A7" w14:textId="77777777" w:rsidR="009570BD" w:rsidRPr="00C63931" w:rsidRDefault="009570BD" w:rsidP="00C07444">
      <w:pPr>
        <w:spacing w:before="120" w:after="0"/>
        <w:jc w:val="center"/>
        <w:rPr>
          <w:rFonts w:cs="Arial"/>
          <w:b/>
          <w:sz w:val="24"/>
          <w:szCs w:val="24"/>
        </w:rPr>
      </w:pPr>
    </w:p>
    <w:p w14:paraId="1AF999BA" w14:textId="77777777" w:rsidR="009570BD" w:rsidRPr="006403CB" w:rsidRDefault="009570BD" w:rsidP="009570BD">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748B3AB3" w14:textId="77777777" w:rsidR="009570BD" w:rsidRPr="004D2C0A" w:rsidRDefault="009570BD" w:rsidP="004D2C0A">
      <w:pPr>
        <w:pStyle w:val="a8"/>
        <w:widowControl w:val="0"/>
        <w:numPr>
          <w:ilvl w:val="0"/>
          <w:numId w:val="138"/>
        </w:numPr>
        <w:autoSpaceDE w:val="0"/>
        <w:autoSpaceDN w:val="0"/>
        <w:adjustRightInd w:val="0"/>
        <w:spacing w:before="120"/>
        <w:ind w:left="360"/>
        <w:rPr>
          <w:rFonts w:asciiTheme="majorHAnsi" w:hAnsiTheme="majorHAnsi" w:cs="Arial"/>
          <w:b/>
          <w:color w:val="000000"/>
          <w:lang w:val="en-GB"/>
        </w:rPr>
      </w:pPr>
      <w:r w:rsidRPr="004D2C0A">
        <w:rPr>
          <w:rFonts w:asciiTheme="majorHAnsi" w:hAnsiTheme="majorHAnsi" w:cs="Arial"/>
          <w:b/>
          <w:color w:val="000000"/>
          <w:lang w:val="en-GB"/>
        </w:rPr>
        <w:t>GENERAL</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670"/>
      </w:tblGrid>
      <w:tr w:rsidR="009570BD" w:rsidRPr="006403CB" w14:paraId="1B4F4632" w14:textId="77777777" w:rsidTr="6A3C7FED">
        <w:tc>
          <w:tcPr>
            <w:tcW w:w="3205" w:type="dxa"/>
            <w:shd w:val="clear" w:color="auto" w:fill="DDD9C3" w:themeFill="background2" w:themeFillShade="E6"/>
          </w:tcPr>
          <w:p w14:paraId="1C57E5D5"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661" w:type="dxa"/>
            <w:gridSpan w:val="5"/>
          </w:tcPr>
          <w:p w14:paraId="7318D925" w14:textId="77777777" w:rsidR="009570BD" w:rsidRPr="006403CB" w:rsidRDefault="009570BD"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9570BD" w:rsidRPr="006403CB" w14:paraId="168C4308" w14:textId="77777777" w:rsidTr="6A3C7FED">
        <w:tc>
          <w:tcPr>
            <w:tcW w:w="3205" w:type="dxa"/>
            <w:shd w:val="clear" w:color="auto" w:fill="DDD9C3" w:themeFill="background2" w:themeFillShade="E6"/>
          </w:tcPr>
          <w:p w14:paraId="4B44B96A" w14:textId="77777777" w:rsidR="009570BD" w:rsidRPr="00DC466A" w:rsidRDefault="009570BD"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661" w:type="dxa"/>
            <w:gridSpan w:val="5"/>
          </w:tcPr>
          <w:p w14:paraId="2689FBC4" w14:textId="77777777" w:rsidR="009570BD" w:rsidRPr="006403CB" w:rsidRDefault="009570BD"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9570BD" w:rsidRPr="006403CB" w14:paraId="600217A6" w14:textId="77777777" w:rsidTr="6A3C7FED">
        <w:tc>
          <w:tcPr>
            <w:tcW w:w="3205" w:type="dxa"/>
            <w:shd w:val="clear" w:color="auto" w:fill="DDD9C3" w:themeFill="background2" w:themeFillShade="E6"/>
          </w:tcPr>
          <w:p w14:paraId="1DF43F8F" w14:textId="77777777" w:rsidR="009570BD" w:rsidRPr="00DC466A" w:rsidRDefault="009570BD"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661" w:type="dxa"/>
            <w:gridSpan w:val="5"/>
          </w:tcPr>
          <w:p w14:paraId="3E370686" w14:textId="77777777" w:rsidR="009570BD" w:rsidRPr="006403CB" w:rsidRDefault="009570BD" w:rsidP="00EC1521">
            <w:pPr>
              <w:rPr>
                <w:rFonts w:asciiTheme="majorHAnsi" w:hAnsiTheme="majorHAnsi" w:cs="Arial"/>
                <w:color w:val="002060"/>
                <w:sz w:val="20"/>
                <w:szCs w:val="20"/>
                <w:lang w:val="en-GB"/>
              </w:rPr>
            </w:pPr>
          </w:p>
        </w:tc>
      </w:tr>
      <w:tr w:rsidR="009570BD" w:rsidRPr="006403CB" w14:paraId="43BE5505" w14:textId="77777777" w:rsidTr="6A3C7FED">
        <w:tc>
          <w:tcPr>
            <w:tcW w:w="3205" w:type="dxa"/>
            <w:shd w:val="clear" w:color="auto" w:fill="DDD9C3" w:themeFill="background2" w:themeFillShade="E6"/>
          </w:tcPr>
          <w:p w14:paraId="4B521465" w14:textId="77777777" w:rsidR="009570BD" w:rsidRPr="00DC466A" w:rsidRDefault="009570BD"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661" w:type="dxa"/>
            <w:gridSpan w:val="5"/>
          </w:tcPr>
          <w:p w14:paraId="26E53F69" w14:textId="77777777" w:rsidR="009570BD" w:rsidRPr="006403CB" w:rsidRDefault="009570BD"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9570BD" w:rsidRPr="006403CB" w14:paraId="50081745" w14:textId="77777777" w:rsidTr="6A3C7FED">
        <w:tc>
          <w:tcPr>
            <w:tcW w:w="3205" w:type="dxa"/>
            <w:shd w:val="clear" w:color="auto" w:fill="DDD9C3" w:themeFill="background2" w:themeFillShade="E6"/>
          </w:tcPr>
          <w:p w14:paraId="77D06B4B"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661" w:type="dxa"/>
            <w:gridSpan w:val="5"/>
          </w:tcPr>
          <w:p w14:paraId="11B10B38" w14:textId="77777777" w:rsidR="009570BD" w:rsidRPr="006403CB" w:rsidRDefault="009570BD"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9570BD" w:rsidRPr="006403CB" w14:paraId="6CBCDEEE" w14:textId="77777777" w:rsidTr="6A3C7FED">
        <w:tc>
          <w:tcPr>
            <w:tcW w:w="3205" w:type="dxa"/>
            <w:shd w:val="clear" w:color="auto" w:fill="DDD9C3" w:themeFill="background2" w:themeFillShade="E6"/>
          </w:tcPr>
          <w:p w14:paraId="6171872F"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5B5BFD19" w14:textId="03973ED0" w:rsidR="009570BD" w:rsidRPr="001E0BB9" w:rsidRDefault="6CFADE99" w:rsidP="6CFADE99">
            <w:pPr>
              <w:rPr>
                <w:rFonts w:asciiTheme="majorHAnsi" w:hAnsiTheme="majorHAnsi" w:cs="Arial"/>
                <w:b/>
                <w:bCs/>
                <w:sz w:val="20"/>
                <w:szCs w:val="20"/>
              </w:rPr>
            </w:pPr>
            <w:r w:rsidRPr="6CFADE99">
              <w:rPr>
                <w:rStyle w:val="normaltextrun"/>
              </w:rPr>
              <w:t> </w:t>
            </w:r>
            <w:r w:rsidRPr="6CFADE99">
              <w:rPr>
                <w:rStyle w:val="normaltextrun"/>
                <w:rFonts w:ascii="Calibri Light" w:hAnsi="Calibri Light" w:cs="Calibri Light"/>
                <w:b/>
                <w:bCs/>
                <w:sz w:val="20"/>
                <w:szCs w:val="20"/>
              </w:rPr>
              <w:t>TCA18</w:t>
            </w:r>
          </w:p>
        </w:tc>
        <w:tc>
          <w:tcPr>
            <w:tcW w:w="2505" w:type="dxa"/>
            <w:gridSpan w:val="2"/>
            <w:shd w:val="clear" w:color="auto" w:fill="DDD9C3" w:themeFill="background2" w:themeFillShade="E6"/>
          </w:tcPr>
          <w:p w14:paraId="73099EEA"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021" w:type="dxa"/>
            <w:gridSpan w:val="2"/>
          </w:tcPr>
          <w:p w14:paraId="53227A5B" w14:textId="1698AF6A" w:rsidR="009570BD" w:rsidRPr="00514FC5" w:rsidRDefault="009570BD" w:rsidP="6A3C7FED">
            <w:pPr>
              <w:rPr>
                <w:rFonts w:asciiTheme="majorHAnsi" w:hAnsiTheme="majorHAnsi" w:cs="Arial"/>
                <w:b/>
                <w:bCs/>
                <w:sz w:val="20"/>
                <w:szCs w:val="20"/>
              </w:rPr>
            </w:pPr>
            <w:r w:rsidRPr="6A3C7FED">
              <w:rPr>
                <w:rStyle w:val="normaltextrun"/>
                <w:rFonts w:ascii="Calibri Light" w:hAnsi="Calibri Light" w:cs="Calibri Light"/>
                <w:sz w:val="20"/>
                <w:szCs w:val="20"/>
              </w:rPr>
              <w:t xml:space="preserve"> </w:t>
            </w:r>
            <w:r w:rsidR="65EF49E7" w:rsidRPr="6A3C7FED">
              <w:rPr>
                <w:rStyle w:val="normaltextrun"/>
                <w:rFonts w:ascii="Calibri Light" w:hAnsi="Calibri Light" w:cs="Calibri Light"/>
                <w:sz w:val="20"/>
                <w:szCs w:val="20"/>
              </w:rPr>
              <w:t xml:space="preserve">A or </w:t>
            </w:r>
            <w:r w:rsidRPr="6A3C7FED">
              <w:rPr>
                <w:rStyle w:val="normaltextrun"/>
                <w:rFonts w:ascii="Calibri Light" w:hAnsi="Calibri Light" w:cs="Calibri Light"/>
                <w:sz w:val="20"/>
                <w:szCs w:val="20"/>
              </w:rPr>
              <w:t>C</w:t>
            </w:r>
          </w:p>
        </w:tc>
      </w:tr>
      <w:tr w:rsidR="009570BD" w:rsidRPr="006403CB" w14:paraId="08DE017D" w14:textId="77777777" w:rsidTr="6A3C7FED">
        <w:trPr>
          <w:trHeight w:val="375"/>
        </w:trPr>
        <w:tc>
          <w:tcPr>
            <w:tcW w:w="3205" w:type="dxa"/>
            <w:shd w:val="clear" w:color="auto" w:fill="DDD9C3" w:themeFill="background2" w:themeFillShade="E6"/>
            <w:vAlign w:val="center"/>
          </w:tcPr>
          <w:p w14:paraId="24C1438E"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661" w:type="dxa"/>
            <w:gridSpan w:val="5"/>
            <w:vAlign w:val="center"/>
          </w:tcPr>
          <w:p w14:paraId="25495210" w14:textId="4ECEF7DF" w:rsidR="009570BD" w:rsidRPr="006403CB" w:rsidRDefault="6CFADE99" w:rsidP="6CFADE99">
            <w:pPr>
              <w:rPr>
                <w:rFonts w:asciiTheme="majorHAnsi" w:hAnsiTheme="majorHAnsi" w:cs="Arial"/>
                <w:sz w:val="20"/>
                <w:szCs w:val="20"/>
                <w:lang w:val="en-GB"/>
              </w:rPr>
            </w:pPr>
            <w:r w:rsidRPr="6CFADE99">
              <w:rPr>
                <w:rFonts w:asciiTheme="majorHAnsi" w:hAnsiTheme="majorHAnsi" w:cs="Arial"/>
                <w:lang w:val="en-GB"/>
              </w:rPr>
              <w:t>SPECIAL TOPICS ON COSMOLOGY</w:t>
            </w:r>
          </w:p>
        </w:tc>
      </w:tr>
      <w:tr w:rsidR="009570BD" w:rsidRPr="006403CB" w14:paraId="1160ADD2" w14:textId="77777777" w:rsidTr="6A3C7FED">
        <w:trPr>
          <w:trHeight w:val="196"/>
        </w:trPr>
        <w:tc>
          <w:tcPr>
            <w:tcW w:w="5637" w:type="dxa"/>
            <w:gridSpan w:val="3"/>
            <w:shd w:val="clear" w:color="auto" w:fill="DDD9C3" w:themeFill="background2" w:themeFillShade="E6"/>
            <w:vAlign w:val="center"/>
          </w:tcPr>
          <w:p w14:paraId="47EBCB70" w14:textId="77777777" w:rsidR="009570BD" w:rsidRPr="006403CB" w:rsidRDefault="009570BD"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3BE855EA" w14:textId="77777777" w:rsidR="009570BD" w:rsidRPr="006403CB" w:rsidRDefault="009570BD"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670" w:type="dxa"/>
            <w:shd w:val="clear" w:color="auto" w:fill="DDD9C3" w:themeFill="background2" w:themeFillShade="E6"/>
            <w:vAlign w:val="center"/>
          </w:tcPr>
          <w:p w14:paraId="5B34BDC2" w14:textId="77777777" w:rsidR="009570BD" w:rsidRPr="006403CB" w:rsidRDefault="009570BD"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9570BD" w:rsidRPr="006403CB" w14:paraId="0E54E67E" w14:textId="77777777" w:rsidTr="6A3C7FED">
        <w:trPr>
          <w:trHeight w:val="194"/>
        </w:trPr>
        <w:tc>
          <w:tcPr>
            <w:tcW w:w="5637" w:type="dxa"/>
            <w:gridSpan w:val="3"/>
          </w:tcPr>
          <w:p w14:paraId="44F90BCF" w14:textId="77777777" w:rsidR="009570BD" w:rsidRPr="006403CB" w:rsidRDefault="009570BD"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2146D8B8" w14:textId="77777777" w:rsidR="009570BD" w:rsidRPr="006403CB" w:rsidRDefault="009570BD"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670" w:type="dxa"/>
          </w:tcPr>
          <w:p w14:paraId="35F4E07D" w14:textId="77777777" w:rsidR="009570BD" w:rsidRPr="006403CB" w:rsidRDefault="009570BD" w:rsidP="00EC1521">
            <w:pPr>
              <w:jc w:val="center"/>
              <w:rPr>
                <w:rFonts w:asciiTheme="majorHAnsi" w:hAnsiTheme="majorHAnsi" w:cs="Arial"/>
                <w:color w:val="002060"/>
                <w:sz w:val="20"/>
                <w:szCs w:val="20"/>
                <w:lang w:val="en-GB"/>
              </w:rPr>
            </w:pPr>
            <w:r>
              <w:rPr>
                <w:rFonts w:ascii="Calibri Light" w:hAnsi="Calibri Light" w:cs="Calibri Light"/>
                <w:sz w:val="20"/>
                <w:szCs w:val="20"/>
                <w:lang w:val="el-GR"/>
              </w:rPr>
              <w:t>7</w:t>
            </w:r>
          </w:p>
        </w:tc>
      </w:tr>
      <w:tr w:rsidR="009570BD" w:rsidRPr="006403CB" w14:paraId="30978C42" w14:textId="77777777" w:rsidTr="6A3C7FED">
        <w:trPr>
          <w:trHeight w:val="194"/>
        </w:trPr>
        <w:tc>
          <w:tcPr>
            <w:tcW w:w="5637" w:type="dxa"/>
            <w:gridSpan w:val="3"/>
          </w:tcPr>
          <w:p w14:paraId="6A1B2366" w14:textId="77777777" w:rsidR="009570BD" w:rsidRPr="006403CB" w:rsidRDefault="009570BD" w:rsidP="00EC1521">
            <w:pPr>
              <w:jc w:val="right"/>
              <w:rPr>
                <w:rFonts w:asciiTheme="majorHAnsi" w:hAnsiTheme="majorHAnsi" w:cs="Arial"/>
                <w:b/>
                <w:color w:val="002060"/>
                <w:sz w:val="20"/>
                <w:szCs w:val="20"/>
                <w:lang w:val="en-GB"/>
              </w:rPr>
            </w:pPr>
          </w:p>
        </w:tc>
        <w:tc>
          <w:tcPr>
            <w:tcW w:w="1559" w:type="dxa"/>
            <w:gridSpan w:val="2"/>
          </w:tcPr>
          <w:p w14:paraId="2E29DFAA" w14:textId="77777777" w:rsidR="009570BD" w:rsidRPr="006403CB" w:rsidRDefault="009570BD" w:rsidP="00EC1521">
            <w:pPr>
              <w:jc w:val="right"/>
              <w:rPr>
                <w:rFonts w:asciiTheme="majorHAnsi" w:hAnsiTheme="majorHAnsi" w:cs="Arial"/>
                <w:color w:val="002060"/>
                <w:sz w:val="20"/>
                <w:szCs w:val="20"/>
                <w:lang w:val="en-GB"/>
              </w:rPr>
            </w:pPr>
          </w:p>
        </w:tc>
        <w:tc>
          <w:tcPr>
            <w:tcW w:w="2670" w:type="dxa"/>
          </w:tcPr>
          <w:p w14:paraId="17764DE8" w14:textId="77777777" w:rsidR="009570BD" w:rsidRPr="006403CB" w:rsidRDefault="009570BD" w:rsidP="00EC1521">
            <w:pPr>
              <w:rPr>
                <w:rFonts w:asciiTheme="majorHAnsi" w:hAnsiTheme="majorHAnsi" w:cs="Arial"/>
                <w:color w:val="002060"/>
                <w:sz w:val="20"/>
                <w:szCs w:val="20"/>
                <w:lang w:val="en-GB"/>
              </w:rPr>
            </w:pPr>
          </w:p>
        </w:tc>
      </w:tr>
      <w:tr w:rsidR="009570BD" w:rsidRPr="006403CB" w14:paraId="642A2B80" w14:textId="77777777" w:rsidTr="6A3C7FED">
        <w:trPr>
          <w:trHeight w:val="194"/>
        </w:trPr>
        <w:tc>
          <w:tcPr>
            <w:tcW w:w="5637" w:type="dxa"/>
            <w:gridSpan w:val="3"/>
          </w:tcPr>
          <w:p w14:paraId="40EC84B0" w14:textId="77777777" w:rsidR="009570BD" w:rsidRPr="006403CB" w:rsidRDefault="009570BD" w:rsidP="00EC1521">
            <w:pPr>
              <w:rPr>
                <w:rFonts w:asciiTheme="majorHAnsi" w:hAnsiTheme="majorHAnsi" w:cs="Arial"/>
                <w:b/>
                <w:color w:val="002060"/>
                <w:sz w:val="20"/>
                <w:szCs w:val="20"/>
                <w:lang w:val="en-GB"/>
              </w:rPr>
            </w:pPr>
          </w:p>
        </w:tc>
        <w:tc>
          <w:tcPr>
            <w:tcW w:w="1559" w:type="dxa"/>
            <w:gridSpan w:val="2"/>
          </w:tcPr>
          <w:p w14:paraId="4CAB1D11" w14:textId="77777777" w:rsidR="009570BD" w:rsidRPr="006403CB" w:rsidRDefault="009570BD" w:rsidP="00EC1521">
            <w:pPr>
              <w:jc w:val="right"/>
              <w:rPr>
                <w:rFonts w:asciiTheme="majorHAnsi" w:hAnsiTheme="majorHAnsi" w:cs="Arial"/>
                <w:color w:val="002060"/>
                <w:sz w:val="20"/>
                <w:szCs w:val="20"/>
                <w:lang w:val="en-GB"/>
              </w:rPr>
            </w:pPr>
          </w:p>
        </w:tc>
        <w:tc>
          <w:tcPr>
            <w:tcW w:w="2670" w:type="dxa"/>
          </w:tcPr>
          <w:p w14:paraId="5B86F9CE" w14:textId="77777777" w:rsidR="009570BD" w:rsidRPr="006403CB" w:rsidRDefault="009570BD" w:rsidP="00EC1521">
            <w:pPr>
              <w:rPr>
                <w:rFonts w:asciiTheme="majorHAnsi" w:hAnsiTheme="majorHAnsi" w:cs="Arial"/>
                <w:color w:val="002060"/>
                <w:sz w:val="20"/>
                <w:szCs w:val="20"/>
                <w:lang w:val="en-GB"/>
              </w:rPr>
            </w:pPr>
          </w:p>
        </w:tc>
      </w:tr>
      <w:tr w:rsidR="009570BD" w:rsidRPr="006403CB" w14:paraId="630BCE3C" w14:textId="77777777" w:rsidTr="6A3C7FED">
        <w:trPr>
          <w:trHeight w:val="194"/>
        </w:trPr>
        <w:tc>
          <w:tcPr>
            <w:tcW w:w="5637" w:type="dxa"/>
            <w:gridSpan w:val="3"/>
            <w:shd w:val="clear" w:color="auto" w:fill="DDD9C3" w:themeFill="background2" w:themeFillShade="E6"/>
          </w:tcPr>
          <w:p w14:paraId="40D3BB45" w14:textId="77777777" w:rsidR="009570BD" w:rsidRPr="006403CB" w:rsidRDefault="009570BD"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15C423E1" w14:textId="77777777" w:rsidR="009570BD" w:rsidRPr="006403CB" w:rsidRDefault="009570BD" w:rsidP="00EC1521">
            <w:pPr>
              <w:jc w:val="right"/>
              <w:rPr>
                <w:rFonts w:asciiTheme="majorHAnsi" w:hAnsiTheme="majorHAnsi" w:cs="Arial"/>
                <w:color w:val="002060"/>
                <w:sz w:val="20"/>
                <w:szCs w:val="20"/>
                <w:lang w:val="en-GB"/>
              </w:rPr>
            </w:pPr>
          </w:p>
        </w:tc>
        <w:tc>
          <w:tcPr>
            <w:tcW w:w="2670" w:type="dxa"/>
          </w:tcPr>
          <w:p w14:paraId="20A1321A" w14:textId="77777777" w:rsidR="009570BD" w:rsidRPr="006403CB" w:rsidRDefault="009570BD" w:rsidP="00EC1521">
            <w:pPr>
              <w:rPr>
                <w:rFonts w:asciiTheme="majorHAnsi" w:hAnsiTheme="majorHAnsi" w:cs="Arial"/>
                <w:color w:val="002060"/>
                <w:sz w:val="20"/>
                <w:szCs w:val="20"/>
                <w:lang w:val="en-GB"/>
              </w:rPr>
            </w:pPr>
          </w:p>
        </w:tc>
      </w:tr>
      <w:tr w:rsidR="009570BD" w:rsidRPr="006403CB" w14:paraId="14BA6E17" w14:textId="77777777" w:rsidTr="6A3C7FED">
        <w:trPr>
          <w:trHeight w:val="599"/>
        </w:trPr>
        <w:tc>
          <w:tcPr>
            <w:tcW w:w="3205" w:type="dxa"/>
            <w:shd w:val="clear" w:color="auto" w:fill="DDD9C3" w:themeFill="background2" w:themeFillShade="E6"/>
          </w:tcPr>
          <w:p w14:paraId="56F3B5E0" w14:textId="77777777" w:rsidR="009570BD" w:rsidRPr="006403CB" w:rsidRDefault="009570BD"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5E9549A9"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661" w:type="dxa"/>
            <w:gridSpan w:val="5"/>
          </w:tcPr>
          <w:p w14:paraId="2037B8D4" w14:textId="77777777" w:rsidR="009570BD" w:rsidRPr="006403CB" w:rsidRDefault="009570BD"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9570BD" w:rsidRPr="006403CB" w14:paraId="5BBF0651" w14:textId="77777777" w:rsidTr="6A3C7FED">
        <w:tc>
          <w:tcPr>
            <w:tcW w:w="3205" w:type="dxa"/>
            <w:shd w:val="clear" w:color="auto" w:fill="DDD9C3" w:themeFill="background2" w:themeFillShade="E6"/>
          </w:tcPr>
          <w:p w14:paraId="4F1E305C"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432289D" w14:textId="77777777" w:rsidR="009570BD" w:rsidRPr="006403CB" w:rsidRDefault="009570BD" w:rsidP="00EC1521">
            <w:pPr>
              <w:jc w:val="right"/>
              <w:rPr>
                <w:rFonts w:asciiTheme="majorHAnsi" w:hAnsiTheme="majorHAnsi" w:cs="Arial"/>
                <w:b/>
                <w:sz w:val="20"/>
                <w:szCs w:val="20"/>
                <w:lang w:val="en-GB"/>
              </w:rPr>
            </w:pPr>
          </w:p>
        </w:tc>
        <w:tc>
          <w:tcPr>
            <w:tcW w:w="6661" w:type="dxa"/>
            <w:gridSpan w:val="5"/>
          </w:tcPr>
          <w:p w14:paraId="234CFE28" w14:textId="77777777" w:rsidR="009570BD" w:rsidRPr="006403CB" w:rsidRDefault="009570BD" w:rsidP="00EC1521">
            <w:pPr>
              <w:rPr>
                <w:rFonts w:asciiTheme="majorHAnsi" w:hAnsiTheme="majorHAnsi" w:cs="Arial"/>
                <w:color w:val="002060"/>
                <w:sz w:val="20"/>
                <w:szCs w:val="20"/>
                <w:lang w:val="en-GB"/>
              </w:rPr>
            </w:pPr>
            <w:r>
              <w:rPr>
                <w:rStyle w:val="eop"/>
                <w:rFonts w:ascii="Calibri Light" w:hAnsi="Calibri Light" w:cs="Calibri Light"/>
                <w:color w:val="000000"/>
                <w:sz w:val="20"/>
                <w:szCs w:val="20"/>
                <w:shd w:val="clear" w:color="auto" w:fill="FFFFFF"/>
              </w:rPr>
              <w:t xml:space="preserve">Recommended: </w:t>
            </w:r>
            <w:r>
              <w:rPr>
                <w:rStyle w:val="eop"/>
                <w:rFonts w:ascii="Calibri Light" w:hAnsi="Calibri Light" w:cs="Calibri Light"/>
                <w:color w:val="000000"/>
                <w:sz w:val="20"/>
                <w:szCs w:val="20"/>
                <w:shd w:val="clear" w:color="auto" w:fill="FFFFFF"/>
                <w:lang w:val="en-GB"/>
              </w:rPr>
              <w:t>C</w:t>
            </w:r>
            <w:r>
              <w:rPr>
                <w:rStyle w:val="eop"/>
                <w:rFonts w:ascii="Calibri Light" w:hAnsi="Calibri Light" w:cs="Calibri Light"/>
                <w:color w:val="000000"/>
                <w:shd w:val="clear" w:color="auto" w:fill="FFFFFF"/>
                <w:lang w:val="en-GB"/>
              </w:rPr>
              <w:t>osmology</w:t>
            </w:r>
            <w:r>
              <w:rPr>
                <w:rStyle w:val="eop"/>
                <w:rFonts w:ascii="Calibri Light" w:hAnsi="Calibri Light" w:cs="Calibri Light"/>
                <w:color w:val="000000"/>
                <w:sz w:val="20"/>
                <w:szCs w:val="20"/>
                <w:shd w:val="clear" w:color="auto" w:fill="FFFFFF"/>
              </w:rPr>
              <w:t>, TAC 446</w:t>
            </w:r>
            <w:r>
              <w:rPr>
                <w:rStyle w:val="eop"/>
                <w:rFonts w:ascii="Calibri Light" w:hAnsi="Calibri Light" w:cs="Calibri Light"/>
                <w:color w:val="000000"/>
                <w:sz w:val="20"/>
                <w:szCs w:val="20"/>
                <w:shd w:val="clear" w:color="auto" w:fill="FFFFFF"/>
                <w:lang w:val="en-GB"/>
              </w:rPr>
              <w:t>, Physics, Undergraduate Programme or Equivalent.</w:t>
            </w:r>
            <w:r>
              <w:rPr>
                <w:rStyle w:val="eop"/>
                <w:rFonts w:ascii="Calibri Light" w:hAnsi="Calibri Light" w:cs="Calibri Light"/>
                <w:color w:val="000000"/>
                <w:sz w:val="20"/>
                <w:szCs w:val="20"/>
                <w:shd w:val="clear" w:color="auto" w:fill="FFFFFF"/>
              </w:rPr>
              <w:t> </w:t>
            </w:r>
          </w:p>
        </w:tc>
      </w:tr>
      <w:tr w:rsidR="009570BD" w:rsidRPr="006403CB" w14:paraId="4A3F7A5E" w14:textId="77777777" w:rsidTr="6A3C7FED">
        <w:tc>
          <w:tcPr>
            <w:tcW w:w="3205" w:type="dxa"/>
            <w:shd w:val="clear" w:color="auto" w:fill="DDD9C3" w:themeFill="background2" w:themeFillShade="E6"/>
          </w:tcPr>
          <w:p w14:paraId="4A623DB2"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661" w:type="dxa"/>
            <w:gridSpan w:val="5"/>
          </w:tcPr>
          <w:p w14:paraId="35E5C190" w14:textId="77777777" w:rsidR="009570BD" w:rsidRPr="006403CB" w:rsidRDefault="009570BD"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9570BD" w:rsidRPr="006403CB" w14:paraId="10803DF2" w14:textId="77777777" w:rsidTr="6A3C7FED">
        <w:tc>
          <w:tcPr>
            <w:tcW w:w="3205" w:type="dxa"/>
            <w:shd w:val="clear" w:color="auto" w:fill="DDD9C3" w:themeFill="background2" w:themeFillShade="E6"/>
          </w:tcPr>
          <w:p w14:paraId="004645D0" w14:textId="77777777" w:rsidR="009570BD" w:rsidRPr="006403CB" w:rsidRDefault="009570BD"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661" w:type="dxa"/>
            <w:gridSpan w:val="5"/>
          </w:tcPr>
          <w:p w14:paraId="22F0F1FD" w14:textId="77777777" w:rsidR="009570BD" w:rsidRPr="006403CB" w:rsidRDefault="009570BD" w:rsidP="00EC1521">
            <w:pPr>
              <w:rPr>
                <w:rFonts w:asciiTheme="majorHAnsi" w:hAnsiTheme="majorHAnsi" w:cs="Arial"/>
                <w:color w:val="002060"/>
                <w:sz w:val="20"/>
                <w:szCs w:val="20"/>
                <w:lang w:val="en-GB"/>
              </w:rPr>
            </w:pPr>
            <w:r>
              <w:rPr>
                <w:rFonts w:asciiTheme="majorHAnsi" w:hAnsiTheme="majorHAnsi" w:cs="Arial"/>
                <w:color w:val="002060"/>
                <w:sz w:val="20"/>
                <w:szCs w:val="20"/>
              </w:rPr>
              <w:t>Yes</w:t>
            </w:r>
          </w:p>
        </w:tc>
      </w:tr>
      <w:tr w:rsidR="009570BD" w:rsidRPr="006403CB" w14:paraId="6F019776" w14:textId="77777777" w:rsidTr="6A3C7FED">
        <w:tc>
          <w:tcPr>
            <w:tcW w:w="3205" w:type="dxa"/>
            <w:shd w:val="clear" w:color="auto" w:fill="DDD9C3" w:themeFill="background2" w:themeFillShade="E6"/>
          </w:tcPr>
          <w:p w14:paraId="22D53645"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661" w:type="dxa"/>
            <w:gridSpan w:val="5"/>
          </w:tcPr>
          <w:p w14:paraId="688FC83C" w14:textId="77777777" w:rsidR="009570BD" w:rsidRPr="006D150E" w:rsidRDefault="00000000" w:rsidP="00EC1521">
            <w:pPr>
              <w:rPr>
                <w:rStyle w:val="normaltextrun"/>
                <w:rFonts w:ascii="Calibri Light" w:hAnsi="Calibri Light" w:cs="Calibri Light"/>
                <w:color w:val="000000"/>
                <w:sz w:val="20"/>
                <w:szCs w:val="20"/>
                <w:shd w:val="clear" w:color="auto" w:fill="FFFFFF"/>
              </w:rPr>
            </w:pPr>
            <w:hyperlink r:id="rId20">
              <w:r w:rsidR="4AC2C608" w:rsidRPr="4AC2C608">
                <w:rPr>
                  <w:rStyle w:val="-"/>
                  <w:rFonts w:ascii="Calibri Light" w:hAnsi="Calibri Light" w:cs="Calibri Light"/>
                  <w:sz w:val="20"/>
                  <w:szCs w:val="20"/>
                </w:rPr>
                <w:t>https://eclass.upatras.gr/courses/PHY2015</w:t>
              </w:r>
              <w:r w:rsidR="4AC2C608" w:rsidRPr="4AC2C608">
                <w:rPr>
                  <w:rStyle w:val="-"/>
                  <w:rFonts w:ascii="Calibri Light" w:hAnsi="Calibri Light" w:cs="Calibri Light"/>
                  <w:sz w:val="20"/>
                  <w:szCs w:val="20"/>
                  <w:lang w:val="en-GB"/>
                </w:rPr>
                <w:t>/</w:t>
              </w:r>
            </w:hyperlink>
          </w:p>
        </w:tc>
      </w:tr>
    </w:tbl>
    <w:p w14:paraId="2B1C78C3" w14:textId="77777777" w:rsidR="009570BD" w:rsidRPr="00CD7260" w:rsidRDefault="009570BD" w:rsidP="009570BD">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7E51A415" w14:textId="77777777" w:rsidR="009570BD" w:rsidRPr="00CD7260" w:rsidRDefault="009570BD" w:rsidP="009570BD">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1D10B244" w14:textId="77777777" w:rsidR="009570BD" w:rsidRPr="004D2C0A" w:rsidRDefault="009570BD" w:rsidP="004D2C0A">
      <w:pPr>
        <w:pStyle w:val="a8"/>
        <w:widowControl w:val="0"/>
        <w:numPr>
          <w:ilvl w:val="0"/>
          <w:numId w:val="138"/>
        </w:numPr>
        <w:autoSpaceDE w:val="0"/>
        <w:autoSpaceDN w:val="0"/>
        <w:adjustRightInd w:val="0"/>
        <w:spacing w:before="120"/>
        <w:ind w:left="360"/>
        <w:rPr>
          <w:rFonts w:asciiTheme="majorHAnsi" w:hAnsiTheme="majorHAnsi" w:cs="Arial"/>
          <w:b/>
          <w:color w:val="000000"/>
          <w:lang w:val="en-GB"/>
        </w:rPr>
      </w:pPr>
      <w:r w:rsidRPr="004D2C0A">
        <w:rPr>
          <w:rFonts w:asciiTheme="majorHAnsi" w:hAnsiTheme="majorHAnsi" w:cs="Arial"/>
          <w:b/>
          <w:color w:val="000000"/>
          <w:lang w:val="en-GB"/>
        </w:rPr>
        <w:t>LEARNING OUTCOMES</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775"/>
      </w:tblGrid>
      <w:tr w:rsidR="009570BD" w:rsidRPr="006403CB" w14:paraId="4E51AEE5" w14:textId="77777777" w:rsidTr="6CFADE99">
        <w:tc>
          <w:tcPr>
            <w:tcW w:w="9739" w:type="dxa"/>
            <w:gridSpan w:val="2"/>
            <w:tcBorders>
              <w:bottom w:val="nil"/>
            </w:tcBorders>
            <w:shd w:val="clear" w:color="auto" w:fill="DDD9C3" w:themeFill="background2" w:themeFillShade="E6"/>
          </w:tcPr>
          <w:p w14:paraId="24939F44" w14:textId="77777777" w:rsidR="009570BD" w:rsidRPr="006403CB" w:rsidRDefault="009570BD"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9570BD" w:rsidRPr="006403CB" w14:paraId="31E6CB64" w14:textId="77777777" w:rsidTr="6CFADE99">
        <w:tc>
          <w:tcPr>
            <w:tcW w:w="9739" w:type="dxa"/>
            <w:gridSpan w:val="2"/>
            <w:tcBorders>
              <w:top w:val="nil"/>
            </w:tcBorders>
            <w:shd w:val="clear" w:color="auto" w:fill="DDD9C3" w:themeFill="background2" w:themeFillShade="E6"/>
          </w:tcPr>
          <w:p w14:paraId="2EAF7410" w14:textId="77777777" w:rsidR="009570BD" w:rsidRPr="006403CB" w:rsidRDefault="009570BD"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C0460BB" w14:textId="77777777" w:rsidR="009570BD" w:rsidRPr="006403CB" w:rsidRDefault="009570BD"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EFFB462" w14:textId="77777777" w:rsidR="009570BD" w:rsidRPr="006403CB" w:rsidRDefault="6CFADE99" w:rsidP="009570BD">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62B7F442" w14:textId="77777777" w:rsidR="009570BD" w:rsidRPr="006403CB" w:rsidRDefault="6CFADE99" w:rsidP="009570BD">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46226E1B" w14:textId="77777777" w:rsidR="009570BD" w:rsidRPr="006403CB" w:rsidRDefault="6CFADE99" w:rsidP="009570BD">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9570BD" w:rsidRPr="006403CB" w14:paraId="196ACDF0" w14:textId="77777777" w:rsidTr="6CFADE99">
        <w:tc>
          <w:tcPr>
            <w:tcW w:w="9739" w:type="dxa"/>
            <w:gridSpan w:val="2"/>
          </w:tcPr>
          <w:p w14:paraId="7E157D09" w14:textId="77777777" w:rsidR="009570BD" w:rsidRPr="006403CB" w:rsidRDefault="009570BD" w:rsidP="00EC1521">
            <w:pPr>
              <w:widowControl w:val="0"/>
              <w:autoSpaceDE w:val="0"/>
              <w:autoSpaceDN w:val="0"/>
              <w:adjustRightInd w:val="0"/>
              <w:spacing w:after="60"/>
              <w:rPr>
                <w:rFonts w:asciiTheme="majorHAnsi" w:hAnsiTheme="majorHAnsi" w:cs="Arial"/>
                <w:i/>
                <w:sz w:val="16"/>
                <w:szCs w:val="16"/>
                <w:lang w:val="en-GB"/>
              </w:rPr>
            </w:pPr>
            <w:r w:rsidRPr="00183D7B">
              <w:rPr>
                <w:rFonts w:asciiTheme="majorHAnsi" w:hAnsiTheme="majorHAnsi" w:cs="Arial"/>
                <w:i/>
                <w:sz w:val="16"/>
                <w:szCs w:val="16"/>
                <w:lang w:val="en-GB"/>
              </w:rPr>
              <w:t xml:space="preserve">After completing the course, the student will be able to understand, describe and delve into complex cosmological topics that are the subject of </w:t>
            </w:r>
            <w:r>
              <w:rPr>
                <w:rFonts w:asciiTheme="majorHAnsi" w:hAnsiTheme="majorHAnsi" w:cs="Arial"/>
                <w:i/>
                <w:sz w:val="16"/>
                <w:szCs w:val="16"/>
                <w:lang w:val="en-GB"/>
              </w:rPr>
              <w:t>f</w:t>
            </w:r>
            <w:r>
              <w:rPr>
                <w:rFonts w:asciiTheme="majorHAnsi" w:hAnsiTheme="majorHAnsi" w:cs="Arial"/>
                <w:i/>
                <w:sz w:val="16"/>
                <w:szCs w:val="16"/>
              </w:rPr>
              <w:t>orefront</w:t>
            </w:r>
            <w:r w:rsidRPr="00183D7B">
              <w:rPr>
                <w:rFonts w:asciiTheme="majorHAnsi" w:hAnsiTheme="majorHAnsi" w:cs="Arial"/>
                <w:i/>
                <w:sz w:val="16"/>
                <w:szCs w:val="16"/>
                <w:lang w:val="en-GB"/>
              </w:rPr>
              <w:t xml:space="preserve"> research. In addition, it will be able to solve problems related to relativistic cosmology, cosmological inflation, the creation of large-scale structure, the effect of gravitational lensing, the dynamics of galaxies, the thermal evolution of the Universe, primary nucleation and formation of cosmic microwave background radiation. Finally, he will be able to refer to the international literature and understand the latest results of the research groups on cosmological issues.</w:t>
            </w:r>
          </w:p>
        </w:tc>
      </w:tr>
      <w:tr w:rsidR="009570BD" w:rsidRPr="006403CB" w14:paraId="7996DC25" w14:textId="77777777" w:rsidTr="6CFADE99">
        <w:tblPrEx>
          <w:tblLook w:val="0000" w:firstRow="0" w:lastRow="0" w:firstColumn="0" w:lastColumn="0" w:noHBand="0" w:noVBand="0"/>
        </w:tblPrEx>
        <w:tc>
          <w:tcPr>
            <w:tcW w:w="9739" w:type="dxa"/>
            <w:gridSpan w:val="2"/>
            <w:tcBorders>
              <w:bottom w:val="nil"/>
            </w:tcBorders>
            <w:shd w:val="clear" w:color="auto" w:fill="DDD9C3" w:themeFill="background2" w:themeFillShade="E6"/>
          </w:tcPr>
          <w:p w14:paraId="316B39D8" w14:textId="77777777" w:rsidR="009570BD" w:rsidRPr="006403CB" w:rsidRDefault="009570BD"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9570BD" w:rsidRPr="006403CB" w14:paraId="2E7C7A04" w14:textId="77777777" w:rsidTr="6CFADE99">
        <w:tc>
          <w:tcPr>
            <w:tcW w:w="9739" w:type="dxa"/>
            <w:gridSpan w:val="2"/>
            <w:tcBorders>
              <w:top w:val="nil"/>
              <w:bottom w:val="nil"/>
            </w:tcBorders>
            <w:shd w:val="clear" w:color="auto" w:fill="DDD9C3" w:themeFill="background2" w:themeFillShade="E6"/>
          </w:tcPr>
          <w:p w14:paraId="2B887EFD" w14:textId="77777777" w:rsidR="009570BD" w:rsidRPr="006403CB" w:rsidRDefault="009570BD"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9570BD" w:rsidRPr="006403CB" w14:paraId="1C5F2AD6"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861B794"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57CC9795"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5EE021D8"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77F38D4"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6B4034B"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2EF2BC4"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2C6EB7AD"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E89278A"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775" w:type="dxa"/>
            <w:tcBorders>
              <w:top w:val="nil"/>
              <w:left w:val="nil"/>
              <w:bottom w:val="single" w:sz="4" w:space="0" w:color="auto"/>
            </w:tcBorders>
            <w:shd w:val="clear" w:color="auto" w:fill="DDD9C3" w:themeFill="background2" w:themeFillShade="E6"/>
          </w:tcPr>
          <w:p w14:paraId="5EBEB2BF"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4DC2C84"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1DA4A9B5"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510F51DB"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3C414E0" w14:textId="77777777" w:rsidR="009570BD" w:rsidRPr="006403CB" w:rsidRDefault="009570BD"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2461B8CF" w14:textId="77777777" w:rsidR="009570BD" w:rsidRPr="006403CB" w:rsidRDefault="009570BD"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53FB9219" w14:textId="77777777" w:rsidR="009570BD" w:rsidRPr="006403CB" w:rsidRDefault="009570BD"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7520AC0F" w14:textId="77777777" w:rsidR="009570BD" w:rsidRPr="006403CB" w:rsidRDefault="009570BD"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175B9A2" w14:textId="77777777" w:rsidR="009570BD" w:rsidRPr="006403CB" w:rsidRDefault="009570BD"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9570BD" w:rsidRPr="006403CB" w14:paraId="4D848CAF" w14:textId="77777777" w:rsidTr="6CFADE99">
        <w:tc>
          <w:tcPr>
            <w:tcW w:w="9739" w:type="dxa"/>
            <w:gridSpan w:val="2"/>
            <w:tcBorders>
              <w:bottom w:val="single" w:sz="4" w:space="0" w:color="auto"/>
            </w:tcBorders>
          </w:tcPr>
          <w:p w14:paraId="7DACF3E3" w14:textId="77777777" w:rsidR="009570BD" w:rsidRPr="004950E5" w:rsidRDefault="009570BD"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Promotion of free, creative and inductive thinking.</w:t>
            </w:r>
          </w:p>
          <w:p w14:paraId="6F153839" w14:textId="77777777" w:rsidR="009570BD" w:rsidRPr="004950E5" w:rsidRDefault="009570BD"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Search, analysis and synthesis of data and information, using the necessary technologies.</w:t>
            </w:r>
          </w:p>
          <w:p w14:paraId="1C1AC265" w14:textId="77777777" w:rsidR="009570BD" w:rsidRPr="004950E5" w:rsidRDefault="009570BD"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Generation of new research ideas.</w:t>
            </w:r>
          </w:p>
          <w:p w14:paraId="49A04E85" w14:textId="77777777" w:rsidR="009570BD" w:rsidRPr="004950E5" w:rsidRDefault="009570BD"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Autonomous work.</w:t>
            </w:r>
          </w:p>
          <w:p w14:paraId="53D27FFA" w14:textId="34A6AD11" w:rsidR="009570BD" w:rsidRPr="006403CB" w:rsidRDefault="2FE2AF5C" w:rsidP="6F2BCFEF">
            <w:pPr>
              <w:widowControl w:val="0"/>
              <w:autoSpaceDE w:val="0"/>
              <w:autoSpaceDN w:val="0"/>
              <w:adjustRightInd w:val="0"/>
              <w:spacing w:after="60"/>
              <w:jc w:val="both"/>
              <w:rPr>
                <w:rFonts w:ascii="Calibri Light" w:hAnsi="Calibri Light" w:cs="Calibri Light"/>
                <w:sz w:val="20"/>
                <w:szCs w:val="20"/>
                <w:lang w:eastAsia="el-GR"/>
              </w:rPr>
            </w:pPr>
            <w:r w:rsidRPr="6F2BCFEF">
              <w:rPr>
                <w:rFonts w:ascii="Calibri Light" w:hAnsi="Calibri Light" w:cs="Calibri Light"/>
                <w:sz w:val="20"/>
                <w:szCs w:val="20"/>
                <w:lang w:val="en-GB" w:eastAsia="el-GR"/>
              </w:rPr>
              <w:t>•Teamwork.</w:t>
            </w:r>
          </w:p>
        </w:tc>
      </w:tr>
    </w:tbl>
    <w:p w14:paraId="711600DE" w14:textId="77777777" w:rsidR="009570BD" w:rsidRPr="004D2C0A" w:rsidRDefault="009570BD" w:rsidP="004D2C0A">
      <w:pPr>
        <w:pStyle w:val="a8"/>
        <w:widowControl w:val="0"/>
        <w:numPr>
          <w:ilvl w:val="0"/>
          <w:numId w:val="138"/>
        </w:numPr>
        <w:autoSpaceDE w:val="0"/>
        <w:autoSpaceDN w:val="0"/>
        <w:adjustRightInd w:val="0"/>
        <w:spacing w:before="120"/>
        <w:ind w:left="360"/>
        <w:rPr>
          <w:rFonts w:asciiTheme="majorHAnsi" w:hAnsiTheme="majorHAnsi" w:cs="Arial"/>
          <w:b/>
          <w:color w:val="000000"/>
          <w:lang w:val="en-GB"/>
        </w:rPr>
      </w:pPr>
      <w:r w:rsidRPr="004D2C0A">
        <w:rPr>
          <w:rFonts w:asciiTheme="majorHAnsi" w:hAnsiTheme="majorHAnsi" w:cs="Arial"/>
          <w:b/>
          <w:color w:val="000000"/>
          <w:lang w:val="en-GB"/>
        </w:rPr>
        <w:t>SYLLABUS</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0"/>
      </w:tblGrid>
      <w:tr w:rsidR="009570BD" w:rsidRPr="006403CB" w14:paraId="0E0FA02C" w14:textId="77777777" w:rsidTr="6CFADE99">
        <w:tc>
          <w:tcPr>
            <w:tcW w:w="9660" w:type="dxa"/>
          </w:tcPr>
          <w:p w14:paraId="61FB29B3" w14:textId="77777777" w:rsidR="009570BD" w:rsidRPr="00E63D8C"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t>1. General Theory of Relativity and Cosmology.</w:t>
            </w:r>
          </w:p>
          <w:p w14:paraId="7B7B97DB" w14:textId="77777777" w:rsidR="009570BD" w:rsidRPr="00E63D8C"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t>2. The expanding Universe.</w:t>
            </w:r>
          </w:p>
          <w:p w14:paraId="4F7DB8F9" w14:textId="77777777" w:rsidR="009570BD" w:rsidRPr="00E63D8C"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lastRenderedPageBreak/>
              <w:t>3. The young hot Universe.</w:t>
            </w:r>
          </w:p>
          <w:p w14:paraId="252E1195" w14:textId="77777777" w:rsidR="009570BD" w:rsidRPr="00E63D8C"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t>4. The primary composition of the elements.</w:t>
            </w:r>
          </w:p>
          <w:p w14:paraId="736554E5" w14:textId="77777777" w:rsidR="009570BD" w:rsidRPr="00E63D8C"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t>5. The cosmic background radiation.</w:t>
            </w:r>
          </w:p>
          <w:p w14:paraId="1176D83F" w14:textId="77777777" w:rsidR="009570BD" w:rsidRPr="00E63D8C"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t>6. The structure of the Universe on a large scale.</w:t>
            </w:r>
          </w:p>
          <w:p w14:paraId="557F41E4" w14:textId="3C0DA0BE" w:rsidR="009570BD" w:rsidRPr="00C36535" w:rsidRDefault="4AC2C608" w:rsidP="4AC2C608">
            <w:pPr>
              <w:jc w:val="both"/>
              <w:textAlignment w:val="baseline"/>
              <w:rPr>
                <w:rFonts w:asciiTheme="majorHAnsi" w:hAnsiTheme="majorHAnsi" w:cs="Arial"/>
                <w:color w:val="000000" w:themeColor="text1"/>
                <w:sz w:val="20"/>
                <w:szCs w:val="20"/>
                <w:lang w:val="en-GB"/>
              </w:rPr>
            </w:pPr>
            <w:r w:rsidRPr="4AC2C608">
              <w:rPr>
                <w:rFonts w:asciiTheme="majorHAnsi" w:hAnsiTheme="majorHAnsi" w:cs="Arial"/>
                <w:color w:val="000000" w:themeColor="text1"/>
                <w:sz w:val="20"/>
                <w:szCs w:val="20"/>
                <w:lang w:val="en-GB"/>
              </w:rPr>
              <w:t>7. Cosmological Inflation.</w:t>
            </w:r>
          </w:p>
        </w:tc>
      </w:tr>
    </w:tbl>
    <w:p w14:paraId="08807162" w14:textId="17007B0B" w:rsidR="009570BD" w:rsidRPr="00CE17C8" w:rsidRDefault="009570BD" w:rsidP="00CE17C8">
      <w:pPr>
        <w:pStyle w:val="a8"/>
        <w:widowControl w:val="0"/>
        <w:numPr>
          <w:ilvl w:val="0"/>
          <w:numId w:val="138"/>
        </w:numPr>
        <w:autoSpaceDE w:val="0"/>
        <w:autoSpaceDN w:val="0"/>
        <w:adjustRightInd w:val="0"/>
        <w:spacing w:before="120"/>
        <w:ind w:left="360"/>
        <w:rPr>
          <w:rFonts w:asciiTheme="majorHAnsi" w:hAnsiTheme="majorHAnsi" w:cs="Arial"/>
          <w:b/>
          <w:color w:val="000000"/>
          <w:lang w:val="en-GB"/>
        </w:rPr>
      </w:pPr>
      <w:r w:rsidRPr="00CE17C8">
        <w:rPr>
          <w:rFonts w:asciiTheme="majorHAnsi" w:hAnsiTheme="majorHAnsi" w:cs="Arial"/>
          <w:b/>
          <w:color w:val="000000"/>
          <w:lang w:val="en-GB"/>
        </w:rPr>
        <w:lastRenderedPageBreak/>
        <w:t>TEACHING and LEARNING METHODS - EVALUATION</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375"/>
      </w:tblGrid>
      <w:tr w:rsidR="009570BD" w:rsidRPr="006403CB" w14:paraId="737244EC" w14:textId="77777777" w:rsidTr="6CFADE99">
        <w:tc>
          <w:tcPr>
            <w:tcW w:w="3306" w:type="dxa"/>
            <w:shd w:val="clear" w:color="auto" w:fill="DDD9C3" w:themeFill="background2" w:themeFillShade="E6"/>
          </w:tcPr>
          <w:p w14:paraId="428A7553"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375" w:type="dxa"/>
          </w:tcPr>
          <w:p w14:paraId="54C3B7E2" w14:textId="77777777" w:rsidR="009570BD" w:rsidRPr="006403CB" w:rsidRDefault="009570BD"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w:t>
            </w:r>
          </w:p>
        </w:tc>
      </w:tr>
      <w:tr w:rsidR="009570BD" w:rsidRPr="006403CB" w14:paraId="5505AFCB" w14:textId="77777777" w:rsidTr="6CFADE99">
        <w:tc>
          <w:tcPr>
            <w:tcW w:w="3306" w:type="dxa"/>
            <w:shd w:val="clear" w:color="auto" w:fill="DDD9C3" w:themeFill="background2" w:themeFillShade="E6"/>
          </w:tcPr>
          <w:p w14:paraId="01CAFA30" w14:textId="77777777" w:rsidR="009570BD" w:rsidRPr="006403CB" w:rsidRDefault="009570BD"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375" w:type="dxa"/>
            <w:tcBorders>
              <w:bottom w:val="single" w:sz="4" w:space="0" w:color="auto"/>
            </w:tcBorders>
          </w:tcPr>
          <w:p w14:paraId="62ECBF01" w14:textId="77777777" w:rsidR="009570BD" w:rsidRPr="00FE52AB" w:rsidRDefault="009570BD" w:rsidP="00EC1521">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2F6872B7" w14:textId="77777777" w:rsidR="009570BD" w:rsidRPr="006403CB" w:rsidRDefault="009570BD" w:rsidP="00EC1521">
            <w:pPr>
              <w:rPr>
                <w:rFonts w:asciiTheme="majorHAnsi" w:hAnsiTheme="majorHAnsi" w:cs="Arial"/>
                <w:b/>
                <w:color w:val="002060"/>
                <w:sz w:val="20"/>
                <w:szCs w:val="20"/>
                <w:lang w:val="en-GB"/>
              </w:rPr>
            </w:pPr>
          </w:p>
        </w:tc>
      </w:tr>
      <w:tr w:rsidR="009570BD" w:rsidRPr="006403CB" w14:paraId="2510E4BF" w14:textId="77777777" w:rsidTr="6CFADE99">
        <w:tc>
          <w:tcPr>
            <w:tcW w:w="3306" w:type="dxa"/>
            <w:shd w:val="clear" w:color="auto" w:fill="DDD9C3" w:themeFill="background2" w:themeFillShade="E6"/>
          </w:tcPr>
          <w:p w14:paraId="5635EC5D"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DB9A205" w14:textId="77777777" w:rsidR="009570BD" w:rsidRPr="006403CB" w:rsidRDefault="009570BD"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05898BC9" w14:textId="77777777" w:rsidR="009570BD" w:rsidRPr="006403CB" w:rsidRDefault="009570BD"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8C45C24" w14:textId="77777777" w:rsidR="009570BD" w:rsidRPr="006403CB" w:rsidRDefault="009570BD" w:rsidP="00EC1521">
            <w:pPr>
              <w:jc w:val="both"/>
              <w:rPr>
                <w:rFonts w:asciiTheme="majorHAnsi" w:hAnsiTheme="majorHAnsi" w:cs="Arial"/>
                <w:i/>
                <w:sz w:val="16"/>
                <w:szCs w:val="16"/>
                <w:lang w:val="en-GB"/>
              </w:rPr>
            </w:pPr>
          </w:p>
          <w:p w14:paraId="700F7471" w14:textId="77777777" w:rsidR="009570BD" w:rsidRPr="006403CB" w:rsidRDefault="009570BD"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37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9570BD" w:rsidRPr="006403CB" w14:paraId="49FF46A6" w14:textId="77777777" w:rsidTr="00EC1521">
              <w:tc>
                <w:tcPr>
                  <w:tcW w:w="2467" w:type="dxa"/>
                  <w:shd w:val="clear" w:color="auto" w:fill="DDD9C3" w:themeFill="background2" w:themeFillShade="E6"/>
                  <w:vAlign w:val="center"/>
                </w:tcPr>
                <w:p w14:paraId="1BF30911" w14:textId="77777777" w:rsidR="009570BD" w:rsidRPr="006403CB" w:rsidRDefault="009570BD"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55AF87F3" w14:textId="77777777" w:rsidR="009570BD" w:rsidRPr="006403CB" w:rsidRDefault="009570BD"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9570BD" w:rsidRPr="006403CB" w14:paraId="6703D045" w14:textId="77777777" w:rsidTr="00EC1521">
              <w:tc>
                <w:tcPr>
                  <w:tcW w:w="2467" w:type="dxa"/>
                </w:tcPr>
                <w:p w14:paraId="6146322F" w14:textId="77777777" w:rsidR="009570BD" w:rsidRPr="00031A63" w:rsidRDefault="009570BD" w:rsidP="00EC1521">
                  <w:pPr>
                    <w:rPr>
                      <w:rFonts w:asciiTheme="majorHAnsi" w:hAnsiTheme="majorHAnsi"/>
                      <w:iCs/>
                      <w:color w:val="002060"/>
                      <w:lang w:val="en-GB"/>
                    </w:rPr>
                  </w:pPr>
                  <w:r w:rsidRPr="00031A63">
                    <w:rPr>
                      <w:rFonts w:ascii="Calibri Light" w:hAnsi="Calibri Light" w:cs="Calibri Light"/>
                    </w:rPr>
                    <w:t>Lectures</w:t>
                  </w:r>
                </w:p>
              </w:tc>
              <w:tc>
                <w:tcPr>
                  <w:tcW w:w="2468" w:type="dxa"/>
                </w:tcPr>
                <w:p w14:paraId="5D0013C8" w14:textId="77777777" w:rsidR="009570BD" w:rsidRPr="00F55E98" w:rsidRDefault="009570BD" w:rsidP="00EC1521">
                  <w:pPr>
                    <w:jc w:val="center"/>
                    <w:rPr>
                      <w:rFonts w:asciiTheme="majorHAnsi" w:hAnsiTheme="majorHAnsi" w:cs="Arial"/>
                      <w:color w:val="002060"/>
                      <w:lang w:val="el-GR"/>
                    </w:rPr>
                  </w:pPr>
                  <w:r>
                    <w:rPr>
                      <w:rFonts w:asciiTheme="majorHAnsi" w:hAnsiTheme="majorHAnsi" w:cs="Arial"/>
                      <w:color w:val="002060"/>
                      <w:lang w:val="el-GR"/>
                    </w:rPr>
                    <w:t>40</w:t>
                  </w:r>
                </w:p>
              </w:tc>
            </w:tr>
            <w:tr w:rsidR="009570BD" w:rsidRPr="006403CB" w14:paraId="047750BA" w14:textId="77777777" w:rsidTr="00EC1521">
              <w:tc>
                <w:tcPr>
                  <w:tcW w:w="2467" w:type="dxa"/>
                  <w:shd w:val="clear" w:color="auto" w:fill="auto"/>
                </w:tcPr>
                <w:p w14:paraId="1859E77F" w14:textId="77777777" w:rsidR="009570BD" w:rsidRPr="00031A63" w:rsidRDefault="009570BD" w:rsidP="00EC1521">
                  <w:pPr>
                    <w:rPr>
                      <w:rFonts w:asciiTheme="majorHAnsi" w:hAnsiTheme="majorHAnsi"/>
                      <w:iCs/>
                      <w:color w:val="002060"/>
                      <w:lang w:val="en-GB"/>
                    </w:rPr>
                  </w:pPr>
                  <w:r w:rsidRPr="00031A63">
                    <w:rPr>
                      <w:rFonts w:ascii="Calibri Light" w:hAnsi="Calibri Light" w:cs="Calibri Light"/>
                    </w:rPr>
                    <w:t>Seminars</w:t>
                  </w:r>
                </w:p>
              </w:tc>
              <w:tc>
                <w:tcPr>
                  <w:tcW w:w="2468" w:type="dxa"/>
                </w:tcPr>
                <w:p w14:paraId="4C12B35A" w14:textId="77777777" w:rsidR="009570BD" w:rsidRPr="00031A63" w:rsidRDefault="009570BD" w:rsidP="00EC1521">
                  <w:pPr>
                    <w:jc w:val="center"/>
                    <w:rPr>
                      <w:rFonts w:asciiTheme="majorHAnsi" w:hAnsiTheme="majorHAnsi" w:cs="Arial"/>
                      <w:color w:val="002060"/>
                    </w:rPr>
                  </w:pPr>
                  <w:r w:rsidRPr="00031A63">
                    <w:rPr>
                      <w:rFonts w:ascii="Calibri Light" w:hAnsi="Calibri Light" w:cs="Calibri Light"/>
                    </w:rPr>
                    <w:t>2</w:t>
                  </w:r>
                  <w:r>
                    <w:rPr>
                      <w:rFonts w:ascii="Calibri Light" w:hAnsi="Calibri Light" w:cs="Calibri Light"/>
                    </w:rPr>
                    <w:t>5</w:t>
                  </w:r>
                </w:p>
              </w:tc>
            </w:tr>
            <w:tr w:rsidR="009570BD" w:rsidRPr="006403CB" w14:paraId="7D8684C0" w14:textId="77777777" w:rsidTr="00EC1521">
              <w:tc>
                <w:tcPr>
                  <w:tcW w:w="2467" w:type="dxa"/>
                  <w:shd w:val="clear" w:color="auto" w:fill="auto"/>
                </w:tcPr>
                <w:p w14:paraId="7060988E" w14:textId="77777777" w:rsidR="009570BD" w:rsidRPr="00031A63" w:rsidRDefault="009570BD" w:rsidP="00EC1521">
                  <w:pPr>
                    <w:rPr>
                      <w:rFonts w:asciiTheme="majorHAnsi" w:hAnsiTheme="majorHAnsi"/>
                      <w:iCs/>
                      <w:color w:val="002060"/>
                      <w:lang w:val="en-GB"/>
                    </w:rPr>
                  </w:pPr>
                  <w:r w:rsidRPr="00031A63">
                    <w:rPr>
                      <w:rFonts w:ascii="Calibri Light" w:hAnsi="Calibri Light" w:cs="Calibri Light"/>
                    </w:rPr>
                    <w:t>Literature and private study</w:t>
                  </w:r>
                </w:p>
              </w:tc>
              <w:tc>
                <w:tcPr>
                  <w:tcW w:w="2468" w:type="dxa"/>
                </w:tcPr>
                <w:p w14:paraId="44C96723" w14:textId="77777777" w:rsidR="009570BD" w:rsidRPr="00E30B3F" w:rsidRDefault="009570BD" w:rsidP="00EC1521">
                  <w:pPr>
                    <w:jc w:val="center"/>
                    <w:rPr>
                      <w:rFonts w:asciiTheme="majorHAnsi" w:hAnsiTheme="majorHAnsi" w:cs="Arial"/>
                      <w:color w:val="002060"/>
                    </w:rPr>
                  </w:pPr>
                  <w:r>
                    <w:rPr>
                      <w:rFonts w:ascii="Calibri Light" w:hAnsi="Calibri Light" w:cs="Calibri Light"/>
                      <w:lang w:val="el-GR"/>
                    </w:rPr>
                    <w:t>11</w:t>
                  </w:r>
                  <w:r>
                    <w:rPr>
                      <w:rFonts w:ascii="Calibri Light" w:hAnsi="Calibri Light" w:cs="Calibri Light"/>
                    </w:rPr>
                    <w:t>0</w:t>
                  </w:r>
                </w:p>
              </w:tc>
            </w:tr>
            <w:tr w:rsidR="009570BD" w:rsidRPr="006403CB" w14:paraId="2B69805C" w14:textId="77777777" w:rsidTr="00EC1521">
              <w:tc>
                <w:tcPr>
                  <w:tcW w:w="2467" w:type="dxa"/>
                  <w:shd w:val="clear" w:color="auto" w:fill="auto"/>
                </w:tcPr>
                <w:p w14:paraId="2C9FAE31" w14:textId="77777777" w:rsidR="009570BD" w:rsidRPr="00754A9F" w:rsidRDefault="009570BD" w:rsidP="00EC1521">
                  <w:pPr>
                    <w:rPr>
                      <w:rFonts w:asciiTheme="majorHAnsi" w:hAnsiTheme="majorHAnsi"/>
                      <w:iCs/>
                      <w:lang w:val="en-GB"/>
                    </w:rPr>
                  </w:pPr>
                </w:p>
              </w:tc>
              <w:tc>
                <w:tcPr>
                  <w:tcW w:w="2468" w:type="dxa"/>
                </w:tcPr>
                <w:p w14:paraId="04EA4BC5" w14:textId="77777777" w:rsidR="009570BD" w:rsidRPr="00754A9F" w:rsidRDefault="009570BD" w:rsidP="00EC1521">
                  <w:pPr>
                    <w:rPr>
                      <w:rFonts w:asciiTheme="majorHAnsi" w:hAnsiTheme="majorHAnsi" w:cs="Arial"/>
                      <w:lang w:val="en-GB"/>
                    </w:rPr>
                  </w:pPr>
                </w:p>
              </w:tc>
            </w:tr>
            <w:tr w:rsidR="009570BD" w:rsidRPr="006403CB" w14:paraId="782CF252" w14:textId="77777777" w:rsidTr="00EC1521">
              <w:tc>
                <w:tcPr>
                  <w:tcW w:w="2467" w:type="dxa"/>
                  <w:shd w:val="clear" w:color="auto" w:fill="auto"/>
                </w:tcPr>
                <w:p w14:paraId="096E2151" w14:textId="77777777" w:rsidR="009570BD" w:rsidRPr="00031A63" w:rsidRDefault="009570BD" w:rsidP="00EC1521">
                  <w:pPr>
                    <w:rPr>
                      <w:rFonts w:asciiTheme="majorHAnsi" w:hAnsiTheme="majorHAnsi"/>
                      <w:iCs/>
                      <w:color w:val="002060"/>
                      <w:lang w:val="en-GB"/>
                    </w:rPr>
                  </w:pPr>
                </w:p>
              </w:tc>
              <w:tc>
                <w:tcPr>
                  <w:tcW w:w="2468" w:type="dxa"/>
                </w:tcPr>
                <w:p w14:paraId="6100D65F" w14:textId="77777777" w:rsidR="009570BD" w:rsidRPr="00031A63" w:rsidRDefault="009570BD" w:rsidP="00EC1521">
                  <w:pPr>
                    <w:jc w:val="center"/>
                    <w:rPr>
                      <w:rFonts w:asciiTheme="majorHAnsi" w:hAnsiTheme="majorHAnsi" w:cs="Arial"/>
                      <w:color w:val="002060"/>
                      <w:lang w:val="en-GB"/>
                    </w:rPr>
                  </w:pPr>
                </w:p>
              </w:tc>
            </w:tr>
            <w:tr w:rsidR="009570BD" w:rsidRPr="006403CB" w14:paraId="1A64C249" w14:textId="77777777" w:rsidTr="00EC1521">
              <w:tc>
                <w:tcPr>
                  <w:tcW w:w="2467" w:type="dxa"/>
                  <w:shd w:val="clear" w:color="auto" w:fill="auto"/>
                </w:tcPr>
                <w:p w14:paraId="6F591EA2" w14:textId="77777777" w:rsidR="009570BD" w:rsidRPr="00031A63" w:rsidRDefault="009570BD" w:rsidP="00EC1521">
                  <w:pPr>
                    <w:rPr>
                      <w:rFonts w:asciiTheme="majorHAnsi" w:hAnsiTheme="majorHAnsi"/>
                      <w:iCs/>
                      <w:color w:val="002060"/>
                      <w:lang w:val="en-GB"/>
                    </w:rPr>
                  </w:pPr>
                </w:p>
              </w:tc>
              <w:tc>
                <w:tcPr>
                  <w:tcW w:w="2468" w:type="dxa"/>
                </w:tcPr>
                <w:p w14:paraId="48F92DF4" w14:textId="77777777" w:rsidR="009570BD" w:rsidRPr="00031A63" w:rsidRDefault="009570BD" w:rsidP="00EC1521">
                  <w:pPr>
                    <w:rPr>
                      <w:rFonts w:asciiTheme="majorHAnsi" w:hAnsiTheme="majorHAnsi" w:cs="Arial"/>
                      <w:i/>
                      <w:color w:val="002060"/>
                      <w:lang w:val="en-GB"/>
                    </w:rPr>
                  </w:pPr>
                </w:p>
              </w:tc>
            </w:tr>
            <w:tr w:rsidR="009570BD" w:rsidRPr="006403CB" w14:paraId="407921C2" w14:textId="77777777" w:rsidTr="00EC1521">
              <w:tc>
                <w:tcPr>
                  <w:tcW w:w="2467" w:type="dxa"/>
                  <w:shd w:val="clear" w:color="auto" w:fill="auto"/>
                </w:tcPr>
                <w:p w14:paraId="267E196D" w14:textId="77777777" w:rsidR="009570BD" w:rsidRPr="00031A63" w:rsidRDefault="009570BD" w:rsidP="00EC1521">
                  <w:pPr>
                    <w:rPr>
                      <w:rFonts w:asciiTheme="majorHAnsi" w:hAnsiTheme="majorHAnsi"/>
                      <w:iCs/>
                      <w:color w:val="002060"/>
                      <w:lang w:val="en-GB"/>
                    </w:rPr>
                  </w:pPr>
                </w:p>
              </w:tc>
              <w:tc>
                <w:tcPr>
                  <w:tcW w:w="2468" w:type="dxa"/>
                </w:tcPr>
                <w:p w14:paraId="4EA23932" w14:textId="77777777" w:rsidR="009570BD" w:rsidRPr="00031A63" w:rsidRDefault="009570BD" w:rsidP="00EC1521">
                  <w:pPr>
                    <w:rPr>
                      <w:rFonts w:asciiTheme="majorHAnsi" w:hAnsiTheme="majorHAnsi" w:cs="Arial"/>
                      <w:i/>
                      <w:color w:val="002060"/>
                      <w:lang w:val="en-GB"/>
                    </w:rPr>
                  </w:pPr>
                </w:p>
              </w:tc>
            </w:tr>
            <w:tr w:rsidR="009570BD" w:rsidRPr="006403CB" w14:paraId="00190CCB" w14:textId="77777777" w:rsidTr="00EC1521">
              <w:tc>
                <w:tcPr>
                  <w:tcW w:w="2467" w:type="dxa"/>
                  <w:shd w:val="clear" w:color="auto" w:fill="auto"/>
                </w:tcPr>
                <w:p w14:paraId="0210ED37" w14:textId="77777777" w:rsidR="009570BD" w:rsidRPr="00031A63" w:rsidRDefault="009570BD" w:rsidP="00EC1521">
                  <w:pPr>
                    <w:rPr>
                      <w:rFonts w:asciiTheme="majorHAnsi" w:hAnsiTheme="majorHAnsi"/>
                      <w:iCs/>
                      <w:color w:val="002060"/>
                      <w:lang w:val="en-GB"/>
                    </w:rPr>
                  </w:pPr>
                </w:p>
              </w:tc>
              <w:tc>
                <w:tcPr>
                  <w:tcW w:w="2468" w:type="dxa"/>
                </w:tcPr>
                <w:p w14:paraId="5E69135F" w14:textId="77777777" w:rsidR="009570BD" w:rsidRPr="00031A63" w:rsidRDefault="009570BD" w:rsidP="00EC1521">
                  <w:pPr>
                    <w:rPr>
                      <w:rFonts w:asciiTheme="majorHAnsi" w:hAnsiTheme="majorHAnsi" w:cs="Arial"/>
                      <w:i/>
                      <w:color w:val="002060"/>
                      <w:lang w:val="en-GB"/>
                    </w:rPr>
                  </w:pPr>
                </w:p>
              </w:tc>
            </w:tr>
            <w:tr w:rsidR="009570BD" w:rsidRPr="006403CB" w14:paraId="4BA01233" w14:textId="77777777" w:rsidTr="00EC1521">
              <w:tc>
                <w:tcPr>
                  <w:tcW w:w="2467" w:type="dxa"/>
                  <w:shd w:val="clear" w:color="auto" w:fill="auto"/>
                </w:tcPr>
                <w:p w14:paraId="5C0C73BA" w14:textId="77777777" w:rsidR="009570BD" w:rsidRPr="00031A63" w:rsidRDefault="009570BD" w:rsidP="00EC1521">
                  <w:pPr>
                    <w:rPr>
                      <w:rFonts w:asciiTheme="majorHAnsi" w:hAnsiTheme="majorHAnsi"/>
                      <w:iCs/>
                      <w:color w:val="002060"/>
                      <w:lang w:val="en-GB"/>
                    </w:rPr>
                  </w:pPr>
                </w:p>
              </w:tc>
              <w:tc>
                <w:tcPr>
                  <w:tcW w:w="2468" w:type="dxa"/>
                </w:tcPr>
                <w:p w14:paraId="64C09850" w14:textId="77777777" w:rsidR="009570BD" w:rsidRPr="00031A63" w:rsidRDefault="009570BD" w:rsidP="00EC1521">
                  <w:pPr>
                    <w:jc w:val="center"/>
                    <w:rPr>
                      <w:rFonts w:asciiTheme="majorHAnsi" w:hAnsiTheme="majorHAnsi" w:cs="Arial"/>
                      <w:color w:val="002060"/>
                      <w:lang w:val="en-GB"/>
                    </w:rPr>
                  </w:pPr>
                </w:p>
              </w:tc>
            </w:tr>
            <w:tr w:rsidR="009570BD" w:rsidRPr="006403CB" w14:paraId="0974C70A" w14:textId="77777777" w:rsidTr="00EC1521">
              <w:tc>
                <w:tcPr>
                  <w:tcW w:w="2467" w:type="dxa"/>
                </w:tcPr>
                <w:p w14:paraId="56E6FFE6" w14:textId="77777777" w:rsidR="009570BD" w:rsidRPr="00031A63" w:rsidRDefault="009570BD" w:rsidP="00EC1521">
                  <w:pPr>
                    <w:rPr>
                      <w:rFonts w:asciiTheme="majorHAnsi" w:hAnsiTheme="majorHAnsi"/>
                      <w:iCs/>
                      <w:color w:val="002060"/>
                      <w:lang w:val="en-GB"/>
                    </w:rPr>
                  </w:pPr>
                  <w:r w:rsidRPr="00031A63">
                    <w:rPr>
                      <w:rFonts w:asciiTheme="majorHAnsi" w:hAnsiTheme="majorHAnsi"/>
                      <w:iCs/>
                      <w:color w:val="002060"/>
                      <w:lang w:val="en-GB"/>
                    </w:rPr>
                    <w:t xml:space="preserve">Course total </w:t>
                  </w:r>
                </w:p>
              </w:tc>
              <w:tc>
                <w:tcPr>
                  <w:tcW w:w="2468" w:type="dxa"/>
                  <w:vAlign w:val="center"/>
                </w:tcPr>
                <w:p w14:paraId="76F3FE6E" w14:textId="77777777" w:rsidR="009570BD" w:rsidRPr="00031A63" w:rsidRDefault="009570BD" w:rsidP="00EC1521">
                  <w:pPr>
                    <w:jc w:val="center"/>
                    <w:rPr>
                      <w:rFonts w:asciiTheme="majorHAnsi" w:hAnsiTheme="majorHAnsi" w:cs="Arial"/>
                      <w:iCs/>
                      <w:color w:val="002060"/>
                      <w:lang w:val="en-GB"/>
                    </w:rPr>
                  </w:pPr>
                  <w:r w:rsidRPr="00031A63">
                    <w:rPr>
                      <w:rFonts w:asciiTheme="majorHAnsi" w:hAnsiTheme="majorHAnsi" w:cs="Arial"/>
                      <w:iCs/>
                      <w:color w:val="002060"/>
                      <w:lang w:val="en-GB"/>
                    </w:rPr>
                    <w:t>175</w:t>
                  </w:r>
                </w:p>
              </w:tc>
            </w:tr>
          </w:tbl>
          <w:p w14:paraId="60046E86" w14:textId="77777777" w:rsidR="009570BD" w:rsidRPr="006403CB" w:rsidRDefault="009570BD" w:rsidP="00EC1521">
            <w:pPr>
              <w:rPr>
                <w:rFonts w:asciiTheme="majorHAnsi" w:hAnsiTheme="majorHAnsi" w:cs="Tahoma"/>
                <w:lang w:val="en-GB"/>
              </w:rPr>
            </w:pPr>
          </w:p>
        </w:tc>
      </w:tr>
      <w:tr w:rsidR="009570BD" w:rsidRPr="006403CB" w14:paraId="2F1CA82B" w14:textId="77777777" w:rsidTr="6CFADE99">
        <w:tc>
          <w:tcPr>
            <w:tcW w:w="3306" w:type="dxa"/>
          </w:tcPr>
          <w:p w14:paraId="1424339A" w14:textId="77777777" w:rsidR="009570BD" w:rsidRPr="006403CB" w:rsidRDefault="009570BD"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4BDC67F9" w14:textId="77777777" w:rsidR="009570BD" w:rsidRPr="006403CB" w:rsidRDefault="2FE2AF5C"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0E12E864" w14:textId="77777777" w:rsidR="009570BD" w:rsidRPr="006403CB" w:rsidRDefault="2FE2AF5C"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w:t>
            </w:r>
            <w:r w:rsidRPr="6F2BCFEF">
              <w:rPr>
                <w:rFonts w:asciiTheme="majorHAnsi" w:hAnsiTheme="majorHAnsi" w:cs="Arial"/>
                <w:i/>
                <w:iCs/>
                <w:sz w:val="16"/>
                <w:szCs w:val="16"/>
              </w:rPr>
              <w:t xml:space="preserve"> </w:t>
            </w:r>
            <w:r w:rsidRPr="6F2BCFEF">
              <w:rPr>
                <w:rFonts w:asciiTheme="majorHAnsi" w:hAnsiTheme="majorHAnsi" w:cs="Arial"/>
                <w:i/>
                <w:iCs/>
                <w:sz w:val="16"/>
                <w:szCs w:val="16"/>
                <w:lang w:val="en-GB"/>
              </w:rPr>
              <w:t>choice questionnaires, short-answer questions, open-ended questions, problem solving, written work, essay/report, oral examination, public presentation, laboratory work, clinical examination of patient, art interpretation, other</w:t>
            </w:r>
          </w:p>
          <w:p w14:paraId="2A7CA9B3" w14:textId="77777777" w:rsidR="009570BD" w:rsidRPr="006403CB" w:rsidRDefault="009570BD"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375" w:type="dxa"/>
            <w:tcBorders>
              <w:bottom w:val="single" w:sz="4" w:space="0" w:color="auto"/>
            </w:tcBorders>
          </w:tcPr>
          <w:p w14:paraId="0B86FE17" w14:textId="77777777" w:rsidR="009570BD" w:rsidRPr="00FE52AB" w:rsidRDefault="009570BD" w:rsidP="00EC1521">
            <w:pPr>
              <w:jc w:val="both"/>
              <w:textAlignment w:val="baseline"/>
              <w:rPr>
                <w:rFonts w:ascii="Segoe UI" w:hAnsi="Segoe UI" w:cs="Segoe UI"/>
                <w:sz w:val="18"/>
                <w:szCs w:val="18"/>
                <w:lang w:eastAsia="el-GR"/>
              </w:rPr>
            </w:pPr>
            <w:r>
              <w:rPr>
                <w:rFonts w:ascii="Calibri Light" w:hAnsi="Calibri Light" w:cs="Calibri Light"/>
                <w:sz w:val="20"/>
                <w:szCs w:val="20"/>
                <w:lang w:eastAsia="el-GR"/>
              </w:rPr>
              <w:t xml:space="preserve">Language: Greek or English. </w:t>
            </w:r>
          </w:p>
          <w:p w14:paraId="54CE6576" w14:textId="77777777" w:rsidR="009570BD" w:rsidRDefault="009570BD" w:rsidP="00EC1521">
            <w:pPr>
              <w:textAlignment w:val="baseline"/>
              <w:rPr>
                <w:rFonts w:ascii="Calibri Light" w:hAnsi="Calibri Light" w:cs="Calibri Light"/>
                <w:sz w:val="20"/>
                <w:szCs w:val="20"/>
                <w:lang w:eastAsia="el-GR"/>
              </w:rPr>
            </w:pPr>
            <w:r w:rsidRPr="00846923">
              <w:rPr>
                <w:rFonts w:ascii="Calibri Light" w:hAnsi="Calibri Light" w:cs="Calibri Light"/>
                <w:sz w:val="20"/>
                <w:szCs w:val="20"/>
                <w:lang w:eastAsia="el-GR"/>
              </w:rPr>
              <w:t>Writ</w:t>
            </w:r>
            <w:r>
              <w:rPr>
                <w:rFonts w:ascii="Calibri Light" w:hAnsi="Calibri Light" w:cs="Calibri Light"/>
                <w:sz w:val="20"/>
                <w:szCs w:val="20"/>
                <w:lang w:eastAsia="el-GR"/>
              </w:rPr>
              <w:t xml:space="preserve">ten assignment </w:t>
            </w:r>
            <w:r w:rsidRPr="00846923">
              <w:rPr>
                <w:rFonts w:ascii="Calibri Light" w:hAnsi="Calibri Light" w:cs="Calibri Light"/>
                <w:sz w:val="20"/>
                <w:szCs w:val="20"/>
                <w:lang w:eastAsia="el-GR"/>
              </w:rPr>
              <w:t xml:space="preserve">or </w:t>
            </w:r>
            <w:r>
              <w:rPr>
                <w:rFonts w:ascii="Calibri Light" w:hAnsi="Calibri Light" w:cs="Calibri Light"/>
                <w:sz w:val="20"/>
                <w:szCs w:val="20"/>
                <w:lang w:eastAsia="el-GR"/>
              </w:rPr>
              <w:t>oral presentation</w:t>
            </w:r>
            <w:r w:rsidRPr="00846923">
              <w:rPr>
                <w:rFonts w:ascii="Calibri Light" w:hAnsi="Calibri Light" w:cs="Calibri Light"/>
                <w:sz w:val="20"/>
                <w:szCs w:val="20"/>
                <w:lang w:eastAsia="el-GR"/>
              </w:rPr>
              <w:t>.</w:t>
            </w:r>
          </w:p>
          <w:p w14:paraId="0D17470C" w14:textId="77777777" w:rsidR="009570BD" w:rsidRDefault="009570BD" w:rsidP="00EC1521">
            <w:pPr>
              <w:textAlignment w:val="baseline"/>
              <w:rPr>
                <w:rFonts w:ascii="Calibri Light" w:hAnsi="Calibri Light" w:cs="Calibri Light"/>
                <w:sz w:val="20"/>
                <w:szCs w:val="20"/>
                <w:lang w:eastAsia="el-GR"/>
              </w:rPr>
            </w:pPr>
            <w:r w:rsidRPr="00846923">
              <w:rPr>
                <w:rFonts w:ascii="Calibri Light" w:hAnsi="Calibri Light" w:cs="Calibri Light"/>
                <w:sz w:val="20"/>
                <w:szCs w:val="20"/>
                <w:lang w:eastAsia="el-GR"/>
              </w:rPr>
              <w:t xml:space="preserve">Problem solving. </w:t>
            </w:r>
          </w:p>
          <w:p w14:paraId="510D4F68" w14:textId="77777777" w:rsidR="009570BD" w:rsidRDefault="009570BD" w:rsidP="00EC1521">
            <w:pPr>
              <w:textAlignment w:val="baseline"/>
              <w:rPr>
                <w:rFonts w:ascii="Calibri Light" w:hAnsi="Calibri Light" w:cs="Calibri Light"/>
                <w:sz w:val="20"/>
                <w:szCs w:val="20"/>
                <w:lang w:eastAsia="el-GR"/>
              </w:rPr>
            </w:pPr>
          </w:p>
          <w:p w14:paraId="06AC1D87" w14:textId="77777777" w:rsidR="009570BD" w:rsidRPr="00846923" w:rsidRDefault="009570BD" w:rsidP="00EC1521">
            <w:pPr>
              <w:textAlignment w:val="baseline"/>
              <w:rPr>
                <w:rFonts w:ascii="Segoe UI" w:hAnsi="Segoe UI" w:cs="Segoe UI"/>
                <w:sz w:val="18"/>
                <w:szCs w:val="18"/>
                <w:lang w:eastAsia="el-GR"/>
              </w:rPr>
            </w:pPr>
            <w:r w:rsidRPr="00846923">
              <w:rPr>
                <w:rFonts w:ascii="Calibri Light" w:hAnsi="Calibri Light" w:cs="Calibri Light"/>
                <w:sz w:val="20"/>
                <w:szCs w:val="20"/>
                <w:lang w:eastAsia="el-GR"/>
              </w:rPr>
              <w:t>Minimum passing grade:  5 </w:t>
            </w:r>
          </w:p>
          <w:p w14:paraId="13F5883B" w14:textId="77777777" w:rsidR="009570BD" w:rsidRDefault="2FE2AF5C"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Mαximum passing grade:  10 </w:t>
            </w:r>
          </w:p>
          <w:p w14:paraId="5B1426AD" w14:textId="77777777" w:rsidR="009570BD" w:rsidRPr="006403CB" w:rsidRDefault="009570BD" w:rsidP="00EC1521">
            <w:pPr>
              <w:rPr>
                <w:rFonts w:asciiTheme="majorHAnsi" w:hAnsiTheme="majorHAnsi" w:cs="Arial"/>
                <w:color w:val="002060"/>
                <w:lang w:val="en-GB"/>
              </w:rPr>
            </w:pPr>
          </w:p>
        </w:tc>
      </w:tr>
    </w:tbl>
    <w:p w14:paraId="796C53FB" w14:textId="77777777" w:rsidR="009570BD" w:rsidRPr="00CE17C8" w:rsidRDefault="009570BD" w:rsidP="00CE17C8">
      <w:pPr>
        <w:pStyle w:val="a8"/>
        <w:widowControl w:val="0"/>
        <w:numPr>
          <w:ilvl w:val="0"/>
          <w:numId w:val="138"/>
        </w:numPr>
        <w:autoSpaceDE w:val="0"/>
        <w:autoSpaceDN w:val="0"/>
        <w:adjustRightInd w:val="0"/>
        <w:spacing w:before="240"/>
        <w:ind w:left="360"/>
        <w:rPr>
          <w:rFonts w:asciiTheme="majorHAnsi" w:hAnsiTheme="majorHAnsi" w:cs="Arial"/>
          <w:b/>
          <w:color w:val="000000"/>
          <w:lang w:val="en-GB"/>
        </w:rPr>
      </w:pPr>
      <w:r w:rsidRPr="00CE17C8">
        <w:rPr>
          <w:rFonts w:asciiTheme="majorHAnsi" w:hAnsiTheme="majorHAnsi" w:cs="Arial"/>
          <w:b/>
          <w:color w:val="000000"/>
        </w:rPr>
        <w:t xml:space="preserve">RECOMMENDED </w:t>
      </w:r>
      <w:r w:rsidRPr="00CE17C8">
        <w:rPr>
          <w:rFonts w:asciiTheme="majorHAnsi" w:hAnsiTheme="majorHAnsi" w:cs="Arial"/>
          <w:b/>
          <w:color w:val="000000"/>
          <w:lang w:val="en-GB"/>
        </w:rPr>
        <w:t>BIBLIOGRAPHY</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5"/>
      </w:tblGrid>
      <w:tr w:rsidR="009570BD" w:rsidRPr="006403CB" w14:paraId="73278310" w14:textId="77777777" w:rsidTr="6CFADE99">
        <w:tc>
          <w:tcPr>
            <w:tcW w:w="9705" w:type="dxa"/>
          </w:tcPr>
          <w:p w14:paraId="4BDEC6A2" w14:textId="77777777" w:rsidR="009570BD" w:rsidRPr="001722F0" w:rsidRDefault="009570BD" w:rsidP="00EC1521">
            <w:pPr>
              <w:textAlignment w:val="baseline"/>
              <w:rPr>
                <w:rFonts w:ascii="Calibri Light" w:hAnsi="Calibri Light" w:cs="Calibri Light"/>
                <w:sz w:val="20"/>
                <w:szCs w:val="20"/>
                <w:lang w:eastAsia="el-GR"/>
              </w:rPr>
            </w:pPr>
            <w:r>
              <w:rPr>
                <w:rFonts w:ascii="Calibri Light" w:hAnsi="Calibri Light" w:cs="Calibri Light"/>
                <w:sz w:val="20"/>
                <w:szCs w:val="20"/>
                <w:lang w:eastAsia="el-GR"/>
              </w:rPr>
              <w:lastRenderedPageBreak/>
              <w:t>Textbooks:</w:t>
            </w:r>
          </w:p>
          <w:p w14:paraId="3C7717D5" w14:textId="77777777" w:rsidR="009570BD" w:rsidRPr="000442FF" w:rsidRDefault="009570BD" w:rsidP="00EC1521">
            <w:pPr>
              <w:pStyle w:val="Web"/>
              <w:spacing w:before="0" w:beforeAutospacing="0" w:after="0" w:afterAutospacing="0"/>
              <w:rPr>
                <w:rFonts w:asciiTheme="minorHAnsi" w:hAnsiTheme="minorHAnsi"/>
                <w:sz w:val="16"/>
                <w:szCs w:val="16"/>
                <w:lang w:val="en-US"/>
              </w:rPr>
            </w:pPr>
            <w:r w:rsidRPr="000442FF">
              <w:rPr>
                <w:rFonts w:asciiTheme="minorHAnsi" w:hAnsiTheme="minorHAnsi"/>
                <w:sz w:val="16"/>
                <w:szCs w:val="16"/>
                <w:lang w:val="en-US"/>
              </w:rPr>
              <w:t xml:space="preserve">- </w:t>
            </w:r>
            <w:r>
              <w:rPr>
                <w:rFonts w:asciiTheme="minorHAnsi" w:hAnsiTheme="minorHAnsi"/>
                <w:sz w:val="16"/>
                <w:szCs w:val="16"/>
                <w:lang w:val="en-US"/>
              </w:rPr>
              <w:t>Introduction</w:t>
            </w:r>
            <w:r w:rsidRPr="000442FF">
              <w:rPr>
                <w:rFonts w:asciiTheme="minorHAnsi" w:hAnsiTheme="minorHAnsi"/>
                <w:sz w:val="16"/>
                <w:szCs w:val="16"/>
                <w:lang w:val="en-US"/>
              </w:rPr>
              <w:t xml:space="preserve"> </w:t>
            </w:r>
            <w:r>
              <w:rPr>
                <w:rFonts w:asciiTheme="minorHAnsi" w:hAnsiTheme="minorHAnsi"/>
                <w:sz w:val="16"/>
                <w:szCs w:val="16"/>
                <w:lang w:val="en-US"/>
              </w:rPr>
              <w:t>in</w:t>
            </w:r>
            <w:r w:rsidRPr="000442FF">
              <w:rPr>
                <w:rFonts w:asciiTheme="minorHAnsi" w:hAnsiTheme="minorHAnsi"/>
                <w:sz w:val="16"/>
                <w:szCs w:val="16"/>
                <w:lang w:val="en-US"/>
              </w:rPr>
              <w:t xml:space="preserve"> </w:t>
            </w:r>
            <w:r>
              <w:rPr>
                <w:rFonts w:asciiTheme="minorHAnsi" w:hAnsiTheme="minorHAnsi"/>
                <w:sz w:val="16"/>
                <w:szCs w:val="16"/>
                <w:lang w:val="en-US"/>
              </w:rPr>
              <w:t>Cosmology, K.N. Gourgouliatos, Kallipos, Open Textbooks, 2023.</w:t>
            </w:r>
          </w:p>
          <w:p w14:paraId="3FDA1E32" w14:textId="77777777" w:rsidR="009570BD" w:rsidRPr="00EA306F" w:rsidRDefault="009570BD" w:rsidP="00EC1521">
            <w:pPr>
              <w:pStyle w:val="Web"/>
              <w:spacing w:before="0" w:beforeAutospacing="0" w:after="0" w:afterAutospacing="0"/>
              <w:rPr>
                <w:rFonts w:asciiTheme="minorHAnsi" w:hAnsiTheme="minorHAnsi"/>
                <w:sz w:val="16"/>
                <w:szCs w:val="16"/>
                <w:lang w:val="en-US"/>
              </w:rPr>
            </w:pPr>
            <w:r w:rsidRPr="00EA306F">
              <w:rPr>
                <w:rFonts w:asciiTheme="minorHAnsi" w:hAnsiTheme="minorHAnsi"/>
                <w:sz w:val="16"/>
                <w:szCs w:val="16"/>
                <w:lang w:val="en-US"/>
              </w:rPr>
              <w:t xml:space="preserve">- Cosmology, Steven Weinberg, Oxford University Press, 2008.  </w:t>
            </w:r>
          </w:p>
          <w:p w14:paraId="2DC53982" w14:textId="77777777" w:rsidR="009570BD" w:rsidRPr="000442FF" w:rsidRDefault="009570BD" w:rsidP="00EC1521">
            <w:pPr>
              <w:textAlignment w:val="baseline"/>
              <w:rPr>
                <w:rFonts w:ascii="Calibri Light" w:hAnsi="Calibri Light" w:cs="Calibri Light"/>
                <w:sz w:val="20"/>
                <w:szCs w:val="20"/>
                <w:lang w:eastAsia="el-GR"/>
              </w:rPr>
            </w:pPr>
          </w:p>
          <w:p w14:paraId="023C05CC" w14:textId="77777777" w:rsidR="009570BD" w:rsidRPr="001722F0" w:rsidRDefault="009570BD" w:rsidP="00EC1521">
            <w:pPr>
              <w:textAlignment w:val="baseline"/>
              <w:rPr>
                <w:rFonts w:ascii="Calibri Light" w:hAnsi="Calibri Light" w:cs="Calibri Light"/>
                <w:sz w:val="20"/>
                <w:szCs w:val="20"/>
                <w:lang w:val="en-GB" w:eastAsia="el-GR"/>
              </w:rPr>
            </w:pPr>
            <w:r>
              <w:rPr>
                <w:rFonts w:ascii="Calibri Light" w:hAnsi="Calibri Light" w:cs="Calibri Light"/>
                <w:sz w:val="20"/>
                <w:szCs w:val="20"/>
                <w:lang w:val="en-GB" w:eastAsia="el-GR"/>
              </w:rPr>
              <w:t>Journals</w:t>
            </w:r>
            <w:r w:rsidRPr="001722F0">
              <w:rPr>
                <w:rFonts w:ascii="Calibri Light" w:hAnsi="Calibri Light" w:cs="Calibri Light"/>
                <w:sz w:val="20"/>
                <w:szCs w:val="20"/>
                <w:lang w:val="en-GB" w:eastAsia="el-GR"/>
              </w:rPr>
              <w:t>:</w:t>
            </w:r>
          </w:p>
          <w:p w14:paraId="53B72738" w14:textId="77777777" w:rsidR="009570BD" w:rsidRPr="001722F0" w:rsidRDefault="009570BD"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-Nature</w:t>
            </w:r>
          </w:p>
          <w:p w14:paraId="34686D75" w14:textId="77777777" w:rsidR="009570BD" w:rsidRPr="001722F0" w:rsidRDefault="009570BD"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-Science</w:t>
            </w:r>
          </w:p>
          <w:p w14:paraId="253BF161" w14:textId="77777777" w:rsidR="009570BD" w:rsidRPr="001722F0" w:rsidRDefault="009570BD"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-Nature Astronomy</w:t>
            </w:r>
          </w:p>
          <w:p w14:paraId="07A7E1D8" w14:textId="77777777" w:rsidR="009570BD" w:rsidRPr="001722F0" w:rsidRDefault="009570BD"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-Monthly Notices of the Royal Astronomical Society</w:t>
            </w:r>
          </w:p>
          <w:p w14:paraId="4E8FD982" w14:textId="77777777" w:rsidR="009570BD" w:rsidRPr="001722F0" w:rsidRDefault="009570BD"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-The Astrophysical Journal</w:t>
            </w:r>
          </w:p>
          <w:p w14:paraId="7F983959" w14:textId="77777777" w:rsidR="009570BD" w:rsidRPr="001722F0" w:rsidRDefault="009570BD"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-Astronomy and Astrophysics</w:t>
            </w:r>
          </w:p>
          <w:p w14:paraId="0DDD0578" w14:textId="77777777" w:rsidR="009570BD" w:rsidRPr="009D6F39" w:rsidRDefault="009570BD" w:rsidP="00EC1521">
            <w:pPr>
              <w:jc w:val="both"/>
              <w:rPr>
                <w:rFonts w:asciiTheme="majorHAnsi" w:hAnsiTheme="majorHAnsi" w:cs="Arial"/>
                <w:b/>
                <w:lang w:val="en-GB"/>
              </w:rPr>
            </w:pPr>
            <w:r w:rsidRPr="001722F0">
              <w:rPr>
                <w:rFonts w:ascii="Calibri Light" w:hAnsi="Calibri Light" w:cs="Calibri Light"/>
                <w:sz w:val="20"/>
                <w:szCs w:val="20"/>
                <w:lang w:val="en-GB" w:eastAsia="el-GR"/>
              </w:rPr>
              <w:t>-Annual Reviews of Astronomy and Astrophysics</w:t>
            </w:r>
          </w:p>
        </w:tc>
      </w:tr>
    </w:tbl>
    <w:p w14:paraId="4DDBFF0A" w14:textId="77777777" w:rsidR="009570BD" w:rsidRDefault="009570BD" w:rsidP="009570BD"/>
    <w:p w14:paraId="0BD3F0C9" w14:textId="77777777" w:rsidR="009570BD" w:rsidRDefault="009570BD" w:rsidP="009570BD">
      <w:pPr>
        <w:spacing w:before="120"/>
        <w:ind w:firstLine="357"/>
        <w:jc w:val="both"/>
      </w:pPr>
    </w:p>
    <w:p w14:paraId="5CC913CD" w14:textId="6C011685" w:rsidR="009570BD" w:rsidRDefault="009570BD">
      <w:r>
        <w:br w:type="page"/>
      </w:r>
    </w:p>
    <w:p w14:paraId="00C9D8F7" w14:textId="77777777" w:rsidR="009570BD" w:rsidRDefault="009570BD" w:rsidP="009570BD">
      <w:pPr>
        <w:spacing w:before="120"/>
        <w:ind w:firstLine="357"/>
        <w:jc w:val="both"/>
      </w:pPr>
    </w:p>
    <w:p w14:paraId="6782AB7C" w14:textId="77777777" w:rsidR="009570BD" w:rsidRPr="009570BD" w:rsidRDefault="009570BD" w:rsidP="00C07444">
      <w:pPr>
        <w:spacing w:before="120" w:after="0"/>
        <w:jc w:val="center"/>
        <w:rPr>
          <w:rFonts w:cs="Arial"/>
          <w:b/>
          <w:sz w:val="24"/>
          <w:szCs w:val="24"/>
        </w:rPr>
      </w:pPr>
    </w:p>
    <w:p w14:paraId="3DB2375D" w14:textId="77777777" w:rsidR="00C63931" w:rsidRPr="00234FF4" w:rsidRDefault="00C63931" w:rsidP="00C63931">
      <w:pPr>
        <w:spacing w:before="120" w:after="0"/>
        <w:jc w:val="center"/>
        <w:rPr>
          <w:rFonts w:cs="Arial"/>
          <w:sz w:val="24"/>
          <w:szCs w:val="24"/>
          <w:lang w:val="el-GR"/>
        </w:rPr>
      </w:pPr>
      <w:r w:rsidRPr="00234FF4">
        <w:rPr>
          <w:rFonts w:cs="Arial"/>
          <w:b/>
          <w:sz w:val="24"/>
          <w:szCs w:val="24"/>
          <w:lang w:val="el-GR"/>
        </w:rPr>
        <w:t>ΠΕΡΙΓΡΑΜΜΑ ΜΑΘΗΜΑΤΟΣ</w:t>
      </w:r>
    </w:p>
    <w:p w14:paraId="7902BFD3" w14:textId="77777777" w:rsidR="00C63931" w:rsidRPr="00ED3BEB" w:rsidRDefault="00C63931" w:rsidP="00ED3BEB">
      <w:pPr>
        <w:pStyle w:val="a8"/>
        <w:widowControl w:val="0"/>
        <w:numPr>
          <w:ilvl w:val="0"/>
          <w:numId w:val="139"/>
        </w:numPr>
        <w:autoSpaceDE w:val="0"/>
        <w:autoSpaceDN w:val="0"/>
        <w:adjustRightInd w:val="0"/>
        <w:spacing w:before="120" w:after="0" w:line="240" w:lineRule="auto"/>
        <w:ind w:left="360"/>
        <w:rPr>
          <w:rFonts w:cs="Arial"/>
          <w:b/>
        </w:rPr>
      </w:pPr>
      <w:r w:rsidRPr="00ED3BEB">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C63931" w:rsidRPr="00B260F9" w14:paraId="19A9C591" w14:textId="77777777" w:rsidTr="6CFADE99">
        <w:tc>
          <w:tcPr>
            <w:tcW w:w="3205" w:type="dxa"/>
            <w:shd w:val="clear" w:color="auto" w:fill="DDD9C3" w:themeFill="background2" w:themeFillShade="E6"/>
          </w:tcPr>
          <w:p w14:paraId="79860812" w14:textId="77777777" w:rsidR="00C63931" w:rsidRDefault="00C63931" w:rsidP="00AD2029">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25F095A6" w14:textId="77777777" w:rsidR="00C63931" w:rsidRPr="00844711" w:rsidRDefault="00C63931" w:rsidP="00AD2029">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C63931" w:rsidRPr="00DE2BD5" w14:paraId="2F5830ED" w14:textId="77777777" w:rsidTr="6CFADE99">
        <w:tc>
          <w:tcPr>
            <w:tcW w:w="3205" w:type="dxa"/>
            <w:shd w:val="clear" w:color="auto" w:fill="DDD9C3" w:themeFill="background2" w:themeFillShade="E6"/>
          </w:tcPr>
          <w:p w14:paraId="210D115C" w14:textId="77777777" w:rsidR="00C63931" w:rsidRPr="00844711" w:rsidRDefault="00C63931" w:rsidP="00AD2029">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0D5FCD6B" w14:textId="77777777" w:rsidR="00C63931" w:rsidRPr="00DE2BD5" w:rsidRDefault="00C63931" w:rsidP="00AD2029">
            <w:pPr>
              <w:rPr>
                <w:rFonts w:cs="Arial"/>
                <w:sz w:val="20"/>
                <w:szCs w:val="20"/>
              </w:rPr>
            </w:pPr>
            <w:r w:rsidRPr="001161A3">
              <w:rPr>
                <w:rFonts w:ascii="Calibri Light" w:hAnsi="Calibri Light" w:cs="Calibri Light"/>
                <w:sz w:val="20"/>
                <w:szCs w:val="20"/>
                <w:lang w:val="el-GR"/>
              </w:rPr>
              <w:t>ΦΥΣΙΚΗΣ</w:t>
            </w:r>
          </w:p>
        </w:tc>
      </w:tr>
      <w:tr w:rsidR="00C63931" w:rsidRPr="00DE2BD5" w14:paraId="0E585261" w14:textId="77777777" w:rsidTr="6CFADE99">
        <w:tc>
          <w:tcPr>
            <w:tcW w:w="3205" w:type="dxa"/>
            <w:shd w:val="clear" w:color="auto" w:fill="DDD9C3" w:themeFill="background2" w:themeFillShade="E6"/>
          </w:tcPr>
          <w:p w14:paraId="6559D0A2" w14:textId="77777777" w:rsidR="00C63931" w:rsidRPr="00DE2BD5" w:rsidRDefault="00C63931" w:rsidP="00AD2029">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41A5BD34" w14:textId="77777777" w:rsidR="00C63931" w:rsidRPr="00DE2BD5" w:rsidRDefault="00C63931" w:rsidP="00AD2029">
            <w:pPr>
              <w:spacing w:after="0" w:line="240" w:lineRule="auto"/>
              <w:rPr>
                <w:rFonts w:cs="Arial"/>
                <w:sz w:val="20"/>
                <w:szCs w:val="20"/>
              </w:rPr>
            </w:pPr>
          </w:p>
        </w:tc>
      </w:tr>
      <w:tr w:rsidR="00C63931" w:rsidRPr="00C73CB9" w14:paraId="3C3D44E6" w14:textId="77777777" w:rsidTr="6CFADE99">
        <w:tc>
          <w:tcPr>
            <w:tcW w:w="3205" w:type="dxa"/>
            <w:shd w:val="clear" w:color="auto" w:fill="DDD9C3" w:themeFill="background2" w:themeFillShade="E6"/>
          </w:tcPr>
          <w:p w14:paraId="6D5D0896" w14:textId="77777777" w:rsidR="00C63931" w:rsidRPr="00844711" w:rsidRDefault="00C63931" w:rsidP="00AD2029">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251F48EC" w14:textId="77777777" w:rsidR="00C63931" w:rsidRPr="00A26EC5" w:rsidRDefault="00C63931" w:rsidP="00AD2029">
            <w:pPr>
              <w:spacing w:after="0" w:line="240" w:lineRule="auto"/>
              <w:rPr>
                <w:rFonts w:cs="Arial"/>
                <w:sz w:val="20"/>
                <w:szCs w:val="20"/>
                <w:lang w:val="el-GR"/>
              </w:rPr>
            </w:pPr>
            <w:r>
              <w:rPr>
                <w:rFonts w:cs="Arial"/>
                <w:sz w:val="20"/>
                <w:szCs w:val="20"/>
                <w:lang w:val="el-GR"/>
              </w:rPr>
              <w:t>ΠΡΟΧΩΡΗΜΕΝΕΣ ΣΠΟΥΔΕΣ ΣΤΗ ΦΥΣΙΚΗ</w:t>
            </w:r>
          </w:p>
        </w:tc>
      </w:tr>
      <w:tr w:rsidR="00C63931" w:rsidRPr="00DE2BD5" w14:paraId="0A14694A" w14:textId="77777777" w:rsidTr="6CFADE99">
        <w:tc>
          <w:tcPr>
            <w:tcW w:w="3205" w:type="dxa"/>
            <w:shd w:val="clear" w:color="auto" w:fill="DDD9C3" w:themeFill="background2" w:themeFillShade="E6"/>
          </w:tcPr>
          <w:p w14:paraId="15890A1E"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555DD37" w14:textId="77777777" w:rsidR="00C63931" w:rsidRPr="00DE2BD5" w:rsidRDefault="6CFADE99" w:rsidP="00AD2029">
            <w:pPr>
              <w:spacing w:after="0" w:line="240" w:lineRule="auto"/>
              <w:rPr>
                <w:rFonts w:cs="Arial"/>
                <w:sz w:val="20"/>
                <w:szCs w:val="20"/>
              </w:rPr>
            </w:pPr>
            <w:r w:rsidRPr="6CFADE99">
              <w:rPr>
                <w:sz w:val="20"/>
                <w:szCs w:val="20"/>
                <w:lang w:val="el-GR"/>
              </w:rPr>
              <w:t>ΜΕΤΑΠΤΥΧΙΑΚΌ</w:t>
            </w:r>
          </w:p>
        </w:tc>
      </w:tr>
      <w:tr w:rsidR="00C63931" w:rsidRPr="00DE2BD5" w14:paraId="3F3357D9" w14:textId="77777777" w:rsidTr="6CFADE99">
        <w:tc>
          <w:tcPr>
            <w:tcW w:w="3205" w:type="dxa"/>
            <w:shd w:val="clear" w:color="auto" w:fill="DDD9C3" w:themeFill="background2" w:themeFillShade="E6"/>
          </w:tcPr>
          <w:p w14:paraId="4C17FB59"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4F125967" w14:textId="77777777" w:rsidR="00C63931" w:rsidRPr="0023547C" w:rsidRDefault="00C63931" w:rsidP="00AD2029">
            <w:pPr>
              <w:spacing w:after="0" w:line="240" w:lineRule="auto"/>
              <w:rPr>
                <w:rFonts w:cs="Arial"/>
                <w:b/>
                <w:sz w:val="20"/>
                <w:szCs w:val="20"/>
                <w:lang w:val="el-GR"/>
              </w:rPr>
            </w:pPr>
            <w:r w:rsidRPr="0094352B">
              <w:rPr>
                <w:rFonts w:cs="Arial"/>
                <w:b/>
                <w:sz w:val="20"/>
                <w:szCs w:val="20"/>
              </w:rPr>
              <w:t>TCA</w:t>
            </w:r>
            <w:r>
              <w:rPr>
                <w:rFonts w:cs="Arial"/>
                <w:b/>
                <w:sz w:val="20"/>
                <w:szCs w:val="20"/>
                <w:lang w:val="el-GR"/>
              </w:rPr>
              <w:t>19</w:t>
            </w:r>
          </w:p>
        </w:tc>
        <w:tc>
          <w:tcPr>
            <w:tcW w:w="2505" w:type="dxa"/>
            <w:gridSpan w:val="2"/>
            <w:shd w:val="clear" w:color="auto" w:fill="DDD9C3" w:themeFill="background2" w:themeFillShade="E6"/>
          </w:tcPr>
          <w:p w14:paraId="0DFC969E"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2E2AE8D7" w14:textId="77777777" w:rsidR="00C63931" w:rsidRPr="0094352B" w:rsidRDefault="00C63931" w:rsidP="00AD2029">
            <w:pPr>
              <w:spacing w:after="0" w:line="240" w:lineRule="auto"/>
              <w:rPr>
                <w:rFonts w:cs="Arial"/>
                <w:sz w:val="20"/>
                <w:szCs w:val="20"/>
                <w:lang w:val="el-GR"/>
              </w:rPr>
            </w:pPr>
            <w:r>
              <w:rPr>
                <w:rFonts w:cs="Arial"/>
                <w:sz w:val="20"/>
                <w:szCs w:val="20"/>
                <w:lang w:val="el-GR"/>
              </w:rPr>
              <w:t>Α</w:t>
            </w:r>
            <w:r w:rsidRPr="0094352B">
              <w:rPr>
                <w:rFonts w:cs="Arial"/>
                <w:sz w:val="20"/>
                <w:szCs w:val="20"/>
                <w:lang w:val="el-GR"/>
              </w:rPr>
              <w:t xml:space="preserve">’ </w:t>
            </w:r>
            <w:r>
              <w:rPr>
                <w:rFonts w:cs="Arial"/>
                <w:sz w:val="20"/>
                <w:szCs w:val="20"/>
                <w:lang w:val="el-GR"/>
              </w:rPr>
              <w:t>/Γ΄</w:t>
            </w:r>
          </w:p>
        </w:tc>
      </w:tr>
      <w:tr w:rsidR="00C63931" w:rsidRPr="0023547C" w14:paraId="4E9047A6" w14:textId="77777777" w:rsidTr="6CFADE99">
        <w:trPr>
          <w:trHeight w:val="375"/>
        </w:trPr>
        <w:tc>
          <w:tcPr>
            <w:tcW w:w="3205" w:type="dxa"/>
            <w:shd w:val="clear" w:color="auto" w:fill="DDD9C3" w:themeFill="background2" w:themeFillShade="E6"/>
            <w:vAlign w:val="center"/>
          </w:tcPr>
          <w:p w14:paraId="2FBDEE35"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246840F2" w14:textId="24023B1D" w:rsidR="00C63931" w:rsidRPr="005159DF" w:rsidRDefault="005159DF" w:rsidP="00AD2029">
            <w:pPr>
              <w:spacing w:after="0" w:line="240" w:lineRule="auto"/>
            </w:pPr>
            <w:r w:rsidRPr="005159DF">
              <w:rPr>
                <w:rFonts w:cs="Arial"/>
                <w:sz w:val="20"/>
                <w:szCs w:val="20"/>
                <w:lang w:val="el-GR"/>
              </w:rPr>
              <w:t>ΕΙΔΙΚΆ ΘΈΜΑΤΑ ΠΑΡΑΤΗΡΗΣΙΑΚΉΣ ΑΣΤΡΟΦΥΣΙΚΉΣ</w:t>
            </w:r>
          </w:p>
        </w:tc>
      </w:tr>
      <w:tr w:rsidR="00C63931" w:rsidRPr="00DE2BD5" w14:paraId="67315269" w14:textId="77777777" w:rsidTr="6CFADE99">
        <w:trPr>
          <w:trHeight w:val="196"/>
        </w:trPr>
        <w:tc>
          <w:tcPr>
            <w:tcW w:w="5637" w:type="dxa"/>
            <w:gridSpan w:val="3"/>
            <w:shd w:val="clear" w:color="auto" w:fill="DDD9C3" w:themeFill="background2" w:themeFillShade="E6"/>
            <w:vAlign w:val="center"/>
          </w:tcPr>
          <w:p w14:paraId="10198CF1" w14:textId="77777777" w:rsidR="00C63931" w:rsidRPr="00AD2537" w:rsidRDefault="00C63931" w:rsidP="00AD2029">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F40A0AA" w14:textId="77777777" w:rsidR="00C63931" w:rsidRPr="00DE2BD5" w:rsidRDefault="00C63931" w:rsidP="00AD2029">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2D606C8E" w14:textId="77777777" w:rsidR="00C63931" w:rsidRPr="00DE2BD5" w:rsidRDefault="00C63931" w:rsidP="00AD2029">
            <w:pPr>
              <w:spacing w:after="0" w:line="240" w:lineRule="auto"/>
              <w:jc w:val="center"/>
              <w:rPr>
                <w:rFonts w:cs="Arial"/>
                <w:b/>
                <w:sz w:val="20"/>
                <w:szCs w:val="20"/>
              </w:rPr>
            </w:pPr>
            <w:r w:rsidRPr="00DE2BD5">
              <w:rPr>
                <w:rFonts w:cs="Arial"/>
                <w:b/>
                <w:sz w:val="20"/>
                <w:szCs w:val="20"/>
              </w:rPr>
              <w:t>ΠΙΣΤΩΤΙΚΕΣ ΜΟΝΑΔΕΣ</w:t>
            </w:r>
          </w:p>
        </w:tc>
      </w:tr>
      <w:tr w:rsidR="00C63931" w:rsidRPr="00DE2BD5" w14:paraId="09FCC473" w14:textId="77777777" w:rsidTr="6CFADE99">
        <w:trPr>
          <w:trHeight w:val="194"/>
        </w:trPr>
        <w:tc>
          <w:tcPr>
            <w:tcW w:w="5637" w:type="dxa"/>
            <w:gridSpan w:val="3"/>
          </w:tcPr>
          <w:p w14:paraId="6A336347" w14:textId="336D67A1" w:rsidR="00C63931" w:rsidRPr="006563C0" w:rsidRDefault="4AC2C608" w:rsidP="00AD2029">
            <w:pPr>
              <w:spacing w:after="0" w:line="240" w:lineRule="auto"/>
              <w:jc w:val="right"/>
              <w:rPr>
                <w:rFonts w:cs="Arial"/>
                <w:sz w:val="20"/>
                <w:szCs w:val="20"/>
                <w:lang w:val="el-GR"/>
              </w:rPr>
            </w:pPr>
            <w:r w:rsidRPr="4AC2C608">
              <w:rPr>
                <w:rFonts w:ascii="Calibri Light" w:hAnsi="Calibri Light" w:cs="Calibri Light"/>
                <w:sz w:val="20"/>
                <w:szCs w:val="20"/>
                <w:lang w:val="el-GR"/>
              </w:rPr>
              <w:t>Διαλέξεις, Εργαστηριακές ασκήσεις, παρατηρήσεις, και εργασίες</w:t>
            </w:r>
          </w:p>
        </w:tc>
        <w:tc>
          <w:tcPr>
            <w:tcW w:w="1559" w:type="dxa"/>
            <w:gridSpan w:val="2"/>
          </w:tcPr>
          <w:p w14:paraId="50749287" w14:textId="77777777" w:rsidR="00C63931" w:rsidRPr="00DE2BD5" w:rsidRDefault="00C63931" w:rsidP="00AD2029">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232628ED" w14:textId="77777777" w:rsidR="00C63931" w:rsidRPr="00DE2BD5" w:rsidRDefault="00C63931" w:rsidP="00AD2029">
            <w:pPr>
              <w:spacing w:after="0" w:line="240" w:lineRule="auto"/>
              <w:jc w:val="center"/>
              <w:rPr>
                <w:rFonts w:cs="Arial"/>
                <w:sz w:val="20"/>
                <w:szCs w:val="20"/>
              </w:rPr>
            </w:pPr>
            <w:r>
              <w:rPr>
                <w:rFonts w:ascii="Calibri Light" w:hAnsi="Calibri Light" w:cs="Calibri Light"/>
                <w:sz w:val="20"/>
                <w:szCs w:val="20"/>
                <w:lang w:val="el-GR"/>
              </w:rPr>
              <w:t>7</w:t>
            </w:r>
          </w:p>
        </w:tc>
      </w:tr>
      <w:tr w:rsidR="00C63931" w:rsidRPr="00DE2BD5" w14:paraId="2B7789B2" w14:textId="77777777" w:rsidTr="6CFADE99">
        <w:trPr>
          <w:trHeight w:val="194"/>
        </w:trPr>
        <w:tc>
          <w:tcPr>
            <w:tcW w:w="5637" w:type="dxa"/>
            <w:gridSpan w:val="3"/>
          </w:tcPr>
          <w:p w14:paraId="410913AB" w14:textId="77777777" w:rsidR="00C63931" w:rsidRPr="00DE2BD5" w:rsidRDefault="00C63931" w:rsidP="00AD2029">
            <w:pPr>
              <w:spacing w:after="0" w:line="240" w:lineRule="auto"/>
              <w:jc w:val="right"/>
              <w:rPr>
                <w:rFonts w:cs="Arial"/>
                <w:b/>
                <w:sz w:val="20"/>
                <w:szCs w:val="20"/>
              </w:rPr>
            </w:pPr>
          </w:p>
        </w:tc>
        <w:tc>
          <w:tcPr>
            <w:tcW w:w="1559" w:type="dxa"/>
            <w:gridSpan w:val="2"/>
          </w:tcPr>
          <w:p w14:paraId="14446130" w14:textId="77777777" w:rsidR="00C63931" w:rsidRPr="00DE2BD5" w:rsidRDefault="00C63931" w:rsidP="00AD2029">
            <w:pPr>
              <w:spacing w:after="0" w:line="240" w:lineRule="auto"/>
              <w:jc w:val="center"/>
              <w:rPr>
                <w:rFonts w:cs="Arial"/>
                <w:sz w:val="20"/>
                <w:szCs w:val="20"/>
              </w:rPr>
            </w:pPr>
          </w:p>
        </w:tc>
        <w:tc>
          <w:tcPr>
            <w:tcW w:w="2835" w:type="dxa"/>
          </w:tcPr>
          <w:p w14:paraId="1E512EA7" w14:textId="77777777" w:rsidR="00C63931" w:rsidRPr="00DE2BD5" w:rsidRDefault="00C63931" w:rsidP="00AD2029">
            <w:pPr>
              <w:spacing w:after="0" w:line="240" w:lineRule="auto"/>
              <w:jc w:val="center"/>
              <w:rPr>
                <w:rFonts w:cs="Arial"/>
                <w:sz w:val="20"/>
                <w:szCs w:val="20"/>
              </w:rPr>
            </w:pPr>
          </w:p>
        </w:tc>
      </w:tr>
      <w:tr w:rsidR="00C63931" w:rsidRPr="00DE2BD5" w14:paraId="0E54A0D0" w14:textId="77777777" w:rsidTr="6CFADE99">
        <w:trPr>
          <w:trHeight w:val="194"/>
        </w:trPr>
        <w:tc>
          <w:tcPr>
            <w:tcW w:w="5637" w:type="dxa"/>
            <w:gridSpan w:val="3"/>
          </w:tcPr>
          <w:p w14:paraId="23EA4104" w14:textId="77777777" w:rsidR="00C63931" w:rsidRPr="00DE2BD5" w:rsidRDefault="00C63931" w:rsidP="00AD2029">
            <w:pPr>
              <w:spacing w:after="0" w:line="240" w:lineRule="auto"/>
              <w:rPr>
                <w:rFonts w:cs="Arial"/>
                <w:b/>
                <w:sz w:val="20"/>
                <w:szCs w:val="20"/>
              </w:rPr>
            </w:pPr>
          </w:p>
        </w:tc>
        <w:tc>
          <w:tcPr>
            <w:tcW w:w="1559" w:type="dxa"/>
            <w:gridSpan w:val="2"/>
          </w:tcPr>
          <w:p w14:paraId="6CCCF7A3" w14:textId="77777777" w:rsidR="00C63931" w:rsidRPr="00DE2BD5" w:rsidRDefault="00C63931" w:rsidP="00AD2029">
            <w:pPr>
              <w:spacing w:after="0" w:line="240" w:lineRule="auto"/>
              <w:jc w:val="right"/>
              <w:rPr>
                <w:rFonts w:cs="Arial"/>
                <w:sz w:val="20"/>
                <w:szCs w:val="20"/>
              </w:rPr>
            </w:pPr>
          </w:p>
        </w:tc>
        <w:tc>
          <w:tcPr>
            <w:tcW w:w="2835" w:type="dxa"/>
          </w:tcPr>
          <w:p w14:paraId="0E452978" w14:textId="77777777" w:rsidR="00C63931" w:rsidRPr="00DE2BD5" w:rsidRDefault="00C63931" w:rsidP="00AD2029">
            <w:pPr>
              <w:spacing w:after="0" w:line="240" w:lineRule="auto"/>
              <w:rPr>
                <w:rFonts w:cs="Arial"/>
                <w:sz w:val="20"/>
                <w:szCs w:val="20"/>
              </w:rPr>
            </w:pPr>
          </w:p>
        </w:tc>
      </w:tr>
      <w:tr w:rsidR="00C63931" w:rsidRPr="00E82DDC" w14:paraId="7D03741E" w14:textId="77777777" w:rsidTr="6CFADE99">
        <w:trPr>
          <w:trHeight w:val="194"/>
        </w:trPr>
        <w:tc>
          <w:tcPr>
            <w:tcW w:w="5637" w:type="dxa"/>
            <w:gridSpan w:val="3"/>
            <w:shd w:val="clear" w:color="auto" w:fill="DDD9C3" w:themeFill="background2" w:themeFillShade="E6"/>
          </w:tcPr>
          <w:p w14:paraId="5FA9F239" w14:textId="77777777" w:rsidR="00C63931" w:rsidRPr="00AD2537" w:rsidRDefault="00C63931" w:rsidP="00AD2029">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5BE6A6C" w14:textId="77777777" w:rsidR="00C63931" w:rsidRPr="00AD2537" w:rsidRDefault="00C63931" w:rsidP="00AD2029">
            <w:pPr>
              <w:spacing w:after="0" w:line="240" w:lineRule="auto"/>
              <w:jc w:val="right"/>
              <w:rPr>
                <w:rFonts w:cs="Arial"/>
                <w:sz w:val="20"/>
                <w:szCs w:val="20"/>
                <w:lang w:val="el-GR"/>
              </w:rPr>
            </w:pPr>
          </w:p>
        </w:tc>
        <w:tc>
          <w:tcPr>
            <w:tcW w:w="2835" w:type="dxa"/>
          </w:tcPr>
          <w:p w14:paraId="4505726C" w14:textId="77777777" w:rsidR="00C63931" w:rsidRPr="00AD2537" w:rsidRDefault="00C63931" w:rsidP="00AD2029">
            <w:pPr>
              <w:spacing w:after="0" w:line="240" w:lineRule="auto"/>
              <w:rPr>
                <w:rFonts w:cs="Arial"/>
                <w:sz w:val="20"/>
                <w:szCs w:val="20"/>
                <w:lang w:val="el-GR"/>
              </w:rPr>
            </w:pPr>
          </w:p>
        </w:tc>
      </w:tr>
      <w:tr w:rsidR="00C63931" w:rsidRPr="00E82DDC" w14:paraId="241DAD61" w14:textId="77777777" w:rsidTr="6CFADE99">
        <w:trPr>
          <w:trHeight w:val="599"/>
        </w:trPr>
        <w:tc>
          <w:tcPr>
            <w:tcW w:w="3205" w:type="dxa"/>
            <w:shd w:val="clear" w:color="auto" w:fill="DDD9C3" w:themeFill="background2" w:themeFillShade="E6"/>
          </w:tcPr>
          <w:p w14:paraId="088AAFC4" w14:textId="77777777" w:rsidR="00C63931" w:rsidRPr="00AD2537" w:rsidRDefault="00C63931" w:rsidP="00AD2029">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4B85B843" w14:textId="77777777" w:rsidR="00C63931" w:rsidRPr="00AD2537" w:rsidRDefault="00C63931" w:rsidP="00AD2029">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63FAB5CF" w14:textId="77777777" w:rsidR="00C63931" w:rsidRPr="00AD2537" w:rsidRDefault="00C63931" w:rsidP="00AD2029">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C63931" w:rsidRPr="00E82DDC" w14:paraId="19FDBC8C" w14:textId="77777777" w:rsidTr="6CFADE99">
        <w:tc>
          <w:tcPr>
            <w:tcW w:w="3205" w:type="dxa"/>
            <w:shd w:val="clear" w:color="auto" w:fill="DDD9C3" w:themeFill="background2" w:themeFillShade="E6"/>
          </w:tcPr>
          <w:p w14:paraId="21911A49"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ΠΡΟΑΠΑΙΤΟΥΜΕΝΑ ΜΑΘΗΜΑΤΑ:</w:t>
            </w:r>
          </w:p>
          <w:p w14:paraId="56AA3743" w14:textId="77777777" w:rsidR="00C63931" w:rsidRPr="00DE2BD5" w:rsidRDefault="00C63931" w:rsidP="00AD2029">
            <w:pPr>
              <w:spacing w:after="0" w:line="240" w:lineRule="auto"/>
              <w:jc w:val="right"/>
              <w:rPr>
                <w:rFonts w:cs="Arial"/>
                <w:b/>
                <w:sz w:val="20"/>
                <w:szCs w:val="20"/>
              </w:rPr>
            </w:pPr>
          </w:p>
        </w:tc>
        <w:tc>
          <w:tcPr>
            <w:tcW w:w="6826" w:type="dxa"/>
            <w:gridSpan w:val="5"/>
          </w:tcPr>
          <w:p w14:paraId="5B16EFE3" w14:textId="77777777" w:rsidR="00C63931" w:rsidRPr="003A7040" w:rsidRDefault="00C63931" w:rsidP="00AD2029">
            <w:pPr>
              <w:spacing w:after="0" w:line="240" w:lineRule="auto"/>
              <w:rPr>
                <w:rFonts w:cs="Arial"/>
                <w:sz w:val="20"/>
                <w:szCs w:val="20"/>
                <w:lang w:val="el-GR"/>
              </w:rPr>
            </w:pPr>
            <w:r w:rsidRPr="003C557D">
              <w:rPr>
                <w:rFonts w:ascii="Calibri Light" w:hAnsi="Calibri Light" w:cs="Calibri Light"/>
                <w:sz w:val="20"/>
                <w:szCs w:val="20"/>
                <w:lang w:val="el-GR"/>
              </w:rPr>
              <w:t xml:space="preserve">Δεν υπάρχουν προαπαιτούμενα μαθήματα. Οι φοιτητές θα πρέπει να έχουν τουλάχιστον βασικές προπτυχιακές γνώσεις, </w:t>
            </w:r>
            <w:r>
              <w:rPr>
                <w:rFonts w:ascii="Calibri Light" w:hAnsi="Calibri Light" w:cs="Calibri Light"/>
                <w:sz w:val="20"/>
                <w:szCs w:val="20"/>
                <w:lang w:val="el-GR"/>
              </w:rPr>
              <w:t xml:space="preserve">Αστρονομίας-Αστροφυσικής </w:t>
            </w:r>
            <w:r w:rsidRPr="003C557D">
              <w:rPr>
                <w:rFonts w:ascii="Calibri Light" w:hAnsi="Calibri Light" w:cs="Calibri Light"/>
                <w:sz w:val="20"/>
                <w:szCs w:val="20"/>
                <w:lang w:val="el-GR"/>
              </w:rPr>
              <w:t xml:space="preserve">καθώς </w:t>
            </w:r>
            <w:r>
              <w:rPr>
                <w:rFonts w:ascii="Calibri Light" w:hAnsi="Calibri Light" w:cs="Calibri Light"/>
                <w:sz w:val="20"/>
                <w:szCs w:val="20"/>
                <w:lang w:val="el-GR"/>
              </w:rPr>
              <w:t xml:space="preserve">και </w:t>
            </w:r>
            <w:r w:rsidRPr="003C557D">
              <w:rPr>
                <w:rFonts w:ascii="Calibri Light" w:hAnsi="Calibri Light" w:cs="Calibri Light"/>
                <w:sz w:val="20"/>
                <w:szCs w:val="20"/>
                <w:lang w:val="el-GR"/>
              </w:rPr>
              <w:t>βασικές γνώσεις προγραμματισμού.</w:t>
            </w:r>
          </w:p>
        </w:tc>
      </w:tr>
      <w:tr w:rsidR="00C63931" w:rsidRPr="00E82DDC" w14:paraId="44A7A08A" w14:textId="77777777" w:rsidTr="6CFADE99">
        <w:tc>
          <w:tcPr>
            <w:tcW w:w="3205" w:type="dxa"/>
            <w:shd w:val="clear" w:color="auto" w:fill="DDD9C3" w:themeFill="background2" w:themeFillShade="E6"/>
          </w:tcPr>
          <w:p w14:paraId="3636FB9C"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765F64B6" w14:textId="77777777" w:rsidR="00C63931" w:rsidRPr="003A7040" w:rsidRDefault="00C63931" w:rsidP="00AD2029">
            <w:pPr>
              <w:tabs>
                <w:tab w:val="left" w:pos="1545"/>
              </w:tabs>
              <w:rPr>
                <w:rFonts w:cs="Arial"/>
                <w:sz w:val="20"/>
                <w:szCs w:val="20"/>
                <w:lang w:val="el-GR"/>
              </w:rPr>
            </w:pPr>
            <w:r w:rsidRPr="003C557D">
              <w:rPr>
                <w:rFonts w:ascii="Calibri Light" w:hAnsi="Calibri Light" w:cs="Calibri Light"/>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C63931" w:rsidRPr="00C73CB9" w14:paraId="15E423F7" w14:textId="77777777" w:rsidTr="6CFADE99">
        <w:tc>
          <w:tcPr>
            <w:tcW w:w="3205" w:type="dxa"/>
            <w:shd w:val="clear" w:color="auto" w:fill="DDD9C3" w:themeFill="background2" w:themeFillShade="E6"/>
          </w:tcPr>
          <w:p w14:paraId="6DC6A2E0" w14:textId="77777777" w:rsidR="00C63931" w:rsidRPr="00AD2537" w:rsidRDefault="00C63931" w:rsidP="00AD2029">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786355EC" w14:textId="77777777" w:rsidR="00C63931" w:rsidRPr="00AD2537" w:rsidRDefault="00C63931" w:rsidP="00AD2029">
            <w:pPr>
              <w:spacing w:after="0" w:line="240" w:lineRule="auto"/>
              <w:rPr>
                <w:rFonts w:cs="Arial"/>
                <w:sz w:val="20"/>
                <w:szCs w:val="20"/>
                <w:lang w:val="el-GR"/>
              </w:rPr>
            </w:pPr>
            <w:r>
              <w:rPr>
                <w:rFonts w:cs="Arial"/>
                <w:sz w:val="20"/>
                <w:szCs w:val="20"/>
                <w:lang w:val="el-GR"/>
              </w:rPr>
              <w:t>Όχι</w:t>
            </w:r>
          </w:p>
        </w:tc>
      </w:tr>
      <w:tr w:rsidR="00C63931" w:rsidRPr="00713BA2" w14:paraId="7F939754" w14:textId="77777777" w:rsidTr="6CFADE99">
        <w:tc>
          <w:tcPr>
            <w:tcW w:w="3205" w:type="dxa"/>
            <w:shd w:val="clear" w:color="auto" w:fill="DDD9C3" w:themeFill="background2" w:themeFillShade="E6"/>
          </w:tcPr>
          <w:p w14:paraId="6C447D7D" w14:textId="77777777" w:rsidR="00C63931" w:rsidRPr="00DE2BD5" w:rsidRDefault="00C63931" w:rsidP="00AD2029">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1A8F1E8C" w14:textId="77777777" w:rsidR="00C63931" w:rsidRPr="00BA381D" w:rsidRDefault="00000000" w:rsidP="00AD2029">
            <w:pPr>
              <w:spacing w:line="360" w:lineRule="auto"/>
              <w:jc w:val="both"/>
              <w:rPr>
                <w:rFonts w:ascii="Arial Narrow" w:hAnsi="Arial Narrow"/>
              </w:rPr>
            </w:pPr>
            <w:hyperlink r:id="rId21">
              <w:r w:rsidR="4AC2C608" w:rsidRPr="4AC2C608">
                <w:rPr>
                  <w:rStyle w:val="-"/>
                  <w:rFonts w:ascii="Arial Narrow" w:hAnsi="Arial Narrow"/>
                </w:rPr>
                <w:t>https://eclass.upatras.gr/courses/PHY1936/</w:t>
              </w:r>
            </w:hyperlink>
          </w:p>
        </w:tc>
      </w:tr>
      <w:tr w:rsidR="00C63931" w:rsidRPr="00713BA2" w14:paraId="6EC69921" w14:textId="77777777" w:rsidTr="6CFADE99">
        <w:tc>
          <w:tcPr>
            <w:tcW w:w="3205" w:type="dxa"/>
            <w:shd w:val="clear" w:color="auto" w:fill="DDD9C3" w:themeFill="background2" w:themeFillShade="E6"/>
          </w:tcPr>
          <w:p w14:paraId="5C2173BD" w14:textId="77777777" w:rsidR="00C63931" w:rsidRPr="00DE2BD5" w:rsidRDefault="00C63931" w:rsidP="00AD2029">
            <w:pPr>
              <w:spacing w:after="0" w:line="240" w:lineRule="auto"/>
              <w:rPr>
                <w:rFonts w:cs="Arial"/>
                <w:b/>
                <w:sz w:val="20"/>
                <w:szCs w:val="20"/>
              </w:rPr>
            </w:pPr>
          </w:p>
        </w:tc>
        <w:tc>
          <w:tcPr>
            <w:tcW w:w="6826" w:type="dxa"/>
            <w:gridSpan w:val="5"/>
          </w:tcPr>
          <w:p w14:paraId="0A620E2D" w14:textId="77777777" w:rsidR="00C63931" w:rsidRPr="00713BA2" w:rsidRDefault="00C63931" w:rsidP="00AD2029">
            <w:pPr>
              <w:rPr>
                <w:rFonts w:cs="Arial"/>
                <w:sz w:val="20"/>
                <w:szCs w:val="20"/>
              </w:rPr>
            </w:pPr>
          </w:p>
        </w:tc>
      </w:tr>
    </w:tbl>
    <w:p w14:paraId="53ED7D73" w14:textId="77777777" w:rsidR="00C63931" w:rsidRPr="00B260F9" w:rsidRDefault="00C63931" w:rsidP="00C63931">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58F2855C" w14:textId="77777777" w:rsidR="00C63931" w:rsidRPr="00B260F9" w:rsidRDefault="00C63931" w:rsidP="00C63931">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6AF2F96E" w14:textId="77777777" w:rsidR="00C63931" w:rsidRPr="00844711" w:rsidRDefault="00C63931" w:rsidP="00C63931">
      <w:pPr>
        <w:pStyle w:val="a8"/>
        <w:widowControl w:val="0"/>
        <w:autoSpaceDE w:val="0"/>
        <w:autoSpaceDN w:val="0"/>
        <w:adjustRightInd w:val="0"/>
        <w:spacing w:before="120" w:after="0" w:line="240" w:lineRule="auto"/>
        <w:ind w:left="357"/>
        <w:rPr>
          <w:rFonts w:cs="Arial"/>
          <w:b/>
        </w:rPr>
      </w:pPr>
    </w:p>
    <w:p w14:paraId="0657D718" w14:textId="77777777" w:rsidR="00C63931" w:rsidRPr="00ED3BEB" w:rsidRDefault="00C63931" w:rsidP="00ED3BEB">
      <w:pPr>
        <w:pStyle w:val="a8"/>
        <w:widowControl w:val="0"/>
        <w:numPr>
          <w:ilvl w:val="0"/>
          <w:numId w:val="139"/>
        </w:numPr>
        <w:autoSpaceDE w:val="0"/>
        <w:autoSpaceDN w:val="0"/>
        <w:adjustRightInd w:val="0"/>
        <w:spacing w:before="120" w:after="0" w:line="240" w:lineRule="auto"/>
        <w:ind w:left="360"/>
        <w:rPr>
          <w:rFonts w:cs="Arial"/>
          <w:b/>
        </w:rPr>
      </w:pPr>
      <w:r w:rsidRPr="00ED3BEB">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C63931" w:rsidRPr="00DE2BD5" w14:paraId="168DD6C6" w14:textId="77777777" w:rsidTr="6A3C7FED">
        <w:tc>
          <w:tcPr>
            <w:tcW w:w="10031" w:type="dxa"/>
            <w:gridSpan w:val="2"/>
            <w:tcBorders>
              <w:bottom w:val="nil"/>
            </w:tcBorders>
            <w:shd w:val="clear" w:color="auto" w:fill="DDD9C3" w:themeFill="background2" w:themeFillShade="E6"/>
          </w:tcPr>
          <w:p w14:paraId="72E35702" w14:textId="77777777" w:rsidR="00C63931" w:rsidRPr="00DE2BD5" w:rsidRDefault="00C63931" w:rsidP="00AD2029">
            <w:pPr>
              <w:spacing w:after="0" w:line="240" w:lineRule="auto"/>
              <w:rPr>
                <w:rFonts w:cs="Arial"/>
                <w:i/>
                <w:sz w:val="16"/>
                <w:szCs w:val="16"/>
              </w:rPr>
            </w:pPr>
            <w:r w:rsidRPr="00DE2BD5">
              <w:rPr>
                <w:rFonts w:cs="Arial"/>
                <w:b/>
                <w:sz w:val="20"/>
                <w:szCs w:val="20"/>
              </w:rPr>
              <w:t>Μαθησιακά Αποτελέσματα</w:t>
            </w:r>
          </w:p>
        </w:tc>
      </w:tr>
      <w:tr w:rsidR="00C63931" w:rsidRPr="00E82DDC" w14:paraId="644D56B7" w14:textId="77777777" w:rsidTr="6A3C7FED">
        <w:tc>
          <w:tcPr>
            <w:tcW w:w="10031" w:type="dxa"/>
            <w:gridSpan w:val="2"/>
            <w:tcBorders>
              <w:top w:val="nil"/>
            </w:tcBorders>
            <w:shd w:val="clear" w:color="auto" w:fill="DDD9C3" w:themeFill="background2" w:themeFillShade="E6"/>
          </w:tcPr>
          <w:p w14:paraId="5A7524E6" w14:textId="77777777" w:rsidR="00C63931" w:rsidRPr="00AD2537" w:rsidRDefault="00C63931" w:rsidP="00AD2029">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B156385" w14:textId="77777777" w:rsidR="00C63931" w:rsidRPr="00AD2537" w:rsidRDefault="00C63931" w:rsidP="00AD2029">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5E97C898" w14:textId="77777777" w:rsidR="00C63931" w:rsidRPr="00AD2537" w:rsidRDefault="6CFADE99" w:rsidP="00AD2029">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FF762E8" w14:textId="77777777" w:rsidR="00C63931" w:rsidRPr="00AD2537" w:rsidRDefault="6CFADE99" w:rsidP="00AD2029">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lastRenderedPageBreak/>
              <w:t>Περιγραφικοί Δείκτες Επιπέδων 6, 7 &amp; 8 του Ευρωπαϊκού Πλαισίου Προσόντων Διά Βίου Μάθησης</w:t>
            </w:r>
          </w:p>
          <w:p w14:paraId="509A4981" w14:textId="77777777" w:rsidR="00C63931" w:rsidRPr="00DE2BD5" w:rsidRDefault="00C63931" w:rsidP="00AD2029">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4A02B101" w14:textId="77777777" w:rsidR="00C63931" w:rsidRPr="00AD2537" w:rsidRDefault="6CFADE99" w:rsidP="00AD2029">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C63931" w:rsidRPr="00E82DDC" w14:paraId="7B9709D1" w14:textId="77777777" w:rsidTr="6A3C7FED">
        <w:tc>
          <w:tcPr>
            <w:tcW w:w="10031" w:type="dxa"/>
            <w:gridSpan w:val="2"/>
          </w:tcPr>
          <w:p w14:paraId="0604A524" w14:textId="77777777" w:rsidR="00C63931" w:rsidRDefault="00C63931" w:rsidP="00AD2029">
            <w:pPr>
              <w:jc w:val="both"/>
            </w:pPr>
            <w:r w:rsidRPr="00BA381D">
              <w:rPr>
                <w:lang w:val="el-GR"/>
              </w:rPr>
              <w:lastRenderedPageBreak/>
              <w:t xml:space="preserve">Το μάθημα αναφέρεται στην </w:t>
            </w:r>
            <w:r w:rsidRPr="00BA381D">
              <w:rPr>
                <w:b/>
                <w:bCs/>
                <w:lang w:val="el-GR"/>
              </w:rPr>
              <w:t>Παρατηρησιακή Αστροφυσική</w:t>
            </w:r>
            <w:r w:rsidRPr="00BA381D">
              <w:rPr>
                <w:lang w:val="el-GR"/>
              </w:rPr>
              <w:t xml:space="preserve"> στο οπτικό μέρος του φάσματος κι έχει σκοπό να εκπαιδεύσει τους φοιτητές στη λήψη, επεξεργασία και ανάλυση αστρονομικών δεδομένων. </w:t>
            </w:r>
            <w:r>
              <w:t xml:space="preserve">Περιέχει θέματα που σχετίζονται με </w:t>
            </w:r>
            <w:r w:rsidRPr="00307786">
              <w:t xml:space="preserve">: </w:t>
            </w:r>
            <w:r>
              <w:t xml:space="preserve"> </w:t>
            </w:r>
          </w:p>
          <w:p w14:paraId="7B4016D0"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την κατανόηση της  λειτουργίας των τηλεσκοπίων και των ανιχνευτών </w:t>
            </w:r>
            <w:r>
              <w:t>CCD</w:t>
            </w:r>
          </w:p>
          <w:p w14:paraId="64B8275D"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την βασική επεξεργασία εικόνας με </w:t>
            </w:r>
            <w:r>
              <w:t>CCD</w:t>
            </w:r>
            <w:r w:rsidRPr="00BA381D">
              <w:rPr>
                <w:lang w:val="el-GR"/>
              </w:rPr>
              <w:t xml:space="preserve"> (βοηθητικές εικόνες βαθμονόμησης) και την ανάλυση σφαλμάτων</w:t>
            </w:r>
          </w:p>
          <w:p w14:paraId="07CB1A18" w14:textId="77777777" w:rsidR="00C63931" w:rsidRPr="00BA381D" w:rsidRDefault="00C63931" w:rsidP="00C63931">
            <w:pPr>
              <w:numPr>
                <w:ilvl w:val="0"/>
                <w:numId w:val="99"/>
              </w:numPr>
              <w:spacing w:after="0" w:line="240" w:lineRule="auto"/>
              <w:jc w:val="both"/>
              <w:rPr>
                <w:lang w:val="el-GR"/>
              </w:rPr>
            </w:pPr>
            <w:r w:rsidRPr="00BA381D">
              <w:rPr>
                <w:lang w:val="el-GR"/>
              </w:rPr>
              <w:t>την προετοιμασία παρατηρήσεων (εύρεση αντικειμένων, επίδραση ατμόσφαιρας)</w:t>
            </w:r>
          </w:p>
          <w:p w14:paraId="15B4AF23"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την εκμάθηση αστρονομικών πακέτων </w:t>
            </w:r>
            <w:r>
              <w:t>IRAF</w:t>
            </w:r>
            <w:r w:rsidRPr="00BA381D">
              <w:rPr>
                <w:lang w:val="el-GR"/>
              </w:rPr>
              <w:t>/</w:t>
            </w:r>
            <w:r>
              <w:t>DS</w:t>
            </w:r>
            <w:r w:rsidRPr="00BA381D">
              <w:rPr>
                <w:lang w:val="el-GR"/>
              </w:rPr>
              <w:t xml:space="preserve">9 για την ανάλυση και την επεξεργασία εικόνας (έκθεση, τεχνικές </w:t>
            </w:r>
            <w:r>
              <w:t>IRAF</w:t>
            </w:r>
            <w:r w:rsidRPr="00BA381D">
              <w:rPr>
                <w:lang w:val="el-GR"/>
              </w:rPr>
              <w:t>)</w:t>
            </w:r>
          </w:p>
          <w:p w14:paraId="4FAF8FD4" w14:textId="77777777" w:rsidR="00C63931" w:rsidRPr="00BA381D" w:rsidRDefault="00C63931" w:rsidP="00C63931">
            <w:pPr>
              <w:numPr>
                <w:ilvl w:val="0"/>
                <w:numId w:val="99"/>
              </w:numPr>
              <w:spacing w:after="0" w:line="240" w:lineRule="auto"/>
              <w:jc w:val="both"/>
              <w:rPr>
                <w:lang w:val="el-GR"/>
              </w:rPr>
            </w:pPr>
            <w:r w:rsidRPr="00BA381D">
              <w:rPr>
                <w:lang w:val="el-GR"/>
              </w:rPr>
              <w:t>την φωτομετρία (φωτομετρικά συστήματα, ατμοσφαιρική απόσβεση, πρότυποι αστέρες, βαθμονόμηση συστήματος τηλεσκοπίου –κάμερας)</w:t>
            </w:r>
          </w:p>
          <w:p w14:paraId="1D2DA81C" w14:textId="77777777" w:rsidR="00C63931" w:rsidRPr="00AD2537" w:rsidRDefault="00C63931" w:rsidP="00AD2029">
            <w:pPr>
              <w:spacing w:after="0" w:line="240" w:lineRule="auto"/>
              <w:rPr>
                <w:rFonts w:cs="Arial"/>
                <w:i/>
                <w:sz w:val="16"/>
                <w:szCs w:val="16"/>
                <w:lang w:val="el-GR"/>
              </w:rPr>
            </w:pPr>
            <w:r w:rsidRPr="00BA381D">
              <w:rPr>
                <w:lang w:val="el-GR"/>
              </w:rPr>
              <w:t>την εξαγωγή πληροφορίας από αστρονομικές βάσεις δεδομένων</w:t>
            </w:r>
          </w:p>
        </w:tc>
      </w:tr>
      <w:tr w:rsidR="00C63931" w:rsidRPr="00DE2BD5" w14:paraId="510E3940" w14:textId="77777777" w:rsidTr="6A3C7FED">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6C609A59" w14:textId="77777777" w:rsidR="00C63931" w:rsidRPr="00DE2BD5" w:rsidRDefault="00C63931" w:rsidP="00AD2029">
            <w:pPr>
              <w:spacing w:after="0" w:line="240" w:lineRule="auto"/>
              <w:rPr>
                <w:rFonts w:cs="Arial"/>
                <w:b/>
                <w:sz w:val="20"/>
                <w:szCs w:val="20"/>
              </w:rPr>
            </w:pPr>
            <w:r w:rsidRPr="00DE2BD5">
              <w:rPr>
                <w:rFonts w:cs="Arial"/>
                <w:b/>
                <w:sz w:val="20"/>
                <w:szCs w:val="20"/>
              </w:rPr>
              <w:t>Γενικές Ικανότητες</w:t>
            </w:r>
          </w:p>
        </w:tc>
      </w:tr>
      <w:tr w:rsidR="00C63931" w:rsidRPr="00E82DDC" w14:paraId="70B6239D" w14:textId="77777777" w:rsidTr="6A3C7FED">
        <w:tc>
          <w:tcPr>
            <w:tcW w:w="10031" w:type="dxa"/>
            <w:gridSpan w:val="2"/>
            <w:tcBorders>
              <w:top w:val="nil"/>
              <w:bottom w:val="nil"/>
            </w:tcBorders>
            <w:shd w:val="clear" w:color="auto" w:fill="DDD9C3" w:themeFill="background2" w:themeFillShade="E6"/>
          </w:tcPr>
          <w:p w14:paraId="29B71BE7" w14:textId="77777777" w:rsidR="00C63931" w:rsidRPr="00AD2537" w:rsidRDefault="00C63931" w:rsidP="00AD2029">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3931" w:rsidRPr="00E82DDC" w14:paraId="5FAB8653" w14:textId="77777777" w:rsidTr="6A3C7FED">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16812ECE"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4ED568C"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01E1E29"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E77FAEA"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4BE1ABB0"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2B84601F"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10684F4B"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0CB6B569"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585A235B"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50B4C54"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6D7BE610"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4535F2D1"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1B11145" w14:textId="77777777" w:rsidR="00C63931" w:rsidRPr="00AD2537" w:rsidRDefault="00C63931"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40F059A3" w14:textId="77777777" w:rsidR="00C63931" w:rsidRPr="00AD2537" w:rsidRDefault="00C63931" w:rsidP="00AD2029">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C63931" w:rsidRPr="00E82DDC" w14:paraId="3D3FB11B" w14:textId="77777777" w:rsidTr="6A3C7FED">
        <w:tc>
          <w:tcPr>
            <w:tcW w:w="10031" w:type="dxa"/>
            <w:gridSpan w:val="2"/>
          </w:tcPr>
          <w:p w14:paraId="1DC45F45" w14:textId="77777777" w:rsidR="00C63931" w:rsidRPr="00285D69" w:rsidRDefault="00C63931" w:rsidP="6A3C7FED">
            <w:pPr>
              <w:widowControl w:val="0"/>
              <w:jc w:val="both"/>
              <w:rPr>
                <w:rFonts w:ascii="Calibri Light" w:hAnsi="Calibri Light" w:cs="Calibri Light"/>
                <w:snapToGrid w:val="0"/>
                <w:sz w:val="20"/>
                <w:szCs w:val="20"/>
                <w:lang w:val="el-GR"/>
              </w:rPr>
            </w:pPr>
            <w:r w:rsidRPr="00285D69">
              <w:rPr>
                <w:rFonts w:ascii="Calibri Light" w:hAnsi="Calibri Light" w:cs="Calibri Light"/>
                <w:snapToGrid w:val="0"/>
                <w:sz w:val="20"/>
                <w:szCs w:val="20"/>
                <w:lang w:val="el-GR"/>
              </w:rPr>
              <w:t>Στο τέλος αυτού του μαθήματος ο φοιτητής θα έχει περαιτέρω αναπτύξει τις ακόλουθες δεξιότητες:</w:t>
            </w:r>
          </w:p>
          <w:p w14:paraId="1187AAD8" w14:textId="77777777" w:rsidR="00C63931" w:rsidRPr="00285D69" w:rsidRDefault="00C63931" w:rsidP="00A71751">
            <w:pPr>
              <w:pStyle w:val="a8"/>
              <w:widowControl w:val="0"/>
              <w:numPr>
                <w:ilvl w:val="0"/>
                <w:numId w:val="196"/>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285D69">
              <w:rPr>
                <w:rFonts w:ascii="Calibri Light" w:hAnsi="Calibri Light" w:cs="Calibri Light"/>
                <w:snapToGrid w:val="0"/>
                <w:sz w:val="20"/>
                <w:szCs w:val="20"/>
              </w:rPr>
              <w:t>Να επιδεικνύει γνώση και κατανόηση των ουσιωδών δεδομένων, εννοιών, αρχών και θεωριών που σχετίζονται με την προετοιμασία, πραγματοποίηση, ανάλυση αστρονομικών παρατηρήσεων.</w:t>
            </w:r>
          </w:p>
          <w:p w14:paraId="1CB1CC9B" w14:textId="77777777" w:rsidR="00C63931" w:rsidRPr="00285D69" w:rsidRDefault="00C63931" w:rsidP="00A71751">
            <w:pPr>
              <w:pStyle w:val="a8"/>
              <w:widowControl w:val="0"/>
              <w:numPr>
                <w:ilvl w:val="0"/>
                <w:numId w:val="196"/>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285D69">
              <w:rPr>
                <w:rFonts w:ascii="Calibri Light" w:hAnsi="Calibri Light" w:cs="Calibri Light"/>
                <w:snapToGrid w:val="0"/>
                <w:sz w:val="20"/>
                <w:szCs w:val="20"/>
              </w:rPr>
              <w:t>Να εφαρμόζει αυτή τη γνώση και κατανόηση στη λύση ποιοτικών και ποσοτικών προβλημάτων που σχετίζονται με τα περιεχόμενα του μαθήματος.</w:t>
            </w:r>
          </w:p>
          <w:p w14:paraId="6C030942" w14:textId="77777777" w:rsidR="00C63931" w:rsidRPr="00285D69" w:rsidRDefault="00C63931" w:rsidP="00A71751">
            <w:pPr>
              <w:pStyle w:val="a8"/>
              <w:widowControl w:val="0"/>
              <w:numPr>
                <w:ilvl w:val="0"/>
                <w:numId w:val="196"/>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285D69">
              <w:rPr>
                <w:rFonts w:ascii="Calibri Light" w:hAnsi="Calibri Light" w:cs="Calibri Light"/>
                <w:snapToGrid w:val="0"/>
                <w:sz w:val="20"/>
                <w:szCs w:val="20"/>
              </w:rPr>
              <w:t>Να κατέχει τη γνωστική βάση και εμπειρία για την πιθανή μελλοντική του ερευνητική ενασχόληση με σχετικά θέματα.</w:t>
            </w:r>
          </w:p>
          <w:p w14:paraId="4B871699" w14:textId="77777777" w:rsidR="00C63931" w:rsidRPr="00285D69" w:rsidRDefault="00C63931" w:rsidP="00A71751">
            <w:pPr>
              <w:pStyle w:val="a8"/>
              <w:widowControl w:val="0"/>
              <w:numPr>
                <w:ilvl w:val="0"/>
                <w:numId w:val="196"/>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285D69">
              <w:rPr>
                <w:rFonts w:ascii="Calibri Light" w:hAnsi="Calibri Light" w:cs="Calibri Light"/>
                <w:sz w:val="20"/>
                <w:szCs w:val="20"/>
              </w:rPr>
              <w:t>Να αλληλεπιδρά με άλλους σε προβλήματα διεπιστημονικής φύσης.</w:t>
            </w:r>
          </w:p>
          <w:p w14:paraId="377922FA" w14:textId="77777777" w:rsidR="00C63931" w:rsidRPr="00285D69" w:rsidRDefault="00C63931" w:rsidP="00A71751">
            <w:pPr>
              <w:pStyle w:val="a8"/>
              <w:widowControl w:val="0"/>
              <w:numPr>
                <w:ilvl w:val="0"/>
                <w:numId w:val="196"/>
              </w:numPr>
              <w:overflowPunct w:val="0"/>
              <w:autoSpaceDE w:val="0"/>
              <w:autoSpaceDN w:val="0"/>
              <w:adjustRightInd w:val="0"/>
              <w:spacing w:after="0" w:line="240" w:lineRule="auto"/>
              <w:jc w:val="both"/>
              <w:textAlignment w:val="baseline"/>
              <w:rPr>
                <w:rFonts w:ascii="Calibri Light" w:hAnsi="Calibri Light" w:cs="Calibri Light"/>
                <w:sz w:val="20"/>
                <w:szCs w:val="20"/>
              </w:rPr>
            </w:pPr>
            <w:r w:rsidRPr="00285D69">
              <w:rPr>
                <w:rFonts w:ascii="Calibri Light" w:hAnsi="Calibri Light" w:cs="Calibri Light"/>
                <w:snapToGrid w:val="0"/>
                <w:sz w:val="20"/>
                <w:szCs w:val="20"/>
              </w:rPr>
              <w:t>Να χρησιμοποιεί προγράμματα ανάλυσης για φωτομετρικά /φασματοσκοπικά δεδομένα επίγειων /διαστημικών αποστολών ή βασεων δεδομένων.</w:t>
            </w:r>
          </w:p>
        </w:tc>
      </w:tr>
    </w:tbl>
    <w:p w14:paraId="4F7A1BF2" w14:textId="77777777" w:rsidR="00C63931" w:rsidRPr="00ED3BEB" w:rsidRDefault="00C63931" w:rsidP="00ED3BEB">
      <w:pPr>
        <w:pStyle w:val="a8"/>
        <w:widowControl w:val="0"/>
        <w:numPr>
          <w:ilvl w:val="0"/>
          <w:numId w:val="139"/>
        </w:numPr>
        <w:autoSpaceDE w:val="0"/>
        <w:autoSpaceDN w:val="0"/>
        <w:adjustRightInd w:val="0"/>
        <w:spacing w:before="120" w:after="0" w:line="240" w:lineRule="auto"/>
        <w:ind w:left="360"/>
        <w:rPr>
          <w:rFonts w:cs="Arial"/>
          <w:b/>
        </w:rPr>
      </w:pPr>
      <w:r w:rsidRPr="00ED3BEB">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63931" w:rsidRPr="00E82DDC" w14:paraId="6E4FD9A6" w14:textId="77777777" w:rsidTr="00AD2029">
        <w:trPr>
          <w:trHeight w:val="838"/>
        </w:trPr>
        <w:tc>
          <w:tcPr>
            <w:tcW w:w="10031" w:type="dxa"/>
          </w:tcPr>
          <w:p w14:paraId="1A8EE32A" w14:textId="77777777" w:rsidR="00C63931" w:rsidRPr="00A21598" w:rsidRDefault="00C63931" w:rsidP="00C63931">
            <w:pPr>
              <w:numPr>
                <w:ilvl w:val="0"/>
                <w:numId w:val="99"/>
              </w:numPr>
              <w:spacing w:after="0" w:line="240" w:lineRule="auto"/>
              <w:jc w:val="both"/>
            </w:pPr>
            <w:r>
              <w:t>λειτουργία τηλεσκοπίων και ανιχνευτών CCD</w:t>
            </w:r>
          </w:p>
          <w:p w14:paraId="76AD8A56"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βασική επεξεργασία εικόνας με </w:t>
            </w:r>
            <w:r>
              <w:t>CCD</w:t>
            </w:r>
            <w:r w:rsidRPr="00BA381D">
              <w:rPr>
                <w:lang w:val="el-GR"/>
              </w:rPr>
              <w:t xml:space="preserve"> (βοηθητικές εικόνες βαθμονόμησης) και ανάλυση σφαλμάτων</w:t>
            </w:r>
          </w:p>
          <w:p w14:paraId="7AA0FB67" w14:textId="77777777" w:rsidR="00C63931" w:rsidRPr="00BA381D" w:rsidRDefault="00C63931" w:rsidP="00C63931">
            <w:pPr>
              <w:numPr>
                <w:ilvl w:val="0"/>
                <w:numId w:val="99"/>
              </w:numPr>
              <w:spacing w:after="0" w:line="240" w:lineRule="auto"/>
              <w:jc w:val="both"/>
              <w:rPr>
                <w:lang w:val="el-GR"/>
              </w:rPr>
            </w:pPr>
            <w:r w:rsidRPr="00BA381D">
              <w:rPr>
                <w:lang w:val="el-GR"/>
              </w:rPr>
              <w:t>προετοιμασία παρατηρήσεων (εύρεση αντικειμένων, επίδραση ατμόσφαιρας)</w:t>
            </w:r>
          </w:p>
          <w:p w14:paraId="0CD9897E"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εκμάθηση αστρονομικών πακέτων </w:t>
            </w:r>
            <w:r>
              <w:t>IRAF</w:t>
            </w:r>
            <w:r w:rsidRPr="00BA381D">
              <w:rPr>
                <w:lang w:val="el-GR"/>
              </w:rPr>
              <w:t>/</w:t>
            </w:r>
            <w:r>
              <w:t>DS</w:t>
            </w:r>
            <w:r w:rsidRPr="00BA381D">
              <w:rPr>
                <w:lang w:val="el-GR"/>
              </w:rPr>
              <w:t xml:space="preserve">9 για την ανάλυση και την επεξεργασία εικόνας (έκθεση, τεχνικές </w:t>
            </w:r>
            <w:r>
              <w:t>IRAF</w:t>
            </w:r>
            <w:r w:rsidRPr="00BA381D">
              <w:rPr>
                <w:lang w:val="el-GR"/>
              </w:rPr>
              <w:t>)</w:t>
            </w:r>
          </w:p>
          <w:p w14:paraId="107C6FFB"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 φωτομετρία (φωτομετρικά συστήματα, ατμοσφαιρική απόσβεση, πρότυποι αστέρες, βαθμονόμηση συστήματος τηλεσκοπίου –κάμερας)</w:t>
            </w:r>
          </w:p>
          <w:p w14:paraId="10E0B56C" w14:textId="77777777" w:rsidR="00C63931" w:rsidRPr="00BA381D" w:rsidRDefault="00C63931" w:rsidP="00C63931">
            <w:pPr>
              <w:numPr>
                <w:ilvl w:val="0"/>
                <w:numId w:val="99"/>
              </w:numPr>
              <w:spacing w:after="0" w:line="240" w:lineRule="auto"/>
              <w:jc w:val="both"/>
              <w:rPr>
                <w:lang w:val="el-GR"/>
              </w:rPr>
            </w:pPr>
            <w:r w:rsidRPr="00BA381D">
              <w:rPr>
                <w:lang w:val="el-GR"/>
              </w:rPr>
              <w:t xml:space="preserve">εξαγωγή πληροφορίας από αστρονομικές βάσεις δεδομένων. </w:t>
            </w:r>
          </w:p>
          <w:p w14:paraId="179C9D6B" w14:textId="77777777" w:rsidR="00C63931" w:rsidRPr="002E4C27" w:rsidRDefault="00C63931" w:rsidP="00AD2029">
            <w:pPr>
              <w:pStyle w:val="a8"/>
              <w:widowControl w:val="0"/>
              <w:spacing w:after="0"/>
              <w:jc w:val="both"/>
              <w:rPr>
                <w:rFonts w:cs="Arial"/>
                <w:sz w:val="20"/>
                <w:szCs w:val="20"/>
              </w:rPr>
            </w:pPr>
            <w:r>
              <w:t xml:space="preserve">Επειδή η ανάλυση γίνεται σε περιβάλλον </w:t>
            </w:r>
            <w:r>
              <w:rPr>
                <w:lang w:val="en-US"/>
              </w:rPr>
              <w:t>LINUX</w:t>
            </w:r>
            <w:r w:rsidRPr="003812C1">
              <w:t xml:space="preserve">, </w:t>
            </w:r>
            <w:r>
              <w:t>θα προηγηθούν εισαγωγικά μαθήματα εκμάθησης. Παράλληλα θα γίνουν παρατηρήσεις με τα τηλεσκόπια του Αστεροσκοπείου Μυθωδία</w:t>
            </w:r>
          </w:p>
        </w:tc>
      </w:tr>
    </w:tbl>
    <w:p w14:paraId="085DB5F6" w14:textId="77777777" w:rsidR="00C63931" w:rsidRPr="00ED3BEB" w:rsidRDefault="00C63931" w:rsidP="00ED3BEB">
      <w:pPr>
        <w:pStyle w:val="a8"/>
        <w:widowControl w:val="0"/>
        <w:numPr>
          <w:ilvl w:val="0"/>
          <w:numId w:val="139"/>
        </w:numPr>
        <w:autoSpaceDE w:val="0"/>
        <w:autoSpaceDN w:val="0"/>
        <w:adjustRightInd w:val="0"/>
        <w:spacing w:before="120" w:after="0" w:line="240" w:lineRule="auto"/>
        <w:ind w:left="360"/>
        <w:rPr>
          <w:rFonts w:cs="Arial"/>
          <w:b/>
        </w:rPr>
      </w:pPr>
      <w:r w:rsidRPr="00ED3BEB">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C63931" w:rsidRPr="00E82DDC" w14:paraId="6A05A23F" w14:textId="77777777" w:rsidTr="00AD2029">
        <w:tc>
          <w:tcPr>
            <w:tcW w:w="3306" w:type="dxa"/>
            <w:shd w:val="clear" w:color="auto" w:fill="DDD9C3"/>
          </w:tcPr>
          <w:p w14:paraId="0E1A4D33" w14:textId="77777777" w:rsidR="00C63931" w:rsidRPr="00AD2537" w:rsidRDefault="00C63931" w:rsidP="00AD2029">
            <w:pPr>
              <w:spacing w:after="0" w:line="240" w:lineRule="auto"/>
              <w:jc w:val="right"/>
              <w:rPr>
                <w:rFonts w:cs="Arial"/>
                <w:b/>
                <w:sz w:val="20"/>
                <w:szCs w:val="20"/>
                <w:lang w:val="el-GR"/>
              </w:rPr>
            </w:pPr>
            <w:r w:rsidRPr="00AD2537">
              <w:rPr>
                <w:rFonts w:cs="Arial"/>
                <w:b/>
                <w:sz w:val="20"/>
                <w:szCs w:val="20"/>
                <w:lang w:val="el-GR"/>
              </w:rPr>
              <w:lastRenderedPageBreak/>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2106529" w14:textId="77777777" w:rsidR="00C63931" w:rsidRPr="00AD2537" w:rsidRDefault="00C63931" w:rsidP="00AD2029">
            <w:pPr>
              <w:spacing w:after="0" w:line="240" w:lineRule="auto"/>
              <w:rPr>
                <w:rFonts w:cs="Arial"/>
                <w:sz w:val="20"/>
                <w:szCs w:val="20"/>
                <w:lang w:val="el-GR"/>
              </w:rPr>
            </w:pPr>
            <w:r w:rsidRPr="00BA381D">
              <w:rPr>
                <w:rFonts w:ascii="Arial Narrow" w:hAnsi="Arial Narrow"/>
                <w:lang w:val="el-GR"/>
              </w:rPr>
              <w:t xml:space="preserve">Παραδόσεις με χρήση διαφανειών ή/και παρουσιάσεις με </w:t>
            </w:r>
            <w:r w:rsidRPr="00F464B3">
              <w:rPr>
                <w:rFonts w:ascii="Arial Narrow" w:hAnsi="Arial Narrow"/>
              </w:rPr>
              <w:t>powerpoint</w:t>
            </w:r>
            <w:r w:rsidRPr="00BA381D">
              <w:rPr>
                <w:rFonts w:ascii="Arial Narrow" w:hAnsi="Arial Narrow"/>
                <w:lang w:val="el-GR"/>
              </w:rPr>
              <w:t>, φροντιστήρια με υποδειγματική επίλυση ανάλυσης και επεξεργασίας εικόνας από τους φοιτητές σε ομάδες των δύο ατόμων</w:t>
            </w:r>
            <w:r>
              <w:rPr>
                <w:rFonts w:ascii="Arial Narrow" w:hAnsi="Arial Narrow"/>
                <w:lang w:val="el-GR"/>
              </w:rPr>
              <w:t>.</w:t>
            </w:r>
            <w:r w:rsidRPr="003C557D">
              <w:rPr>
                <w:rFonts w:ascii="Calibri Light" w:hAnsi="Calibri Light" w:cs="Calibri Light"/>
                <w:sz w:val="20"/>
                <w:szCs w:val="20"/>
                <w:lang w:val="el-GR"/>
              </w:rPr>
              <w:t>.</w:t>
            </w:r>
          </w:p>
        </w:tc>
      </w:tr>
      <w:tr w:rsidR="00C63931" w:rsidRPr="00E82DDC" w14:paraId="2FE025DA" w14:textId="77777777" w:rsidTr="00AD2029">
        <w:tc>
          <w:tcPr>
            <w:tcW w:w="3306" w:type="dxa"/>
            <w:shd w:val="clear" w:color="auto" w:fill="DDD9C3"/>
          </w:tcPr>
          <w:p w14:paraId="752E283F" w14:textId="77777777" w:rsidR="00C63931" w:rsidRPr="00AD2537" w:rsidRDefault="00C63931" w:rsidP="00AD2029">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6CADF2B" w14:textId="77777777" w:rsidR="00C63931" w:rsidRPr="00AD2537" w:rsidRDefault="00C63931" w:rsidP="00AD2029">
            <w:pPr>
              <w:spacing w:after="0" w:line="240" w:lineRule="auto"/>
              <w:rPr>
                <w:rFonts w:cs="Arial"/>
                <w:sz w:val="20"/>
                <w:szCs w:val="20"/>
                <w:lang w:val="el-GR"/>
              </w:rPr>
            </w:pPr>
          </w:p>
        </w:tc>
      </w:tr>
      <w:tr w:rsidR="00C63931" w:rsidRPr="00C73CB9" w14:paraId="24BE42C2" w14:textId="77777777" w:rsidTr="00AD2029">
        <w:tc>
          <w:tcPr>
            <w:tcW w:w="3306" w:type="dxa"/>
            <w:shd w:val="clear" w:color="auto" w:fill="DDD9C3"/>
          </w:tcPr>
          <w:p w14:paraId="4518DCA2" w14:textId="77777777" w:rsidR="00C63931" w:rsidRPr="00AD2537" w:rsidRDefault="00C63931" w:rsidP="00AD2029">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65D514C8" w14:textId="77777777" w:rsidR="00C63931" w:rsidRPr="00AD2537" w:rsidRDefault="00C63931" w:rsidP="00AD2029">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3A8B2602" w14:textId="77777777" w:rsidR="00C63931" w:rsidRPr="00AD2537" w:rsidRDefault="00C63931" w:rsidP="00AD2029">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073DDD0B" w14:textId="77777777" w:rsidR="00C63931" w:rsidRPr="00AD2537" w:rsidRDefault="00C63931" w:rsidP="00AD2029">
            <w:pPr>
              <w:spacing w:after="0" w:line="240" w:lineRule="auto"/>
              <w:jc w:val="both"/>
              <w:rPr>
                <w:rFonts w:cs="Arial"/>
                <w:i/>
                <w:sz w:val="16"/>
                <w:szCs w:val="16"/>
                <w:lang w:val="el-GR"/>
              </w:rPr>
            </w:pPr>
          </w:p>
          <w:p w14:paraId="6B5598F4" w14:textId="77777777" w:rsidR="00C63931" w:rsidRPr="00AD2537" w:rsidRDefault="00C63931" w:rsidP="00AD2029">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C63931" w:rsidRPr="00DE2BD5" w14:paraId="48AA0615" w14:textId="77777777" w:rsidTr="00AD2029">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4DD9BE0E" w14:textId="77777777" w:rsidR="00C63931" w:rsidRPr="00DE2BD5" w:rsidRDefault="00C63931" w:rsidP="00AD2029">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55CEAD7" w14:textId="77777777" w:rsidR="00C63931" w:rsidRPr="00DE2BD5" w:rsidRDefault="00C63931" w:rsidP="00AD2029">
                  <w:pPr>
                    <w:spacing w:after="0" w:line="240" w:lineRule="auto"/>
                    <w:jc w:val="center"/>
                    <w:rPr>
                      <w:rFonts w:cs="Arial"/>
                      <w:b/>
                      <w:i/>
                      <w:sz w:val="20"/>
                      <w:szCs w:val="20"/>
                    </w:rPr>
                  </w:pPr>
                  <w:r w:rsidRPr="00DE2BD5">
                    <w:rPr>
                      <w:rFonts w:cs="Arial"/>
                      <w:b/>
                      <w:i/>
                      <w:sz w:val="20"/>
                      <w:szCs w:val="20"/>
                    </w:rPr>
                    <w:t>Φόρτος Εργασίας Εξαμήνου</w:t>
                  </w:r>
                </w:p>
              </w:tc>
            </w:tr>
            <w:tr w:rsidR="00C63931" w:rsidRPr="00DE2BD5" w14:paraId="0764B9D2" w14:textId="77777777" w:rsidTr="00AD2029">
              <w:tc>
                <w:tcPr>
                  <w:tcW w:w="3919" w:type="dxa"/>
                  <w:tcBorders>
                    <w:top w:val="single" w:sz="4" w:space="0" w:color="auto"/>
                    <w:left w:val="single" w:sz="4" w:space="0" w:color="auto"/>
                    <w:bottom w:val="single" w:sz="4" w:space="0" w:color="auto"/>
                    <w:right w:val="single" w:sz="4" w:space="0" w:color="auto"/>
                  </w:tcBorders>
                </w:tcPr>
                <w:p w14:paraId="3DB83483" w14:textId="77777777" w:rsidR="00C63931" w:rsidRPr="00DE2BD5" w:rsidRDefault="00C63931" w:rsidP="00AD2029">
                  <w:pPr>
                    <w:spacing w:after="0" w:line="240" w:lineRule="auto"/>
                    <w:rPr>
                      <w:rFonts w:cs="Arial"/>
                      <w:sz w:val="20"/>
                      <w:szCs w:val="20"/>
                    </w:rPr>
                  </w:pPr>
                  <w:r w:rsidRPr="00102A73">
                    <w:rPr>
                      <w:rFonts w:ascii="Calibri Light" w:hAnsi="Calibri Light" w:cs="Calibri Light"/>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5EC35A1B" w14:textId="77777777" w:rsidR="00C63931" w:rsidRPr="00DE2BD5" w:rsidRDefault="00C63931" w:rsidP="00AD2029">
                  <w:pPr>
                    <w:spacing w:after="0" w:line="240" w:lineRule="auto"/>
                    <w:jc w:val="center"/>
                    <w:rPr>
                      <w:rFonts w:cs="Arial"/>
                      <w:sz w:val="20"/>
                      <w:szCs w:val="20"/>
                    </w:rPr>
                  </w:pPr>
                  <w:r>
                    <w:rPr>
                      <w:rFonts w:ascii="Calibri Light" w:hAnsi="Calibri Light" w:cs="Calibri Light"/>
                      <w:sz w:val="20"/>
                      <w:szCs w:val="20"/>
                      <w:lang w:val="el-GR"/>
                    </w:rPr>
                    <w:t>36</w:t>
                  </w:r>
                </w:p>
              </w:tc>
            </w:tr>
            <w:tr w:rsidR="00C63931" w:rsidRPr="00DE2BD5" w14:paraId="375EBE4E" w14:textId="77777777" w:rsidTr="00AD2029">
              <w:tc>
                <w:tcPr>
                  <w:tcW w:w="3919" w:type="dxa"/>
                  <w:tcBorders>
                    <w:top w:val="single" w:sz="4" w:space="0" w:color="auto"/>
                    <w:left w:val="single" w:sz="4" w:space="0" w:color="auto"/>
                    <w:bottom w:val="single" w:sz="4" w:space="0" w:color="auto"/>
                    <w:right w:val="single" w:sz="4" w:space="0" w:color="auto"/>
                  </w:tcBorders>
                </w:tcPr>
                <w:p w14:paraId="3E395201" w14:textId="77777777" w:rsidR="00C63931" w:rsidRPr="00DE2BD5" w:rsidRDefault="00C63931" w:rsidP="00AD2029">
                  <w:pPr>
                    <w:spacing w:after="0" w:line="240" w:lineRule="auto"/>
                    <w:rPr>
                      <w:rFonts w:cs="Arial"/>
                      <w:sz w:val="20"/>
                      <w:szCs w:val="20"/>
                    </w:rPr>
                  </w:pPr>
                  <w:r>
                    <w:rPr>
                      <w:rFonts w:ascii="Calibri Light" w:hAnsi="Calibri Light" w:cs="Calibri Light"/>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380BCA5A" w14:textId="77777777" w:rsidR="00C63931" w:rsidRPr="002E4C27" w:rsidRDefault="00C63931" w:rsidP="00AD2029">
                  <w:pPr>
                    <w:spacing w:after="0" w:line="240" w:lineRule="auto"/>
                    <w:jc w:val="center"/>
                    <w:rPr>
                      <w:rFonts w:cs="Arial"/>
                      <w:sz w:val="20"/>
                      <w:szCs w:val="20"/>
                      <w:lang w:val="el-GR"/>
                    </w:rPr>
                  </w:pPr>
                  <w:r>
                    <w:rPr>
                      <w:rFonts w:cs="Arial"/>
                      <w:sz w:val="20"/>
                      <w:szCs w:val="20"/>
                      <w:lang w:val="el-GR"/>
                    </w:rPr>
                    <w:t>58</w:t>
                  </w:r>
                </w:p>
              </w:tc>
            </w:tr>
            <w:tr w:rsidR="00C63931" w:rsidRPr="00DE2BD5" w14:paraId="6E10FDE3" w14:textId="77777777" w:rsidTr="00AD2029">
              <w:tc>
                <w:tcPr>
                  <w:tcW w:w="3919" w:type="dxa"/>
                  <w:tcBorders>
                    <w:top w:val="single" w:sz="4" w:space="0" w:color="auto"/>
                    <w:left w:val="single" w:sz="4" w:space="0" w:color="auto"/>
                    <w:bottom w:val="single" w:sz="4" w:space="0" w:color="auto"/>
                    <w:right w:val="single" w:sz="4" w:space="0" w:color="auto"/>
                  </w:tcBorders>
                </w:tcPr>
                <w:p w14:paraId="48B7877C" w14:textId="77777777" w:rsidR="00C63931" w:rsidRPr="00DE2BD5" w:rsidRDefault="00C63931" w:rsidP="00AD2029">
                  <w:pPr>
                    <w:spacing w:after="0" w:line="240" w:lineRule="auto"/>
                    <w:rPr>
                      <w:rFonts w:cs="Arial"/>
                      <w:sz w:val="20"/>
                      <w:szCs w:val="20"/>
                    </w:rPr>
                  </w:pPr>
                  <w:r w:rsidRPr="00102A73">
                    <w:rPr>
                      <w:rFonts w:ascii="Calibri Light" w:hAnsi="Calibri Light" w:cs="Calibri Light"/>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43D56F05" w14:textId="77777777" w:rsidR="00C63931" w:rsidRPr="002E4C27" w:rsidRDefault="00C63931" w:rsidP="00AD2029">
                  <w:pPr>
                    <w:spacing w:after="0" w:line="240" w:lineRule="auto"/>
                    <w:jc w:val="center"/>
                    <w:rPr>
                      <w:rFonts w:cs="Arial"/>
                      <w:sz w:val="20"/>
                      <w:szCs w:val="20"/>
                      <w:lang w:val="el-GR"/>
                    </w:rPr>
                  </w:pPr>
                  <w:r>
                    <w:rPr>
                      <w:rFonts w:ascii="Calibri Light" w:hAnsi="Calibri Light" w:cs="Calibri Light"/>
                      <w:sz w:val="20"/>
                      <w:szCs w:val="20"/>
                      <w:lang w:val="el-GR"/>
                    </w:rPr>
                    <w:t>78</w:t>
                  </w:r>
                </w:p>
              </w:tc>
            </w:tr>
            <w:tr w:rsidR="00C63931" w:rsidRPr="00DE2BD5" w14:paraId="1A6D2985" w14:textId="77777777" w:rsidTr="00AD2029">
              <w:tc>
                <w:tcPr>
                  <w:tcW w:w="3919" w:type="dxa"/>
                  <w:tcBorders>
                    <w:top w:val="single" w:sz="4" w:space="0" w:color="auto"/>
                    <w:left w:val="single" w:sz="4" w:space="0" w:color="auto"/>
                    <w:bottom w:val="single" w:sz="4" w:space="0" w:color="auto"/>
                    <w:right w:val="single" w:sz="4" w:space="0" w:color="auto"/>
                  </w:tcBorders>
                </w:tcPr>
                <w:p w14:paraId="1CE8DCF6" w14:textId="77777777" w:rsidR="00C63931" w:rsidRPr="00DE2BD5" w:rsidRDefault="00C63931"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C7187A2" w14:textId="77777777" w:rsidR="00C63931" w:rsidRPr="00DE2BD5" w:rsidRDefault="00C63931" w:rsidP="00AD2029">
                  <w:pPr>
                    <w:spacing w:after="0" w:line="240" w:lineRule="auto"/>
                    <w:jc w:val="center"/>
                    <w:rPr>
                      <w:rFonts w:cs="Arial"/>
                      <w:sz w:val="20"/>
                      <w:szCs w:val="20"/>
                    </w:rPr>
                  </w:pPr>
                </w:p>
              </w:tc>
            </w:tr>
            <w:tr w:rsidR="00C63931" w:rsidRPr="00DE2BD5" w14:paraId="13AF482E" w14:textId="77777777" w:rsidTr="00AD2029">
              <w:tc>
                <w:tcPr>
                  <w:tcW w:w="3919" w:type="dxa"/>
                  <w:tcBorders>
                    <w:top w:val="single" w:sz="4" w:space="0" w:color="auto"/>
                    <w:left w:val="single" w:sz="4" w:space="0" w:color="auto"/>
                    <w:bottom w:val="single" w:sz="4" w:space="0" w:color="auto"/>
                    <w:right w:val="single" w:sz="4" w:space="0" w:color="auto"/>
                  </w:tcBorders>
                </w:tcPr>
                <w:p w14:paraId="68DE9AB9" w14:textId="77777777" w:rsidR="00C63931" w:rsidRPr="00DE2BD5" w:rsidRDefault="00C63931" w:rsidP="00AD2029">
                  <w:pPr>
                    <w:spacing w:after="0" w:line="240" w:lineRule="auto"/>
                    <w:rPr>
                      <w:rFonts w:cs="Arial"/>
                      <w:sz w:val="20"/>
                      <w:szCs w:val="20"/>
                    </w:rPr>
                  </w:pPr>
                  <w:r w:rsidRPr="00102A73">
                    <w:rPr>
                      <w:rFonts w:ascii="Calibri Light" w:hAnsi="Calibri Light" w:cs="Calibri Light"/>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3EE28905" w14:textId="77777777" w:rsidR="00C63931" w:rsidRPr="00DE2BD5" w:rsidRDefault="00C63931" w:rsidP="00AD2029">
                  <w:pPr>
                    <w:spacing w:after="0" w:line="240" w:lineRule="auto"/>
                    <w:jc w:val="center"/>
                    <w:rPr>
                      <w:rFonts w:cs="Arial"/>
                      <w:sz w:val="20"/>
                      <w:szCs w:val="20"/>
                    </w:rPr>
                  </w:pPr>
                  <w:r w:rsidRPr="00102A73">
                    <w:rPr>
                      <w:rFonts w:ascii="Calibri Light" w:hAnsi="Calibri Light" w:cs="Calibri Light"/>
                      <w:sz w:val="20"/>
                      <w:szCs w:val="20"/>
                      <w:lang w:val="el-GR"/>
                    </w:rPr>
                    <w:t>3</w:t>
                  </w:r>
                </w:p>
              </w:tc>
            </w:tr>
            <w:tr w:rsidR="00C63931" w:rsidRPr="00DE2BD5" w14:paraId="4197580D" w14:textId="77777777" w:rsidTr="00AD2029">
              <w:tc>
                <w:tcPr>
                  <w:tcW w:w="3919" w:type="dxa"/>
                  <w:tcBorders>
                    <w:top w:val="single" w:sz="4" w:space="0" w:color="auto"/>
                    <w:left w:val="single" w:sz="4" w:space="0" w:color="auto"/>
                    <w:bottom w:val="single" w:sz="4" w:space="0" w:color="auto"/>
                    <w:right w:val="single" w:sz="4" w:space="0" w:color="auto"/>
                  </w:tcBorders>
                </w:tcPr>
                <w:p w14:paraId="4670CB80" w14:textId="77777777" w:rsidR="00C63931" w:rsidRPr="00DE2BD5" w:rsidRDefault="00C63931"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3BCF94" w14:textId="77777777" w:rsidR="00C63931" w:rsidRPr="00DE2BD5" w:rsidRDefault="00C63931" w:rsidP="00AD2029">
                  <w:pPr>
                    <w:spacing w:after="0" w:line="240" w:lineRule="auto"/>
                    <w:rPr>
                      <w:rFonts w:cs="Arial"/>
                      <w:i/>
                      <w:sz w:val="16"/>
                      <w:szCs w:val="16"/>
                    </w:rPr>
                  </w:pPr>
                </w:p>
              </w:tc>
            </w:tr>
            <w:tr w:rsidR="00C63931" w:rsidRPr="00DE2BD5" w14:paraId="65D29850" w14:textId="77777777" w:rsidTr="00AD2029">
              <w:tc>
                <w:tcPr>
                  <w:tcW w:w="3919" w:type="dxa"/>
                  <w:tcBorders>
                    <w:top w:val="single" w:sz="4" w:space="0" w:color="auto"/>
                    <w:left w:val="single" w:sz="4" w:space="0" w:color="auto"/>
                    <w:bottom w:val="single" w:sz="4" w:space="0" w:color="auto"/>
                    <w:right w:val="single" w:sz="4" w:space="0" w:color="auto"/>
                  </w:tcBorders>
                </w:tcPr>
                <w:p w14:paraId="6619CB27" w14:textId="77777777" w:rsidR="00C63931" w:rsidRPr="00DE2BD5" w:rsidRDefault="00C63931"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38E9C" w14:textId="77777777" w:rsidR="00C63931" w:rsidRPr="00DE2BD5" w:rsidRDefault="00C63931" w:rsidP="00AD2029">
                  <w:pPr>
                    <w:spacing w:after="0" w:line="240" w:lineRule="auto"/>
                    <w:rPr>
                      <w:rFonts w:cs="Arial"/>
                      <w:i/>
                      <w:sz w:val="16"/>
                      <w:szCs w:val="16"/>
                    </w:rPr>
                  </w:pPr>
                </w:p>
              </w:tc>
            </w:tr>
            <w:tr w:rsidR="00C63931" w:rsidRPr="00DE2BD5" w14:paraId="5C97AE15" w14:textId="77777777" w:rsidTr="00AD2029">
              <w:tc>
                <w:tcPr>
                  <w:tcW w:w="3919" w:type="dxa"/>
                  <w:tcBorders>
                    <w:top w:val="single" w:sz="4" w:space="0" w:color="auto"/>
                    <w:left w:val="single" w:sz="4" w:space="0" w:color="auto"/>
                    <w:bottom w:val="single" w:sz="4" w:space="0" w:color="auto"/>
                    <w:right w:val="single" w:sz="4" w:space="0" w:color="auto"/>
                  </w:tcBorders>
                </w:tcPr>
                <w:p w14:paraId="5B2A2441" w14:textId="77777777" w:rsidR="00C63931" w:rsidRPr="00DE2BD5" w:rsidRDefault="00C63931"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ABDC0BB" w14:textId="77777777" w:rsidR="00C63931" w:rsidRPr="00DE2BD5" w:rsidRDefault="00C63931" w:rsidP="00AD2029">
                  <w:pPr>
                    <w:spacing w:after="0" w:line="240" w:lineRule="auto"/>
                    <w:rPr>
                      <w:rFonts w:cs="Arial"/>
                      <w:i/>
                      <w:sz w:val="16"/>
                      <w:szCs w:val="16"/>
                    </w:rPr>
                  </w:pPr>
                </w:p>
              </w:tc>
            </w:tr>
            <w:tr w:rsidR="00C63931" w:rsidRPr="00DE2BD5" w14:paraId="64A4B4FA" w14:textId="77777777" w:rsidTr="00AD2029">
              <w:tc>
                <w:tcPr>
                  <w:tcW w:w="3919" w:type="dxa"/>
                  <w:tcBorders>
                    <w:top w:val="single" w:sz="4" w:space="0" w:color="auto"/>
                    <w:left w:val="single" w:sz="4" w:space="0" w:color="auto"/>
                    <w:bottom w:val="single" w:sz="4" w:space="0" w:color="auto"/>
                    <w:right w:val="single" w:sz="4" w:space="0" w:color="auto"/>
                  </w:tcBorders>
                </w:tcPr>
                <w:p w14:paraId="41FE480D" w14:textId="77777777" w:rsidR="00C63931" w:rsidRPr="00DE2BD5" w:rsidRDefault="00C63931"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31EEE31" w14:textId="77777777" w:rsidR="00C63931" w:rsidRPr="00DE2BD5" w:rsidRDefault="00C63931" w:rsidP="00AD2029">
                  <w:pPr>
                    <w:spacing w:after="0" w:line="240" w:lineRule="auto"/>
                    <w:jc w:val="center"/>
                    <w:rPr>
                      <w:rFonts w:cs="Arial"/>
                      <w:sz w:val="20"/>
                      <w:szCs w:val="20"/>
                    </w:rPr>
                  </w:pPr>
                </w:p>
              </w:tc>
            </w:tr>
            <w:tr w:rsidR="00C63931" w:rsidRPr="00C73CB9" w14:paraId="4C89E745" w14:textId="77777777" w:rsidTr="00AD2029">
              <w:tc>
                <w:tcPr>
                  <w:tcW w:w="3919" w:type="dxa"/>
                  <w:tcBorders>
                    <w:top w:val="single" w:sz="4" w:space="0" w:color="auto"/>
                    <w:left w:val="single" w:sz="4" w:space="0" w:color="auto"/>
                    <w:bottom w:val="single" w:sz="4" w:space="0" w:color="auto"/>
                    <w:right w:val="single" w:sz="4" w:space="0" w:color="auto"/>
                  </w:tcBorders>
                </w:tcPr>
                <w:p w14:paraId="1DBFB93B" w14:textId="77777777" w:rsidR="00C63931" w:rsidRPr="00AD2537" w:rsidRDefault="00C63931" w:rsidP="00AD2029">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5F31E12D" w14:textId="77777777" w:rsidR="00C63931" w:rsidRPr="00AD2537" w:rsidRDefault="00C63931" w:rsidP="00AD2029">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179865E6" w14:textId="77777777" w:rsidR="00C63931" w:rsidRPr="002E4C27" w:rsidRDefault="00C63931" w:rsidP="00AD2029">
                  <w:pPr>
                    <w:spacing w:after="0" w:line="240" w:lineRule="auto"/>
                    <w:jc w:val="center"/>
                    <w:rPr>
                      <w:rFonts w:cs="Arial"/>
                      <w:b/>
                      <w:i/>
                      <w:sz w:val="20"/>
                      <w:szCs w:val="20"/>
                      <w:lang w:val="el-GR"/>
                    </w:rPr>
                  </w:pPr>
                  <w:r>
                    <w:rPr>
                      <w:rFonts w:ascii="Calibri Light" w:hAnsi="Calibri Light" w:cs="Calibri Light"/>
                      <w:sz w:val="20"/>
                      <w:szCs w:val="20"/>
                      <w:lang w:val="el-GR"/>
                    </w:rPr>
                    <w:t>175</w:t>
                  </w:r>
                </w:p>
              </w:tc>
            </w:tr>
          </w:tbl>
          <w:p w14:paraId="617A1D2D" w14:textId="77777777" w:rsidR="00C63931" w:rsidRPr="00AD2537" w:rsidRDefault="00C63931" w:rsidP="00AD2029">
            <w:pPr>
              <w:spacing w:after="0" w:line="240" w:lineRule="auto"/>
              <w:rPr>
                <w:rFonts w:ascii="Tahoma" w:hAnsi="Tahoma" w:cs="Tahoma"/>
                <w:lang w:val="el-GR"/>
              </w:rPr>
            </w:pPr>
          </w:p>
        </w:tc>
      </w:tr>
      <w:tr w:rsidR="00C63931" w:rsidRPr="00E82DDC" w14:paraId="519E3AEF" w14:textId="77777777" w:rsidTr="00AD2029">
        <w:tc>
          <w:tcPr>
            <w:tcW w:w="3306" w:type="dxa"/>
          </w:tcPr>
          <w:p w14:paraId="3213C62C" w14:textId="77777777" w:rsidR="00C63931" w:rsidRPr="00AD2537" w:rsidRDefault="00C63931" w:rsidP="00AD2029">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BA65A94" w14:textId="77777777" w:rsidR="00C63931" w:rsidRPr="00AD2537" w:rsidRDefault="00C63931" w:rsidP="00AD2029">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77EDBC60" w14:textId="77777777" w:rsidR="00C63931" w:rsidRPr="00AD2537" w:rsidRDefault="00C63931" w:rsidP="00AD2029">
            <w:pPr>
              <w:spacing w:after="0" w:line="240" w:lineRule="auto"/>
              <w:jc w:val="both"/>
              <w:rPr>
                <w:rFonts w:cs="Arial"/>
                <w:i/>
                <w:sz w:val="16"/>
                <w:szCs w:val="16"/>
                <w:lang w:val="el-GR"/>
              </w:rPr>
            </w:pPr>
          </w:p>
          <w:p w14:paraId="76609C31" w14:textId="77777777" w:rsidR="00C63931" w:rsidRPr="00AD2537" w:rsidRDefault="00C63931" w:rsidP="00AD2029">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355049A" w14:textId="77777777" w:rsidR="00C63931" w:rsidRPr="00AD2537" w:rsidRDefault="00C63931" w:rsidP="00AD2029">
            <w:pPr>
              <w:spacing w:after="0" w:line="240" w:lineRule="auto"/>
              <w:jc w:val="both"/>
              <w:rPr>
                <w:rFonts w:cs="Arial"/>
                <w:i/>
                <w:sz w:val="16"/>
                <w:szCs w:val="16"/>
                <w:lang w:val="el-GR"/>
              </w:rPr>
            </w:pPr>
          </w:p>
          <w:p w14:paraId="1F9E6B14" w14:textId="77777777" w:rsidR="00C63931" w:rsidRPr="00AD2537" w:rsidRDefault="00C63931" w:rsidP="00AD2029">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1B7E9DBC" w14:textId="77777777" w:rsidR="00C63931" w:rsidRDefault="00C63931" w:rsidP="00AD2029">
            <w:pPr>
              <w:pStyle w:val="a8"/>
              <w:numPr>
                <w:ilvl w:val="0"/>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Γραπτή τελική εξέταση (40% του τελικού βαθμού) που περιλαμβάνει:</w:t>
            </w:r>
          </w:p>
          <w:p w14:paraId="6375E300" w14:textId="77777777" w:rsidR="00C63931" w:rsidRPr="00E04932" w:rsidRDefault="00C63931" w:rsidP="00AD2029">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Ερωτήσεις κατανόησης της θεωρίας</w:t>
            </w:r>
          </w:p>
          <w:p w14:paraId="3C926F8F" w14:textId="77777777" w:rsidR="00C63931" w:rsidRPr="00E04932" w:rsidRDefault="00C63931" w:rsidP="00AD2029">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Επίλυση ασκήσεων και προβλημάτων</w:t>
            </w:r>
          </w:p>
          <w:p w14:paraId="58CEA4C1" w14:textId="77777777" w:rsidR="00C63931" w:rsidRPr="00E04932" w:rsidRDefault="00C63931" w:rsidP="00AD2029">
            <w:pPr>
              <w:pStyle w:val="a8"/>
              <w:numPr>
                <w:ilvl w:val="0"/>
                <w:numId w:val="75"/>
              </w:numPr>
              <w:spacing w:after="0" w:line="240" w:lineRule="auto"/>
              <w:rPr>
                <w:rFonts w:ascii="Calibri Light" w:hAnsi="Calibri Light" w:cs="Calibri Light"/>
                <w:sz w:val="20"/>
                <w:szCs w:val="20"/>
              </w:rPr>
            </w:pPr>
            <w:r w:rsidRPr="00F57F78">
              <w:rPr>
                <w:rFonts w:ascii="Calibri Light" w:hAnsi="Calibri Light" w:cs="Calibri Light"/>
                <w:sz w:val="20"/>
                <w:szCs w:val="20"/>
              </w:rPr>
              <w:t xml:space="preserve">Εβδομαδιαίες εργασίες - </w:t>
            </w:r>
            <w:r w:rsidRPr="00E04932">
              <w:rPr>
                <w:rFonts w:ascii="Calibri Light" w:hAnsi="Calibri Light" w:cs="Calibri Light"/>
                <w:sz w:val="20"/>
                <w:szCs w:val="20"/>
                <w:lang w:val="en-US"/>
              </w:rPr>
              <w:t>projects</w:t>
            </w:r>
            <w:r w:rsidRPr="00F57F78">
              <w:rPr>
                <w:rFonts w:ascii="Calibri Light" w:hAnsi="Calibri Light" w:cs="Calibri Light"/>
                <w:sz w:val="20"/>
                <w:szCs w:val="20"/>
              </w:rPr>
              <w:t xml:space="preserve"> (60% του τελικού βαθμού)</w:t>
            </w:r>
          </w:p>
          <w:p w14:paraId="0A9357DC" w14:textId="77777777" w:rsidR="00C63931" w:rsidRPr="00F57F78" w:rsidRDefault="00C63931" w:rsidP="00AD2029">
            <w:pPr>
              <w:pStyle w:val="a8"/>
              <w:spacing w:after="0" w:line="240" w:lineRule="auto"/>
              <w:ind w:left="1080"/>
            </w:pPr>
          </w:p>
        </w:tc>
      </w:tr>
    </w:tbl>
    <w:p w14:paraId="3E47BC84" w14:textId="77777777" w:rsidR="00C63931" w:rsidRPr="00ED3BEB" w:rsidRDefault="00C63931" w:rsidP="00ED3BEB">
      <w:pPr>
        <w:pStyle w:val="a8"/>
        <w:widowControl w:val="0"/>
        <w:numPr>
          <w:ilvl w:val="0"/>
          <w:numId w:val="141"/>
        </w:numPr>
        <w:autoSpaceDE w:val="0"/>
        <w:autoSpaceDN w:val="0"/>
        <w:adjustRightInd w:val="0"/>
        <w:spacing w:before="240" w:after="0" w:line="240" w:lineRule="auto"/>
        <w:ind w:left="360"/>
        <w:rPr>
          <w:rFonts w:cs="Arial"/>
          <w:b/>
        </w:rPr>
      </w:pPr>
      <w:r w:rsidRPr="00ED3BEB">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63931" w:rsidRPr="00DE2BD5" w14:paraId="1047148B" w14:textId="77777777" w:rsidTr="4AC2C608">
        <w:tc>
          <w:tcPr>
            <w:tcW w:w="10031" w:type="dxa"/>
          </w:tcPr>
          <w:p w14:paraId="6117D7B0" w14:textId="77777777" w:rsidR="00C63931" w:rsidRPr="00C63931" w:rsidRDefault="00C63931" w:rsidP="00C63931">
            <w:pPr>
              <w:pStyle w:val="Web"/>
              <w:numPr>
                <w:ilvl w:val="0"/>
                <w:numId w:val="98"/>
              </w:numPr>
              <w:shd w:val="clear" w:color="auto" w:fill="FFFFFF"/>
              <w:suppressAutoHyphens/>
              <w:autoSpaceDN w:val="0"/>
              <w:spacing w:before="0" w:beforeAutospacing="0" w:after="0" w:afterAutospacing="0"/>
              <w:rPr>
                <w:rFonts w:ascii="Arial Narrow" w:hAnsi="Arial Narrow"/>
                <w:sz w:val="20"/>
                <w:szCs w:val="20"/>
                <w:lang w:val="el-GR"/>
              </w:rPr>
            </w:pPr>
            <w:r w:rsidRPr="008D125A">
              <w:rPr>
                <w:rFonts w:ascii="Arial Narrow" w:hAnsi="Arial Narrow"/>
                <w:sz w:val="20"/>
                <w:szCs w:val="20"/>
              </w:rPr>
              <w:t>Y</w:t>
            </w:r>
            <w:r w:rsidRPr="00C63931">
              <w:rPr>
                <w:rFonts w:ascii="Arial Narrow" w:hAnsi="Arial Narrow"/>
                <w:sz w:val="20"/>
                <w:szCs w:val="20"/>
                <w:lang w:val="el-GR"/>
              </w:rPr>
              <w:t>λικό θα διατίθεται στην ιστοσελίδα του μαθήματος</w:t>
            </w:r>
          </w:p>
          <w:p w14:paraId="6ABA5C91" w14:textId="77777777" w:rsidR="00C63931" w:rsidRDefault="00C63931" w:rsidP="00C63931">
            <w:pPr>
              <w:pStyle w:val="Web"/>
              <w:numPr>
                <w:ilvl w:val="0"/>
                <w:numId w:val="98"/>
              </w:numPr>
              <w:shd w:val="clear" w:color="auto" w:fill="FFFFFF"/>
              <w:suppressAutoHyphens/>
              <w:autoSpaceDN w:val="0"/>
              <w:spacing w:before="0" w:beforeAutospacing="0" w:after="0" w:afterAutospacing="0"/>
              <w:rPr>
                <w:rFonts w:ascii="Arial Narrow" w:hAnsi="Arial Narrow"/>
                <w:sz w:val="20"/>
                <w:szCs w:val="20"/>
              </w:rPr>
            </w:pPr>
            <w:r w:rsidRPr="008D125A">
              <w:rPr>
                <w:rFonts w:ascii="Arial Narrow" w:hAnsi="Arial Narrow"/>
                <w:sz w:val="20"/>
                <w:szCs w:val="20"/>
              </w:rPr>
              <w:t>Εργασίες επισκόπησης (Review papers).</w:t>
            </w:r>
          </w:p>
          <w:p w14:paraId="0A7E1A85" w14:textId="77777777" w:rsidR="00C63931" w:rsidRPr="00065319" w:rsidRDefault="00C63931" w:rsidP="00C63931">
            <w:pPr>
              <w:pStyle w:val="Web"/>
              <w:numPr>
                <w:ilvl w:val="0"/>
                <w:numId w:val="98"/>
              </w:numPr>
              <w:shd w:val="clear" w:color="auto" w:fill="FFFFFF"/>
              <w:suppressAutoHyphens/>
              <w:autoSpaceDN w:val="0"/>
              <w:spacing w:before="0" w:beforeAutospacing="0" w:after="0" w:afterAutospacing="0"/>
              <w:rPr>
                <w:rFonts w:ascii="Arial Narrow" w:hAnsi="Arial Narrow"/>
                <w:sz w:val="20"/>
                <w:szCs w:val="20"/>
                <w:lang w:val="en-US"/>
              </w:rPr>
            </w:pPr>
            <w:r w:rsidRPr="008D125A">
              <w:rPr>
                <w:rFonts w:ascii="Arial Narrow" w:hAnsi="Arial Narrow"/>
                <w:sz w:val="20"/>
                <w:szCs w:val="20"/>
              </w:rPr>
              <w:t>Ερευνητικές</w:t>
            </w:r>
            <w:r w:rsidRPr="00065319">
              <w:rPr>
                <w:rFonts w:ascii="Arial Narrow" w:hAnsi="Arial Narrow"/>
                <w:sz w:val="20"/>
                <w:szCs w:val="20"/>
                <w:lang w:val="en-US"/>
              </w:rPr>
              <w:t xml:space="preserve"> </w:t>
            </w:r>
            <w:r w:rsidRPr="008D125A">
              <w:rPr>
                <w:rFonts w:ascii="Arial Narrow" w:hAnsi="Arial Narrow"/>
                <w:sz w:val="20"/>
                <w:szCs w:val="20"/>
              </w:rPr>
              <w:t>εργασίες</w:t>
            </w:r>
            <w:r w:rsidRPr="00065319">
              <w:rPr>
                <w:rFonts w:ascii="Arial Narrow" w:hAnsi="Arial Narrow"/>
                <w:sz w:val="20"/>
                <w:szCs w:val="20"/>
                <w:lang w:val="en-US"/>
              </w:rPr>
              <w:t xml:space="preserve"> (Research papers)</w:t>
            </w:r>
          </w:p>
          <w:p w14:paraId="22CC0CC0" w14:textId="77777777" w:rsidR="00C63931" w:rsidRPr="00BA381D" w:rsidRDefault="00C63931" w:rsidP="00C63931">
            <w:pPr>
              <w:pStyle w:val="a8"/>
              <w:numPr>
                <w:ilvl w:val="0"/>
                <w:numId w:val="98"/>
              </w:numPr>
              <w:jc w:val="both"/>
              <w:rPr>
                <w:rFonts w:ascii="Arial Narrow" w:hAnsi="Arial Narrow"/>
                <w:lang w:val="en-US"/>
              </w:rPr>
            </w:pPr>
            <w:r w:rsidRPr="00BA381D">
              <w:rPr>
                <w:rFonts w:ascii="Arial Narrow" w:hAnsi="Arial Narrow"/>
                <w:lang w:val="en-US"/>
              </w:rPr>
              <w:t xml:space="preserve">Handbook of CCD Astronomy, by Steve B. Howell </w:t>
            </w:r>
            <w:r w:rsidRPr="00BA381D">
              <w:rPr>
                <w:lang w:val="en-US"/>
              </w:rPr>
              <w:t xml:space="preserve"> </w:t>
            </w:r>
            <w:r w:rsidRPr="00BA381D">
              <w:rPr>
                <w:lang w:val="en-US"/>
              </w:rPr>
              <w:br/>
            </w:r>
            <w:hyperlink r:id="rId22" w:history="1">
              <w:r w:rsidRPr="4AC2C608">
                <w:rPr>
                  <w:rStyle w:val="-"/>
                  <w:rFonts w:ascii="Arial" w:eastAsia="Arial" w:hAnsi="Arial" w:cs="Arial"/>
                  <w:sz w:val="20"/>
                  <w:szCs w:val="20"/>
                  <w:shd w:val="clear" w:color="auto" w:fill="FFFFFF"/>
                  <w:lang w:val="en-US"/>
                </w:rPr>
                <w:t>https://doi.org/10.1017/CBO9780511807909</w:t>
              </w:r>
            </w:hyperlink>
            <w:r w:rsidRPr="4AC2C608">
              <w:rPr>
                <w:rFonts w:ascii="Arial" w:eastAsia="Arial" w:hAnsi="Arial" w:cs="Arial"/>
                <w:color w:val="006FCA"/>
                <w:sz w:val="20"/>
                <w:szCs w:val="20"/>
                <w:u w:val="single"/>
                <w:shd w:val="clear" w:color="auto" w:fill="FFFFFF"/>
                <w:lang w:val="en-US"/>
              </w:rPr>
              <w:t xml:space="preserve">, </w:t>
            </w:r>
            <w:r w:rsidRPr="00BA381D">
              <w:rPr>
                <w:rFonts w:ascii="Arial Narrow" w:hAnsi="Arial Narrow"/>
                <w:lang w:val="en-US"/>
              </w:rPr>
              <w:t>Cambridge University Press, 2006 ISBN 9780511807909</w:t>
            </w:r>
          </w:p>
          <w:p w14:paraId="0911F094" w14:textId="77777777" w:rsidR="00C63931" w:rsidRPr="002B2D62" w:rsidRDefault="00C63931" w:rsidP="00C63931">
            <w:pPr>
              <w:pStyle w:val="10"/>
              <w:numPr>
                <w:ilvl w:val="0"/>
                <w:numId w:val="98"/>
              </w:numPr>
              <w:spacing w:after="0" w:line="240" w:lineRule="auto"/>
              <w:jc w:val="both"/>
              <w:rPr>
                <w:rFonts w:cs="Arial"/>
                <w:b/>
                <w:sz w:val="20"/>
                <w:szCs w:val="20"/>
                <w:lang w:val="en-US"/>
              </w:rPr>
            </w:pPr>
            <w:r w:rsidRPr="00BA381D">
              <w:rPr>
                <w:rFonts w:ascii="Arial Narrow" w:hAnsi="Arial Narrow"/>
                <w:sz w:val="20"/>
                <w:szCs w:val="20"/>
                <w:lang w:val="en-US"/>
              </w:rPr>
              <w:t>The Handbook of Astronomical Image Processing by </w:t>
            </w:r>
            <w:hyperlink r:id="rId23" w:tgtFrame="_top" w:history="1">
              <w:r w:rsidRPr="00BA381D">
                <w:rPr>
                  <w:rFonts w:ascii="Arial Narrow" w:hAnsi="Arial Narrow"/>
                  <w:sz w:val="20"/>
                  <w:szCs w:val="20"/>
                  <w:lang w:val="en-US"/>
                </w:rPr>
                <w:t>Richard Berry</w:t>
              </w:r>
            </w:hyperlink>
            <w:r w:rsidRPr="00BA381D">
              <w:rPr>
                <w:rFonts w:ascii="Arial Narrow" w:hAnsi="Arial Narrow"/>
                <w:sz w:val="20"/>
                <w:szCs w:val="20"/>
                <w:lang w:val="en-US"/>
              </w:rPr>
              <w:t> &amp; </w:t>
            </w:r>
            <w:hyperlink r:id="rId24" w:tgtFrame="_top" w:history="1">
              <w:r w:rsidRPr="00BA381D">
                <w:rPr>
                  <w:rFonts w:ascii="Arial Narrow" w:hAnsi="Arial Narrow"/>
                  <w:sz w:val="20"/>
                  <w:szCs w:val="20"/>
                  <w:lang w:val="en-US"/>
                </w:rPr>
                <w:t>James Burnell</w:t>
              </w:r>
            </w:hyperlink>
            <w:r w:rsidRPr="00BA381D">
              <w:rPr>
                <w:rFonts w:ascii="Arial Narrow" w:hAnsi="Arial Narrow"/>
                <w:sz w:val="20"/>
                <w:szCs w:val="20"/>
                <w:lang w:val="en-US"/>
              </w:rPr>
              <w:t xml:space="preserve">. </w:t>
            </w:r>
            <w:r w:rsidRPr="00065319">
              <w:rPr>
                <w:rFonts w:ascii="Arial Narrow" w:hAnsi="Arial Narrow"/>
                <w:sz w:val="20"/>
                <w:szCs w:val="20"/>
              </w:rPr>
              <w:t>Published by </w:t>
            </w:r>
            <w:hyperlink r:id="rId25" w:tgtFrame="_top" w:history="1">
              <w:r w:rsidRPr="00065319">
                <w:rPr>
                  <w:rFonts w:ascii="Arial Narrow" w:hAnsi="Arial Narrow"/>
                  <w:sz w:val="20"/>
                  <w:szCs w:val="20"/>
                </w:rPr>
                <w:t>Willmann-Bell, Inc.</w:t>
              </w:r>
            </w:hyperlink>
            <w:r>
              <w:rPr>
                <w:rFonts w:ascii="Arial" w:hAnsi="Arial" w:cs="Arial"/>
                <w:color w:val="4D5156"/>
                <w:sz w:val="21"/>
                <w:szCs w:val="21"/>
                <w:shd w:val="clear" w:color="auto" w:fill="FFFFFF"/>
              </w:rPr>
              <w:t xml:space="preserve">  </w:t>
            </w:r>
            <w:r w:rsidRPr="00065319">
              <w:rPr>
                <w:rFonts w:ascii="Arial Narrow" w:hAnsi="Arial Narrow"/>
                <w:sz w:val="20"/>
                <w:szCs w:val="20"/>
              </w:rPr>
              <w:t>ISBN 9781942675082</w:t>
            </w:r>
            <w:r w:rsidRPr="00065319">
              <w:rPr>
                <w:rFonts w:ascii="Verdana" w:hAnsi="Verdana"/>
                <w:color w:val="FFFFFF"/>
                <w:lang w:val="en-US"/>
              </w:rPr>
              <w:t> </w:t>
            </w:r>
          </w:p>
        </w:tc>
      </w:tr>
    </w:tbl>
    <w:p w14:paraId="11EBC382" w14:textId="77777777" w:rsidR="00C63931" w:rsidRPr="0023547C" w:rsidRDefault="00C63931" w:rsidP="00C63931">
      <w:pPr>
        <w:spacing w:after="0" w:line="240" w:lineRule="auto"/>
        <w:jc w:val="both"/>
        <w:rPr>
          <w:rFonts w:ascii="Cambria" w:hAnsi="Cambria"/>
          <w:sz w:val="20"/>
          <w:szCs w:val="24"/>
        </w:rPr>
      </w:pPr>
    </w:p>
    <w:p w14:paraId="2E52198C" w14:textId="77777777" w:rsidR="00C07444" w:rsidRDefault="00C07444" w:rsidP="00C07444">
      <w:pPr>
        <w:spacing w:after="0" w:line="240" w:lineRule="auto"/>
        <w:rPr>
          <w:rFonts w:ascii="Times New Roman" w:hAnsi="Times New Roman"/>
          <w:sz w:val="24"/>
          <w:szCs w:val="24"/>
          <w:lang w:val="el-GR"/>
        </w:rPr>
      </w:pPr>
    </w:p>
    <w:p w14:paraId="1EAADEE9" w14:textId="77777777" w:rsidR="00C07444" w:rsidRDefault="00C07444" w:rsidP="00C07444">
      <w:pPr>
        <w:rPr>
          <w:rFonts w:ascii="Times New Roman" w:hAnsi="Times New Roman"/>
          <w:sz w:val="24"/>
          <w:szCs w:val="24"/>
        </w:rPr>
      </w:pPr>
      <w:r>
        <w:rPr>
          <w:rFonts w:ascii="Times New Roman" w:hAnsi="Times New Roman"/>
          <w:sz w:val="24"/>
          <w:szCs w:val="24"/>
        </w:rPr>
        <w:br w:type="page"/>
      </w:r>
    </w:p>
    <w:p w14:paraId="560D2CE6" w14:textId="77777777" w:rsidR="008534E3" w:rsidRPr="000502AD" w:rsidRDefault="008534E3" w:rsidP="008534E3">
      <w:pPr>
        <w:spacing w:after="0" w:line="240" w:lineRule="auto"/>
        <w:rPr>
          <w:rFonts w:ascii="Times New Roman" w:hAnsi="Times New Roman"/>
          <w:sz w:val="24"/>
          <w:szCs w:val="24"/>
          <w:lang w:val="en-GB"/>
        </w:rPr>
      </w:pPr>
    </w:p>
    <w:p w14:paraId="1B7105D7" w14:textId="77777777" w:rsidR="008D7FAB" w:rsidRDefault="008D7FAB" w:rsidP="00665873">
      <w:pPr>
        <w:spacing w:before="120"/>
        <w:ind w:firstLine="357"/>
        <w:jc w:val="center"/>
        <w:rPr>
          <w:rFonts w:asciiTheme="majorHAnsi" w:hAnsiTheme="majorHAnsi" w:cs="Arial"/>
          <w:b/>
          <w:lang w:val="en-GB"/>
        </w:rPr>
      </w:pPr>
    </w:p>
    <w:p w14:paraId="114B213D" w14:textId="4AB6F3DA" w:rsidR="002D190E" w:rsidRDefault="002D190E" w:rsidP="011DF3EE">
      <w:pPr>
        <w:spacing w:before="120"/>
        <w:ind w:firstLine="357"/>
        <w:rPr>
          <w:rFonts w:asciiTheme="majorHAnsi" w:hAnsiTheme="majorHAnsi" w:cs="Arial"/>
          <w:b/>
          <w:bCs/>
          <w:lang w:val="en-GB"/>
        </w:rPr>
      </w:pPr>
      <w:r w:rsidRPr="011DF3EE">
        <w:rPr>
          <w:rFonts w:asciiTheme="majorHAnsi" w:hAnsiTheme="majorHAnsi" w:cs="Arial"/>
          <w:b/>
          <w:bCs/>
          <w:lang w:val="en-GB"/>
        </w:rPr>
        <w:t xml:space="preserve">  </w:t>
      </w:r>
      <w:r>
        <w:tab/>
      </w:r>
      <w:r>
        <w:tab/>
      </w:r>
      <w:r>
        <w:tab/>
      </w:r>
      <w:r>
        <w:tab/>
      </w:r>
      <w:r>
        <w:tab/>
      </w:r>
    </w:p>
    <w:p w14:paraId="0A46DCCF" w14:textId="77777777" w:rsidR="002D190E" w:rsidRPr="006403CB" w:rsidRDefault="002D190E" w:rsidP="002D190E">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5B9194CA" w14:textId="77777777" w:rsidR="002D190E" w:rsidRPr="00570F38" w:rsidRDefault="002D190E" w:rsidP="00570F38">
      <w:pPr>
        <w:pStyle w:val="a8"/>
        <w:widowControl w:val="0"/>
        <w:numPr>
          <w:ilvl w:val="0"/>
          <w:numId w:val="142"/>
        </w:numPr>
        <w:autoSpaceDE w:val="0"/>
        <w:autoSpaceDN w:val="0"/>
        <w:adjustRightInd w:val="0"/>
        <w:spacing w:before="120"/>
        <w:ind w:left="360"/>
        <w:rPr>
          <w:rFonts w:asciiTheme="majorHAnsi" w:hAnsiTheme="majorHAnsi" w:cs="Arial"/>
          <w:b/>
          <w:color w:val="000000"/>
          <w:lang w:val="en-GB"/>
        </w:rPr>
      </w:pPr>
      <w:r w:rsidRPr="00570F38">
        <w:rPr>
          <w:rFonts w:asciiTheme="majorHAnsi" w:hAnsiTheme="majorHAnsi" w:cs="Arial"/>
          <w:b/>
          <w:color w:val="000000"/>
          <w:lang w:val="en-GB"/>
        </w:rPr>
        <w:t>GENERAL</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65"/>
      </w:tblGrid>
      <w:tr w:rsidR="002D190E" w:rsidRPr="006403CB" w14:paraId="04113012" w14:textId="77777777" w:rsidTr="6BE15AA2">
        <w:tc>
          <w:tcPr>
            <w:tcW w:w="3205" w:type="dxa"/>
            <w:shd w:val="clear" w:color="auto" w:fill="DDD9C3" w:themeFill="background2" w:themeFillShade="E6"/>
          </w:tcPr>
          <w:p w14:paraId="7B05EDEF"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856" w:type="dxa"/>
            <w:gridSpan w:val="5"/>
          </w:tcPr>
          <w:p w14:paraId="2D85E0E3" w14:textId="77777777" w:rsidR="002D190E" w:rsidRPr="006403CB" w:rsidRDefault="002D190E" w:rsidP="00AD2029">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2D190E" w:rsidRPr="006403CB" w14:paraId="72D6DC98" w14:textId="77777777" w:rsidTr="6BE15AA2">
        <w:tc>
          <w:tcPr>
            <w:tcW w:w="3205" w:type="dxa"/>
            <w:shd w:val="clear" w:color="auto" w:fill="DDD9C3" w:themeFill="background2" w:themeFillShade="E6"/>
          </w:tcPr>
          <w:p w14:paraId="226DE095" w14:textId="77777777" w:rsidR="002D190E" w:rsidRPr="00DC466A" w:rsidRDefault="002D190E" w:rsidP="00AD2029">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856" w:type="dxa"/>
            <w:gridSpan w:val="5"/>
          </w:tcPr>
          <w:p w14:paraId="6C4D76E3" w14:textId="77777777" w:rsidR="002D190E" w:rsidRPr="006403CB" w:rsidRDefault="002D190E" w:rsidP="00AD2029">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2D190E" w:rsidRPr="006403CB" w14:paraId="1DD0942C" w14:textId="77777777" w:rsidTr="6BE15AA2">
        <w:tc>
          <w:tcPr>
            <w:tcW w:w="3205" w:type="dxa"/>
            <w:shd w:val="clear" w:color="auto" w:fill="DDD9C3" w:themeFill="background2" w:themeFillShade="E6"/>
          </w:tcPr>
          <w:p w14:paraId="37D9B66B" w14:textId="77777777" w:rsidR="002D190E" w:rsidRPr="00DC466A" w:rsidRDefault="002D190E" w:rsidP="00AD2029">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856" w:type="dxa"/>
            <w:gridSpan w:val="5"/>
          </w:tcPr>
          <w:p w14:paraId="363802CF" w14:textId="77777777" w:rsidR="002D190E" w:rsidRPr="006403CB" w:rsidRDefault="002D190E" w:rsidP="00AD2029">
            <w:pPr>
              <w:rPr>
                <w:rFonts w:asciiTheme="majorHAnsi" w:hAnsiTheme="majorHAnsi" w:cs="Arial"/>
                <w:color w:val="002060"/>
                <w:sz w:val="20"/>
                <w:szCs w:val="20"/>
                <w:lang w:val="en-GB"/>
              </w:rPr>
            </w:pPr>
          </w:p>
        </w:tc>
      </w:tr>
      <w:tr w:rsidR="002D190E" w:rsidRPr="006403CB" w14:paraId="27ADAB9E" w14:textId="77777777" w:rsidTr="6BE15AA2">
        <w:tc>
          <w:tcPr>
            <w:tcW w:w="3205" w:type="dxa"/>
            <w:shd w:val="clear" w:color="auto" w:fill="DDD9C3" w:themeFill="background2" w:themeFillShade="E6"/>
          </w:tcPr>
          <w:p w14:paraId="65D10EB5" w14:textId="77777777" w:rsidR="002D190E" w:rsidRPr="00DC466A" w:rsidRDefault="002D190E" w:rsidP="00AD2029">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856" w:type="dxa"/>
            <w:gridSpan w:val="5"/>
          </w:tcPr>
          <w:p w14:paraId="202E34D6" w14:textId="77777777" w:rsidR="002D190E" w:rsidRPr="006403CB" w:rsidRDefault="002D190E" w:rsidP="00AD2029">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2D190E" w:rsidRPr="006403CB" w14:paraId="4B77502F" w14:textId="77777777" w:rsidTr="6BE15AA2">
        <w:tc>
          <w:tcPr>
            <w:tcW w:w="3205" w:type="dxa"/>
            <w:shd w:val="clear" w:color="auto" w:fill="DDD9C3" w:themeFill="background2" w:themeFillShade="E6"/>
          </w:tcPr>
          <w:p w14:paraId="4C9D96E0"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856" w:type="dxa"/>
            <w:gridSpan w:val="5"/>
          </w:tcPr>
          <w:p w14:paraId="54B1FE58" w14:textId="77777777" w:rsidR="002D190E" w:rsidRPr="006403CB" w:rsidRDefault="002D190E" w:rsidP="00AD2029">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2D190E" w:rsidRPr="006403CB" w14:paraId="111E2A2D" w14:textId="77777777" w:rsidTr="6BE15AA2">
        <w:tc>
          <w:tcPr>
            <w:tcW w:w="3205" w:type="dxa"/>
            <w:shd w:val="clear" w:color="auto" w:fill="DDD9C3" w:themeFill="background2" w:themeFillShade="E6"/>
          </w:tcPr>
          <w:p w14:paraId="3B4BE93A"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A3F1ADA" w14:textId="77777777" w:rsidR="002D190E" w:rsidRPr="00C93337" w:rsidRDefault="002D190E" w:rsidP="00AD2029">
            <w:pPr>
              <w:rPr>
                <w:rFonts w:asciiTheme="majorHAnsi" w:hAnsiTheme="majorHAnsi" w:cs="Arial"/>
                <w:b/>
                <w:bCs/>
                <w:sz w:val="20"/>
                <w:szCs w:val="20"/>
                <w:lang w:val="en-GB"/>
              </w:rPr>
            </w:pPr>
            <w:r w:rsidRPr="00815F61">
              <w:rPr>
                <w:rStyle w:val="normaltextrun"/>
              </w:rPr>
              <w:t> </w:t>
            </w:r>
            <w:r w:rsidRPr="0094352B">
              <w:rPr>
                <w:rFonts w:cs="Arial"/>
                <w:b/>
                <w:sz w:val="20"/>
                <w:szCs w:val="20"/>
              </w:rPr>
              <w:t>TCA</w:t>
            </w:r>
            <w:r>
              <w:rPr>
                <w:rFonts w:cs="Arial"/>
                <w:b/>
                <w:sz w:val="20"/>
                <w:szCs w:val="20"/>
              </w:rPr>
              <w:t>1</w:t>
            </w:r>
            <w:r>
              <w:rPr>
                <w:rFonts w:cs="Arial"/>
                <w:b/>
                <w:sz w:val="20"/>
                <w:szCs w:val="20"/>
                <w:lang w:val="el-GR"/>
              </w:rPr>
              <w:t>9</w:t>
            </w:r>
          </w:p>
        </w:tc>
        <w:tc>
          <w:tcPr>
            <w:tcW w:w="2505" w:type="dxa"/>
            <w:gridSpan w:val="2"/>
            <w:shd w:val="clear" w:color="auto" w:fill="DDD9C3" w:themeFill="background2" w:themeFillShade="E6"/>
          </w:tcPr>
          <w:p w14:paraId="11F613A9"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216" w:type="dxa"/>
            <w:gridSpan w:val="2"/>
          </w:tcPr>
          <w:p w14:paraId="285CF48A" w14:textId="01E9C9D8" w:rsidR="002D190E" w:rsidRPr="0088793D" w:rsidRDefault="38767DCF" w:rsidP="6BE15AA2">
            <w:pPr>
              <w:rPr>
                <w:rFonts w:asciiTheme="majorHAnsi" w:hAnsiTheme="majorHAnsi" w:cs="Arial"/>
                <w:sz w:val="20"/>
                <w:szCs w:val="20"/>
              </w:rPr>
            </w:pPr>
            <w:r w:rsidRPr="6BE15AA2">
              <w:rPr>
                <w:rFonts w:asciiTheme="majorHAnsi" w:hAnsiTheme="majorHAnsi" w:cs="Arial"/>
                <w:sz w:val="20"/>
                <w:szCs w:val="20"/>
                <w:lang w:val="el-GR"/>
              </w:rPr>
              <w:t>Α</w:t>
            </w:r>
            <w:r w:rsidR="20536A1E" w:rsidRPr="6BE15AA2">
              <w:rPr>
                <w:rFonts w:asciiTheme="majorHAnsi" w:hAnsiTheme="majorHAnsi" w:cs="Arial"/>
                <w:sz w:val="20"/>
                <w:szCs w:val="20"/>
                <w:lang w:val="el-GR"/>
              </w:rPr>
              <w:t xml:space="preserve"> or </w:t>
            </w:r>
            <w:r w:rsidRPr="6BE15AA2">
              <w:rPr>
                <w:rFonts w:asciiTheme="majorHAnsi" w:hAnsiTheme="majorHAnsi" w:cs="Arial"/>
                <w:sz w:val="20"/>
                <w:szCs w:val="20"/>
              </w:rPr>
              <w:t>C</w:t>
            </w:r>
          </w:p>
        </w:tc>
      </w:tr>
      <w:tr w:rsidR="002D190E" w:rsidRPr="006403CB" w14:paraId="59321A99" w14:textId="77777777" w:rsidTr="6BE15AA2">
        <w:trPr>
          <w:trHeight w:val="375"/>
        </w:trPr>
        <w:tc>
          <w:tcPr>
            <w:tcW w:w="3205" w:type="dxa"/>
            <w:shd w:val="clear" w:color="auto" w:fill="DDD9C3" w:themeFill="background2" w:themeFillShade="E6"/>
            <w:vAlign w:val="center"/>
          </w:tcPr>
          <w:p w14:paraId="4D44C43B"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856" w:type="dxa"/>
            <w:gridSpan w:val="5"/>
            <w:vAlign w:val="center"/>
          </w:tcPr>
          <w:p w14:paraId="6228FB00" w14:textId="3AEDDB98" w:rsidR="002D190E" w:rsidRPr="005407BB" w:rsidRDefault="6388F5AD" w:rsidP="6BE15AA2">
            <w:pPr>
              <w:rPr>
                <w:rStyle w:val="normaltextrun"/>
                <w:rFonts w:ascii="Calibri Light" w:hAnsi="Calibri Light" w:cs="Calibri Light"/>
                <w:sz w:val="20"/>
                <w:szCs w:val="20"/>
              </w:rPr>
            </w:pPr>
            <w:r w:rsidRPr="6BE15AA2">
              <w:rPr>
                <w:rStyle w:val="normaltextrun"/>
                <w:rFonts w:eastAsiaTheme="minorEastAsia"/>
                <w:sz w:val="20"/>
                <w:szCs w:val="20"/>
              </w:rPr>
              <w:t>SPECIAL TOPICS IN OBSERVATIONAL ASTROPHYSICS</w:t>
            </w:r>
          </w:p>
        </w:tc>
      </w:tr>
      <w:tr w:rsidR="002D190E" w:rsidRPr="006403CB" w14:paraId="6509296B" w14:textId="77777777" w:rsidTr="6BE15AA2">
        <w:trPr>
          <w:trHeight w:val="196"/>
        </w:trPr>
        <w:tc>
          <w:tcPr>
            <w:tcW w:w="5637" w:type="dxa"/>
            <w:gridSpan w:val="3"/>
            <w:shd w:val="clear" w:color="auto" w:fill="DDD9C3" w:themeFill="background2" w:themeFillShade="E6"/>
            <w:vAlign w:val="center"/>
          </w:tcPr>
          <w:p w14:paraId="72333320" w14:textId="77777777" w:rsidR="002D190E" w:rsidRPr="006403CB" w:rsidRDefault="002D190E" w:rsidP="00AD2029">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313D40C5" w14:textId="77777777" w:rsidR="002D190E" w:rsidRPr="006403CB" w:rsidRDefault="002D190E" w:rsidP="00AD2029">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865" w:type="dxa"/>
            <w:shd w:val="clear" w:color="auto" w:fill="DDD9C3" w:themeFill="background2" w:themeFillShade="E6"/>
            <w:vAlign w:val="center"/>
          </w:tcPr>
          <w:p w14:paraId="15EAA002" w14:textId="77777777" w:rsidR="002D190E" w:rsidRPr="006403CB" w:rsidRDefault="002D190E" w:rsidP="00AD2029">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2D190E" w:rsidRPr="006403CB" w14:paraId="7883FF9C" w14:textId="77777777" w:rsidTr="6BE15AA2">
        <w:trPr>
          <w:trHeight w:val="194"/>
        </w:trPr>
        <w:tc>
          <w:tcPr>
            <w:tcW w:w="5637" w:type="dxa"/>
            <w:gridSpan w:val="3"/>
          </w:tcPr>
          <w:p w14:paraId="2B86CCA8" w14:textId="77777777" w:rsidR="002D190E" w:rsidRPr="006403CB" w:rsidRDefault="002D190E" w:rsidP="00AD2029">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6D661A40" w14:textId="77777777" w:rsidR="002D190E" w:rsidRPr="006403CB" w:rsidRDefault="002D190E" w:rsidP="00AD2029">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65" w:type="dxa"/>
          </w:tcPr>
          <w:p w14:paraId="010A058F" w14:textId="77777777" w:rsidR="002D190E" w:rsidRPr="006403CB" w:rsidRDefault="002D190E" w:rsidP="00AD2029">
            <w:pPr>
              <w:jc w:val="center"/>
              <w:rPr>
                <w:rFonts w:asciiTheme="majorHAnsi" w:hAnsiTheme="majorHAnsi" w:cs="Arial"/>
                <w:color w:val="002060"/>
                <w:sz w:val="20"/>
                <w:szCs w:val="20"/>
                <w:lang w:val="en-GB"/>
              </w:rPr>
            </w:pPr>
            <w:r>
              <w:rPr>
                <w:rFonts w:ascii="Calibri Light" w:hAnsi="Calibri Light" w:cs="Calibri Light"/>
                <w:sz w:val="20"/>
                <w:szCs w:val="20"/>
                <w:lang w:val="el-GR"/>
              </w:rPr>
              <w:t>7</w:t>
            </w:r>
          </w:p>
        </w:tc>
      </w:tr>
      <w:tr w:rsidR="002D190E" w:rsidRPr="006403CB" w14:paraId="3BA9B8AA" w14:textId="77777777" w:rsidTr="6BE15AA2">
        <w:trPr>
          <w:trHeight w:val="194"/>
        </w:trPr>
        <w:tc>
          <w:tcPr>
            <w:tcW w:w="5637" w:type="dxa"/>
            <w:gridSpan w:val="3"/>
          </w:tcPr>
          <w:p w14:paraId="7AF1FA82" w14:textId="77777777" w:rsidR="002D190E" w:rsidRPr="006403CB" w:rsidRDefault="002D190E" w:rsidP="00AD2029">
            <w:pPr>
              <w:jc w:val="right"/>
              <w:rPr>
                <w:rFonts w:asciiTheme="majorHAnsi" w:hAnsiTheme="majorHAnsi" w:cs="Arial"/>
                <w:b/>
                <w:color w:val="002060"/>
                <w:sz w:val="20"/>
                <w:szCs w:val="20"/>
                <w:lang w:val="en-GB"/>
              </w:rPr>
            </w:pPr>
          </w:p>
        </w:tc>
        <w:tc>
          <w:tcPr>
            <w:tcW w:w="1559" w:type="dxa"/>
            <w:gridSpan w:val="2"/>
          </w:tcPr>
          <w:p w14:paraId="302435C1" w14:textId="77777777" w:rsidR="002D190E" w:rsidRPr="006403CB" w:rsidRDefault="002D190E" w:rsidP="00AD2029">
            <w:pPr>
              <w:jc w:val="right"/>
              <w:rPr>
                <w:rFonts w:asciiTheme="majorHAnsi" w:hAnsiTheme="majorHAnsi" w:cs="Arial"/>
                <w:color w:val="002060"/>
                <w:sz w:val="20"/>
                <w:szCs w:val="20"/>
                <w:lang w:val="en-GB"/>
              </w:rPr>
            </w:pPr>
          </w:p>
        </w:tc>
        <w:tc>
          <w:tcPr>
            <w:tcW w:w="2865" w:type="dxa"/>
          </w:tcPr>
          <w:p w14:paraId="782EEF92" w14:textId="77777777" w:rsidR="002D190E" w:rsidRPr="006403CB" w:rsidRDefault="002D190E" w:rsidP="00AD2029">
            <w:pPr>
              <w:rPr>
                <w:rFonts w:asciiTheme="majorHAnsi" w:hAnsiTheme="majorHAnsi" w:cs="Arial"/>
                <w:color w:val="002060"/>
                <w:sz w:val="20"/>
                <w:szCs w:val="20"/>
                <w:lang w:val="en-GB"/>
              </w:rPr>
            </w:pPr>
          </w:p>
        </w:tc>
      </w:tr>
      <w:tr w:rsidR="002D190E" w:rsidRPr="006403CB" w14:paraId="21D56A3C" w14:textId="77777777" w:rsidTr="6BE15AA2">
        <w:trPr>
          <w:trHeight w:val="194"/>
        </w:trPr>
        <w:tc>
          <w:tcPr>
            <w:tcW w:w="5637" w:type="dxa"/>
            <w:gridSpan w:val="3"/>
          </w:tcPr>
          <w:p w14:paraId="791E18B6" w14:textId="77777777" w:rsidR="002D190E" w:rsidRPr="006403CB" w:rsidRDefault="002D190E" w:rsidP="00AD2029">
            <w:pPr>
              <w:rPr>
                <w:rFonts w:asciiTheme="majorHAnsi" w:hAnsiTheme="majorHAnsi" w:cs="Arial"/>
                <w:b/>
                <w:color w:val="002060"/>
                <w:sz w:val="20"/>
                <w:szCs w:val="20"/>
                <w:lang w:val="en-GB"/>
              </w:rPr>
            </w:pPr>
          </w:p>
        </w:tc>
        <w:tc>
          <w:tcPr>
            <w:tcW w:w="1559" w:type="dxa"/>
            <w:gridSpan w:val="2"/>
          </w:tcPr>
          <w:p w14:paraId="12A6FED9" w14:textId="77777777" w:rsidR="002D190E" w:rsidRPr="006403CB" w:rsidRDefault="002D190E" w:rsidP="00AD2029">
            <w:pPr>
              <w:jc w:val="right"/>
              <w:rPr>
                <w:rFonts w:asciiTheme="majorHAnsi" w:hAnsiTheme="majorHAnsi" w:cs="Arial"/>
                <w:color w:val="002060"/>
                <w:sz w:val="20"/>
                <w:szCs w:val="20"/>
                <w:lang w:val="en-GB"/>
              </w:rPr>
            </w:pPr>
          </w:p>
        </w:tc>
        <w:tc>
          <w:tcPr>
            <w:tcW w:w="2865" w:type="dxa"/>
          </w:tcPr>
          <w:p w14:paraId="2B8B80B5" w14:textId="77777777" w:rsidR="002D190E" w:rsidRPr="006403CB" w:rsidRDefault="002D190E" w:rsidP="00AD2029">
            <w:pPr>
              <w:rPr>
                <w:rFonts w:asciiTheme="majorHAnsi" w:hAnsiTheme="majorHAnsi" w:cs="Arial"/>
                <w:color w:val="002060"/>
                <w:sz w:val="20"/>
                <w:szCs w:val="20"/>
                <w:lang w:val="en-GB"/>
              </w:rPr>
            </w:pPr>
          </w:p>
        </w:tc>
      </w:tr>
      <w:tr w:rsidR="002D190E" w:rsidRPr="006403CB" w14:paraId="13BC4527" w14:textId="77777777" w:rsidTr="6BE15AA2">
        <w:trPr>
          <w:trHeight w:val="194"/>
        </w:trPr>
        <w:tc>
          <w:tcPr>
            <w:tcW w:w="5637" w:type="dxa"/>
            <w:gridSpan w:val="3"/>
            <w:shd w:val="clear" w:color="auto" w:fill="DDD9C3" w:themeFill="background2" w:themeFillShade="E6"/>
          </w:tcPr>
          <w:p w14:paraId="13594868" w14:textId="77777777" w:rsidR="002D190E" w:rsidRPr="006403CB" w:rsidRDefault="002D190E" w:rsidP="00AD2029">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33B71A1" w14:textId="77777777" w:rsidR="002D190E" w:rsidRPr="006403CB" w:rsidRDefault="002D190E" w:rsidP="00AD2029">
            <w:pPr>
              <w:jc w:val="right"/>
              <w:rPr>
                <w:rFonts w:asciiTheme="majorHAnsi" w:hAnsiTheme="majorHAnsi" w:cs="Arial"/>
                <w:color w:val="002060"/>
                <w:sz w:val="20"/>
                <w:szCs w:val="20"/>
                <w:lang w:val="en-GB"/>
              </w:rPr>
            </w:pPr>
          </w:p>
        </w:tc>
        <w:tc>
          <w:tcPr>
            <w:tcW w:w="2865" w:type="dxa"/>
          </w:tcPr>
          <w:p w14:paraId="7A832200" w14:textId="77777777" w:rsidR="002D190E" w:rsidRPr="006403CB" w:rsidRDefault="002D190E" w:rsidP="00AD2029">
            <w:pPr>
              <w:rPr>
                <w:rFonts w:asciiTheme="majorHAnsi" w:hAnsiTheme="majorHAnsi" w:cs="Arial"/>
                <w:color w:val="002060"/>
                <w:sz w:val="20"/>
                <w:szCs w:val="20"/>
                <w:lang w:val="en-GB"/>
              </w:rPr>
            </w:pPr>
          </w:p>
        </w:tc>
      </w:tr>
      <w:tr w:rsidR="002D190E" w:rsidRPr="006403CB" w14:paraId="05F118DF" w14:textId="77777777" w:rsidTr="6BE15AA2">
        <w:trPr>
          <w:trHeight w:val="599"/>
        </w:trPr>
        <w:tc>
          <w:tcPr>
            <w:tcW w:w="3205" w:type="dxa"/>
            <w:shd w:val="clear" w:color="auto" w:fill="DDD9C3" w:themeFill="background2" w:themeFillShade="E6"/>
          </w:tcPr>
          <w:p w14:paraId="38B5930E" w14:textId="77777777" w:rsidR="002D190E" w:rsidRPr="006403CB" w:rsidRDefault="002D190E" w:rsidP="00AD2029">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8D7482B"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856" w:type="dxa"/>
            <w:gridSpan w:val="5"/>
          </w:tcPr>
          <w:p w14:paraId="65F8696B" w14:textId="77777777" w:rsidR="002D190E" w:rsidRPr="006403CB" w:rsidRDefault="002D190E" w:rsidP="00AD2029">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2D190E" w:rsidRPr="006403CB" w14:paraId="43D67BC9" w14:textId="77777777" w:rsidTr="6BE15AA2">
        <w:tc>
          <w:tcPr>
            <w:tcW w:w="3205" w:type="dxa"/>
            <w:shd w:val="clear" w:color="auto" w:fill="DDD9C3" w:themeFill="background2" w:themeFillShade="E6"/>
          </w:tcPr>
          <w:p w14:paraId="0D53E52D"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68BB1BB" w14:textId="77777777" w:rsidR="002D190E" w:rsidRPr="006403CB" w:rsidRDefault="002D190E" w:rsidP="00AD2029">
            <w:pPr>
              <w:jc w:val="right"/>
              <w:rPr>
                <w:rFonts w:asciiTheme="majorHAnsi" w:hAnsiTheme="majorHAnsi" w:cs="Arial"/>
                <w:b/>
                <w:sz w:val="20"/>
                <w:szCs w:val="20"/>
                <w:lang w:val="en-GB"/>
              </w:rPr>
            </w:pPr>
          </w:p>
        </w:tc>
        <w:tc>
          <w:tcPr>
            <w:tcW w:w="6856" w:type="dxa"/>
            <w:gridSpan w:val="5"/>
          </w:tcPr>
          <w:p w14:paraId="182E5097" w14:textId="77777777" w:rsidR="002D190E" w:rsidRPr="006403CB" w:rsidRDefault="002D190E" w:rsidP="00AD2029">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As</w:t>
            </w:r>
            <w:r w:rsidRPr="005407BB">
              <w:rPr>
                <w:rStyle w:val="normaltextrun"/>
                <w:rFonts w:ascii="Calibri Light" w:hAnsi="Calibri Light" w:cs="Calibri Light"/>
                <w:color w:val="000000"/>
                <w:sz w:val="20"/>
                <w:szCs w:val="20"/>
                <w:shd w:val="clear" w:color="auto" w:fill="FFFFFF"/>
                <w:lang w:val="en-GB"/>
              </w:rPr>
              <w:t>tronomy-Astrophysics</w:t>
            </w:r>
            <w:r>
              <w:rPr>
                <w:rStyle w:val="normaltextrun"/>
                <w:rFonts w:ascii="Calibri Light" w:hAnsi="Calibri Light" w:cs="Calibri Light"/>
                <w:color w:val="000000"/>
                <w:sz w:val="20"/>
                <w:szCs w:val="20"/>
                <w:shd w:val="clear" w:color="auto" w:fill="FFFFFF"/>
                <w:lang w:val="en-GB"/>
              </w:rPr>
              <w:t xml:space="preserve"> and also at least basic programming skills.</w:t>
            </w:r>
            <w:r>
              <w:rPr>
                <w:rStyle w:val="eop"/>
                <w:rFonts w:ascii="Calibri Light" w:hAnsi="Calibri Light" w:cs="Calibri Light"/>
                <w:color w:val="000000"/>
                <w:sz w:val="20"/>
                <w:szCs w:val="20"/>
                <w:shd w:val="clear" w:color="auto" w:fill="FFFFFF"/>
              </w:rPr>
              <w:t> </w:t>
            </w:r>
          </w:p>
        </w:tc>
      </w:tr>
      <w:tr w:rsidR="002D190E" w:rsidRPr="006403CB" w14:paraId="5E1CA8BA" w14:textId="77777777" w:rsidTr="6BE15AA2">
        <w:tc>
          <w:tcPr>
            <w:tcW w:w="3205" w:type="dxa"/>
            <w:shd w:val="clear" w:color="auto" w:fill="DDD9C3" w:themeFill="background2" w:themeFillShade="E6"/>
          </w:tcPr>
          <w:p w14:paraId="16579A13"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856" w:type="dxa"/>
            <w:gridSpan w:val="5"/>
          </w:tcPr>
          <w:p w14:paraId="39BE8C64" w14:textId="77777777" w:rsidR="002D190E" w:rsidRPr="006403CB" w:rsidRDefault="002D190E" w:rsidP="00AD2029">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2D190E" w:rsidRPr="006403CB" w14:paraId="55CFD4E4" w14:textId="77777777" w:rsidTr="6BE15AA2">
        <w:tc>
          <w:tcPr>
            <w:tcW w:w="3205" w:type="dxa"/>
            <w:shd w:val="clear" w:color="auto" w:fill="DDD9C3" w:themeFill="background2" w:themeFillShade="E6"/>
          </w:tcPr>
          <w:p w14:paraId="0C81BD97" w14:textId="77777777" w:rsidR="002D190E" w:rsidRPr="006403CB" w:rsidRDefault="002D190E" w:rsidP="00AD2029">
            <w:pPr>
              <w:jc w:val="right"/>
              <w:rPr>
                <w:rFonts w:asciiTheme="majorHAnsi" w:hAnsiTheme="majorHAnsi" w:cs="Arial"/>
                <w:b/>
                <w:sz w:val="20"/>
                <w:szCs w:val="20"/>
                <w:lang w:val="en-GB"/>
              </w:rPr>
            </w:pPr>
            <w:r>
              <w:rPr>
                <w:rFonts w:asciiTheme="majorHAnsi" w:hAnsiTheme="majorHAnsi" w:cs="Arial"/>
                <w:b/>
                <w:sz w:val="20"/>
                <w:szCs w:val="20"/>
                <w:lang w:val="en-GB"/>
              </w:rPr>
              <w:lastRenderedPageBreak/>
              <w:t>IS THE COURSE</w:t>
            </w:r>
            <w:r w:rsidRPr="006403CB">
              <w:rPr>
                <w:rFonts w:asciiTheme="majorHAnsi" w:hAnsiTheme="majorHAnsi" w:cs="Arial"/>
                <w:b/>
                <w:sz w:val="20"/>
                <w:szCs w:val="20"/>
                <w:lang w:val="en-GB"/>
              </w:rPr>
              <w:t xml:space="preserve"> OFFERED TO ERASMUS STUDENTS</w:t>
            </w:r>
          </w:p>
        </w:tc>
        <w:tc>
          <w:tcPr>
            <w:tcW w:w="6856" w:type="dxa"/>
            <w:gridSpan w:val="5"/>
          </w:tcPr>
          <w:p w14:paraId="68531169" w14:textId="77777777" w:rsidR="002D190E" w:rsidRPr="006403CB" w:rsidRDefault="002D190E" w:rsidP="00AD2029">
            <w:pPr>
              <w:rPr>
                <w:rFonts w:asciiTheme="majorHAnsi" w:hAnsiTheme="majorHAnsi" w:cs="Arial"/>
                <w:color w:val="002060"/>
                <w:sz w:val="20"/>
                <w:szCs w:val="20"/>
                <w:lang w:val="en-GB"/>
              </w:rPr>
            </w:pPr>
            <w:r>
              <w:rPr>
                <w:rFonts w:ascii="Calibri Light" w:hAnsi="Calibri Light" w:cs="Calibri Light"/>
                <w:sz w:val="20"/>
                <w:szCs w:val="20"/>
              </w:rPr>
              <w:t>No</w:t>
            </w:r>
          </w:p>
        </w:tc>
      </w:tr>
      <w:tr w:rsidR="002D190E" w:rsidRPr="006403CB" w14:paraId="6D83CAFB" w14:textId="77777777" w:rsidTr="6BE15AA2">
        <w:tc>
          <w:tcPr>
            <w:tcW w:w="3205" w:type="dxa"/>
            <w:shd w:val="clear" w:color="auto" w:fill="DDD9C3" w:themeFill="background2" w:themeFillShade="E6"/>
          </w:tcPr>
          <w:p w14:paraId="21271050"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856" w:type="dxa"/>
            <w:gridSpan w:val="5"/>
          </w:tcPr>
          <w:p w14:paraId="72A98C99" w14:textId="77777777" w:rsidR="002D190E" w:rsidRPr="0088793D" w:rsidRDefault="00000000" w:rsidP="4AC2C608">
            <w:pPr>
              <w:rPr>
                <w:rStyle w:val="normaltextrun"/>
                <w:color w:val="000000"/>
                <w:sz w:val="20"/>
                <w:szCs w:val="20"/>
                <w:shd w:val="clear" w:color="auto" w:fill="FFFFFF"/>
              </w:rPr>
            </w:pPr>
            <w:hyperlink r:id="rId26">
              <w:r w:rsidR="4AC2C608" w:rsidRPr="4AC2C608">
                <w:rPr>
                  <w:rStyle w:val="-"/>
                  <w:sz w:val="20"/>
                  <w:szCs w:val="20"/>
                </w:rPr>
                <w:t>https://eclass.upatras.gr/courses/PHY</w:t>
              </w:r>
              <w:r w:rsidR="4AC2C608" w:rsidRPr="4AC2C608">
                <w:rPr>
                  <w:rStyle w:val="-"/>
                  <w:sz w:val="20"/>
                  <w:szCs w:val="20"/>
                  <w:lang w:val="en-GB"/>
                </w:rPr>
                <w:t>1936</w:t>
              </w:r>
              <w:r w:rsidR="4AC2C608" w:rsidRPr="4AC2C608">
                <w:rPr>
                  <w:rStyle w:val="-"/>
                  <w:sz w:val="20"/>
                  <w:szCs w:val="20"/>
                </w:rPr>
                <w:t>/</w:t>
              </w:r>
            </w:hyperlink>
          </w:p>
        </w:tc>
      </w:tr>
    </w:tbl>
    <w:p w14:paraId="740EF3B2" w14:textId="77777777" w:rsidR="002D190E" w:rsidRPr="00CD7260" w:rsidRDefault="002D190E" w:rsidP="002D190E">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7CA7DEE2" w14:textId="77777777" w:rsidR="002D190E" w:rsidRPr="00CD7260" w:rsidRDefault="002D190E" w:rsidP="002D190E">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4F1E819B" w14:textId="77777777" w:rsidR="002D190E" w:rsidRPr="00570F38" w:rsidRDefault="002D190E" w:rsidP="004E1907">
      <w:pPr>
        <w:pStyle w:val="a8"/>
        <w:widowControl w:val="0"/>
        <w:numPr>
          <w:ilvl w:val="0"/>
          <w:numId w:val="142"/>
        </w:numPr>
        <w:autoSpaceDE w:val="0"/>
        <w:autoSpaceDN w:val="0"/>
        <w:adjustRightInd w:val="0"/>
        <w:spacing w:before="120"/>
        <w:ind w:left="360"/>
        <w:rPr>
          <w:rFonts w:asciiTheme="majorHAnsi" w:hAnsiTheme="majorHAnsi" w:cs="Arial"/>
          <w:b/>
          <w:color w:val="000000"/>
          <w:lang w:val="en-GB"/>
        </w:rPr>
      </w:pPr>
      <w:r w:rsidRPr="00570F38">
        <w:rPr>
          <w:rFonts w:asciiTheme="majorHAnsi" w:hAnsiTheme="majorHAnsi" w:cs="Arial"/>
          <w:b/>
          <w:color w:val="000000"/>
          <w:lang w:val="en-GB"/>
        </w:rPr>
        <w:t>LEARNING OUTCOMES</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00"/>
      </w:tblGrid>
      <w:tr w:rsidR="002D190E" w:rsidRPr="006403CB" w14:paraId="36C5FFEC" w14:textId="77777777" w:rsidTr="6CFADE99">
        <w:tc>
          <w:tcPr>
            <w:tcW w:w="9964" w:type="dxa"/>
            <w:gridSpan w:val="2"/>
            <w:tcBorders>
              <w:bottom w:val="nil"/>
            </w:tcBorders>
            <w:shd w:val="clear" w:color="auto" w:fill="DDD9C3" w:themeFill="background2" w:themeFillShade="E6"/>
          </w:tcPr>
          <w:p w14:paraId="605EFABD" w14:textId="77777777" w:rsidR="002D190E" w:rsidRPr="006403CB" w:rsidRDefault="002D190E" w:rsidP="00AD2029">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2D190E" w:rsidRPr="006403CB" w14:paraId="3EFB25AE" w14:textId="77777777" w:rsidTr="6CFADE99">
        <w:tc>
          <w:tcPr>
            <w:tcW w:w="9964" w:type="dxa"/>
            <w:gridSpan w:val="2"/>
            <w:tcBorders>
              <w:top w:val="nil"/>
            </w:tcBorders>
            <w:shd w:val="clear" w:color="auto" w:fill="DDD9C3" w:themeFill="background2" w:themeFillShade="E6"/>
          </w:tcPr>
          <w:p w14:paraId="64F7E3B6" w14:textId="77777777" w:rsidR="002D190E" w:rsidRPr="006403CB" w:rsidRDefault="002D190E" w:rsidP="00AD2029">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4E7BB4D" w14:textId="77777777" w:rsidR="002D190E" w:rsidRPr="006403CB" w:rsidRDefault="002D190E" w:rsidP="00AD2029">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190927F5" w14:textId="77777777" w:rsidR="002D190E" w:rsidRPr="006403CB" w:rsidRDefault="6CFADE99" w:rsidP="002D190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0F4E9136" w14:textId="77777777" w:rsidR="002D190E" w:rsidRPr="006403CB" w:rsidRDefault="6CFADE99" w:rsidP="002D190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542588BA" w14:textId="77777777" w:rsidR="002D190E" w:rsidRPr="006403CB" w:rsidRDefault="6CFADE99" w:rsidP="002D190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2D190E" w:rsidRPr="006403CB" w14:paraId="32217B41" w14:textId="77777777" w:rsidTr="6CFADE99">
        <w:tc>
          <w:tcPr>
            <w:tcW w:w="9964" w:type="dxa"/>
            <w:gridSpan w:val="2"/>
          </w:tcPr>
          <w:p w14:paraId="43E16372" w14:textId="77777777" w:rsidR="002D190E" w:rsidRPr="0088793D" w:rsidRDefault="002D190E" w:rsidP="00AD2029">
            <w:pPr>
              <w:jc w:val="both"/>
              <w:rPr>
                <w:rFonts w:cstheme="minorHAnsi"/>
                <w:bCs/>
              </w:rPr>
            </w:pPr>
            <w:r w:rsidRPr="0088793D">
              <w:rPr>
                <w:rFonts w:cstheme="minorHAnsi"/>
                <w:bCs/>
              </w:rPr>
              <w:t>At the end of this course, the student should be able to</w:t>
            </w:r>
          </w:p>
          <w:p w14:paraId="38B0E115" w14:textId="77777777" w:rsidR="002D190E" w:rsidRPr="0088793D" w:rsidRDefault="002D190E" w:rsidP="00AD2029">
            <w:pPr>
              <w:jc w:val="both"/>
              <w:rPr>
                <w:rFonts w:cstheme="minorHAnsi"/>
              </w:rPr>
            </w:pPr>
            <w:r w:rsidRPr="0088793D">
              <w:rPr>
                <w:rFonts w:cstheme="minorHAnsi"/>
              </w:rPr>
              <w:t xml:space="preserve">This course will focus on observational astrophysics and the data analysis techniques used by astronomers, including observational studies using ground-based telescopes and data mining (optical wavelengths). </w:t>
            </w:r>
          </w:p>
          <w:p w14:paraId="74B7C635" w14:textId="77777777" w:rsidR="002D190E" w:rsidRPr="0088793D" w:rsidRDefault="002D190E" w:rsidP="002D190E">
            <w:pPr>
              <w:numPr>
                <w:ilvl w:val="0"/>
                <w:numId w:val="100"/>
              </w:numPr>
              <w:spacing w:after="0" w:line="240" w:lineRule="auto"/>
              <w:jc w:val="both"/>
              <w:rPr>
                <w:rFonts w:cstheme="minorHAnsi"/>
                <w:lang w:val="en-GB"/>
              </w:rPr>
            </w:pPr>
            <w:r w:rsidRPr="0088793D">
              <w:rPr>
                <w:rFonts w:cstheme="minorHAnsi"/>
              </w:rPr>
              <w:t>Introduction to telescopes, CCD, atmosphere</w:t>
            </w:r>
          </w:p>
          <w:p w14:paraId="493BC874" w14:textId="55D0641C" w:rsidR="002D190E" w:rsidRPr="0088793D" w:rsidRDefault="4AC2C608" w:rsidP="4AC2C608">
            <w:pPr>
              <w:numPr>
                <w:ilvl w:val="0"/>
                <w:numId w:val="100"/>
              </w:numPr>
              <w:spacing w:after="0" w:line="240" w:lineRule="auto"/>
              <w:jc w:val="both"/>
              <w:rPr>
                <w:lang w:val="en-GB"/>
              </w:rPr>
            </w:pPr>
            <w:r w:rsidRPr="4AC2C608">
              <w:rPr>
                <w:lang w:val="en-GB"/>
              </w:rPr>
              <w:t>Characterization of the CCD camera, imaging, photometry</w:t>
            </w:r>
          </w:p>
          <w:p w14:paraId="1585E4E2" w14:textId="77777777" w:rsidR="002D190E" w:rsidRPr="0088793D" w:rsidRDefault="002D190E" w:rsidP="002D190E">
            <w:pPr>
              <w:numPr>
                <w:ilvl w:val="0"/>
                <w:numId w:val="100"/>
              </w:numPr>
              <w:spacing w:after="0" w:line="240" w:lineRule="auto"/>
              <w:jc w:val="both"/>
              <w:rPr>
                <w:rFonts w:cstheme="minorHAnsi"/>
                <w:lang w:val="en-GB"/>
              </w:rPr>
            </w:pPr>
            <w:r w:rsidRPr="0088793D">
              <w:rPr>
                <w:rFonts w:cstheme="minorHAnsi"/>
                <w:lang w:val="en-GB"/>
              </w:rPr>
              <w:t>Preparation of observations</w:t>
            </w:r>
          </w:p>
          <w:p w14:paraId="4CAA644E" w14:textId="77777777" w:rsidR="002D190E" w:rsidRPr="0088793D" w:rsidRDefault="002D190E" w:rsidP="002D190E">
            <w:pPr>
              <w:numPr>
                <w:ilvl w:val="0"/>
                <w:numId w:val="100"/>
              </w:numPr>
              <w:spacing w:after="0" w:line="240" w:lineRule="auto"/>
              <w:jc w:val="both"/>
              <w:rPr>
                <w:rStyle w:val="ac"/>
                <w:rFonts w:cstheme="minorHAnsi"/>
                <w:i w:val="0"/>
                <w:iCs w:val="0"/>
                <w:lang w:val="en-GB"/>
              </w:rPr>
            </w:pPr>
            <w:r w:rsidRPr="0088793D">
              <w:rPr>
                <w:rStyle w:val="ac"/>
                <w:rFonts w:cstheme="minorHAnsi"/>
                <w:lang w:val="en-GB"/>
              </w:rPr>
              <w:t>Introduction to LINUX</w:t>
            </w:r>
          </w:p>
          <w:p w14:paraId="3FD6D2A3" w14:textId="77777777" w:rsidR="002D190E" w:rsidRPr="0088793D" w:rsidRDefault="002D190E" w:rsidP="002D190E">
            <w:pPr>
              <w:numPr>
                <w:ilvl w:val="0"/>
                <w:numId w:val="100"/>
              </w:numPr>
              <w:spacing w:after="0" w:line="240" w:lineRule="auto"/>
              <w:jc w:val="both"/>
              <w:rPr>
                <w:rFonts w:cstheme="minorHAnsi"/>
                <w:lang w:val="en-GB"/>
              </w:rPr>
            </w:pPr>
            <w:r w:rsidRPr="0088793D">
              <w:rPr>
                <w:rStyle w:val="ac"/>
                <w:rFonts w:cstheme="minorHAnsi"/>
                <w:lang w:val="en-GB"/>
              </w:rPr>
              <w:t>Introduction to the mathematical and software tools necessary to plan and analyze observations.</w:t>
            </w:r>
            <w:r w:rsidRPr="0088793D">
              <w:rPr>
                <w:rFonts w:cstheme="minorHAnsi"/>
              </w:rPr>
              <w:t xml:space="preserve"> </w:t>
            </w:r>
          </w:p>
          <w:p w14:paraId="2F5B89F0" w14:textId="77777777" w:rsidR="002D190E" w:rsidRPr="0088793D" w:rsidRDefault="002D190E" w:rsidP="002D190E">
            <w:pPr>
              <w:numPr>
                <w:ilvl w:val="0"/>
                <w:numId w:val="100"/>
              </w:numPr>
              <w:spacing w:after="0" w:line="240" w:lineRule="auto"/>
              <w:jc w:val="both"/>
              <w:rPr>
                <w:rFonts w:cstheme="minorHAnsi"/>
                <w:lang w:val="en-GB"/>
              </w:rPr>
            </w:pPr>
            <w:r w:rsidRPr="0088793D">
              <w:rPr>
                <w:rFonts w:cstheme="minorHAnsi"/>
              </w:rPr>
              <w:t>IRAF</w:t>
            </w:r>
            <w:r w:rsidRPr="0088793D">
              <w:rPr>
                <w:rFonts w:cstheme="minorHAnsi"/>
                <w:lang w:val="en-GB"/>
              </w:rPr>
              <w:t>/</w:t>
            </w:r>
            <w:r w:rsidRPr="0088793D">
              <w:rPr>
                <w:rFonts w:cstheme="minorHAnsi"/>
              </w:rPr>
              <w:t>DS</w:t>
            </w:r>
            <w:r w:rsidRPr="0088793D">
              <w:rPr>
                <w:rFonts w:cstheme="minorHAnsi"/>
                <w:lang w:val="en-GB"/>
              </w:rPr>
              <w:t>9</w:t>
            </w:r>
          </w:p>
          <w:p w14:paraId="65C7840B" w14:textId="77777777" w:rsidR="002D190E" w:rsidRPr="0088793D" w:rsidRDefault="002D190E" w:rsidP="00AD2029">
            <w:pPr>
              <w:widowControl w:val="0"/>
              <w:autoSpaceDE w:val="0"/>
              <w:autoSpaceDN w:val="0"/>
              <w:adjustRightInd w:val="0"/>
              <w:spacing w:after="60"/>
              <w:rPr>
                <w:rFonts w:cstheme="minorHAnsi"/>
                <w:i/>
                <w:sz w:val="16"/>
                <w:szCs w:val="16"/>
                <w:lang w:val="en-GB"/>
              </w:rPr>
            </w:pPr>
            <w:r w:rsidRPr="0088793D">
              <w:rPr>
                <w:rFonts w:cstheme="minorHAnsi"/>
                <w:lang w:val="en-GB"/>
              </w:rPr>
              <w:t>Observations at the Mythodea Observatory</w:t>
            </w:r>
          </w:p>
        </w:tc>
      </w:tr>
      <w:tr w:rsidR="002D190E" w:rsidRPr="006403CB" w14:paraId="24827113" w14:textId="77777777" w:rsidTr="6CFADE99">
        <w:tblPrEx>
          <w:tblLook w:val="0000" w:firstRow="0" w:lastRow="0" w:firstColumn="0" w:lastColumn="0" w:noHBand="0" w:noVBand="0"/>
        </w:tblPrEx>
        <w:tc>
          <w:tcPr>
            <w:tcW w:w="9964" w:type="dxa"/>
            <w:gridSpan w:val="2"/>
            <w:tcBorders>
              <w:bottom w:val="nil"/>
            </w:tcBorders>
            <w:shd w:val="clear" w:color="auto" w:fill="DDD9C3" w:themeFill="background2" w:themeFillShade="E6"/>
          </w:tcPr>
          <w:p w14:paraId="49823D9C" w14:textId="77777777" w:rsidR="002D190E" w:rsidRPr="006403CB" w:rsidRDefault="002D190E" w:rsidP="00AD2029">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2D190E" w:rsidRPr="006403CB" w14:paraId="093243F1" w14:textId="77777777" w:rsidTr="6CFADE99">
        <w:tc>
          <w:tcPr>
            <w:tcW w:w="9964" w:type="dxa"/>
            <w:gridSpan w:val="2"/>
            <w:tcBorders>
              <w:top w:val="nil"/>
              <w:bottom w:val="nil"/>
            </w:tcBorders>
            <w:shd w:val="clear" w:color="auto" w:fill="DDD9C3" w:themeFill="background2" w:themeFillShade="E6"/>
          </w:tcPr>
          <w:p w14:paraId="3B38B2DB" w14:textId="77777777" w:rsidR="002D190E" w:rsidRPr="006403CB" w:rsidRDefault="002D190E" w:rsidP="00AD2029">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2D190E" w:rsidRPr="006403CB" w14:paraId="1A671077"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86539DB"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E698770"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017D975A"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4A240BFF"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3ED073C"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173B66AF"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5CDF11E7"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74BEABF2"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6000" w:type="dxa"/>
            <w:tcBorders>
              <w:top w:val="nil"/>
              <w:left w:val="nil"/>
              <w:bottom w:val="single" w:sz="4" w:space="0" w:color="auto"/>
            </w:tcBorders>
            <w:shd w:val="clear" w:color="auto" w:fill="DDD9C3" w:themeFill="background2" w:themeFillShade="E6"/>
          </w:tcPr>
          <w:p w14:paraId="51D76BBB"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04CD8D9"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F27D699"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660764A"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DA6AC07" w14:textId="77777777" w:rsidR="002D190E" w:rsidRPr="006403CB" w:rsidRDefault="002D190E"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E227CC1" w14:textId="77777777" w:rsidR="002D190E" w:rsidRPr="006403CB" w:rsidRDefault="002D190E" w:rsidP="00AD2029">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6C18EDC0" w14:textId="77777777" w:rsidR="002D190E" w:rsidRPr="006403CB" w:rsidRDefault="002D190E" w:rsidP="00AD2029">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1365BF56" w14:textId="77777777" w:rsidR="002D190E" w:rsidRPr="006403CB" w:rsidRDefault="002D190E" w:rsidP="00AD2029">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4169FEF7" w14:textId="77777777" w:rsidR="002D190E" w:rsidRPr="006403CB" w:rsidRDefault="002D190E" w:rsidP="00AD2029">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2D190E" w:rsidRPr="006403CB" w14:paraId="47E4863F" w14:textId="77777777" w:rsidTr="6CFADE99">
        <w:tc>
          <w:tcPr>
            <w:tcW w:w="9964" w:type="dxa"/>
            <w:gridSpan w:val="2"/>
            <w:tcBorders>
              <w:bottom w:val="single" w:sz="4" w:space="0" w:color="auto"/>
            </w:tcBorders>
          </w:tcPr>
          <w:p w14:paraId="41DCCA63" w14:textId="77777777" w:rsidR="002D190E" w:rsidRPr="0088793D" w:rsidRDefault="002D190E" w:rsidP="00AD2029">
            <w:pPr>
              <w:jc w:val="both"/>
              <w:textAlignment w:val="baseline"/>
              <w:rPr>
                <w:rFonts w:cstheme="minorHAnsi"/>
                <w:lang w:eastAsia="el-GR"/>
              </w:rPr>
            </w:pPr>
            <w:r w:rsidRPr="0088793D">
              <w:rPr>
                <w:rFonts w:cstheme="minorHAnsi"/>
                <w:lang w:val="en-GB" w:eastAsia="el-GR"/>
              </w:rPr>
              <w:t>At the end of the course, the student will have further developed the following skills/competencies:</w:t>
            </w:r>
            <w:r w:rsidRPr="0088793D">
              <w:rPr>
                <w:rFonts w:cstheme="minorHAnsi"/>
                <w:lang w:eastAsia="el-GR"/>
              </w:rPr>
              <w:t> </w:t>
            </w:r>
          </w:p>
          <w:p w14:paraId="4E4D19E5" w14:textId="4FE8FF31" w:rsidR="002D190E" w:rsidRPr="0088793D" w:rsidRDefault="4AC2C608" w:rsidP="4AC2C608">
            <w:pPr>
              <w:numPr>
                <w:ilvl w:val="0"/>
                <w:numId w:val="101"/>
              </w:numPr>
              <w:spacing w:after="0" w:line="240" w:lineRule="auto"/>
              <w:jc w:val="both"/>
              <w:rPr>
                <w:lang w:val="en-GB"/>
              </w:rPr>
            </w:pPr>
            <w:r w:rsidRPr="4AC2C608">
              <w:rPr>
                <w:lang w:val="en-GB"/>
              </w:rPr>
              <w:lastRenderedPageBreak/>
              <w:t>Characterize the CCD camera, for imaging, and photometry</w:t>
            </w:r>
          </w:p>
          <w:p w14:paraId="7EE74F89" w14:textId="77777777" w:rsidR="002D190E" w:rsidRPr="0088793D" w:rsidRDefault="002D190E" w:rsidP="002D190E">
            <w:pPr>
              <w:numPr>
                <w:ilvl w:val="0"/>
                <w:numId w:val="101"/>
              </w:numPr>
              <w:spacing w:after="0" w:line="240" w:lineRule="auto"/>
              <w:jc w:val="both"/>
              <w:rPr>
                <w:rFonts w:cstheme="minorHAnsi"/>
                <w:lang w:val="en-GB"/>
              </w:rPr>
            </w:pPr>
            <w:r w:rsidRPr="0088793D">
              <w:rPr>
                <w:rFonts w:cstheme="minorHAnsi"/>
                <w:lang w:val="en-GB"/>
              </w:rPr>
              <w:t>Prepare observations</w:t>
            </w:r>
          </w:p>
          <w:p w14:paraId="0AE349D0" w14:textId="77777777" w:rsidR="002D190E" w:rsidRPr="0088793D" w:rsidRDefault="002D190E" w:rsidP="002D190E">
            <w:pPr>
              <w:numPr>
                <w:ilvl w:val="0"/>
                <w:numId w:val="101"/>
              </w:numPr>
              <w:spacing w:after="0" w:line="240" w:lineRule="auto"/>
              <w:jc w:val="both"/>
              <w:rPr>
                <w:rStyle w:val="ac"/>
                <w:rFonts w:cstheme="minorHAnsi"/>
                <w:i w:val="0"/>
                <w:iCs w:val="0"/>
                <w:lang w:val="en-GB"/>
              </w:rPr>
            </w:pPr>
            <w:r w:rsidRPr="0088793D">
              <w:rPr>
                <w:rStyle w:val="ac"/>
                <w:rFonts w:cstheme="minorHAnsi"/>
                <w:lang w:val="en-GB"/>
              </w:rPr>
              <w:t>use LINUX in astronomical analysis</w:t>
            </w:r>
          </w:p>
          <w:p w14:paraId="4C935A99" w14:textId="77777777" w:rsidR="002D190E" w:rsidRPr="0088793D" w:rsidRDefault="002D190E" w:rsidP="002D190E">
            <w:pPr>
              <w:numPr>
                <w:ilvl w:val="0"/>
                <w:numId w:val="101"/>
              </w:numPr>
              <w:spacing w:after="0" w:line="240" w:lineRule="auto"/>
              <w:jc w:val="both"/>
              <w:rPr>
                <w:rFonts w:cstheme="minorHAnsi"/>
                <w:lang w:val="en-GB"/>
              </w:rPr>
            </w:pPr>
            <w:r w:rsidRPr="0088793D">
              <w:rPr>
                <w:rStyle w:val="ac"/>
                <w:rFonts w:cstheme="minorHAnsi"/>
                <w:lang w:val="en-GB"/>
              </w:rPr>
              <w:t>be familiar with the mathematical and software tools necessary to plan and analyse observations.</w:t>
            </w:r>
            <w:r w:rsidRPr="0088793D">
              <w:rPr>
                <w:rFonts w:cstheme="minorHAnsi"/>
              </w:rPr>
              <w:t xml:space="preserve"> </w:t>
            </w:r>
          </w:p>
          <w:p w14:paraId="4C077599" w14:textId="77777777" w:rsidR="002D190E" w:rsidRPr="0088793D" w:rsidRDefault="002D190E" w:rsidP="002D190E">
            <w:pPr>
              <w:numPr>
                <w:ilvl w:val="0"/>
                <w:numId w:val="101"/>
              </w:numPr>
              <w:spacing w:after="0" w:line="240" w:lineRule="auto"/>
              <w:jc w:val="both"/>
              <w:rPr>
                <w:rFonts w:cstheme="minorHAnsi"/>
                <w:lang w:val="en-GB"/>
              </w:rPr>
            </w:pPr>
            <w:r w:rsidRPr="0088793D">
              <w:rPr>
                <w:rFonts w:cstheme="minorHAnsi"/>
              </w:rPr>
              <w:t>use IRAF</w:t>
            </w:r>
            <w:r w:rsidRPr="0088793D">
              <w:rPr>
                <w:rFonts w:cstheme="minorHAnsi"/>
                <w:lang w:val="en-GB"/>
              </w:rPr>
              <w:t>/</w:t>
            </w:r>
            <w:r w:rsidRPr="0088793D">
              <w:rPr>
                <w:rFonts w:cstheme="minorHAnsi"/>
              </w:rPr>
              <w:t>DS</w:t>
            </w:r>
            <w:r w:rsidRPr="0088793D">
              <w:rPr>
                <w:rFonts w:cstheme="minorHAnsi"/>
                <w:lang w:val="en-GB"/>
              </w:rPr>
              <w:t>9</w:t>
            </w:r>
          </w:p>
          <w:p w14:paraId="55375C80" w14:textId="77777777" w:rsidR="002D190E" w:rsidRPr="0088793D" w:rsidRDefault="002D190E" w:rsidP="002D190E">
            <w:pPr>
              <w:numPr>
                <w:ilvl w:val="0"/>
                <w:numId w:val="101"/>
              </w:numPr>
              <w:spacing w:after="0" w:line="240" w:lineRule="auto"/>
              <w:jc w:val="both"/>
              <w:rPr>
                <w:rFonts w:cstheme="minorHAnsi"/>
                <w:lang w:val="en-GB"/>
              </w:rPr>
            </w:pPr>
            <w:r w:rsidRPr="0088793D">
              <w:rPr>
                <w:rFonts w:cstheme="minorHAnsi"/>
                <w:lang w:val="en-GB"/>
              </w:rPr>
              <w:t>analyse photometrical observations from the Mythodea Observatory or from sky surveys</w:t>
            </w:r>
          </w:p>
        </w:tc>
      </w:tr>
    </w:tbl>
    <w:p w14:paraId="24FF005F" w14:textId="77777777" w:rsidR="002D190E" w:rsidRPr="004E1907" w:rsidRDefault="002D190E" w:rsidP="004E1907">
      <w:pPr>
        <w:pStyle w:val="a8"/>
        <w:widowControl w:val="0"/>
        <w:numPr>
          <w:ilvl w:val="0"/>
          <w:numId w:val="143"/>
        </w:numPr>
        <w:tabs>
          <w:tab w:val="clear" w:pos="1080"/>
          <w:tab w:val="num" w:pos="720"/>
        </w:tabs>
        <w:autoSpaceDE w:val="0"/>
        <w:autoSpaceDN w:val="0"/>
        <w:adjustRightInd w:val="0"/>
        <w:spacing w:before="120"/>
        <w:ind w:left="360"/>
        <w:rPr>
          <w:rFonts w:asciiTheme="majorHAnsi" w:hAnsiTheme="majorHAnsi" w:cs="Arial"/>
          <w:b/>
          <w:color w:val="000000"/>
          <w:lang w:val="en-GB"/>
        </w:rPr>
      </w:pPr>
      <w:r w:rsidRPr="004E1907">
        <w:rPr>
          <w:rFonts w:asciiTheme="majorHAnsi" w:hAnsiTheme="majorHAnsi" w:cs="Arial"/>
          <w:b/>
          <w:color w:val="000000"/>
          <w:lang w:val="en-GB"/>
        </w:rPr>
        <w:lastRenderedPageBreak/>
        <w:t>SYLLABUS</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2D190E" w:rsidRPr="006403CB" w14:paraId="7FA6F9BF" w14:textId="77777777" w:rsidTr="6F2BCFEF">
        <w:tc>
          <w:tcPr>
            <w:tcW w:w="9990" w:type="dxa"/>
          </w:tcPr>
          <w:p w14:paraId="65BDFC0D" w14:textId="77777777" w:rsidR="002D190E" w:rsidRPr="0088793D" w:rsidRDefault="77C19BA5" w:rsidP="6F2BCFEF">
            <w:pPr>
              <w:spacing w:after="0" w:line="240" w:lineRule="auto"/>
              <w:jc w:val="both"/>
              <w:rPr>
                <w:i/>
                <w:iCs/>
              </w:rPr>
            </w:pPr>
            <w:r w:rsidRPr="6F2BCFEF">
              <w:rPr>
                <w:i/>
                <w:iCs/>
              </w:rPr>
              <w:t>Introduction</w:t>
            </w:r>
            <w:r w:rsidRPr="6F2BCFEF">
              <w:rPr>
                <w:i/>
                <w:iCs/>
                <w:lang w:val="en-GB"/>
              </w:rPr>
              <w:t xml:space="preserve"> </w:t>
            </w:r>
            <w:r w:rsidRPr="6F2BCFEF">
              <w:rPr>
                <w:i/>
                <w:iCs/>
              </w:rPr>
              <w:t xml:space="preserve">to observational Astrophysics </w:t>
            </w:r>
          </w:p>
          <w:p w14:paraId="447B59C3" w14:textId="77777777" w:rsidR="002D190E" w:rsidRPr="0088793D" w:rsidRDefault="002D190E" w:rsidP="002D190E">
            <w:pPr>
              <w:numPr>
                <w:ilvl w:val="0"/>
                <w:numId w:val="103"/>
              </w:numPr>
              <w:spacing w:after="0" w:line="240" w:lineRule="auto"/>
              <w:jc w:val="both"/>
              <w:rPr>
                <w:rFonts w:cstheme="minorHAnsi"/>
                <w:lang w:val="en-GB"/>
              </w:rPr>
            </w:pPr>
            <w:r w:rsidRPr="0088793D">
              <w:rPr>
                <w:rFonts w:cstheme="minorHAnsi"/>
              </w:rPr>
              <w:t>Introduction to telescopes, CCD, atmosphere</w:t>
            </w:r>
          </w:p>
          <w:p w14:paraId="4B2F5BEA" w14:textId="77777777" w:rsidR="002D190E" w:rsidRPr="0088793D" w:rsidRDefault="002D190E" w:rsidP="002D190E">
            <w:pPr>
              <w:numPr>
                <w:ilvl w:val="0"/>
                <w:numId w:val="103"/>
              </w:numPr>
              <w:spacing w:after="0" w:line="240" w:lineRule="auto"/>
              <w:jc w:val="both"/>
              <w:rPr>
                <w:rFonts w:cstheme="minorHAnsi"/>
                <w:lang w:val="en-GB"/>
              </w:rPr>
            </w:pPr>
            <w:r w:rsidRPr="0088793D">
              <w:rPr>
                <w:rFonts w:cstheme="minorHAnsi"/>
                <w:lang w:val="en-GB"/>
              </w:rPr>
              <w:t>Characterization of the CCD camera,  imaging, , photometry</w:t>
            </w:r>
          </w:p>
          <w:p w14:paraId="72E6042F" w14:textId="77777777" w:rsidR="002D190E" w:rsidRPr="0088793D" w:rsidRDefault="002D190E" w:rsidP="002D190E">
            <w:pPr>
              <w:numPr>
                <w:ilvl w:val="0"/>
                <w:numId w:val="103"/>
              </w:numPr>
              <w:spacing w:after="0" w:line="240" w:lineRule="auto"/>
              <w:jc w:val="both"/>
              <w:rPr>
                <w:rFonts w:cstheme="minorHAnsi"/>
                <w:lang w:val="en-GB"/>
              </w:rPr>
            </w:pPr>
            <w:r w:rsidRPr="0088793D">
              <w:rPr>
                <w:rFonts w:cstheme="minorHAnsi"/>
                <w:lang w:val="en-GB"/>
              </w:rPr>
              <w:t>Preparation of observations</w:t>
            </w:r>
          </w:p>
          <w:p w14:paraId="7D3B79A7" w14:textId="77777777" w:rsidR="002D190E" w:rsidRPr="00A51762" w:rsidRDefault="002D190E" w:rsidP="002D190E">
            <w:pPr>
              <w:numPr>
                <w:ilvl w:val="0"/>
                <w:numId w:val="103"/>
              </w:numPr>
              <w:spacing w:after="0" w:line="240" w:lineRule="auto"/>
              <w:jc w:val="both"/>
              <w:rPr>
                <w:rStyle w:val="ac"/>
                <w:rFonts w:cstheme="minorHAnsi"/>
                <w:i w:val="0"/>
                <w:iCs w:val="0"/>
                <w:lang w:val="en-GB"/>
              </w:rPr>
            </w:pPr>
            <w:r w:rsidRPr="00A51762">
              <w:rPr>
                <w:rStyle w:val="ac"/>
                <w:rFonts w:cstheme="minorHAnsi"/>
                <w:lang w:val="en-GB"/>
              </w:rPr>
              <w:t>Introduction to LINUX</w:t>
            </w:r>
          </w:p>
          <w:p w14:paraId="6DB70229" w14:textId="77777777" w:rsidR="002D190E" w:rsidRPr="00A51762" w:rsidRDefault="002D190E" w:rsidP="002D190E">
            <w:pPr>
              <w:numPr>
                <w:ilvl w:val="0"/>
                <w:numId w:val="103"/>
              </w:numPr>
              <w:spacing w:after="0" w:line="240" w:lineRule="auto"/>
              <w:jc w:val="both"/>
              <w:rPr>
                <w:rFonts w:cstheme="minorHAnsi"/>
                <w:lang w:val="en-GB"/>
              </w:rPr>
            </w:pPr>
            <w:r w:rsidRPr="00A51762">
              <w:rPr>
                <w:rStyle w:val="ac"/>
                <w:rFonts w:cstheme="minorHAnsi"/>
                <w:lang w:val="en-GB"/>
              </w:rPr>
              <w:t>Introduction to the mathematical and software tools necessary to plan and analyze observations.</w:t>
            </w:r>
            <w:r w:rsidRPr="00A51762">
              <w:rPr>
                <w:rFonts w:cstheme="minorHAnsi"/>
              </w:rPr>
              <w:t xml:space="preserve"> </w:t>
            </w:r>
          </w:p>
          <w:p w14:paraId="20DAE0E6" w14:textId="77777777" w:rsidR="002D190E" w:rsidRPr="00A51762" w:rsidRDefault="002D190E" w:rsidP="002D190E">
            <w:pPr>
              <w:numPr>
                <w:ilvl w:val="0"/>
                <w:numId w:val="103"/>
              </w:numPr>
              <w:spacing w:after="0" w:line="240" w:lineRule="auto"/>
              <w:jc w:val="both"/>
              <w:rPr>
                <w:rFonts w:cstheme="minorHAnsi"/>
                <w:lang w:val="en-GB"/>
              </w:rPr>
            </w:pPr>
            <w:r w:rsidRPr="00A51762">
              <w:rPr>
                <w:rFonts w:cstheme="minorHAnsi"/>
              </w:rPr>
              <w:t>IRAF</w:t>
            </w:r>
            <w:r w:rsidRPr="00A51762">
              <w:rPr>
                <w:rFonts w:cstheme="minorHAnsi"/>
                <w:lang w:val="en-GB"/>
              </w:rPr>
              <w:t>/</w:t>
            </w:r>
            <w:r w:rsidRPr="00A51762">
              <w:rPr>
                <w:rFonts w:cstheme="minorHAnsi"/>
              </w:rPr>
              <w:t>DS</w:t>
            </w:r>
            <w:r w:rsidRPr="00A51762">
              <w:rPr>
                <w:rFonts w:cstheme="minorHAnsi"/>
                <w:lang w:val="en-GB"/>
              </w:rPr>
              <w:t>9</w:t>
            </w:r>
          </w:p>
          <w:p w14:paraId="07F290BB" w14:textId="264B92A4" w:rsidR="002D190E" w:rsidRPr="0088793D" w:rsidRDefault="77C19BA5" w:rsidP="6F2BCFEF">
            <w:pPr>
              <w:rPr>
                <w:rFonts w:asciiTheme="majorHAnsi" w:hAnsiTheme="majorHAnsi" w:cs="Arial"/>
                <w:color w:val="002060"/>
                <w:sz w:val="20"/>
                <w:szCs w:val="20"/>
                <w:lang w:val="en-GB"/>
              </w:rPr>
            </w:pPr>
            <w:r w:rsidRPr="6F2BCFEF">
              <w:rPr>
                <w:lang w:val="en-GB"/>
              </w:rPr>
              <w:t xml:space="preserve">Observations at the </w:t>
            </w:r>
            <w:r w:rsidRPr="6F2BCFEF">
              <w:t>Mythodea</w:t>
            </w:r>
            <w:r w:rsidRPr="6F2BCFEF">
              <w:rPr>
                <w:lang w:val="en-GB"/>
              </w:rPr>
              <w:t xml:space="preserve"> Observatory</w:t>
            </w:r>
          </w:p>
        </w:tc>
      </w:tr>
    </w:tbl>
    <w:p w14:paraId="43C80DD8" w14:textId="30080619" w:rsidR="002D190E" w:rsidRPr="004E1907" w:rsidRDefault="002D190E" w:rsidP="004E1907">
      <w:pPr>
        <w:pStyle w:val="a8"/>
        <w:widowControl w:val="0"/>
        <w:numPr>
          <w:ilvl w:val="0"/>
          <w:numId w:val="145"/>
        </w:numPr>
        <w:tabs>
          <w:tab w:val="clear" w:pos="1080"/>
        </w:tabs>
        <w:autoSpaceDE w:val="0"/>
        <w:autoSpaceDN w:val="0"/>
        <w:adjustRightInd w:val="0"/>
        <w:spacing w:before="120"/>
        <w:ind w:left="360"/>
        <w:rPr>
          <w:rFonts w:asciiTheme="majorHAnsi" w:hAnsiTheme="majorHAnsi" w:cs="Arial"/>
          <w:b/>
          <w:color w:val="000000"/>
          <w:lang w:val="en-GB"/>
        </w:rPr>
      </w:pPr>
      <w:r w:rsidRPr="004E1907">
        <w:rPr>
          <w:rFonts w:asciiTheme="majorHAnsi" w:hAnsiTheme="majorHAnsi" w:cs="Arial"/>
          <w:b/>
          <w:color w:val="000000"/>
          <w:lang w:val="en-GB"/>
        </w:rPr>
        <w:t>TEACHING and LEARNING METHODS - EVALUATION</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690"/>
      </w:tblGrid>
      <w:tr w:rsidR="002D190E" w:rsidRPr="006403CB" w14:paraId="4B12D231" w14:textId="77777777" w:rsidTr="6BE15AA2">
        <w:tc>
          <w:tcPr>
            <w:tcW w:w="3306" w:type="dxa"/>
            <w:shd w:val="clear" w:color="auto" w:fill="DDD9C3" w:themeFill="background2" w:themeFillShade="E6"/>
          </w:tcPr>
          <w:p w14:paraId="6CC8023D"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690" w:type="dxa"/>
          </w:tcPr>
          <w:p w14:paraId="500AD825" w14:textId="77777777" w:rsidR="002D190E" w:rsidRPr="006403CB" w:rsidRDefault="002D190E" w:rsidP="00AD2029">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w:t>
            </w:r>
          </w:p>
        </w:tc>
      </w:tr>
      <w:tr w:rsidR="002D190E" w:rsidRPr="006403CB" w14:paraId="39C66BDE" w14:textId="77777777" w:rsidTr="6BE15AA2">
        <w:tc>
          <w:tcPr>
            <w:tcW w:w="3306" w:type="dxa"/>
            <w:shd w:val="clear" w:color="auto" w:fill="DDD9C3" w:themeFill="background2" w:themeFillShade="E6"/>
          </w:tcPr>
          <w:p w14:paraId="2C1677F8" w14:textId="77777777" w:rsidR="002D190E" w:rsidRPr="006403CB" w:rsidRDefault="002D190E" w:rsidP="00AD2029">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690" w:type="dxa"/>
            <w:tcBorders>
              <w:bottom w:val="single" w:sz="4" w:space="0" w:color="auto"/>
            </w:tcBorders>
          </w:tcPr>
          <w:p w14:paraId="75053A96" w14:textId="77777777" w:rsidR="002D190E" w:rsidRPr="00FE52AB" w:rsidRDefault="002D190E" w:rsidP="00AD2029">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64A56FFF" w14:textId="77777777" w:rsidR="002D190E" w:rsidRPr="006403CB" w:rsidRDefault="002D190E" w:rsidP="00AD2029">
            <w:pPr>
              <w:rPr>
                <w:rFonts w:asciiTheme="majorHAnsi" w:hAnsiTheme="majorHAnsi" w:cs="Arial"/>
                <w:b/>
                <w:color w:val="002060"/>
                <w:sz w:val="20"/>
                <w:szCs w:val="20"/>
                <w:lang w:val="en-GB"/>
              </w:rPr>
            </w:pPr>
          </w:p>
        </w:tc>
      </w:tr>
      <w:tr w:rsidR="002D190E" w:rsidRPr="006403CB" w14:paraId="3489184B" w14:textId="77777777" w:rsidTr="6BE15AA2">
        <w:tc>
          <w:tcPr>
            <w:tcW w:w="3306" w:type="dxa"/>
            <w:shd w:val="clear" w:color="auto" w:fill="DDD9C3" w:themeFill="background2" w:themeFillShade="E6"/>
          </w:tcPr>
          <w:p w14:paraId="0C250283"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2DE0D6C" w14:textId="77777777" w:rsidR="002D190E" w:rsidRPr="006403CB" w:rsidRDefault="002D190E"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1BB593B2" w14:textId="77777777" w:rsidR="002D190E" w:rsidRPr="006403CB" w:rsidRDefault="002D190E"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FEFD4A2" w14:textId="77777777" w:rsidR="002D190E" w:rsidRPr="006403CB" w:rsidRDefault="002D190E" w:rsidP="00AD2029">
            <w:pPr>
              <w:jc w:val="both"/>
              <w:rPr>
                <w:rFonts w:asciiTheme="majorHAnsi" w:hAnsiTheme="majorHAnsi" w:cs="Arial"/>
                <w:i/>
                <w:sz w:val="16"/>
                <w:szCs w:val="16"/>
                <w:lang w:val="en-GB"/>
              </w:rPr>
            </w:pPr>
          </w:p>
          <w:p w14:paraId="4EBD0179" w14:textId="77777777" w:rsidR="002D190E" w:rsidRPr="006403CB" w:rsidRDefault="002D190E"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69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D190E" w:rsidRPr="006403CB" w14:paraId="2050FBC2" w14:textId="77777777" w:rsidTr="00AD2029">
              <w:tc>
                <w:tcPr>
                  <w:tcW w:w="2467" w:type="dxa"/>
                  <w:shd w:val="clear" w:color="auto" w:fill="DDD9C3" w:themeFill="background2" w:themeFillShade="E6"/>
                  <w:vAlign w:val="center"/>
                </w:tcPr>
                <w:p w14:paraId="43EE68C2" w14:textId="77777777" w:rsidR="002D190E" w:rsidRPr="006403CB" w:rsidRDefault="002D190E" w:rsidP="00AD2029">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2C35A03D" w14:textId="77777777" w:rsidR="002D190E" w:rsidRPr="006403CB" w:rsidRDefault="002D190E" w:rsidP="00AD2029">
                  <w:pPr>
                    <w:jc w:val="center"/>
                    <w:rPr>
                      <w:rFonts w:asciiTheme="majorHAnsi" w:hAnsiTheme="majorHAnsi" w:cs="Arial"/>
                      <w:b/>
                      <w:i/>
                      <w:lang w:val="en-GB"/>
                    </w:rPr>
                  </w:pPr>
                  <w:r w:rsidRPr="006403CB">
                    <w:rPr>
                      <w:rFonts w:asciiTheme="majorHAnsi" w:hAnsiTheme="majorHAnsi" w:cs="Arial"/>
                      <w:b/>
                      <w:i/>
                      <w:lang w:val="en-GB"/>
                    </w:rPr>
                    <w:t>Semester workload</w:t>
                  </w:r>
                </w:p>
              </w:tc>
            </w:tr>
            <w:tr w:rsidR="002D190E" w:rsidRPr="006403CB" w14:paraId="2DF7A4F0" w14:textId="77777777" w:rsidTr="00AD2029">
              <w:tc>
                <w:tcPr>
                  <w:tcW w:w="2467" w:type="dxa"/>
                </w:tcPr>
                <w:p w14:paraId="5DD712C6" w14:textId="77777777" w:rsidR="002D190E" w:rsidRPr="006403CB" w:rsidRDefault="002D190E" w:rsidP="00AD2029">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1EF812D8" w14:textId="77777777" w:rsidR="002D190E" w:rsidRPr="006403CB" w:rsidRDefault="002D190E" w:rsidP="00AD2029">
                  <w:pPr>
                    <w:jc w:val="center"/>
                    <w:rPr>
                      <w:rFonts w:asciiTheme="majorHAnsi" w:hAnsiTheme="majorHAnsi" w:cs="Arial"/>
                      <w:color w:val="002060"/>
                      <w:lang w:val="en-GB"/>
                    </w:rPr>
                  </w:pPr>
                  <w:r>
                    <w:rPr>
                      <w:rFonts w:ascii="Calibri Light" w:hAnsi="Calibri Light" w:cs="Calibri Light"/>
                      <w:lang w:val="el-GR"/>
                    </w:rPr>
                    <w:t>36</w:t>
                  </w:r>
                </w:p>
              </w:tc>
            </w:tr>
            <w:tr w:rsidR="002D190E" w:rsidRPr="006403CB" w14:paraId="1A13EFA9" w14:textId="77777777" w:rsidTr="00AD2029">
              <w:tc>
                <w:tcPr>
                  <w:tcW w:w="2467" w:type="dxa"/>
                  <w:shd w:val="clear" w:color="auto" w:fill="auto"/>
                </w:tcPr>
                <w:p w14:paraId="107F5512" w14:textId="77777777" w:rsidR="002D190E" w:rsidRPr="006403CB" w:rsidRDefault="002D190E" w:rsidP="00AD2029">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7FEF4AC2" w14:textId="77777777" w:rsidR="002D190E" w:rsidRPr="006403CB" w:rsidRDefault="002D190E" w:rsidP="00AD2029">
                  <w:pPr>
                    <w:jc w:val="center"/>
                    <w:rPr>
                      <w:rFonts w:asciiTheme="majorHAnsi" w:hAnsiTheme="majorHAnsi" w:cs="Arial"/>
                      <w:color w:val="002060"/>
                      <w:lang w:val="en-GB"/>
                    </w:rPr>
                  </w:pPr>
                  <w:r>
                    <w:rPr>
                      <w:rFonts w:cs="Arial"/>
                      <w:lang w:val="el-GR"/>
                    </w:rPr>
                    <w:t>58</w:t>
                  </w:r>
                </w:p>
              </w:tc>
            </w:tr>
            <w:tr w:rsidR="002D190E" w:rsidRPr="006403CB" w14:paraId="6629F569" w14:textId="77777777" w:rsidTr="00AD2029">
              <w:tc>
                <w:tcPr>
                  <w:tcW w:w="2467" w:type="dxa"/>
                  <w:shd w:val="clear" w:color="auto" w:fill="auto"/>
                </w:tcPr>
                <w:p w14:paraId="09DDF18D" w14:textId="77777777" w:rsidR="002D190E" w:rsidRPr="006403CB" w:rsidRDefault="002D190E" w:rsidP="00AD2029">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228868D2" w14:textId="77777777" w:rsidR="002D190E" w:rsidRPr="006403CB" w:rsidRDefault="002D190E" w:rsidP="00AD2029">
                  <w:pPr>
                    <w:jc w:val="center"/>
                    <w:rPr>
                      <w:rFonts w:asciiTheme="majorHAnsi" w:hAnsiTheme="majorHAnsi" w:cs="Arial"/>
                      <w:color w:val="002060"/>
                      <w:lang w:val="en-GB"/>
                    </w:rPr>
                  </w:pPr>
                  <w:r>
                    <w:rPr>
                      <w:rFonts w:ascii="Calibri Light" w:hAnsi="Calibri Light" w:cs="Calibri Light"/>
                      <w:lang w:val="el-GR"/>
                    </w:rPr>
                    <w:t>78</w:t>
                  </w:r>
                </w:p>
              </w:tc>
            </w:tr>
            <w:tr w:rsidR="002D190E" w:rsidRPr="006403CB" w14:paraId="7E8B02F6" w14:textId="77777777" w:rsidTr="00AD2029">
              <w:tc>
                <w:tcPr>
                  <w:tcW w:w="2467" w:type="dxa"/>
                  <w:shd w:val="clear" w:color="auto" w:fill="auto"/>
                </w:tcPr>
                <w:p w14:paraId="72B8B507" w14:textId="77777777" w:rsidR="002D190E" w:rsidRPr="006403CB" w:rsidRDefault="002D190E" w:rsidP="00AD2029">
                  <w:pPr>
                    <w:rPr>
                      <w:rFonts w:asciiTheme="majorHAnsi" w:hAnsiTheme="majorHAnsi"/>
                      <w:iCs/>
                      <w:color w:val="002060"/>
                      <w:sz w:val="22"/>
                      <w:szCs w:val="22"/>
                      <w:lang w:val="en-GB"/>
                    </w:rPr>
                  </w:pPr>
                </w:p>
              </w:tc>
              <w:tc>
                <w:tcPr>
                  <w:tcW w:w="2468" w:type="dxa"/>
                </w:tcPr>
                <w:p w14:paraId="3305BF5C" w14:textId="77777777" w:rsidR="002D190E" w:rsidRPr="006403CB" w:rsidRDefault="002D190E" w:rsidP="00AD2029">
                  <w:pPr>
                    <w:jc w:val="center"/>
                    <w:rPr>
                      <w:rFonts w:asciiTheme="majorHAnsi" w:hAnsiTheme="majorHAnsi" w:cs="Arial"/>
                      <w:color w:val="002060"/>
                      <w:lang w:val="en-GB"/>
                    </w:rPr>
                  </w:pPr>
                </w:p>
              </w:tc>
            </w:tr>
            <w:tr w:rsidR="002D190E" w:rsidRPr="006403CB" w14:paraId="27E9A9BB" w14:textId="77777777" w:rsidTr="00AD2029">
              <w:tc>
                <w:tcPr>
                  <w:tcW w:w="2467" w:type="dxa"/>
                  <w:shd w:val="clear" w:color="auto" w:fill="auto"/>
                </w:tcPr>
                <w:p w14:paraId="35FD8FB4" w14:textId="77777777" w:rsidR="002D190E" w:rsidRPr="006403CB" w:rsidRDefault="002D190E" w:rsidP="00AD2029">
                  <w:pPr>
                    <w:rPr>
                      <w:rFonts w:asciiTheme="majorHAnsi" w:hAnsiTheme="majorHAnsi"/>
                      <w:iCs/>
                      <w:color w:val="002060"/>
                      <w:sz w:val="22"/>
                      <w:szCs w:val="22"/>
                      <w:lang w:val="en-GB"/>
                    </w:rPr>
                  </w:pPr>
                  <w:r>
                    <w:rPr>
                      <w:rStyle w:val="normaltextrun"/>
                      <w:rFonts w:ascii="Calibri Light" w:hAnsi="Calibri Light" w:cs="Calibri Light"/>
                      <w:color w:val="000000"/>
                      <w:shd w:val="clear" w:color="auto" w:fill="FFFFFF"/>
                    </w:rPr>
                    <w:t>Final examination</w:t>
                  </w:r>
                  <w:r>
                    <w:rPr>
                      <w:rStyle w:val="eop"/>
                      <w:rFonts w:ascii="Calibri Light" w:hAnsi="Calibri Light" w:cs="Calibri Light"/>
                      <w:color w:val="000000"/>
                      <w:shd w:val="clear" w:color="auto" w:fill="FFFFFF"/>
                    </w:rPr>
                    <w:t> </w:t>
                  </w:r>
                </w:p>
              </w:tc>
              <w:tc>
                <w:tcPr>
                  <w:tcW w:w="2468" w:type="dxa"/>
                </w:tcPr>
                <w:p w14:paraId="5B7EBB70" w14:textId="77777777" w:rsidR="002D190E" w:rsidRPr="006403CB" w:rsidRDefault="002D190E" w:rsidP="00AD2029">
                  <w:pPr>
                    <w:jc w:val="center"/>
                    <w:rPr>
                      <w:rFonts w:asciiTheme="majorHAnsi" w:hAnsiTheme="majorHAnsi" w:cs="Arial"/>
                      <w:color w:val="002060"/>
                      <w:lang w:val="en-GB"/>
                    </w:rPr>
                  </w:pPr>
                  <w:r w:rsidRPr="00102A73">
                    <w:rPr>
                      <w:rFonts w:ascii="Calibri Light" w:hAnsi="Calibri Light" w:cs="Calibri Light"/>
                      <w:lang w:val="el-GR"/>
                    </w:rPr>
                    <w:t>3</w:t>
                  </w:r>
                </w:p>
              </w:tc>
            </w:tr>
            <w:tr w:rsidR="002D190E" w:rsidRPr="006403CB" w14:paraId="06FCBCBC" w14:textId="77777777" w:rsidTr="00AD2029">
              <w:tc>
                <w:tcPr>
                  <w:tcW w:w="2467" w:type="dxa"/>
                  <w:shd w:val="clear" w:color="auto" w:fill="auto"/>
                </w:tcPr>
                <w:p w14:paraId="4A212FF1" w14:textId="77777777" w:rsidR="002D190E" w:rsidRPr="006403CB" w:rsidRDefault="002D190E" w:rsidP="00AD2029">
                  <w:pPr>
                    <w:rPr>
                      <w:rFonts w:asciiTheme="majorHAnsi" w:hAnsiTheme="majorHAnsi"/>
                      <w:iCs/>
                      <w:color w:val="002060"/>
                      <w:sz w:val="22"/>
                      <w:szCs w:val="22"/>
                      <w:lang w:val="en-GB"/>
                    </w:rPr>
                  </w:pPr>
                </w:p>
              </w:tc>
              <w:tc>
                <w:tcPr>
                  <w:tcW w:w="2468" w:type="dxa"/>
                </w:tcPr>
                <w:p w14:paraId="7639158D" w14:textId="77777777" w:rsidR="002D190E" w:rsidRPr="006403CB" w:rsidRDefault="002D190E" w:rsidP="00AD2029">
                  <w:pPr>
                    <w:rPr>
                      <w:rFonts w:asciiTheme="majorHAnsi" w:hAnsiTheme="majorHAnsi" w:cs="Arial"/>
                      <w:i/>
                      <w:color w:val="002060"/>
                      <w:sz w:val="16"/>
                      <w:szCs w:val="16"/>
                      <w:lang w:val="en-GB"/>
                    </w:rPr>
                  </w:pPr>
                </w:p>
              </w:tc>
            </w:tr>
            <w:tr w:rsidR="002D190E" w:rsidRPr="006403CB" w14:paraId="4077CA36" w14:textId="77777777" w:rsidTr="00AD2029">
              <w:tc>
                <w:tcPr>
                  <w:tcW w:w="2467" w:type="dxa"/>
                  <w:shd w:val="clear" w:color="auto" w:fill="auto"/>
                </w:tcPr>
                <w:p w14:paraId="28E12B2D" w14:textId="77777777" w:rsidR="002D190E" w:rsidRPr="006403CB" w:rsidRDefault="002D190E" w:rsidP="00AD2029">
                  <w:pPr>
                    <w:rPr>
                      <w:rFonts w:asciiTheme="majorHAnsi" w:hAnsiTheme="majorHAnsi"/>
                      <w:iCs/>
                      <w:color w:val="002060"/>
                      <w:sz w:val="22"/>
                      <w:szCs w:val="22"/>
                      <w:lang w:val="en-GB"/>
                    </w:rPr>
                  </w:pPr>
                </w:p>
              </w:tc>
              <w:tc>
                <w:tcPr>
                  <w:tcW w:w="2468" w:type="dxa"/>
                </w:tcPr>
                <w:p w14:paraId="61421DA2" w14:textId="77777777" w:rsidR="002D190E" w:rsidRPr="006403CB" w:rsidRDefault="002D190E" w:rsidP="00AD2029">
                  <w:pPr>
                    <w:rPr>
                      <w:rFonts w:asciiTheme="majorHAnsi" w:hAnsiTheme="majorHAnsi" w:cs="Arial"/>
                      <w:i/>
                      <w:color w:val="002060"/>
                      <w:sz w:val="16"/>
                      <w:szCs w:val="16"/>
                      <w:lang w:val="en-GB"/>
                    </w:rPr>
                  </w:pPr>
                </w:p>
              </w:tc>
            </w:tr>
            <w:tr w:rsidR="002D190E" w:rsidRPr="006403CB" w14:paraId="5558CC0F" w14:textId="77777777" w:rsidTr="00AD2029">
              <w:tc>
                <w:tcPr>
                  <w:tcW w:w="2467" w:type="dxa"/>
                  <w:shd w:val="clear" w:color="auto" w:fill="auto"/>
                </w:tcPr>
                <w:p w14:paraId="4E9544D8" w14:textId="77777777" w:rsidR="002D190E" w:rsidRPr="006403CB" w:rsidRDefault="002D190E" w:rsidP="00AD2029">
                  <w:pPr>
                    <w:rPr>
                      <w:rFonts w:asciiTheme="majorHAnsi" w:hAnsiTheme="majorHAnsi"/>
                      <w:iCs/>
                      <w:color w:val="002060"/>
                      <w:sz w:val="22"/>
                      <w:szCs w:val="22"/>
                      <w:lang w:val="en-GB"/>
                    </w:rPr>
                  </w:pPr>
                </w:p>
              </w:tc>
              <w:tc>
                <w:tcPr>
                  <w:tcW w:w="2468" w:type="dxa"/>
                </w:tcPr>
                <w:p w14:paraId="4F7EFA65" w14:textId="77777777" w:rsidR="002D190E" w:rsidRPr="006403CB" w:rsidRDefault="002D190E" w:rsidP="00AD2029">
                  <w:pPr>
                    <w:rPr>
                      <w:rFonts w:asciiTheme="majorHAnsi" w:hAnsiTheme="majorHAnsi" w:cs="Arial"/>
                      <w:i/>
                      <w:color w:val="002060"/>
                      <w:sz w:val="16"/>
                      <w:szCs w:val="16"/>
                      <w:lang w:val="en-GB"/>
                    </w:rPr>
                  </w:pPr>
                </w:p>
              </w:tc>
            </w:tr>
            <w:tr w:rsidR="002D190E" w:rsidRPr="006403CB" w14:paraId="0F852D92" w14:textId="77777777" w:rsidTr="00AD2029">
              <w:tc>
                <w:tcPr>
                  <w:tcW w:w="2467" w:type="dxa"/>
                  <w:shd w:val="clear" w:color="auto" w:fill="auto"/>
                </w:tcPr>
                <w:p w14:paraId="4A992D58" w14:textId="77777777" w:rsidR="002D190E" w:rsidRPr="006403CB" w:rsidRDefault="002D190E" w:rsidP="00AD2029">
                  <w:pPr>
                    <w:rPr>
                      <w:rFonts w:asciiTheme="majorHAnsi" w:hAnsiTheme="majorHAnsi"/>
                      <w:iCs/>
                      <w:color w:val="002060"/>
                      <w:sz w:val="22"/>
                      <w:szCs w:val="22"/>
                      <w:lang w:val="en-GB"/>
                    </w:rPr>
                  </w:pPr>
                </w:p>
              </w:tc>
              <w:tc>
                <w:tcPr>
                  <w:tcW w:w="2468" w:type="dxa"/>
                </w:tcPr>
                <w:p w14:paraId="716D7743" w14:textId="77777777" w:rsidR="002D190E" w:rsidRPr="006403CB" w:rsidRDefault="002D190E" w:rsidP="00AD2029">
                  <w:pPr>
                    <w:jc w:val="center"/>
                    <w:rPr>
                      <w:rFonts w:asciiTheme="majorHAnsi" w:hAnsiTheme="majorHAnsi" w:cs="Arial"/>
                      <w:color w:val="002060"/>
                      <w:lang w:val="en-GB"/>
                    </w:rPr>
                  </w:pPr>
                </w:p>
              </w:tc>
            </w:tr>
            <w:tr w:rsidR="002D190E" w:rsidRPr="006403CB" w14:paraId="668F5852" w14:textId="77777777" w:rsidTr="00AD2029">
              <w:tc>
                <w:tcPr>
                  <w:tcW w:w="2467" w:type="dxa"/>
                </w:tcPr>
                <w:p w14:paraId="0331E0A2" w14:textId="77777777" w:rsidR="002D190E" w:rsidRPr="006403CB" w:rsidRDefault="002D190E" w:rsidP="00AD2029">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2B8348DF" w14:textId="77777777" w:rsidR="002D190E" w:rsidRPr="00496C42" w:rsidRDefault="002D190E" w:rsidP="00AD2029">
                  <w:pPr>
                    <w:jc w:val="center"/>
                    <w:rPr>
                      <w:rFonts w:asciiTheme="majorHAnsi" w:hAnsiTheme="majorHAnsi" w:cs="Arial"/>
                      <w:b/>
                      <w:iCs/>
                      <w:color w:val="002060"/>
                      <w:lang w:val="en-GB"/>
                    </w:rPr>
                  </w:pPr>
                  <w:r>
                    <w:rPr>
                      <w:rFonts w:ascii="Calibri Light" w:hAnsi="Calibri Light" w:cs="Calibri Light"/>
                      <w:lang w:val="el-GR"/>
                    </w:rPr>
                    <w:t>175</w:t>
                  </w:r>
                </w:p>
              </w:tc>
            </w:tr>
          </w:tbl>
          <w:p w14:paraId="243C334F" w14:textId="77777777" w:rsidR="002D190E" w:rsidRPr="006403CB" w:rsidRDefault="002D190E" w:rsidP="00AD2029">
            <w:pPr>
              <w:rPr>
                <w:rFonts w:asciiTheme="majorHAnsi" w:hAnsiTheme="majorHAnsi" w:cs="Tahoma"/>
                <w:lang w:val="en-GB"/>
              </w:rPr>
            </w:pPr>
          </w:p>
        </w:tc>
      </w:tr>
      <w:tr w:rsidR="002D190E" w:rsidRPr="006403CB" w14:paraId="5A60C974" w14:textId="77777777" w:rsidTr="6BE15AA2">
        <w:tc>
          <w:tcPr>
            <w:tcW w:w="3306" w:type="dxa"/>
          </w:tcPr>
          <w:p w14:paraId="0A75D0BD" w14:textId="77777777" w:rsidR="002D190E" w:rsidRPr="006403CB" w:rsidRDefault="002D190E"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64D58DD1" w14:textId="77777777" w:rsidR="002D190E" w:rsidRPr="006403CB" w:rsidRDefault="77C19BA5" w:rsidP="00AD2029">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13F45B7E" w14:textId="77777777" w:rsidR="002D190E" w:rsidRPr="006403CB" w:rsidRDefault="77C19BA5" w:rsidP="00AD2029">
            <w:pPr>
              <w:jc w:val="both"/>
              <w:rPr>
                <w:rFonts w:asciiTheme="majorHAnsi" w:hAnsiTheme="majorHAnsi" w:cs="Arial"/>
                <w:i/>
                <w:sz w:val="16"/>
                <w:szCs w:val="16"/>
                <w:lang w:val="en-GB"/>
              </w:rPr>
            </w:pPr>
            <w:r w:rsidRPr="6F2BCFEF">
              <w:rPr>
                <w:rFonts w:asciiTheme="majorHAnsi" w:hAnsiTheme="majorHAnsi" w:cs="Arial"/>
                <w:i/>
                <w:iCs/>
                <w:sz w:val="16"/>
                <w:szCs w:val="16"/>
                <w:lang w:val="en-GB"/>
              </w:rPr>
              <w:t xml:space="preserve">Language of evaluation, methods of evaluation, summative or conclusive, multiple choice questionnaires, short-answer questions, open-ended questions, problem solving, written work, essay/report, oral examination, </w:t>
            </w:r>
            <w:r w:rsidRPr="6F2BCFEF">
              <w:rPr>
                <w:rFonts w:asciiTheme="majorHAnsi" w:hAnsiTheme="majorHAnsi" w:cs="Arial"/>
                <w:i/>
                <w:iCs/>
                <w:sz w:val="16"/>
                <w:szCs w:val="16"/>
                <w:lang w:val="en-GB"/>
              </w:rPr>
              <w:lastRenderedPageBreak/>
              <w:t>public presentation, laboratory work, clinical examination of patient, art interpretation, other</w:t>
            </w:r>
          </w:p>
          <w:p w14:paraId="2044540F" w14:textId="77777777" w:rsidR="002D190E" w:rsidRPr="006403CB" w:rsidRDefault="002D190E"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690" w:type="dxa"/>
            <w:tcBorders>
              <w:bottom w:val="single" w:sz="4" w:space="0" w:color="auto"/>
            </w:tcBorders>
          </w:tcPr>
          <w:p w14:paraId="78597892" w14:textId="77777777" w:rsidR="002D190E" w:rsidRPr="00FE52AB" w:rsidRDefault="002D190E" w:rsidP="00AD2029">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lastRenderedPageBreak/>
              <w:t>Written</w:t>
            </w:r>
            <w:r w:rsidRPr="00FE52AB">
              <w:rPr>
                <w:rFonts w:ascii="Calibri Light" w:hAnsi="Calibri Light" w:cs="Calibri Light"/>
                <w:sz w:val="20"/>
                <w:szCs w:val="20"/>
                <w:lang w:val="en-GB" w:eastAsia="el-GR"/>
              </w:rPr>
              <w:t xml:space="preserve"> </w:t>
            </w:r>
            <w:r w:rsidRPr="00FE52AB">
              <w:rPr>
                <w:rFonts w:ascii="Calibri Light" w:hAnsi="Calibri Light" w:cs="Calibri Light"/>
                <w:sz w:val="20"/>
                <w:szCs w:val="20"/>
                <w:lang w:eastAsia="el-GR"/>
              </w:rPr>
              <w:t>examination on the theoretical part, weekly projects</w:t>
            </w:r>
            <w:r>
              <w:rPr>
                <w:rFonts w:ascii="Calibri Light" w:hAnsi="Calibri Light" w:cs="Calibri Light"/>
                <w:sz w:val="20"/>
                <w:szCs w:val="20"/>
                <w:lang w:eastAsia="el-GR"/>
              </w:rPr>
              <w:t>,</w:t>
            </w:r>
            <w:r w:rsidRPr="00FE52AB">
              <w:rPr>
                <w:rFonts w:ascii="Calibri Light" w:hAnsi="Calibri Light" w:cs="Calibri Light"/>
                <w:sz w:val="20"/>
                <w:szCs w:val="20"/>
                <w:lang w:val="en-GB" w:eastAsia="el-GR"/>
              </w:rPr>
              <w:t xml:space="preserve"> and literature survey:</w:t>
            </w:r>
            <w:r w:rsidRPr="00FE52AB">
              <w:rPr>
                <w:rFonts w:ascii="Calibri Light" w:hAnsi="Calibri Light" w:cs="Calibri Light"/>
                <w:sz w:val="20"/>
                <w:szCs w:val="20"/>
                <w:lang w:eastAsia="el-GR"/>
              </w:rPr>
              <w:t> </w:t>
            </w:r>
          </w:p>
          <w:p w14:paraId="1B7370ED" w14:textId="77777777" w:rsidR="002D190E" w:rsidRPr="00FE52AB" w:rsidRDefault="464898B2" w:rsidP="002D190E">
            <w:pPr>
              <w:numPr>
                <w:ilvl w:val="0"/>
                <w:numId w:val="82"/>
              </w:numPr>
              <w:spacing w:after="0" w:line="240" w:lineRule="auto"/>
              <w:ind w:left="0" w:firstLine="0"/>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Written</w:t>
            </w:r>
            <w:r w:rsidRPr="6BE15AA2">
              <w:rPr>
                <w:rFonts w:ascii="Calibri Light" w:hAnsi="Calibri Light" w:cs="Calibri Light"/>
                <w:sz w:val="20"/>
                <w:szCs w:val="20"/>
                <w:lang w:val="en-GB" w:eastAsia="el-GR"/>
              </w:rPr>
              <w:t xml:space="preserve"> final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(40%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36BFFF8D" w14:textId="77777777" w:rsidR="002D190E" w:rsidRPr="00FE52AB" w:rsidRDefault="464898B2" w:rsidP="002D190E">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l-GR" w:eastAsia="el-GR"/>
              </w:rPr>
              <w:t> </w:t>
            </w:r>
          </w:p>
          <w:p w14:paraId="7EBB9AB0" w14:textId="77777777" w:rsidR="002D190E" w:rsidRPr="00FE52AB" w:rsidRDefault="464898B2" w:rsidP="002D190E">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Exercises and problem-solving  </w:t>
            </w:r>
          </w:p>
          <w:p w14:paraId="7E2A434D" w14:textId="77777777" w:rsidR="002D190E" w:rsidRPr="00FE52AB" w:rsidRDefault="464898B2" w:rsidP="002D190E">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Projects (60% of the final mark), </w:t>
            </w:r>
          </w:p>
          <w:p w14:paraId="3664DA6F" w14:textId="77777777" w:rsidR="002D190E" w:rsidRPr="00FE52AB" w:rsidRDefault="002D190E" w:rsidP="00AD2029">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561C98BC" w14:textId="77777777" w:rsidR="002D190E" w:rsidRDefault="77C19BA5" w:rsidP="00AD2029">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lastRenderedPageBreak/>
              <w:t>Mαximum passing grade:  10 </w:t>
            </w:r>
          </w:p>
          <w:p w14:paraId="4229D86E" w14:textId="77777777" w:rsidR="002D190E" w:rsidRPr="006403CB" w:rsidRDefault="002D190E" w:rsidP="00AD2029">
            <w:pPr>
              <w:rPr>
                <w:rFonts w:asciiTheme="majorHAnsi" w:hAnsiTheme="majorHAnsi" w:cs="Arial"/>
                <w:color w:val="002060"/>
                <w:lang w:val="en-GB"/>
              </w:rPr>
            </w:pPr>
          </w:p>
        </w:tc>
      </w:tr>
    </w:tbl>
    <w:p w14:paraId="4E1D4AA5" w14:textId="77777777" w:rsidR="002D190E" w:rsidRPr="005D3B29" w:rsidRDefault="002D190E" w:rsidP="005D3B29">
      <w:pPr>
        <w:pStyle w:val="a8"/>
        <w:widowControl w:val="0"/>
        <w:numPr>
          <w:ilvl w:val="0"/>
          <w:numId w:val="145"/>
        </w:numPr>
        <w:tabs>
          <w:tab w:val="clear" w:pos="1080"/>
        </w:tabs>
        <w:autoSpaceDE w:val="0"/>
        <w:autoSpaceDN w:val="0"/>
        <w:adjustRightInd w:val="0"/>
        <w:spacing w:before="240"/>
        <w:ind w:left="360"/>
        <w:rPr>
          <w:rFonts w:asciiTheme="majorHAnsi" w:hAnsiTheme="majorHAnsi" w:cs="Arial"/>
          <w:b/>
          <w:color w:val="000000"/>
          <w:lang w:val="en-GB"/>
        </w:rPr>
      </w:pPr>
      <w:r w:rsidRPr="005D3B29">
        <w:rPr>
          <w:rFonts w:asciiTheme="majorHAnsi" w:hAnsiTheme="majorHAnsi" w:cs="Arial"/>
          <w:b/>
          <w:color w:val="000000"/>
        </w:rPr>
        <w:lastRenderedPageBreak/>
        <w:t xml:space="preserve">RECOMMENDED </w:t>
      </w:r>
      <w:r w:rsidRPr="005D3B29">
        <w:rPr>
          <w:rFonts w:asciiTheme="majorHAnsi" w:hAnsiTheme="majorHAnsi" w:cs="Arial"/>
          <w:b/>
          <w:color w:val="000000"/>
          <w:lang w:val="en-GB"/>
        </w:rPr>
        <w:t>BIBLIOGRAPHY</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2D190E" w:rsidRPr="001518FE" w14:paraId="5D5624AE" w14:textId="77777777" w:rsidTr="6F2BCFEF">
        <w:tc>
          <w:tcPr>
            <w:tcW w:w="9810" w:type="dxa"/>
          </w:tcPr>
          <w:p w14:paraId="54C57E2C" w14:textId="77777777" w:rsidR="002D190E" w:rsidRPr="00A51762" w:rsidRDefault="002D190E" w:rsidP="00AD2029">
            <w:pPr>
              <w:keepLines/>
              <w:widowControl w:val="0"/>
              <w:ind w:left="360"/>
              <w:jc w:val="both"/>
              <w:rPr>
                <w:rFonts w:cstheme="minorHAnsi"/>
                <w:lang w:val="en-GB"/>
              </w:rPr>
            </w:pPr>
            <w:r>
              <w:rPr>
                <w:rFonts w:cstheme="minorHAnsi"/>
                <w:lang w:val="en-GB"/>
              </w:rPr>
              <w:t xml:space="preserve">1. </w:t>
            </w:r>
            <w:r w:rsidRPr="00A51762">
              <w:rPr>
                <w:rFonts w:cstheme="minorHAnsi"/>
                <w:lang w:val="en-GB"/>
              </w:rPr>
              <w:t xml:space="preserve">Part of the course materials are in handouts posted on the website of the course </w:t>
            </w:r>
          </w:p>
          <w:p w14:paraId="37863CD8" w14:textId="77777777" w:rsidR="002D190E" w:rsidRPr="00A51762" w:rsidRDefault="002D190E" w:rsidP="00AD2029">
            <w:pPr>
              <w:keepLines/>
              <w:widowControl w:val="0"/>
              <w:ind w:left="360"/>
              <w:jc w:val="both"/>
              <w:rPr>
                <w:rFonts w:cstheme="minorHAnsi"/>
                <w:lang w:val="en-GB"/>
              </w:rPr>
            </w:pPr>
            <w:r>
              <w:rPr>
                <w:rFonts w:cstheme="minorHAnsi"/>
                <w:lang w:val="en-GB"/>
              </w:rPr>
              <w:t xml:space="preserve">2. </w:t>
            </w:r>
            <w:r w:rsidRPr="00A51762">
              <w:rPr>
                <w:rFonts w:cstheme="minorHAnsi"/>
                <w:lang w:val="en-GB"/>
              </w:rPr>
              <w:t>Review papers</w:t>
            </w:r>
          </w:p>
          <w:p w14:paraId="33D902A9" w14:textId="77777777" w:rsidR="002D190E" w:rsidRPr="00A51762" w:rsidRDefault="002D190E" w:rsidP="00AD2029">
            <w:pPr>
              <w:keepLines/>
              <w:widowControl w:val="0"/>
              <w:ind w:left="360"/>
              <w:jc w:val="both"/>
              <w:rPr>
                <w:rFonts w:cstheme="minorHAnsi"/>
                <w:lang w:val="en-GB"/>
              </w:rPr>
            </w:pPr>
            <w:r>
              <w:rPr>
                <w:rFonts w:cstheme="minorHAnsi"/>
                <w:lang w:val="en-GB"/>
              </w:rPr>
              <w:t xml:space="preserve">3. </w:t>
            </w:r>
            <w:r w:rsidRPr="00A51762">
              <w:rPr>
                <w:rFonts w:cstheme="minorHAnsi"/>
                <w:lang w:val="en-GB"/>
              </w:rPr>
              <w:t>Research papers</w:t>
            </w:r>
          </w:p>
          <w:p w14:paraId="2747DF38" w14:textId="77777777" w:rsidR="002D190E" w:rsidRPr="00A51762" w:rsidRDefault="002D190E" w:rsidP="00AD2029">
            <w:pPr>
              <w:ind w:left="360"/>
              <w:jc w:val="both"/>
              <w:rPr>
                <w:rFonts w:cstheme="minorHAnsi"/>
              </w:rPr>
            </w:pPr>
            <w:r>
              <w:rPr>
                <w:rFonts w:cstheme="minorHAnsi"/>
                <w:lang w:val="en-GB"/>
              </w:rPr>
              <w:t>4. “</w:t>
            </w:r>
            <w:r w:rsidRPr="00A51762">
              <w:rPr>
                <w:rFonts w:cstheme="minorHAnsi"/>
              </w:rPr>
              <w:t>Handbook of CCD Astronomy</w:t>
            </w:r>
            <w:r>
              <w:rPr>
                <w:rFonts w:cstheme="minorHAnsi"/>
              </w:rPr>
              <w:t>”</w:t>
            </w:r>
            <w:r w:rsidRPr="00A51762">
              <w:rPr>
                <w:rFonts w:cstheme="minorHAnsi"/>
              </w:rPr>
              <w:t xml:space="preserve"> by Steve B. Howell  </w:t>
            </w:r>
            <w:r w:rsidRPr="00A51762">
              <w:rPr>
                <w:rFonts w:cstheme="minorHAnsi"/>
              </w:rPr>
              <w:br/>
            </w:r>
            <w:hyperlink r:id="rId27" w:history="1">
              <w:r w:rsidRPr="00A51762">
                <w:rPr>
                  <w:rStyle w:val="-"/>
                  <w:rFonts w:cstheme="minorHAnsi"/>
                  <w:shd w:val="clear" w:color="auto" w:fill="FFFFFF"/>
                </w:rPr>
                <w:t>https://doi.org/10.1017/CBO9780511807909</w:t>
              </w:r>
            </w:hyperlink>
            <w:r w:rsidRPr="00A51762">
              <w:rPr>
                <w:rFonts w:cstheme="minorHAnsi"/>
                <w:color w:val="006FCA"/>
                <w:u w:val="single"/>
                <w:shd w:val="clear" w:color="auto" w:fill="FFFFFF"/>
              </w:rPr>
              <w:t xml:space="preserve">, </w:t>
            </w:r>
            <w:r w:rsidRPr="00A51762">
              <w:rPr>
                <w:rFonts w:cstheme="minorHAnsi"/>
              </w:rPr>
              <w:t>Cambridge University Press, 2006 ISBN 9780511807909</w:t>
            </w:r>
          </w:p>
          <w:p w14:paraId="0B4B284F" w14:textId="77777777" w:rsidR="002D190E" w:rsidRPr="00A51762" w:rsidRDefault="002D190E" w:rsidP="00AD2029">
            <w:pPr>
              <w:ind w:left="360"/>
              <w:rPr>
                <w:rFonts w:ascii="Calibri Light" w:hAnsi="Calibri Light" w:cs="Calibri Light"/>
                <w:sz w:val="20"/>
                <w:szCs w:val="20"/>
                <w:lang w:eastAsia="el-GR"/>
              </w:rPr>
            </w:pPr>
            <w:r>
              <w:rPr>
                <w:rFonts w:ascii="Arial Narrow" w:hAnsi="Arial Narrow"/>
              </w:rPr>
              <w:t>5. “</w:t>
            </w:r>
            <w:r w:rsidRPr="00A51762">
              <w:rPr>
                <w:rFonts w:ascii="Arial Narrow" w:hAnsi="Arial Narrow"/>
              </w:rPr>
              <w:t>The Handbook of Astronomical Image Processing</w:t>
            </w:r>
            <w:r>
              <w:rPr>
                <w:rFonts w:ascii="Arial Narrow" w:hAnsi="Arial Narrow"/>
              </w:rPr>
              <w:t>”</w:t>
            </w:r>
            <w:r w:rsidRPr="00A51762">
              <w:rPr>
                <w:rFonts w:ascii="Arial Narrow" w:hAnsi="Arial Narrow"/>
              </w:rPr>
              <w:t xml:space="preserve"> by </w:t>
            </w:r>
            <w:hyperlink r:id="rId28" w:tgtFrame="_top" w:history="1">
              <w:r w:rsidRPr="00A51762">
                <w:rPr>
                  <w:rFonts w:ascii="Arial Narrow" w:hAnsi="Arial Narrow"/>
                </w:rPr>
                <w:t>Richard Berry</w:t>
              </w:r>
            </w:hyperlink>
            <w:r w:rsidRPr="00A51762">
              <w:rPr>
                <w:rFonts w:ascii="Arial Narrow" w:hAnsi="Arial Narrow"/>
              </w:rPr>
              <w:t> &amp; </w:t>
            </w:r>
            <w:hyperlink r:id="rId29" w:tgtFrame="_top" w:history="1">
              <w:r w:rsidRPr="00A51762">
                <w:rPr>
                  <w:rFonts w:ascii="Arial Narrow" w:hAnsi="Arial Narrow"/>
                </w:rPr>
                <w:t>James Burnell</w:t>
              </w:r>
            </w:hyperlink>
            <w:r w:rsidRPr="00A51762">
              <w:rPr>
                <w:rFonts w:ascii="Arial Narrow" w:hAnsi="Arial Narrow"/>
              </w:rPr>
              <w:t>. Published by </w:t>
            </w:r>
            <w:hyperlink r:id="rId30" w:tgtFrame="_top" w:history="1">
              <w:r w:rsidRPr="00A51762">
                <w:rPr>
                  <w:rFonts w:ascii="Arial Narrow" w:hAnsi="Arial Narrow"/>
                </w:rPr>
                <w:t>Willmann-Bell, Inc.</w:t>
              </w:r>
            </w:hyperlink>
            <w:r w:rsidRPr="00A51762">
              <w:rPr>
                <w:rFonts w:ascii="Arial" w:hAnsi="Arial" w:cs="Arial"/>
                <w:color w:val="4D5156"/>
                <w:sz w:val="21"/>
                <w:szCs w:val="21"/>
                <w:shd w:val="clear" w:color="auto" w:fill="FFFFFF"/>
              </w:rPr>
              <w:t xml:space="preserve">  </w:t>
            </w:r>
            <w:r w:rsidRPr="00A51762">
              <w:rPr>
                <w:rFonts w:ascii="Arial Narrow" w:hAnsi="Arial Narrow"/>
              </w:rPr>
              <w:t>ISBN 9781942675082</w:t>
            </w:r>
            <w:r w:rsidRPr="00A51762">
              <w:rPr>
                <w:rFonts w:ascii="Verdana" w:hAnsi="Verdana"/>
                <w:color w:val="FFFFFF"/>
              </w:rPr>
              <w:t> </w:t>
            </w:r>
          </w:p>
        </w:tc>
      </w:tr>
    </w:tbl>
    <w:p w14:paraId="4CCA1A13" w14:textId="77777777" w:rsidR="002D190E" w:rsidRPr="001518FE" w:rsidRDefault="002D190E" w:rsidP="002D190E">
      <w:pPr>
        <w:rPr>
          <w:rFonts w:ascii="Calibri Light" w:hAnsi="Calibri Light" w:cs="Calibri Light"/>
          <w:sz w:val="20"/>
          <w:szCs w:val="20"/>
          <w:lang w:eastAsia="el-GR"/>
        </w:rPr>
      </w:pPr>
    </w:p>
    <w:p w14:paraId="60EEE1D2" w14:textId="77777777" w:rsidR="008D7FAB" w:rsidRDefault="008D7FAB" w:rsidP="00665873">
      <w:pPr>
        <w:spacing w:before="120"/>
        <w:ind w:firstLine="357"/>
        <w:jc w:val="center"/>
        <w:rPr>
          <w:rFonts w:asciiTheme="majorHAnsi" w:hAnsiTheme="majorHAnsi" w:cs="Arial"/>
          <w:b/>
          <w:lang w:val="en-GB"/>
        </w:rPr>
      </w:pPr>
    </w:p>
    <w:p w14:paraId="65C98DBC" w14:textId="0332EE80" w:rsidR="002D190E" w:rsidRDefault="002D190E">
      <w:pPr>
        <w:rPr>
          <w:rFonts w:asciiTheme="majorHAnsi" w:hAnsiTheme="majorHAnsi" w:cs="Arial"/>
          <w:b/>
          <w:lang w:val="en-GB"/>
        </w:rPr>
      </w:pPr>
      <w:r>
        <w:rPr>
          <w:rFonts w:asciiTheme="majorHAnsi" w:hAnsiTheme="majorHAnsi" w:cs="Arial"/>
          <w:b/>
          <w:lang w:val="en-GB"/>
        </w:rPr>
        <w:br w:type="page"/>
      </w:r>
    </w:p>
    <w:p w14:paraId="7C6A43A4" w14:textId="77777777" w:rsidR="008D7FAB" w:rsidRDefault="008D7FAB" w:rsidP="00665873">
      <w:pPr>
        <w:spacing w:before="120"/>
        <w:ind w:firstLine="357"/>
        <w:jc w:val="center"/>
        <w:rPr>
          <w:rFonts w:asciiTheme="majorHAnsi" w:hAnsiTheme="majorHAnsi" w:cs="Arial"/>
          <w:b/>
          <w:lang w:val="en-GB"/>
        </w:rPr>
      </w:pPr>
    </w:p>
    <w:p w14:paraId="284CF1A7" w14:textId="77777777" w:rsidR="008D7FAB" w:rsidRDefault="008D7FAB" w:rsidP="00665873">
      <w:pPr>
        <w:spacing w:before="120"/>
        <w:ind w:firstLine="357"/>
        <w:jc w:val="center"/>
        <w:rPr>
          <w:rFonts w:asciiTheme="majorHAnsi" w:hAnsiTheme="majorHAnsi" w:cs="Arial"/>
          <w:b/>
          <w:lang w:val="en-GB"/>
        </w:rPr>
      </w:pPr>
    </w:p>
    <w:p w14:paraId="26AA10D6" w14:textId="13B1D534" w:rsidR="00665873" w:rsidRPr="006403CB" w:rsidRDefault="00665873" w:rsidP="00665873">
      <w:pPr>
        <w:spacing w:before="120"/>
        <w:ind w:firstLine="357"/>
        <w:jc w:val="center"/>
        <w:rPr>
          <w:rFonts w:asciiTheme="majorHAnsi" w:hAnsiTheme="majorHAnsi" w:cs="Arial"/>
          <w:lang w:val="en-GB"/>
        </w:rPr>
      </w:pPr>
      <w:r>
        <w:rPr>
          <w:rFonts w:asciiTheme="majorHAnsi" w:hAnsiTheme="majorHAnsi" w:cs="Arial"/>
          <w:b/>
          <w:lang w:val="en-GB"/>
        </w:rPr>
        <w:t>ΣΥΝΟΨΗ ΜΑΘΗΜΑΤΟΣ</w:t>
      </w:r>
    </w:p>
    <w:p w14:paraId="6554A387" w14:textId="77777777" w:rsidR="00665873" w:rsidRPr="003C343B" w:rsidRDefault="00665873" w:rsidP="003C343B">
      <w:pPr>
        <w:pStyle w:val="a8"/>
        <w:widowControl w:val="0"/>
        <w:numPr>
          <w:ilvl w:val="0"/>
          <w:numId w:val="146"/>
        </w:numPr>
        <w:tabs>
          <w:tab w:val="clear" w:pos="1080"/>
          <w:tab w:val="num" w:pos="720"/>
        </w:tabs>
        <w:autoSpaceDE w:val="0"/>
        <w:autoSpaceDN w:val="0"/>
        <w:adjustRightInd w:val="0"/>
        <w:spacing w:before="120"/>
        <w:ind w:left="360"/>
        <w:rPr>
          <w:rFonts w:asciiTheme="majorHAnsi" w:hAnsiTheme="majorHAnsi" w:cs="Arial"/>
          <w:b/>
          <w:color w:val="000000"/>
          <w:lang w:val="en-GB"/>
        </w:rPr>
      </w:pPr>
      <w:r w:rsidRPr="003C343B">
        <w:rPr>
          <w:rFonts w:asciiTheme="majorHAnsi" w:hAnsiTheme="majorHAnsi" w:cs="Arial"/>
          <w:b/>
          <w:color w:val="000000"/>
        </w:rPr>
        <w:t>ΓΕΝΙΚΑ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968"/>
        <w:gridCol w:w="1179"/>
        <w:gridCol w:w="1048"/>
        <w:gridCol w:w="284"/>
        <w:gridCol w:w="3300"/>
      </w:tblGrid>
      <w:tr w:rsidR="00665873" w:rsidRPr="006403CB" w14:paraId="787FBC6B" w14:textId="77777777" w:rsidTr="6BE15AA2">
        <w:tc>
          <w:tcPr>
            <w:tcW w:w="3110" w:type="dxa"/>
            <w:shd w:val="clear" w:color="auto" w:fill="DDD9C3" w:themeFill="background2" w:themeFillShade="E6"/>
          </w:tcPr>
          <w:p w14:paraId="7B125E50" w14:textId="77777777" w:rsidR="00665873" w:rsidRPr="000B1246" w:rsidRDefault="00665873" w:rsidP="00EC1521">
            <w:pPr>
              <w:jc w:val="right"/>
              <w:rPr>
                <w:rFonts w:asciiTheme="majorHAnsi" w:hAnsiTheme="majorHAnsi" w:cs="Arial"/>
                <w:sz w:val="20"/>
                <w:szCs w:val="20"/>
                <w:lang w:val="en-GB"/>
              </w:rPr>
            </w:pPr>
            <w:r w:rsidRPr="000B1246">
              <w:rPr>
                <w:rFonts w:cs="Arial"/>
                <w:sz w:val="20"/>
                <w:szCs w:val="20"/>
                <w:lang w:val="el-GR"/>
              </w:rPr>
              <w:t>ΣΧΟΛΗ</w:t>
            </w:r>
          </w:p>
        </w:tc>
        <w:tc>
          <w:tcPr>
            <w:tcW w:w="6779" w:type="dxa"/>
            <w:gridSpan w:val="5"/>
          </w:tcPr>
          <w:p w14:paraId="0AB90EF6" w14:textId="77777777" w:rsidR="00665873" w:rsidRPr="006403CB" w:rsidRDefault="00665873"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ΘΕΤΙΚΩΝ ΕΠΙΣΤΗΜΩΝ</w:t>
            </w:r>
          </w:p>
        </w:tc>
      </w:tr>
      <w:tr w:rsidR="00665873" w:rsidRPr="006403CB" w14:paraId="44EC37F5" w14:textId="77777777" w:rsidTr="6BE15AA2">
        <w:tc>
          <w:tcPr>
            <w:tcW w:w="3110" w:type="dxa"/>
            <w:shd w:val="clear" w:color="auto" w:fill="DDD9C3" w:themeFill="background2" w:themeFillShade="E6"/>
          </w:tcPr>
          <w:p w14:paraId="576C58E5" w14:textId="77777777" w:rsidR="00665873" w:rsidRPr="000B1246" w:rsidRDefault="00665873" w:rsidP="00EC1521">
            <w:pPr>
              <w:jc w:val="right"/>
              <w:rPr>
                <w:rFonts w:asciiTheme="majorHAnsi" w:hAnsiTheme="majorHAnsi" w:cs="Arial"/>
                <w:sz w:val="20"/>
                <w:szCs w:val="20"/>
              </w:rPr>
            </w:pPr>
            <w:r w:rsidRPr="000B1246">
              <w:rPr>
                <w:rFonts w:cs="Arial"/>
                <w:sz w:val="20"/>
                <w:szCs w:val="20"/>
                <w:lang w:val="el-GR"/>
              </w:rPr>
              <w:t>ΤΜΗΜΑ/ΣΥΜΜΕΤΕΧΟΝΤΑ ΤΜΗΜΑΤΑ*</w:t>
            </w:r>
          </w:p>
        </w:tc>
        <w:tc>
          <w:tcPr>
            <w:tcW w:w="6779" w:type="dxa"/>
            <w:gridSpan w:val="5"/>
          </w:tcPr>
          <w:p w14:paraId="729B2520" w14:textId="77777777" w:rsidR="00665873" w:rsidRPr="006403CB" w:rsidRDefault="00665873"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ΦΥΣΙΚΗΣ</w:t>
            </w:r>
          </w:p>
        </w:tc>
      </w:tr>
      <w:tr w:rsidR="00665873" w:rsidRPr="006403CB" w14:paraId="57388257" w14:textId="77777777" w:rsidTr="6BE15AA2">
        <w:tc>
          <w:tcPr>
            <w:tcW w:w="3110" w:type="dxa"/>
            <w:shd w:val="clear" w:color="auto" w:fill="DDD9C3" w:themeFill="background2" w:themeFillShade="E6"/>
          </w:tcPr>
          <w:p w14:paraId="352B8B3F" w14:textId="77777777" w:rsidR="00665873" w:rsidRPr="000B1246" w:rsidRDefault="00665873" w:rsidP="00EC1521">
            <w:pPr>
              <w:jc w:val="right"/>
              <w:rPr>
                <w:rFonts w:asciiTheme="majorHAnsi" w:hAnsiTheme="majorHAnsi" w:cs="Arial"/>
                <w:sz w:val="20"/>
                <w:szCs w:val="20"/>
              </w:rPr>
            </w:pPr>
            <w:r w:rsidRPr="000B1246">
              <w:rPr>
                <w:rFonts w:cs="Arial"/>
                <w:sz w:val="20"/>
                <w:szCs w:val="20"/>
                <w:lang w:val="el-GR"/>
              </w:rPr>
              <w:t>ΣΥΜΜΕΤΕΧΟΝΤΑ ΙΔΡΥΜΑΤΑ**</w:t>
            </w:r>
          </w:p>
        </w:tc>
        <w:tc>
          <w:tcPr>
            <w:tcW w:w="6779" w:type="dxa"/>
            <w:gridSpan w:val="5"/>
          </w:tcPr>
          <w:p w14:paraId="6289B02C" w14:textId="77777777" w:rsidR="00665873" w:rsidRPr="006403CB" w:rsidRDefault="00665873" w:rsidP="00EC1521">
            <w:pPr>
              <w:rPr>
                <w:rFonts w:asciiTheme="majorHAnsi" w:hAnsiTheme="majorHAnsi" w:cs="Arial"/>
                <w:color w:val="002060"/>
                <w:sz w:val="20"/>
                <w:szCs w:val="20"/>
                <w:lang w:val="en-GB"/>
              </w:rPr>
            </w:pPr>
          </w:p>
        </w:tc>
      </w:tr>
      <w:tr w:rsidR="00665873" w:rsidRPr="006403CB" w14:paraId="32FCF4B9" w14:textId="77777777" w:rsidTr="6BE15AA2">
        <w:tc>
          <w:tcPr>
            <w:tcW w:w="3110" w:type="dxa"/>
            <w:shd w:val="clear" w:color="auto" w:fill="DDD9C3" w:themeFill="background2" w:themeFillShade="E6"/>
          </w:tcPr>
          <w:p w14:paraId="2DED3533" w14:textId="77777777" w:rsidR="00665873" w:rsidRPr="000B1246" w:rsidRDefault="00665873" w:rsidP="00EC1521">
            <w:pPr>
              <w:jc w:val="right"/>
              <w:rPr>
                <w:rFonts w:asciiTheme="majorHAnsi" w:hAnsiTheme="majorHAnsi" w:cs="Arial"/>
                <w:sz w:val="20"/>
                <w:szCs w:val="20"/>
                <w:lang w:val="el-GR"/>
              </w:rPr>
            </w:pPr>
            <w:r w:rsidRPr="000B1246">
              <w:rPr>
                <w:rFonts w:cs="Arial"/>
                <w:sz w:val="20"/>
                <w:szCs w:val="20"/>
                <w:lang w:val="el-GR"/>
              </w:rPr>
              <w:t>ΜΕΤΑΠΤΥΧΙΑΚΟ ΠΡΟΓΡΑΜΜΑ ΣΠΟΥΔΩΝ: ΤΙΤΛΟΣ Π.Μ.Σ.</w:t>
            </w:r>
          </w:p>
        </w:tc>
        <w:tc>
          <w:tcPr>
            <w:tcW w:w="6779" w:type="dxa"/>
            <w:gridSpan w:val="5"/>
          </w:tcPr>
          <w:p w14:paraId="001EA718" w14:textId="77777777" w:rsidR="00665873" w:rsidRPr="006403CB" w:rsidRDefault="00665873"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ΠΡΟΧΩΡΗΜΕΝΕΣ ΣΠΟΥΔΕΣ ΣΤΗ ΦΥΣΙΚΗ</w:t>
            </w:r>
          </w:p>
        </w:tc>
      </w:tr>
      <w:tr w:rsidR="00665873" w:rsidRPr="006403CB" w14:paraId="21C4B00F" w14:textId="77777777" w:rsidTr="6BE15AA2">
        <w:tc>
          <w:tcPr>
            <w:tcW w:w="3110" w:type="dxa"/>
            <w:shd w:val="clear" w:color="auto" w:fill="DDD9C3" w:themeFill="background2" w:themeFillShade="E6"/>
          </w:tcPr>
          <w:p w14:paraId="2D452F1B" w14:textId="77777777" w:rsidR="00665873" w:rsidRPr="000B1246" w:rsidRDefault="00665873" w:rsidP="00EC1521">
            <w:pPr>
              <w:jc w:val="right"/>
              <w:rPr>
                <w:rFonts w:asciiTheme="majorHAnsi" w:hAnsiTheme="majorHAnsi" w:cs="Arial"/>
                <w:sz w:val="20"/>
                <w:szCs w:val="20"/>
                <w:lang w:val="en-GB"/>
              </w:rPr>
            </w:pPr>
            <w:r w:rsidRPr="000B1246">
              <w:rPr>
                <w:rFonts w:cs="Arial"/>
                <w:sz w:val="20"/>
                <w:szCs w:val="20"/>
              </w:rPr>
              <w:t xml:space="preserve">ΕΠΙΠΕΔΟ ΣΠΟΥΔΩΝ </w:t>
            </w:r>
          </w:p>
        </w:tc>
        <w:tc>
          <w:tcPr>
            <w:tcW w:w="6779" w:type="dxa"/>
            <w:gridSpan w:val="5"/>
          </w:tcPr>
          <w:p w14:paraId="522CF520" w14:textId="324CC39F" w:rsidR="00665873" w:rsidRPr="006403CB" w:rsidRDefault="6CFADE99" w:rsidP="6CFADE99">
            <w:pPr>
              <w:rPr>
                <w:rStyle w:val="normaltextrun"/>
                <w:rFonts w:ascii="Calibri Light" w:hAnsi="Calibri Light" w:cs="Calibri Light"/>
                <w:sz w:val="20"/>
                <w:szCs w:val="20"/>
              </w:rPr>
            </w:pPr>
            <w:r w:rsidRPr="6CFADE99">
              <w:rPr>
                <w:rStyle w:val="normaltextrun"/>
                <w:rFonts w:eastAsiaTheme="minorEastAsia"/>
                <w:sz w:val="20"/>
                <w:szCs w:val="20"/>
              </w:rPr>
              <w:t>MΕΤΑΠΤΥΧΙΑΚΟ</w:t>
            </w:r>
          </w:p>
        </w:tc>
      </w:tr>
      <w:tr w:rsidR="00665873" w:rsidRPr="006403CB" w14:paraId="19ACE933" w14:textId="77777777" w:rsidTr="6BE15AA2">
        <w:tc>
          <w:tcPr>
            <w:tcW w:w="3110" w:type="dxa"/>
            <w:shd w:val="clear" w:color="auto" w:fill="DDD9C3" w:themeFill="background2" w:themeFillShade="E6"/>
          </w:tcPr>
          <w:p w14:paraId="11A2E45A" w14:textId="77777777" w:rsidR="00665873" w:rsidRPr="000B1246" w:rsidRDefault="00665873" w:rsidP="00EC1521">
            <w:pPr>
              <w:jc w:val="right"/>
              <w:rPr>
                <w:rFonts w:asciiTheme="majorHAnsi" w:hAnsiTheme="majorHAnsi" w:cs="Arial"/>
                <w:sz w:val="20"/>
                <w:szCs w:val="20"/>
                <w:lang w:val="en-GB"/>
              </w:rPr>
            </w:pPr>
            <w:r w:rsidRPr="000B1246">
              <w:rPr>
                <w:rFonts w:cs="Arial"/>
                <w:sz w:val="20"/>
                <w:szCs w:val="20"/>
              </w:rPr>
              <w:t>ΚΩΔΙΚΟΣ ΜΑΘΗΜΑΤΟΣ</w:t>
            </w:r>
          </w:p>
        </w:tc>
        <w:tc>
          <w:tcPr>
            <w:tcW w:w="968" w:type="dxa"/>
          </w:tcPr>
          <w:p w14:paraId="311F0D50" w14:textId="40F6A21A" w:rsidR="00665873" w:rsidRPr="00C93337" w:rsidRDefault="00665873" w:rsidP="00EC1521">
            <w:pPr>
              <w:rPr>
                <w:rFonts w:asciiTheme="majorHAnsi" w:hAnsiTheme="majorHAnsi" w:cs="Arial"/>
                <w:b/>
                <w:bCs/>
                <w:sz w:val="20"/>
                <w:szCs w:val="20"/>
                <w:lang w:val="en-GB"/>
              </w:rPr>
            </w:pPr>
            <w:r w:rsidRPr="00815F61">
              <w:rPr>
                <w:rStyle w:val="normaltextrun"/>
              </w:rPr>
              <w:t> </w:t>
            </w:r>
            <w:r w:rsidR="00200113">
              <w:rPr>
                <w:rStyle w:val="normaltextrun"/>
              </w:rPr>
              <w:t>TCA24</w:t>
            </w:r>
          </w:p>
        </w:tc>
        <w:tc>
          <w:tcPr>
            <w:tcW w:w="2227" w:type="dxa"/>
            <w:gridSpan w:val="2"/>
            <w:shd w:val="clear" w:color="auto" w:fill="DDD9C3" w:themeFill="background2" w:themeFillShade="E6"/>
          </w:tcPr>
          <w:p w14:paraId="0F4E8DE2" w14:textId="77777777" w:rsidR="00665873" w:rsidRPr="006403CB" w:rsidRDefault="00665873" w:rsidP="00EC1521">
            <w:pPr>
              <w:jc w:val="right"/>
              <w:rPr>
                <w:rFonts w:asciiTheme="majorHAnsi" w:hAnsiTheme="majorHAnsi" w:cs="Arial"/>
                <w:b/>
                <w:sz w:val="20"/>
                <w:szCs w:val="20"/>
                <w:lang w:val="en-GB"/>
              </w:rPr>
            </w:pPr>
            <w:r>
              <w:rPr>
                <w:rFonts w:asciiTheme="majorHAnsi" w:hAnsiTheme="majorHAnsi" w:cs="Arial"/>
                <w:b/>
                <w:sz w:val="20"/>
                <w:szCs w:val="20"/>
                <w:lang w:val="en-GB"/>
              </w:rPr>
              <w:t>ΕΞΑΜΗΝΟ</w:t>
            </w:r>
          </w:p>
        </w:tc>
        <w:tc>
          <w:tcPr>
            <w:tcW w:w="3584" w:type="dxa"/>
            <w:gridSpan w:val="2"/>
          </w:tcPr>
          <w:p w14:paraId="53A5C615" w14:textId="1ACD8CC0" w:rsidR="00665873" w:rsidRPr="00216F33" w:rsidRDefault="00216F33" w:rsidP="00EC1521">
            <w:pPr>
              <w:rPr>
                <w:rFonts w:asciiTheme="majorHAnsi" w:hAnsiTheme="majorHAnsi" w:cs="Arial"/>
                <w:bCs/>
                <w:sz w:val="20"/>
                <w:szCs w:val="20"/>
              </w:rPr>
            </w:pPr>
            <w:r w:rsidRPr="00216F33">
              <w:rPr>
                <w:rFonts w:asciiTheme="majorHAnsi" w:hAnsiTheme="majorHAnsi" w:cs="Arial"/>
                <w:bCs/>
                <w:sz w:val="20"/>
                <w:szCs w:val="20"/>
              </w:rPr>
              <w:t>B</w:t>
            </w:r>
          </w:p>
        </w:tc>
      </w:tr>
      <w:tr w:rsidR="00665873" w:rsidRPr="00E82DDC" w14:paraId="0DFDC364" w14:textId="77777777" w:rsidTr="6BE15AA2">
        <w:trPr>
          <w:trHeight w:val="375"/>
        </w:trPr>
        <w:tc>
          <w:tcPr>
            <w:tcW w:w="3110" w:type="dxa"/>
            <w:shd w:val="clear" w:color="auto" w:fill="DDD9C3" w:themeFill="background2" w:themeFillShade="E6"/>
            <w:vAlign w:val="center"/>
          </w:tcPr>
          <w:p w14:paraId="197B0DA4" w14:textId="77777777" w:rsidR="00665873" w:rsidRPr="000B1246" w:rsidRDefault="00665873" w:rsidP="00EC1521">
            <w:pPr>
              <w:jc w:val="right"/>
              <w:rPr>
                <w:rFonts w:asciiTheme="majorHAnsi" w:hAnsiTheme="majorHAnsi" w:cs="Arial"/>
                <w:sz w:val="20"/>
                <w:szCs w:val="20"/>
                <w:lang w:val="en-GB"/>
              </w:rPr>
            </w:pPr>
            <w:r w:rsidRPr="000B1246">
              <w:rPr>
                <w:rFonts w:cs="Arial"/>
                <w:sz w:val="20"/>
                <w:szCs w:val="20"/>
              </w:rPr>
              <w:t>ΤΙΤΛΟΣ ΜΑΘΗΜΑΤΟΣ</w:t>
            </w:r>
          </w:p>
        </w:tc>
        <w:tc>
          <w:tcPr>
            <w:tcW w:w="6779" w:type="dxa"/>
            <w:gridSpan w:val="5"/>
            <w:vAlign w:val="center"/>
          </w:tcPr>
          <w:p w14:paraId="20C70454" w14:textId="77777777" w:rsidR="00665873" w:rsidRPr="00CF1236" w:rsidRDefault="6CFADE99" w:rsidP="6CFADE99">
            <w:pPr>
              <w:rPr>
                <w:rStyle w:val="normaltextrun"/>
                <w:rFonts w:eastAsiaTheme="minorEastAsia"/>
                <w:sz w:val="20"/>
                <w:szCs w:val="20"/>
                <w:lang w:val="el-GR"/>
              </w:rPr>
            </w:pPr>
            <w:r w:rsidRPr="6CFADE99">
              <w:rPr>
                <w:rStyle w:val="normaltextrun"/>
                <w:rFonts w:eastAsiaTheme="minorEastAsia"/>
                <w:sz w:val="20"/>
                <w:szCs w:val="20"/>
                <w:lang w:val="el-GR"/>
              </w:rPr>
              <w:t>ΣΤΟΙΧΕΙΩΔΗ ΣΩΜΑΤΙΑ και ΑΣΤΡΟΣΩΜΑΤΙΔΙΑΚΗ ΦΥΣΙΚΗ</w:t>
            </w:r>
          </w:p>
        </w:tc>
      </w:tr>
      <w:tr w:rsidR="00665873" w:rsidRPr="006403CB" w14:paraId="0FEA2FA3" w14:textId="77777777" w:rsidTr="6BE15AA2">
        <w:trPr>
          <w:trHeight w:val="196"/>
        </w:trPr>
        <w:tc>
          <w:tcPr>
            <w:tcW w:w="5257" w:type="dxa"/>
            <w:gridSpan w:val="3"/>
            <w:shd w:val="clear" w:color="auto" w:fill="DDD9C3" w:themeFill="background2" w:themeFillShade="E6"/>
          </w:tcPr>
          <w:p w14:paraId="5B3D81A2" w14:textId="77777777" w:rsidR="00665873" w:rsidRPr="000B1246" w:rsidRDefault="00665873" w:rsidP="00EC1521">
            <w:pPr>
              <w:jc w:val="center"/>
              <w:rPr>
                <w:rFonts w:asciiTheme="majorHAnsi" w:hAnsiTheme="majorHAnsi" w:cs="Arial"/>
                <w:b/>
                <w:sz w:val="20"/>
                <w:szCs w:val="20"/>
                <w:lang w:val="en-GB"/>
              </w:rPr>
            </w:pPr>
            <w:r w:rsidRPr="000B1246">
              <w:rPr>
                <w:sz w:val="20"/>
                <w:szCs w:val="20"/>
              </w:rPr>
              <w:t xml:space="preserve">ΑΥΤΟΤΕΛΕΙΣ ΔΙΔΑΚΤΙΚΕΣ ΔΡΑΣΤΗΡΙΟΤΗΤΕΣ </w:t>
            </w:r>
          </w:p>
        </w:tc>
        <w:tc>
          <w:tcPr>
            <w:tcW w:w="1332" w:type="dxa"/>
            <w:gridSpan w:val="2"/>
            <w:shd w:val="clear" w:color="auto" w:fill="DDD9C3" w:themeFill="background2" w:themeFillShade="E6"/>
          </w:tcPr>
          <w:p w14:paraId="61A3076E" w14:textId="77777777" w:rsidR="00665873" w:rsidRPr="000B1246" w:rsidRDefault="00665873" w:rsidP="00EC1521">
            <w:pPr>
              <w:jc w:val="center"/>
              <w:rPr>
                <w:rFonts w:asciiTheme="majorHAnsi" w:hAnsiTheme="majorHAnsi" w:cs="Arial"/>
                <w:b/>
                <w:sz w:val="20"/>
                <w:szCs w:val="20"/>
                <w:lang w:val="en-GB"/>
              </w:rPr>
            </w:pPr>
          </w:p>
        </w:tc>
        <w:tc>
          <w:tcPr>
            <w:tcW w:w="3300" w:type="dxa"/>
            <w:shd w:val="clear" w:color="auto" w:fill="DDD9C3" w:themeFill="background2" w:themeFillShade="E6"/>
          </w:tcPr>
          <w:p w14:paraId="4660F029" w14:textId="77777777" w:rsidR="00665873" w:rsidRPr="000B1246" w:rsidRDefault="00665873" w:rsidP="00EC1521">
            <w:pPr>
              <w:jc w:val="center"/>
              <w:rPr>
                <w:rFonts w:asciiTheme="majorHAnsi" w:hAnsiTheme="majorHAnsi" w:cs="Arial"/>
                <w:b/>
                <w:sz w:val="20"/>
                <w:szCs w:val="20"/>
                <w:lang w:val="en-GB"/>
              </w:rPr>
            </w:pPr>
            <w:r w:rsidRPr="000B1246">
              <w:rPr>
                <w:sz w:val="20"/>
                <w:szCs w:val="20"/>
              </w:rPr>
              <w:t xml:space="preserve">ΑΥΤΟΤΕΛΕΙΣ ΔΙΔΑΚΤΙΚΕΣ ΔΡΑΣΤΗΡΙΟΤΗΤΕΣ </w:t>
            </w:r>
          </w:p>
        </w:tc>
      </w:tr>
      <w:tr w:rsidR="00665873" w:rsidRPr="006403CB" w14:paraId="7C5C329B" w14:textId="77777777" w:rsidTr="6BE15AA2">
        <w:trPr>
          <w:trHeight w:val="194"/>
        </w:trPr>
        <w:tc>
          <w:tcPr>
            <w:tcW w:w="5257" w:type="dxa"/>
            <w:gridSpan w:val="3"/>
          </w:tcPr>
          <w:p w14:paraId="2632326B" w14:textId="77777777" w:rsidR="00665873" w:rsidRPr="006403CB" w:rsidRDefault="00665873" w:rsidP="00EC1521">
            <w:pPr>
              <w:jc w:val="right"/>
              <w:rPr>
                <w:rFonts w:asciiTheme="majorHAnsi" w:hAnsiTheme="majorHAnsi" w:cs="Arial"/>
                <w:color w:val="002060"/>
                <w:sz w:val="20"/>
                <w:szCs w:val="20"/>
                <w:lang w:val="en-GB"/>
              </w:rPr>
            </w:pPr>
            <w:r w:rsidRPr="000B1246">
              <w:rPr>
                <w:rFonts w:ascii="Calibri Light" w:hAnsi="Calibri Light" w:cs="Calibri Light"/>
                <w:color w:val="000000"/>
                <w:sz w:val="20"/>
                <w:szCs w:val="20"/>
                <w:shd w:val="clear" w:color="auto" w:fill="FFFFFF"/>
                <w:lang w:val="el-GR"/>
              </w:rPr>
              <w:t>Διαλέξεις και εργασίες</w:t>
            </w:r>
          </w:p>
        </w:tc>
        <w:tc>
          <w:tcPr>
            <w:tcW w:w="1332" w:type="dxa"/>
            <w:gridSpan w:val="2"/>
          </w:tcPr>
          <w:p w14:paraId="6EC5012B" w14:textId="77777777" w:rsidR="00665873" w:rsidRPr="006403CB" w:rsidRDefault="00665873"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3300" w:type="dxa"/>
          </w:tcPr>
          <w:p w14:paraId="16CAC7B5" w14:textId="0A32FD9D" w:rsidR="00665873" w:rsidRPr="006403CB" w:rsidRDefault="799EE921" w:rsidP="6BE15AA2">
            <w:pPr>
              <w:jc w:val="center"/>
              <w:rPr>
                <w:rFonts w:ascii="Calibri Light" w:hAnsi="Calibri Light" w:cs="Calibri Light"/>
                <w:sz w:val="20"/>
                <w:szCs w:val="20"/>
                <w:lang w:val="el-GR"/>
              </w:rPr>
            </w:pPr>
            <w:r w:rsidRPr="6BE15AA2">
              <w:rPr>
                <w:rFonts w:ascii="Calibri Light" w:hAnsi="Calibri Light" w:cs="Calibri Light"/>
                <w:sz w:val="20"/>
                <w:szCs w:val="20"/>
                <w:lang w:val="el-GR"/>
              </w:rPr>
              <w:t>7</w:t>
            </w:r>
          </w:p>
        </w:tc>
      </w:tr>
      <w:tr w:rsidR="00665873" w:rsidRPr="006403CB" w14:paraId="0C0741E3" w14:textId="77777777" w:rsidTr="6BE15AA2">
        <w:trPr>
          <w:trHeight w:val="194"/>
        </w:trPr>
        <w:tc>
          <w:tcPr>
            <w:tcW w:w="5257" w:type="dxa"/>
            <w:gridSpan w:val="3"/>
          </w:tcPr>
          <w:p w14:paraId="780E6BED" w14:textId="77777777" w:rsidR="00665873" w:rsidRPr="006403CB" w:rsidRDefault="00665873" w:rsidP="00EC1521">
            <w:pPr>
              <w:jc w:val="right"/>
              <w:rPr>
                <w:rFonts w:asciiTheme="majorHAnsi" w:hAnsiTheme="majorHAnsi" w:cs="Arial"/>
                <w:b/>
                <w:color w:val="002060"/>
                <w:sz w:val="20"/>
                <w:szCs w:val="20"/>
                <w:lang w:val="en-GB"/>
              </w:rPr>
            </w:pPr>
          </w:p>
        </w:tc>
        <w:tc>
          <w:tcPr>
            <w:tcW w:w="1332" w:type="dxa"/>
            <w:gridSpan w:val="2"/>
          </w:tcPr>
          <w:p w14:paraId="5C4F5A9B" w14:textId="77777777" w:rsidR="00665873" w:rsidRPr="006403CB" w:rsidRDefault="00665873" w:rsidP="00EC1521">
            <w:pPr>
              <w:jc w:val="right"/>
              <w:rPr>
                <w:rFonts w:asciiTheme="majorHAnsi" w:hAnsiTheme="majorHAnsi" w:cs="Arial"/>
                <w:color w:val="002060"/>
                <w:sz w:val="20"/>
                <w:szCs w:val="20"/>
                <w:lang w:val="en-GB"/>
              </w:rPr>
            </w:pPr>
          </w:p>
        </w:tc>
        <w:tc>
          <w:tcPr>
            <w:tcW w:w="3300" w:type="dxa"/>
          </w:tcPr>
          <w:p w14:paraId="6B53E1B8" w14:textId="77777777" w:rsidR="00665873" w:rsidRPr="006403CB" w:rsidRDefault="00665873" w:rsidP="00EC1521">
            <w:pPr>
              <w:rPr>
                <w:rFonts w:asciiTheme="majorHAnsi" w:hAnsiTheme="majorHAnsi" w:cs="Arial"/>
                <w:color w:val="002060"/>
                <w:sz w:val="20"/>
                <w:szCs w:val="20"/>
                <w:lang w:val="en-GB"/>
              </w:rPr>
            </w:pPr>
          </w:p>
        </w:tc>
      </w:tr>
      <w:tr w:rsidR="00665873" w:rsidRPr="006403CB" w14:paraId="2CDB1C29" w14:textId="77777777" w:rsidTr="6BE15AA2">
        <w:trPr>
          <w:trHeight w:val="194"/>
        </w:trPr>
        <w:tc>
          <w:tcPr>
            <w:tcW w:w="5257" w:type="dxa"/>
            <w:gridSpan w:val="3"/>
          </w:tcPr>
          <w:p w14:paraId="0D7766A1" w14:textId="77777777" w:rsidR="00665873" w:rsidRPr="006403CB" w:rsidRDefault="00665873" w:rsidP="00EC1521">
            <w:pPr>
              <w:rPr>
                <w:rFonts w:asciiTheme="majorHAnsi" w:hAnsiTheme="majorHAnsi" w:cs="Arial"/>
                <w:b/>
                <w:color w:val="002060"/>
                <w:sz w:val="20"/>
                <w:szCs w:val="20"/>
                <w:lang w:val="en-GB"/>
              </w:rPr>
            </w:pPr>
          </w:p>
        </w:tc>
        <w:tc>
          <w:tcPr>
            <w:tcW w:w="1332" w:type="dxa"/>
            <w:gridSpan w:val="2"/>
          </w:tcPr>
          <w:p w14:paraId="38A8D4B4" w14:textId="77777777" w:rsidR="00665873" w:rsidRPr="006403CB" w:rsidRDefault="00665873" w:rsidP="00EC1521">
            <w:pPr>
              <w:jc w:val="right"/>
              <w:rPr>
                <w:rFonts w:asciiTheme="majorHAnsi" w:hAnsiTheme="majorHAnsi" w:cs="Arial"/>
                <w:color w:val="002060"/>
                <w:sz w:val="20"/>
                <w:szCs w:val="20"/>
                <w:lang w:val="en-GB"/>
              </w:rPr>
            </w:pPr>
          </w:p>
        </w:tc>
        <w:tc>
          <w:tcPr>
            <w:tcW w:w="3300" w:type="dxa"/>
          </w:tcPr>
          <w:p w14:paraId="3FF4C94B" w14:textId="77777777" w:rsidR="00665873" w:rsidRPr="006403CB" w:rsidRDefault="00665873" w:rsidP="00EC1521">
            <w:pPr>
              <w:rPr>
                <w:rFonts w:asciiTheme="majorHAnsi" w:hAnsiTheme="majorHAnsi" w:cs="Arial"/>
                <w:color w:val="002060"/>
                <w:sz w:val="20"/>
                <w:szCs w:val="20"/>
                <w:lang w:val="en-GB"/>
              </w:rPr>
            </w:pPr>
          </w:p>
        </w:tc>
      </w:tr>
      <w:tr w:rsidR="00665873" w:rsidRPr="00E82DDC" w14:paraId="0BE9ADC6" w14:textId="77777777" w:rsidTr="6BE15AA2">
        <w:trPr>
          <w:trHeight w:val="194"/>
        </w:trPr>
        <w:tc>
          <w:tcPr>
            <w:tcW w:w="5257" w:type="dxa"/>
            <w:gridSpan w:val="3"/>
            <w:shd w:val="clear" w:color="auto" w:fill="DDD9C3" w:themeFill="background2" w:themeFillShade="E6"/>
          </w:tcPr>
          <w:p w14:paraId="6CD42988" w14:textId="77777777" w:rsidR="00665873" w:rsidRPr="00F918DC" w:rsidRDefault="00665873" w:rsidP="00EC1521">
            <w:pPr>
              <w:rPr>
                <w:rFonts w:asciiTheme="majorHAnsi" w:hAnsiTheme="majorHAnsi" w:cs="Arial"/>
                <w:i/>
                <w:sz w:val="18"/>
                <w:szCs w:val="18"/>
                <w:lang w:val="el-GR"/>
              </w:rPr>
            </w:pPr>
            <w:r w:rsidRPr="00F918DC">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332" w:type="dxa"/>
            <w:gridSpan w:val="2"/>
          </w:tcPr>
          <w:p w14:paraId="224A420A" w14:textId="77777777" w:rsidR="00665873" w:rsidRPr="00F918DC" w:rsidRDefault="00665873" w:rsidP="00EC1521">
            <w:pPr>
              <w:jc w:val="right"/>
              <w:rPr>
                <w:rFonts w:asciiTheme="majorHAnsi" w:hAnsiTheme="majorHAnsi" w:cs="Arial"/>
                <w:color w:val="002060"/>
                <w:sz w:val="20"/>
                <w:szCs w:val="20"/>
                <w:lang w:val="el-GR"/>
              </w:rPr>
            </w:pPr>
          </w:p>
        </w:tc>
        <w:tc>
          <w:tcPr>
            <w:tcW w:w="3300" w:type="dxa"/>
          </w:tcPr>
          <w:p w14:paraId="15D44863" w14:textId="77777777" w:rsidR="00665873" w:rsidRPr="00F918DC" w:rsidRDefault="00665873" w:rsidP="00EC1521">
            <w:pPr>
              <w:rPr>
                <w:rFonts w:asciiTheme="majorHAnsi" w:hAnsiTheme="majorHAnsi" w:cs="Arial"/>
                <w:color w:val="002060"/>
                <w:sz w:val="20"/>
                <w:szCs w:val="20"/>
                <w:lang w:val="el-GR"/>
              </w:rPr>
            </w:pPr>
          </w:p>
        </w:tc>
      </w:tr>
      <w:tr w:rsidR="00665873" w:rsidRPr="00E82DDC" w14:paraId="1A5969E0" w14:textId="77777777" w:rsidTr="6BE15AA2">
        <w:trPr>
          <w:trHeight w:val="599"/>
        </w:trPr>
        <w:tc>
          <w:tcPr>
            <w:tcW w:w="3110" w:type="dxa"/>
            <w:shd w:val="clear" w:color="auto" w:fill="DDD9C3" w:themeFill="background2" w:themeFillShade="E6"/>
          </w:tcPr>
          <w:p w14:paraId="1EBC3410" w14:textId="77777777" w:rsidR="00665873" w:rsidRPr="00F918DC" w:rsidRDefault="00665873" w:rsidP="00EC1521">
            <w:pPr>
              <w:jc w:val="right"/>
              <w:rPr>
                <w:rFonts w:cs="Arial"/>
                <w:i/>
                <w:sz w:val="18"/>
                <w:szCs w:val="18"/>
                <w:lang w:val="el-GR"/>
              </w:rPr>
            </w:pPr>
            <w:r w:rsidRPr="00F918DC">
              <w:rPr>
                <w:rFonts w:cs="Arial"/>
                <w:sz w:val="18"/>
                <w:szCs w:val="18"/>
                <w:lang w:val="el-GR"/>
              </w:rPr>
              <w:t>ΤΥΠΟΣ ΜΑΘΗΜΑΤΟΣ</w:t>
            </w:r>
            <w:r w:rsidRPr="00F918DC">
              <w:rPr>
                <w:rFonts w:cs="Arial"/>
                <w:i/>
                <w:sz w:val="18"/>
                <w:szCs w:val="18"/>
                <w:lang w:val="el-GR"/>
              </w:rPr>
              <w:t xml:space="preserve"> </w:t>
            </w:r>
          </w:p>
          <w:p w14:paraId="352606F4" w14:textId="77777777" w:rsidR="00665873" w:rsidRPr="00F918DC" w:rsidRDefault="00665873" w:rsidP="00EC1521">
            <w:pPr>
              <w:jc w:val="right"/>
              <w:rPr>
                <w:rFonts w:asciiTheme="majorHAnsi" w:hAnsiTheme="majorHAnsi" w:cs="Arial"/>
                <w:sz w:val="18"/>
                <w:szCs w:val="18"/>
                <w:lang w:val="el-GR"/>
              </w:rPr>
            </w:pPr>
            <w:r w:rsidRPr="00F918DC">
              <w:rPr>
                <w:rFonts w:cs="Arial"/>
                <w:i/>
                <w:sz w:val="18"/>
                <w:szCs w:val="18"/>
                <w:lang w:val="el-GR"/>
              </w:rPr>
              <w:t>Υποβάθρου , Γενικών Γνώσεων, Επιστημονικής Περιοχής, Ανάπτυξης Δεξιοτήτων</w:t>
            </w:r>
          </w:p>
        </w:tc>
        <w:tc>
          <w:tcPr>
            <w:tcW w:w="6779" w:type="dxa"/>
            <w:gridSpan w:val="5"/>
          </w:tcPr>
          <w:p w14:paraId="0EE5A0E0" w14:textId="77777777" w:rsidR="00665873" w:rsidRPr="00CF1236" w:rsidRDefault="00665873" w:rsidP="00EC1521">
            <w:pPr>
              <w:rPr>
                <w:rFonts w:asciiTheme="majorHAnsi" w:hAnsiTheme="majorHAnsi" w:cs="Arial"/>
                <w:color w:val="002060"/>
                <w:sz w:val="20"/>
                <w:szCs w:val="20"/>
                <w:lang w:val="el-GR"/>
              </w:rPr>
            </w:pPr>
            <w:r w:rsidRPr="00CF1236">
              <w:rPr>
                <w:rStyle w:val="normaltextrun"/>
                <w:rFonts w:ascii="Calibri Light" w:hAnsi="Calibri Light" w:cs="Calibri Light"/>
                <w:color w:val="000000"/>
                <w:sz w:val="20"/>
                <w:szCs w:val="20"/>
                <w:shd w:val="clear" w:color="auto" w:fill="FFFFFF"/>
                <w:lang w:val="el-GR"/>
              </w:rPr>
              <w:t>ΘΕΤΙΚΕΣ ΕΠΙΣΤΗΜΕΣ ΚΑΙ ΑΝΑΠΤΥΞΗ ΔΕΞΙΟΤΗΤΩΝ</w:t>
            </w:r>
          </w:p>
        </w:tc>
      </w:tr>
      <w:tr w:rsidR="00665873" w:rsidRPr="00E82DDC" w14:paraId="4F3BB866" w14:textId="77777777" w:rsidTr="6BE15AA2">
        <w:tc>
          <w:tcPr>
            <w:tcW w:w="3110" w:type="dxa"/>
            <w:shd w:val="clear" w:color="auto" w:fill="DDD9C3" w:themeFill="background2" w:themeFillShade="E6"/>
          </w:tcPr>
          <w:p w14:paraId="733F6833" w14:textId="77777777" w:rsidR="00665873" w:rsidRPr="00F918DC" w:rsidRDefault="00665873" w:rsidP="00EC1521">
            <w:pPr>
              <w:jc w:val="right"/>
              <w:rPr>
                <w:rFonts w:cs="Arial"/>
                <w:sz w:val="18"/>
                <w:szCs w:val="18"/>
              </w:rPr>
            </w:pPr>
            <w:r w:rsidRPr="00F918DC">
              <w:rPr>
                <w:rFonts w:cs="Arial"/>
                <w:sz w:val="18"/>
                <w:szCs w:val="18"/>
              </w:rPr>
              <w:t>ΠΡΟΑΠΑΙΤΟΥΜΕΝΑ ΜΑΘΗΜΑΤΑ:</w:t>
            </w:r>
          </w:p>
          <w:p w14:paraId="628D64B6" w14:textId="77777777" w:rsidR="00665873" w:rsidRPr="00F918DC" w:rsidRDefault="00665873" w:rsidP="00EC1521">
            <w:pPr>
              <w:jc w:val="right"/>
              <w:rPr>
                <w:rFonts w:asciiTheme="majorHAnsi" w:hAnsiTheme="majorHAnsi" w:cs="Arial"/>
                <w:sz w:val="18"/>
                <w:szCs w:val="18"/>
                <w:lang w:val="en-GB"/>
              </w:rPr>
            </w:pPr>
          </w:p>
        </w:tc>
        <w:tc>
          <w:tcPr>
            <w:tcW w:w="6779" w:type="dxa"/>
            <w:gridSpan w:val="5"/>
          </w:tcPr>
          <w:p w14:paraId="655D8171" w14:textId="77777777" w:rsidR="00665873" w:rsidRPr="00CF1236" w:rsidRDefault="00665873" w:rsidP="00EC1521">
            <w:pPr>
              <w:rPr>
                <w:rFonts w:asciiTheme="majorHAnsi" w:hAnsiTheme="majorHAnsi" w:cs="Arial"/>
                <w:color w:val="002060"/>
                <w:sz w:val="20"/>
                <w:szCs w:val="20"/>
                <w:lang w:val="el-GR"/>
              </w:rPr>
            </w:pPr>
            <w:r w:rsidRPr="000B1246">
              <w:rPr>
                <w:rStyle w:val="normaltextrun"/>
                <w:rFonts w:ascii="Calibri Light" w:hAnsi="Calibri Light" w:cs="Calibri Light"/>
                <w:color w:val="000000"/>
                <w:sz w:val="20"/>
                <w:szCs w:val="20"/>
                <w:shd w:val="clear" w:color="auto" w:fill="FFFFFF"/>
                <w:lang w:val="el-GR"/>
              </w:rPr>
              <w:t xml:space="preserve">Δεν υπάρχουν προαπαιτούμενα μαθήματα. </w:t>
            </w:r>
            <w:r w:rsidRPr="00CF1236">
              <w:rPr>
                <w:rStyle w:val="normaltextrun"/>
                <w:rFonts w:ascii="Calibri Light" w:hAnsi="Calibri Light" w:cs="Calibri Light"/>
                <w:color w:val="000000"/>
                <w:sz w:val="20"/>
                <w:szCs w:val="20"/>
                <w:shd w:val="clear" w:color="auto" w:fill="FFFFFF"/>
                <w:lang w:val="el-GR"/>
              </w:rPr>
              <w:t>Όμως οι φοιτητές χρειάζεται να έχουν καλή γνώση σωματιδιακής φυσικής και σχετικότητας.</w:t>
            </w:r>
          </w:p>
        </w:tc>
      </w:tr>
      <w:tr w:rsidR="00665873" w:rsidRPr="00E82DDC" w14:paraId="157EFB24" w14:textId="77777777" w:rsidTr="6BE15AA2">
        <w:tc>
          <w:tcPr>
            <w:tcW w:w="3110" w:type="dxa"/>
            <w:shd w:val="clear" w:color="auto" w:fill="DDD9C3" w:themeFill="background2" w:themeFillShade="E6"/>
          </w:tcPr>
          <w:p w14:paraId="411DED8F" w14:textId="77777777" w:rsidR="00665873" w:rsidRPr="00F918DC" w:rsidRDefault="00665873" w:rsidP="00EC1521">
            <w:pPr>
              <w:jc w:val="right"/>
              <w:rPr>
                <w:rFonts w:asciiTheme="majorHAnsi" w:hAnsiTheme="majorHAnsi" w:cs="Arial"/>
                <w:sz w:val="18"/>
                <w:szCs w:val="18"/>
                <w:lang w:val="en-GB"/>
              </w:rPr>
            </w:pPr>
            <w:r w:rsidRPr="00F918DC">
              <w:rPr>
                <w:rFonts w:cs="Arial"/>
                <w:sz w:val="18"/>
                <w:szCs w:val="18"/>
              </w:rPr>
              <w:t>ΓΛΩΣΣΑ ΔΙΔΑΣΚΑΛΙΑΣ και ΕΞΕΤΑΣΕΩΝ:</w:t>
            </w:r>
          </w:p>
        </w:tc>
        <w:tc>
          <w:tcPr>
            <w:tcW w:w="6779" w:type="dxa"/>
            <w:gridSpan w:val="5"/>
          </w:tcPr>
          <w:p w14:paraId="342F4BE2" w14:textId="77777777" w:rsidR="00665873" w:rsidRPr="00CF1236" w:rsidRDefault="00665873" w:rsidP="00EC1521">
            <w:pPr>
              <w:rPr>
                <w:rFonts w:asciiTheme="majorHAnsi" w:hAnsiTheme="majorHAnsi" w:cs="Arial"/>
                <w:color w:val="002060"/>
                <w:sz w:val="20"/>
                <w:szCs w:val="20"/>
                <w:lang w:val="el-GR"/>
              </w:rPr>
            </w:pPr>
            <w:r>
              <w:rPr>
                <w:rStyle w:val="normaltextrun"/>
                <w:rFonts w:ascii="Calibri Light" w:hAnsi="Calibri Light" w:cs="Calibri Light"/>
                <w:color w:val="000000"/>
                <w:sz w:val="20"/>
                <w:szCs w:val="20"/>
                <w:shd w:val="clear" w:color="auto" w:fill="FFFFFF"/>
                <w:lang w:val="el-GR"/>
              </w:rPr>
              <w:t>Ελληνικά.</w:t>
            </w:r>
            <w:r w:rsidRPr="00CF1236">
              <w:rPr>
                <w:rStyle w:val="normaltextrun"/>
                <w:rFonts w:ascii="Calibri Light" w:hAnsi="Calibri Light" w:cs="Calibri Light"/>
                <w:color w:val="000000"/>
                <w:sz w:val="20"/>
                <w:szCs w:val="20"/>
                <w:shd w:val="clear" w:color="auto" w:fill="FFFFFF"/>
                <w:lang w:val="el-GR"/>
              </w:rPr>
              <w:t xml:space="preserve"> Οδηγίες στα Αγγλικά μπορούν να δοθούν αν φοιτητές από το εξωτερικό παρακολουθήσουν το μάθημα.</w:t>
            </w:r>
          </w:p>
        </w:tc>
      </w:tr>
      <w:tr w:rsidR="00665873" w:rsidRPr="006403CB" w14:paraId="7FE8E1A9" w14:textId="77777777" w:rsidTr="6BE15AA2">
        <w:tc>
          <w:tcPr>
            <w:tcW w:w="3110" w:type="dxa"/>
            <w:shd w:val="clear" w:color="auto" w:fill="DDD9C3" w:themeFill="background2" w:themeFillShade="E6"/>
          </w:tcPr>
          <w:p w14:paraId="437545FB" w14:textId="77777777" w:rsidR="00665873" w:rsidRPr="00F918DC" w:rsidRDefault="00665873" w:rsidP="00EC1521">
            <w:pPr>
              <w:jc w:val="right"/>
              <w:rPr>
                <w:rFonts w:asciiTheme="majorHAnsi" w:hAnsiTheme="majorHAnsi" w:cs="Arial"/>
                <w:sz w:val="18"/>
                <w:szCs w:val="18"/>
                <w:lang w:val="el-GR"/>
              </w:rPr>
            </w:pPr>
            <w:r w:rsidRPr="00F918DC">
              <w:rPr>
                <w:rFonts w:cs="Arial"/>
                <w:sz w:val="18"/>
                <w:szCs w:val="18"/>
                <w:lang w:val="el-GR"/>
              </w:rPr>
              <w:t xml:space="preserve">ΤΟ ΜΑΘΗΜΑ ΠΡΟΣΦΕΡΕΤΑΙ ΣΕ ΦΟΙΤΗΤΕΣ </w:t>
            </w:r>
            <w:r w:rsidRPr="00F918DC">
              <w:rPr>
                <w:rFonts w:cs="Arial"/>
                <w:sz w:val="18"/>
                <w:szCs w:val="18"/>
                <w:lang w:val="en-GB"/>
              </w:rPr>
              <w:t>ERASMUS</w:t>
            </w:r>
            <w:r w:rsidRPr="00F918DC">
              <w:rPr>
                <w:rFonts w:cs="Arial"/>
                <w:sz w:val="18"/>
                <w:szCs w:val="18"/>
                <w:lang w:val="el-GR"/>
              </w:rPr>
              <w:t xml:space="preserve"> </w:t>
            </w:r>
          </w:p>
        </w:tc>
        <w:tc>
          <w:tcPr>
            <w:tcW w:w="6779" w:type="dxa"/>
            <w:gridSpan w:val="5"/>
          </w:tcPr>
          <w:p w14:paraId="050A86FA" w14:textId="77777777" w:rsidR="00665873" w:rsidRPr="006403CB" w:rsidRDefault="00665873" w:rsidP="00EC1521">
            <w:pPr>
              <w:rPr>
                <w:rFonts w:asciiTheme="majorHAnsi" w:hAnsiTheme="majorHAnsi" w:cs="Arial"/>
                <w:color w:val="002060"/>
                <w:sz w:val="20"/>
                <w:szCs w:val="20"/>
                <w:lang w:val="en-GB"/>
              </w:rPr>
            </w:pPr>
            <w:r>
              <w:rPr>
                <w:rFonts w:asciiTheme="majorHAnsi" w:hAnsiTheme="majorHAnsi" w:cs="Arial"/>
                <w:color w:val="002060"/>
                <w:sz w:val="20"/>
                <w:szCs w:val="20"/>
                <w:lang w:val="en-GB"/>
              </w:rPr>
              <w:t>Όχι</w:t>
            </w:r>
          </w:p>
        </w:tc>
      </w:tr>
      <w:tr w:rsidR="00665873" w:rsidRPr="006403CB" w14:paraId="319EDE4D" w14:textId="77777777" w:rsidTr="6BE15AA2">
        <w:tc>
          <w:tcPr>
            <w:tcW w:w="3110" w:type="dxa"/>
            <w:shd w:val="clear" w:color="auto" w:fill="DDD9C3" w:themeFill="background2" w:themeFillShade="E6"/>
          </w:tcPr>
          <w:p w14:paraId="2425FD1E" w14:textId="77777777" w:rsidR="00665873" w:rsidRPr="00F918DC" w:rsidRDefault="00665873" w:rsidP="00EC1521">
            <w:pPr>
              <w:jc w:val="right"/>
              <w:rPr>
                <w:rFonts w:asciiTheme="majorHAnsi" w:hAnsiTheme="majorHAnsi" w:cs="Arial"/>
                <w:sz w:val="18"/>
                <w:szCs w:val="18"/>
                <w:lang w:val="en-GB"/>
              </w:rPr>
            </w:pPr>
            <w:r w:rsidRPr="00F918DC">
              <w:rPr>
                <w:rFonts w:cs="Arial"/>
                <w:sz w:val="18"/>
                <w:szCs w:val="18"/>
              </w:rPr>
              <w:t>ΗΛΕΚΤΡΟΝΙΚΗ ΣΕΛΙΔΑ ΜΑΘΗΜΑΤΟΣ (URL)</w:t>
            </w:r>
          </w:p>
        </w:tc>
        <w:tc>
          <w:tcPr>
            <w:tcW w:w="6779" w:type="dxa"/>
            <w:gridSpan w:val="5"/>
          </w:tcPr>
          <w:p w14:paraId="606C30F4" w14:textId="77777777" w:rsidR="00665873" w:rsidRPr="00F32A9F" w:rsidRDefault="00665873" w:rsidP="00EC1521">
            <w:pPr>
              <w:rPr>
                <w:rStyle w:val="normaltextrun"/>
                <w:rFonts w:ascii="Calibri Light" w:hAnsi="Calibri Light" w:cs="Calibri Light"/>
                <w:color w:val="000000"/>
                <w:sz w:val="20"/>
                <w:szCs w:val="20"/>
                <w:shd w:val="clear" w:color="auto" w:fill="FFFFFF"/>
              </w:rPr>
            </w:pPr>
          </w:p>
        </w:tc>
      </w:tr>
    </w:tbl>
    <w:p w14:paraId="36C30BC3" w14:textId="77777777" w:rsidR="00665873" w:rsidRPr="00CD7260" w:rsidRDefault="00665873" w:rsidP="00665873">
      <w:pPr>
        <w:widowControl w:val="0"/>
        <w:autoSpaceDE w:val="0"/>
        <w:autoSpaceDN w:val="0"/>
        <w:adjustRightInd w:val="0"/>
        <w:rPr>
          <w:rFonts w:asciiTheme="majorHAnsi" w:hAnsiTheme="majorHAnsi" w:cs="Arial"/>
          <w:b/>
          <w:color w:val="000000"/>
          <w:sz w:val="20"/>
          <w:szCs w:val="20"/>
          <w:lang w:val="el-GR"/>
        </w:rPr>
      </w:pPr>
      <w:r w:rsidRPr="00CF1236">
        <w:rPr>
          <w:rFonts w:asciiTheme="majorHAnsi" w:hAnsiTheme="majorHAnsi" w:cs="Arial"/>
          <w:b/>
          <w:color w:val="000000"/>
          <w:sz w:val="20"/>
          <w:szCs w:val="20"/>
          <w:lang w:val="el-GR"/>
        </w:rPr>
        <w:lastRenderedPageBreak/>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73A6FEDE" w14:textId="77777777" w:rsidR="00665873" w:rsidRPr="00CD7260" w:rsidRDefault="00665873" w:rsidP="00665873">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688C9257" w14:textId="77777777" w:rsidR="00665873" w:rsidRPr="003C343B" w:rsidRDefault="00665873" w:rsidP="003C343B">
      <w:pPr>
        <w:pStyle w:val="a8"/>
        <w:widowControl w:val="0"/>
        <w:numPr>
          <w:ilvl w:val="0"/>
          <w:numId w:val="146"/>
        </w:numPr>
        <w:tabs>
          <w:tab w:val="clear" w:pos="1080"/>
        </w:tabs>
        <w:autoSpaceDE w:val="0"/>
        <w:autoSpaceDN w:val="0"/>
        <w:adjustRightInd w:val="0"/>
        <w:spacing w:before="120"/>
        <w:ind w:left="360"/>
        <w:rPr>
          <w:rFonts w:asciiTheme="majorHAnsi" w:hAnsiTheme="majorHAnsi" w:cs="Arial"/>
          <w:b/>
          <w:color w:val="000000"/>
          <w:lang w:val="en-GB"/>
        </w:rPr>
      </w:pPr>
      <w:r w:rsidRPr="003C343B">
        <w:rPr>
          <w:rFonts w:asciiTheme="majorHAnsi" w:hAnsiTheme="majorHAnsi" w:cs="Arial"/>
          <w:b/>
          <w:color w:val="000000"/>
        </w:rPr>
        <w:t>ΜΑΘΗΣΙΑΚΑ ΑΠΟΤΕΛΕΣΜΑΤΑ</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05"/>
      </w:tblGrid>
      <w:tr w:rsidR="00665873" w:rsidRPr="006403CB" w14:paraId="1CDAC0FA" w14:textId="77777777" w:rsidTr="6CFADE99">
        <w:tc>
          <w:tcPr>
            <w:tcW w:w="9769" w:type="dxa"/>
            <w:gridSpan w:val="2"/>
            <w:tcBorders>
              <w:bottom w:val="nil"/>
            </w:tcBorders>
            <w:shd w:val="clear" w:color="auto" w:fill="DDD9C3" w:themeFill="background2" w:themeFillShade="E6"/>
          </w:tcPr>
          <w:p w14:paraId="73D71202" w14:textId="77777777" w:rsidR="00665873" w:rsidRPr="006403CB" w:rsidRDefault="00665873" w:rsidP="00EC1521">
            <w:pPr>
              <w:rPr>
                <w:rFonts w:asciiTheme="majorHAnsi" w:hAnsiTheme="majorHAnsi" w:cs="Arial"/>
                <w:i/>
                <w:sz w:val="16"/>
                <w:szCs w:val="16"/>
                <w:lang w:val="en-GB"/>
              </w:rPr>
            </w:pPr>
            <w:r w:rsidRPr="00DE2BD5">
              <w:rPr>
                <w:rFonts w:cs="Arial"/>
                <w:b/>
                <w:sz w:val="20"/>
                <w:szCs w:val="20"/>
              </w:rPr>
              <w:t>Μαθησιακά Αποτελέσματα</w:t>
            </w:r>
          </w:p>
        </w:tc>
      </w:tr>
      <w:tr w:rsidR="00665873" w:rsidRPr="00E82DDC" w14:paraId="626FD6EB" w14:textId="77777777" w:rsidTr="6CFADE99">
        <w:trPr>
          <w:trHeight w:val="1621"/>
        </w:trPr>
        <w:tc>
          <w:tcPr>
            <w:tcW w:w="9769" w:type="dxa"/>
            <w:gridSpan w:val="2"/>
            <w:tcBorders>
              <w:top w:val="nil"/>
            </w:tcBorders>
            <w:shd w:val="clear" w:color="auto" w:fill="DDD9C3" w:themeFill="background2" w:themeFillShade="E6"/>
          </w:tcPr>
          <w:p w14:paraId="0F2A002E" w14:textId="77777777" w:rsidR="00665873" w:rsidRPr="00AD2537" w:rsidRDefault="00665873" w:rsidP="00EC1521">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9559184" w14:textId="77777777" w:rsidR="00665873" w:rsidRPr="00AD2537" w:rsidRDefault="00665873" w:rsidP="00EC1521">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42BC669F" w14:textId="77777777" w:rsidR="00665873" w:rsidRPr="00AD2537" w:rsidRDefault="6CFADE99" w:rsidP="00665873">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B9AA4B" w14:textId="77777777" w:rsidR="00665873" w:rsidRPr="00AD2537" w:rsidRDefault="6CFADE99" w:rsidP="00665873">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7DC6D27D" w14:textId="77777777" w:rsidR="00665873" w:rsidRPr="00DE2BD5" w:rsidRDefault="00665873" w:rsidP="00EC1521">
            <w:pPr>
              <w:widowControl w:val="0"/>
              <w:autoSpaceDE w:val="0"/>
              <w:autoSpaceDN w:val="0"/>
              <w:adjustRightInd w:val="0"/>
              <w:rPr>
                <w:rFonts w:cs="Arial"/>
                <w:i/>
                <w:sz w:val="16"/>
                <w:szCs w:val="16"/>
              </w:rPr>
            </w:pPr>
            <w:r w:rsidRPr="00DE2BD5">
              <w:rPr>
                <w:rFonts w:cs="Arial"/>
                <w:i/>
                <w:sz w:val="16"/>
                <w:szCs w:val="16"/>
              </w:rPr>
              <w:t>και Παράρτημα Β</w:t>
            </w:r>
          </w:p>
          <w:p w14:paraId="4F85FE0B" w14:textId="77777777" w:rsidR="00665873" w:rsidRPr="00F918DC" w:rsidRDefault="6CFADE99" w:rsidP="00665873">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665873" w:rsidRPr="00E82DDC" w14:paraId="1C44B717" w14:textId="77777777" w:rsidTr="6CFADE99">
        <w:tc>
          <w:tcPr>
            <w:tcW w:w="9769" w:type="dxa"/>
            <w:gridSpan w:val="2"/>
          </w:tcPr>
          <w:p w14:paraId="7794D6ED" w14:textId="77777777" w:rsidR="00665873" w:rsidRDefault="00665873" w:rsidP="00EC1521">
            <w:pPr>
              <w:pStyle w:val="paragraph"/>
              <w:textAlignment w:val="baseline"/>
              <w:rPr>
                <w:rFonts w:ascii="Calibri Light" w:hAnsi="Calibri Light" w:cs="Calibri Light"/>
                <w:sz w:val="20"/>
                <w:szCs w:val="20"/>
              </w:rPr>
            </w:pPr>
            <w:r w:rsidRPr="0060424F">
              <w:rPr>
                <w:rFonts w:ascii="Calibri Light" w:hAnsi="Calibri Light" w:cs="Calibri Light"/>
                <w:sz w:val="20"/>
                <w:szCs w:val="20"/>
              </w:rPr>
              <w:t>Στόχος του μαθήματος είναι οι φοιτητές να έρθουν σε επαφή με τις σύγχρονες εξελίξεις στον κλάδο της αστροσωματιδιακής φυσικής</w:t>
            </w:r>
            <w:r>
              <w:rPr>
                <w:rFonts w:ascii="Calibri Light" w:hAnsi="Calibri Light" w:cs="Calibri Light"/>
                <w:sz w:val="20"/>
                <w:szCs w:val="20"/>
              </w:rPr>
              <w:t>.</w:t>
            </w:r>
            <w:r w:rsidRPr="0060424F">
              <w:rPr>
                <w:rFonts w:ascii="Calibri Light" w:hAnsi="Calibri Light" w:cs="Calibri Light"/>
                <w:sz w:val="20"/>
                <w:szCs w:val="20"/>
              </w:rPr>
              <w:t xml:space="preserve"> Θα μελετηθεί η εξέλιξη του σύμπαντος σε όλες τις σημαντικές φάσεις από την εποχή της Μεγάλης Έκρηξης έως σήμερα, όπως προσδιορίζεται από παρατηρησιακά δεδομένα και θεωρητικά μοντέλα. Ιδάιτερη έμφαση θα δοθεί στην προέλευση της σκοτεινής ύλης του σύμπαντος και τις δυνατότητες ανίχνευσής της σε σύγχρονα πειράματα, όπως το </w:t>
            </w:r>
            <w:r w:rsidRPr="0060424F">
              <w:rPr>
                <w:rFonts w:ascii="Calibri Light" w:hAnsi="Calibri Light" w:cs="Calibri Light"/>
                <w:sz w:val="20"/>
                <w:szCs w:val="20"/>
                <w:lang w:val="en-US"/>
              </w:rPr>
              <w:t>CAST</w:t>
            </w:r>
            <w:r w:rsidRPr="0060424F">
              <w:rPr>
                <w:rFonts w:ascii="Calibri Light" w:hAnsi="Calibri Light" w:cs="Calibri Light"/>
                <w:sz w:val="20"/>
                <w:szCs w:val="20"/>
              </w:rPr>
              <w:t xml:space="preserve"> στο </w:t>
            </w:r>
            <w:r w:rsidRPr="0060424F">
              <w:rPr>
                <w:rFonts w:ascii="Calibri Light" w:hAnsi="Calibri Light" w:cs="Calibri Light"/>
                <w:sz w:val="20"/>
                <w:szCs w:val="20"/>
                <w:lang w:val="en-US"/>
              </w:rPr>
              <w:t>CERN</w:t>
            </w:r>
            <w:r w:rsidRPr="0060424F">
              <w:rPr>
                <w:rFonts w:ascii="Calibri Light" w:hAnsi="Calibri Light" w:cs="Calibri Light"/>
                <w:sz w:val="20"/>
                <w:szCs w:val="20"/>
              </w:rPr>
              <w:t>.</w:t>
            </w:r>
          </w:p>
          <w:p w14:paraId="24062EF8" w14:textId="77777777" w:rsidR="00665873" w:rsidRPr="0060424F" w:rsidRDefault="00665873" w:rsidP="00EC1521">
            <w:pPr>
              <w:pStyle w:val="paragraph"/>
              <w:textAlignment w:val="baseline"/>
              <w:rPr>
                <w:rFonts w:ascii="Calibri Light" w:hAnsi="Calibri Light" w:cs="Calibri Light"/>
                <w:sz w:val="20"/>
                <w:szCs w:val="20"/>
              </w:rPr>
            </w:pPr>
          </w:p>
        </w:tc>
      </w:tr>
      <w:tr w:rsidR="00665873" w:rsidRPr="006403CB" w14:paraId="4AED44AE" w14:textId="77777777" w:rsidTr="6CFADE99">
        <w:tblPrEx>
          <w:tblLook w:val="0000" w:firstRow="0" w:lastRow="0" w:firstColumn="0" w:lastColumn="0" w:noHBand="0" w:noVBand="0"/>
        </w:tblPrEx>
        <w:tc>
          <w:tcPr>
            <w:tcW w:w="9769" w:type="dxa"/>
            <w:gridSpan w:val="2"/>
            <w:tcBorders>
              <w:bottom w:val="nil"/>
            </w:tcBorders>
            <w:shd w:val="clear" w:color="auto" w:fill="DDD9C3" w:themeFill="background2" w:themeFillShade="E6"/>
          </w:tcPr>
          <w:p w14:paraId="13309C6A" w14:textId="77777777" w:rsidR="00665873" w:rsidRPr="006403CB" w:rsidRDefault="00665873" w:rsidP="00EC1521">
            <w:pPr>
              <w:rPr>
                <w:rFonts w:asciiTheme="majorHAnsi" w:hAnsiTheme="majorHAnsi" w:cs="Arial"/>
                <w:b/>
                <w:sz w:val="20"/>
                <w:szCs w:val="20"/>
                <w:lang w:val="en-GB"/>
              </w:rPr>
            </w:pPr>
            <w:r w:rsidRPr="00DE2BD5">
              <w:rPr>
                <w:rFonts w:cs="Arial"/>
                <w:b/>
                <w:sz w:val="20"/>
                <w:szCs w:val="20"/>
              </w:rPr>
              <w:t>Γενικές Ικανότητες</w:t>
            </w:r>
          </w:p>
        </w:tc>
      </w:tr>
      <w:tr w:rsidR="00665873" w:rsidRPr="00E82DDC" w14:paraId="7CBF4BCB" w14:textId="77777777" w:rsidTr="6CFADE99">
        <w:tc>
          <w:tcPr>
            <w:tcW w:w="9769" w:type="dxa"/>
            <w:gridSpan w:val="2"/>
            <w:tcBorders>
              <w:top w:val="nil"/>
              <w:bottom w:val="nil"/>
            </w:tcBorders>
            <w:shd w:val="clear" w:color="auto" w:fill="DDD9C3" w:themeFill="background2" w:themeFillShade="E6"/>
          </w:tcPr>
          <w:p w14:paraId="0B70AD91" w14:textId="77777777" w:rsidR="00665873" w:rsidRPr="00F918DC" w:rsidRDefault="00665873" w:rsidP="00EC1521">
            <w:pPr>
              <w:widowControl w:val="0"/>
              <w:autoSpaceDE w:val="0"/>
              <w:autoSpaceDN w:val="0"/>
              <w:adjustRightInd w:val="0"/>
              <w:spacing w:after="60"/>
              <w:rPr>
                <w:rFonts w:asciiTheme="majorHAnsi" w:hAnsiTheme="majorHAnsi"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65873" w:rsidRPr="00E82DDC" w14:paraId="007FF09E"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1CBACD2"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DB1DAB8"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Προσαρμογή σε νέες καταστάσεις </w:t>
            </w:r>
          </w:p>
          <w:p w14:paraId="7B2083EE"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Λήψη αποφάσεων </w:t>
            </w:r>
          </w:p>
          <w:p w14:paraId="29723F6B"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Αυτόνομη εργασία </w:t>
            </w:r>
          </w:p>
          <w:p w14:paraId="1EF7AC63"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Ομαδική εργασία </w:t>
            </w:r>
          </w:p>
          <w:p w14:paraId="1E9D1481"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Εργασία σε διεθνές περιβάλλον </w:t>
            </w:r>
          </w:p>
          <w:p w14:paraId="0B2857BB"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Εργασία σε διεπιστημονικό περιβάλλον </w:t>
            </w:r>
          </w:p>
          <w:p w14:paraId="25BA639F" w14:textId="77777777" w:rsidR="00665873" w:rsidRPr="00F05A44"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Παράγωγή νέων ερευνητικών ιδεών</w:t>
            </w:r>
          </w:p>
        </w:tc>
        <w:tc>
          <w:tcPr>
            <w:tcW w:w="5805" w:type="dxa"/>
            <w:tcBorders>
              <w:top w:val="nil"/>
              <w:left w:val="nil"/>
              <w:bottom w:val="single" w:sz="4" w:space="0" w:color="auto"/>
            </w:tcBorders>
            <w:shd w:val="clear" w:color="auto" w:fill="DDD9C3" w:themeFill="background2" w:themeFillShade="E6"/>
          </w:tcPr>
          <w:p w14:paraId="7A8C978F"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Σχεδιασμός και διαχείριση έργων </w:t>
            </w:r>
          </w:p>
          <w:p w14:paraId="7E9F501E"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Σεβασμός στη διαφορετικότητα και στην πολυπολιτισμικότητα </w:t>
            </w:r>
          </w:p>
          <w:p w14:paraId="40D182D0"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Σεβασμός στο φυσικό περιβάλλον </w:t>
            </w:r>
          </w:p>
          <w:p w14:paraId="40943F67"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14:paraId="12512418" w14:textId="77777777" w:rsidR="00665873" w:rsidRPr="00F918DC" w:rsidRDefault="00665873" w:rsidP="00EC1521">
            <w:pPr>
              <w:widowControl w:val="0"/>
              <w:autoSpaceDE w:val="0"/>
              <w:autoSpaceDN w:val="0"/>
              <w:adjustRightInd w:val="0"/>
              <w:rPr>
                <w:rFonts w:asciiTheme="majorHAnsi" w:hAnsiTheme="majorHAnsi" w:cs="Arial"/>
                <w:i/>
                <w:sz w:val="16"/>
                <w:szCs w:val="16"/>
                <w:lang w:val="el-GR"/>
              </w:rPr>
            </w:pPr>
            <w:r w:rsidRPr="00F918DC">
              <w:rPr>
                <w:rFonts w:asciiTheme="majorHAnsi" w:hAnsiTheme="majorHAnsi" w:cs="Arial"/>
                <w:i/>
                <w:sz w:val="16"/>
                <w:szCs w:val="16"/>
                <w:lang w:val="el-GR"/>
              </w:rPr>
              <w:t xml:space="preserve">Άσκηση κριτικής και αυτοκριτικής </w:t>
            </w:r>
          </w:p>
          <w:p w14:paraId="4DE25FBF" w14:textId="77777777" w:rsidR="00665873" w:rsidRPr="00F918DC" w:rsidRDefault="00665873" w:rsidP="00EC1521">
            <w:pPr>
              <w:rPr>
                <w:rFonts w:asciiTheme="majorHAnsi" w:hAnsiTheme="majorHAnsi" w:cs="Arial"/>
                <w:b/>
                <w:sz w:val="20"/>
                <w:szCs w:val="20"/>
                <w:lang w:val="el-GR"/>
              </w:rPr>
            </w:pPr>
            <w:r w:rsidRPr="00F918DC">
              <w:rPr>
                <w:rFonts w:asciiTheme="majorHAnsi" w:hAnsiTheme="majorHAnsi" w:cs="Arial"/>
                <w:i/>
                <w:sz w:val="16"/>
                <w:szCs w:val="16"/>
                <w:lang w:val="el-GR"/>
              </w:rPr>
              <w:t>Προαγωγή της ελεύθερης, δημιουργικής και επαγωγικής σκέψης</w:t>
            </w:r>
          </w:p>
        </w:tc>
      </w:tr>
      <w:tr w:rsidR="00665873" w:rsidRPr="00E82DDC" w14:paraId="3C2F326E" w14:textId="77777777" w:rsidTr="6CFADE99">
        <w:tc>
          <w:tcPr>
            <w:tcW w:w="9769" w:type="dxa"/>
            <w:gridSpan w:val="2"/>
            <w:tcBorders>
              <w:bottom w:val="single" w:sz="4" w:space="0" w:color="auto"/>
            </w:tcBorders>
          </w:tcPr>
          <w:p w14:paraId="442C4B5D" w14:textId="77777777" w:rsidR="00665873" w:rsidRPr="0060424F" w:rsidRDefault="00665873" w:rsidP="00EC1521">
            <w:pPr>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Στο τέλος του μαθήματος οι φοιτητές θα έχουν περαιτέρω αναπτύξει τις ακόλουθες δεξιότητες:</w:t>
            </w:r>
          </w:p>
          <w:p w14:paraId="7253F4C4" w14:textId="77777777" w:rsidR="00665873" w:rsidRPr="0060424F" w:rsidRDefault="00665873" w:rsidP="00665873">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Γνώση και κατανόηση των ουσιωδών δεδομένων, αρχών</w:t>
            </w:r>
            <w:r>
              <w:rPr>
                <w:rFonts w:ascii="Calibri Light" w:hAnsi="Calibri Light" w:cs="Calibri Light"/>
                <w:sz w:val="20"/>
                <w:szCs w:val="20"/>
                <w:lang w:val="el-GR" w:eastAsia="el-GR"/>
              </w:rPr>
              <w:t>, πειραμάτων</w:t>
            </w:r>
            <w:r w:rsidRPr="0060424F">
              <w:rPr>
                <w:rFonts w:ascii="Calibri Light" w:hAnsi="Calibri Light" w:cs="Calibri Light"/>
                <w:sz w:val="20"/>
                <w:szCs w:val="20"/>
                <w:lang w:val="el-GR" w:eastAsia="el-GR"/>
              </w:rPr>
              <w:t xml:space="preserve"> και θεωριών που σχετίζονται με την αστροσωματιδιακή φυσική.</w:t>
            </w:r>
          </w:p>
          <w:p w14:paraId="19E1F612" w14:textId="77777777" w:rsidR="00665873" w:rsidRPr="0060424F" w:rsidRDefault="00665873" w:rsidP="00665873">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Ικανότητα εφαρμογής αυτής τη γνώση και σχετικής μεθοδολογίας στη λύση ποιοτικών και ποσοτικών προβλημάτων.</w:t>
            </w:r>
          </w:p>
          <w:p w14:paraId="0CA9D58D" w14:textId="77777777" w:rsidR="00665873" w:rsidRPr="0060424F" w:rsidRDefault="00665873" w:rsidP="00665873">
            <w:pPr>
              <w:numPr>
                <w:ilvl w:val="0"/>
                <w:numId w:val="85"/>
              </w:numPr>
              <w:spacing w:after="0" w:line="240" w:lineRule="auto"/>
              <w:jc w:val="both"/>
              <w:textAlignment w:val="baseline"/>
              <w:rPr>
                <w:rFonts w:ascii="Calibri Light" w:hAnsi="Calibri Light" w:cs="Calibri Light"/>
                <w:sz w:val="20"/>
                <w:szCs w:val="20"/>
                <w:lang w:val="el-GR" w:eastAsia="el-GR"/>
              </w:rPr>
            </w:pPr>
            <w:r w:rsidRPr="0060424F">
              <w:rPr>
                <w:rFonts w:ascii="Calibri Light" w:hAnsi="Calibri Light" w:cs="Calibri Light"/>
                <w:sz w:val="20"/>
                <w:szCs w:val="20"/>
                <w:lang w:val="el-GR" w:eastAsia="el-GR"/>
              </w:rPr>
              <w:t xml:space="preserve">Λόγω του συνδυασμού κλάδων που αρχικά ξεκίνησαν ως ξεχωριστοί (στοιχειώδη σωμάτια και αστροφυσική), οι φοιτητές ενθαρρύνονται στο να επιδεικνύουν ευρύτητα σκέψης, να αντιμετωπίζουν επιστημονικά προβλήματα με σφαιρικό τρόπο, και να είναι σε θέση να προχωρήσουν σε διεπιστημονικές συνεργασίες. </w:t>
            </w:r>
          </w:p>
          <w:p w14:paraId="6A7240DC" w14:textId="77777777" w:rsidR="00665873" w:rsidRPr="0060424F" w:rsidRDefault="00665873" w:rsidP="00EC1521">
            <w:pPr>
              <w:widowControl w:val="0"/>
              <w:autoSpaceDE w:val="0"/>
              <w:autoSpaceDN w:val="0"/>
              <w:adjustRightInd w:val="0"/>
              <w:spacing w:after="60"/>
              <w:rPr>
                <w:rFonts w:asciiTheme="majorHAnsi" w:hAnsiTheme="majorHAnsi" w:cs="Arial"/>
                <w:i/>
                <w:sz w:val="16"/>
                <w:szCs w:val="16"/>
                <w:lang w:val="el-GR"/>
              </w:rPr>
            </w:pPr>
          </w:p>
        </w:tc>
      </w:tr>
    </w:tbl>
    <w:p w14:paraId="79AE7F1F" w14:textId="77777777" w:rsidR="00665873" w:rsidRPr="003C343B" w:rsidRDefault="00665873" w:rsidP="003C343B">
      <w:pPr>
        <w:pStyle w:val="a8"/>
        <w:widowControl w:val="0"/>
        <w:numPr>
          <w:ilvl w:val="0"/>
          <w:numId w:val="146"/>
        </w:numPr>
        <w:tabs>
          <w:tab w:val="clear" w:pos="1080"/>
          <w:tab w:val="num" w:pos="720"/>
        </w:tabs>
        <w:autoSpaceDE w:val="0"/>
        <w:autoSpaceDN w:val="0"/>
        <w:adjustRightInd w:val="0"/>
        <w:spacing w:before="120"/>
        <w:ind w:left="270"/>
        <w:rPr>
          <w:rFonts w:asciiTheme="majorHAnsi" w:hAnsiTheme="majorHAnsi" w:cs="Arial"/>
          <w:b/>
          <w:color w:val="000000"/>
        </w:rPr>
      </w:pPr>
      <w:r w:rsidRPr="003C343B">
        <w:rPr>
          <w:rFonts w:asciiTheme="majorHAnsi" w:hAnsiTheme="majorHAnsi" w:cs="Arial"/>
          <w:b/>
          <w:color w:val="000000"/>
        </w:rPr>
        <w:t>ΠΕΡΙΕΧΟΜΕΝΟ ΜΑΘΗΜΑΤΟΣ</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665873" w:rsidRPr="006403CB" w14:paraId="6E409C1A" w14:textId="77777777" w:rsidTr="6F2BCFEF">
        <w:tc>
          <w:tcPr>
            <w:tcW w:w="9765" w:type="dxa"/>
          </w:tcPr>
          <w:p w14:paraId="364FCE4F"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lastRenderedPageBreak/>
              <w:t>Κατανομές σωματιδίων στα πρώτα στάδια του σύμπαντος.</w:t>
            </w:r>
          </w:p>
          <w:p w14:paraId="2EAA84E4"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t>Εισαγωγή στην πειραματική και παρατηρησιακή Αστροσωματιδιακή Φυσική.</w:t>
            </w:r>
          </w:p>
          <w:p w14:paraId="5EB8F0A6"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t>Θεωρητικές προβλέψεις για σκοτεινή ύλη και ενέργεια. Πειράματα ανίχνευσης υποψηφίων σωματιδίων της σκοτεινής ύλης.</w:t>
            </w:r>
          </w:p>
          <w:p w14:paraId="77F4F7A1"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t>Μεταβολές φάσης στο σύμπαν. Πληθωρισμός και τοπολογικές ατέλειες.</w:t>
            </w:r>
          </w:p>
          <w:p w14:paraId="0BCCC7D7"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t xml:space="preserve">Νουκλεοσύνθεση. </w:t>
            </w:r>
          </w:p>
          <w:p w14:paraId="4A1B2965"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t>Βαρυογένεση-Λεπτογένεση.</w:t>
            </w:r>
          </w:p>
          <w:p w14:paraId="0F0FDA91" w14:textId="77777777" w:rsidR="00665873" w:rsidRPr="003C343B" w:rsidRDefault="00665873" w:rsidP="003C343B">
            <w:pPr>
              <w:pStyle w:val="a8"/>
              <w:numPr>
                <w:ilvl w:val="0"/>
                <w:numId w:val="147"/>
              </w:numPr>
              <w:spacing w:after="0" w:line="240" w:lineRule="auto"/>
              <w:jc w:val="both"/>
              <w:textAlignment w:val="baseline"/>
              <w:rPr>
                <w:rFonts w:ascii="Calibri Light" w:hAnsi="Calibri Light" w:cs="Calibri Light"/>
                <w:sz w:val="20"/>
                <w:szCs w:val="20"/>
                <w:lang w:eastAsia="el-GR"/>
              </w:rPr>
            </w:pPr>
            <w:r w:rsidRPr="003C343B">
              <w:rPr>
                <w:rFonts w:ascii="Calibri Light" w:hAnsi="Calibri Light" w:cs="Calibri Light"/>
                <w:sz w:val="20"/>
                <w:szCs w:val="20"/>
                <w:lang w:eastAsia="el-GR"/>
              </w:rPr>
              <w:t>Φυσική νετρίνων.</w:t>
            </w:r>
          </w:p>
        </w:tc>
      </w:tr>
    </w:tbl>
    <w:p w14:paraId="3FB190D3" w14:textId="77777777" w:rsidR="00665873" w:rsidRPr="0005762D" w:rsidRDefault="00665873" w:rsidP="0005762D">
      <w:pPr>
        <w:pStyle w:val="a8"/>
        <w:widowControl w:val="0"/>
        <w:numPr>
          <w:ilvl w:val="0"/>
          <w:numId w:val="148"/>
        </w:numPr>
        <w:tabs>
          <w:tab w:val="clear" w:pos="1080"/>
        </w:tabs>
        <w:autoSpaceDE w:val="0"/>
        <w:autoSpaceDN w:val="0"/>
        <w:adjustRightInd w:val="0"/>
        <w:spacing w:before="120"/>
        <w:ind w:left="360"/>
        <w:rPr>
          <w:rFonts w:asciiTheme="majorHAnsi" w:hAnsiTheme="majorHAnsi" w:cs="Arial"/>
          <w:b/>
          <w:color w:val="000000"/>
        </w:rPr>
      </w:pPr>
      <w:r w:rsidRPr="0005762D">
        <w:rPr>
          <w:rFonts w:asciiTheme="majorHAnsi" w:hAnsiTheme="majorHAnsi" w:cs="Arial"/>
          <w:b/>
          <w:color w:val="000000"/>
        </w:rPr>
        <w:t>ΔΙΔΑΚΤΙΚΕΣ και ΜΑΘΗΣΙΑΚΕΣ ΜΕΘΟΔΟΙ - ΑΞΙΟΛΟΓΗΣΗ</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80"/>
      </w:tblGrid>
      <w:tr w:rsidR="00665873" w:rsidRPr="001524FB" w14:paraId="7DF9519C" w14:textId="77777777" w:rsidTr="6BE15AA2">
        <w:tc>
          <w:tcPr>
            <w:tcW w:w="3306" w:type="dxa"/>
            <w:shd w:val="clear" w:color="auto" w:fill="DDD9C3" w:themeFill="background2" w:themeFillShade="E6"/>
          </w:tcPr>
          <w:p w14:paraId="1A0DC067" w14:textId="77777777" w:rsidR="00665873" w:rsidRPr="00F918DC" w:rsidRDefault="00665873" w:rsidP="00EC1521">
            <w:pPr>
              <w:jc w:val="right"/>
              <w:rPr>
                <w:rFonts w:asciiTheme="majorHAnsi" w:hAnsiTheme="majorHAnsi" w:cs="Arial"/>
                <w:sz w:val="20"/>
                <w:szCs w:val="20"/>
                <w:lang w:val="el-GR"/>
              </w:rPr>
            </w:pPr>
            <w:r w:rsidRPr="00F918DC">
              <w:rPr>
                <w:rFonts w:cs="Arial"/>
                <w:sz w:val="20"/>
                <w:szCs w:val="20"/>
                <w:lang w:val="el-GR"/>
              </w:rPr>
              <w:t>ΤΡΟΠΟΣ ΠΑΡΑΔΟΣΗΣ</w:t>
            </w:r>
            <w:r w:rsidRPr="00F918DC">
              <w:rPr>
                <w:rFonts w:cs="Arial"/>
                <w:sz w:val="20"/>
                <w:szCs w:val="20"/>
                <w:lang w:val="el-GR"/>
              </w:rPr>
              <w:br/>
            </w:r>
            <w:r w:rsidRPr="00F918DC">
              <w:rPr>
                <w:rFonts w:cs="Arial"/>
                <w:i/>
                <w:sz w:val="16"/>
                <w:szCs w:val="16"/>
                <w:lang w:val="el-GR"/>
              </w:rPr>
              <w:t>Πρόσωπο με πρόσωπο, Εξ αποστάσεως εκπαίδευση κ.λπ.</w:t>
            </w:r>
          </w:p>
        </w:tc>
        <w:tc>
          <w:tcPr>
            <w:tcW w:w="6480" w:type="dxa"/>
          </w:tcPr>
          <w:p w14:paraId="1C9AE96A" w14:textId="77777777" w:rsidR="00665873" w:rsidRPr="001524FB" w:rsidRDefault="00665873" w:rsidP="00EC1521">
            <w:pPr>
              <w:rPr>
                <w:rFonts w:asciiTheme="majorHAnsi" w:eastAsia="Calibri" w:hAnsiTheme="majorHAnsi"/>
                <w:iCs/>
                <w:color w:val="002060"/>
                <w:lang w:val="el-GR"/>
              </w:rPr>
            </w:pPr>
            <w:r w:rsidRPr="001524FB">
              <w:rPr>
                <w:rStyle w:val="normaltextrun"/>
                <w:rFonts w:ascii="Calibri Light" w:hAnsi="Calibri Light" w:cs="Calibri Light"/>
                <w:color w:val="000000"/>
                <w:sz w:val="20"/>
                <w:szCs w:val="20"/>
                <w:shd w:val="clear" w:color="auto" w:fill="FFFFFF"/>
                <w:lang w:val="el-GR"/>
              </w:rPr>
              <w:t>Διαλέξεις, σεμινάρια και εργασίες</w:t>
            </w:r>
            <w:r>
              <w:rPr>
                <w:rStyle w:val="normaltextrun"/>
                <w:rFonts w:ascii="Calibri Light" w:hAnsi="Calibri Light" w:cs="Calibri Light"/>
                <w:color w:val="000000"/>
                <w:sz w:val="20"/>
                <w:szCs w:val="20"/>
                <w:shd w:val="clear" w:color="auto" w:fill="FFFFFF"/>
                <w:lang w:val="el-GR"/>
              </w:rPr>
              <w:t>.</w:t>
            </w:r>
          </w:p>
        </w:tc>
      </w:tr>
      <w:tr w:rsidR="00665873" w:rsidRPr="00E82DDC" w14:paraId="00538E0D" w14:textId="77777777" w:rsidTr="6BE15AA2">
        <w:tc>
          <w:tcPr>
            <w:tcW w:w="3306" w:type="dxa"/>
            <w:shd w:val="clear" w:color="auto" w:fill="DDD9C3" w:themeFill="background2" w:themeFillShade="E6"/>
          </w:tcPr>
          <w:p w14:paraId="60BCC029" w14:textId="77777777" w:rsidR="00665873" w:rsidRPr="00F918DC" w:rsidRDefault="00665873" w:rsidP="00EC1521">
            <w:pPr>
              <w:jc w:val="right"/>
              <w:rPr>
                <w:rFonts w:asciiTheme="majorHAnsi" w:hAnsiTheme="majorHAnsi" w:cs="Arial"/>
                <w:i/>
                <w:sz w:val="16"/>
                <w:szCs w:val="16"/>
                <w:lang w:val="el-GR"/>
              </w:rPr>
            </w:pPr>
            <w:r w:rsidRPr="00F918DC">
              <w:rPr>
                <w:rFonts w:cs="Arial"/>
                <w:sz w:val="20"/>
                <w:szCs w:val="20"/>
                <w:lang w:val="el-GR"/>
              </w:rPr>
              <w:t>ΧΡΗΣΗ ΤΕΧΝΟΛΟΓΙΩΝ ΠΛΗΡΟΦΟΡΙΑΣ ΚΑΙ ΕΠΙΚΟΙΝΩΝΙΩΝ</w:t>
            </w:r>
            <w:r w:rsidRPr="00F918DC">
              <w:rPr>
                <w:rFonts w:cs="Arial"/>
                <w:sz w:val="20"/>
                <w:szCs w:val="20"/>
                <w:lang w:val="el-GR"/>
              </w:rPr>
              <w:br/>
            </w:r>
            <w:r w:rsidRPr="00F918DC">
              <w:rPr>
                <w:rFonts w:cs="Arial"/>
                <w:i/>
                <w:sz w:val="16"/>
                <w:szCs w:val="16"/>
                <w:lang w:val="el-GR"/>
              </w:rPr>
              <w:t>Χρήση Τ.Π.Ε. στη Διδασκαλία, στην Εργαστηριακή Εκπαίδευση, στην Επικοινωνία με τους φοιτητές</w:t>
            </w:r>
          </w:p>
        </w:tc>
        <w:tc>
          <w:tcPr>
            <w:tcW w:w="6480" w:type="dxa"/>
            <w:tcBorders>
              <w:bottom w:val="single" w:sz="4" w:space="0" w:color="auto"/>
            </w:tcBorders>
          </w:tcPr>
          <w:p w14:paraId="4424D3B7" w14:textId="77777777" w:rsidR="00665873" w:rsidRPr="001524FB" w:rsidRDefault="00665873" w:rsidP="00EC1521">
            <w:pPr>
              <w:rPr>
                <w:rFonts w:ascii="Calibri Light" w:hAnsi="Calibri Light" w:cs="Calibri Light"/>
                <w:color w:val="000000"/>
                <w:sz w:val="20"/>
                <w:szCs w:val="20"/>
                <w:shd w:val="clear" w:color="auto" w:fill="FFFFFF"/>
                <w:lang w:val="el-GR"/>
              </w:rPr>
            </w:pPr>
            <w:r w:rsidRPr="001524FB">
              <w:rPr>
                <w:rFonts w:ascii="Calibri Light" w:hAnsi="Calibri Light" w:cs="Calibri Light"/>
                <w:color w:val="000000"/>
                <w:sz w:val="20"/>
                <w:szCs w:val="20"/>
                <w:shd w:val="clear" w:color="auto" w:fill="FFFFFF"/>
                <w:lang w:val="el-GR"/>
              </w:rPr>
              <w:t>-Παραδόσεις στον πίνακα</w:t>
            </w:r>
          </w:p>
          <w:p w14:paraId="53DADFC2" w14:textId="77777777" w:rsidR="00665873" w:rsidRPr="001524FB" w:rsidRDefault="00665873" w:rsidP="00EC1521">
            <w:pPr>
              <w:rPr>
                <w:rFonts w:ascii="Calibri Light" w:hAnsi="Calibri Light" w:cs="Calibri Light"/>
                <w:color w:val="000000"/>
                <w:sz w:val="20"/>
                <w:szCs w:val="20"/>
                <w:shd w:val="clear" w:color="auto" w:fill="FFFFFF"/>
                <w:lang w:val="el-GR"/>
              </w:rPr>
            </w:pPr>
            <w:r w:rsidRPr="001524FB">
              <w:rPr>
                <w:rFonts w:ascii="Calibri Light" w:hAnsi="Calibri Light" w:cs="Calibri Light"/>
                <w:color w:val="000000"/>
                <w:sz w:val="20"/>
                <w:szCs w:val="20"/>
                <w:shd w:val="clear" w:color="auto" w:fill="FFFFFF"/>
                <w:lang w:val="el-GR"/>
              </w:rPr>
              <w:t>-Παρουσιάσεις με powerpoint</w:t>
            </w:r>
          </w:p>
          <w:p w14:paraId="0EC6EBDF" w14:textId="77777777" w:rsidR="00665873" w:rsidRPr="001524FB" w:rsidRDefault="00665873" w:rsidP="00EC1521">
            <w:pPr>
              <w:rPr>
                <w:rFonts w:ascii="Calibri Light" w:hAnsi="Calibri Light" w:cs="Calibri Light"/>
                <w:sz w:val="20"/>
                <w:szCs w:val="20"/>
                <w:lang w:val="el-GR"/>
              </w:rPr>
            </w:pPr>
            <w:r w:rsidRPr="001524FB">
              <w:rPr>
                <w:rFonts w:ascii="Calibri Light" w:hAnsi="Calibri Light" w:cs="Calibri Light"/>
                <w:color w:val="000000"/>
                <w:sz w:val="20"/>
                <w:szCs w:val="20"/>
                <w:shd w:val="clear" w:color="auto" w:fill="FFFFFF"/>
                <w:lang w:val="el-GR"/>
              </w:rPr>
              <w:t>-Προβολή ταινιών με προσομοιώσεις, πληροφορίες από σύγχρονα πειράματα</w:t>
            </w:r>
            <w:r>
              <w:rPr>
                <w:rFonts w:ascii="Calibri Light" w:hAnsi="Calibri Light" w:cs="Calibri Light"/>
                <w:color w:val="000000"/>
                <w:sz w:val="20"/>
                <w:szCs w:val="20"/>
                <w:shd w:val="clear" w:color="auto" w:fill="FFFFFF"/>
                <w:lang w:val="el-GR"/>
              </w:rPr>
              <w:t>.</w:t>
            </w:r>
          </w:p>
        </w:tc>
      </w:tr>
      <w:tr w:rsidR="00665873" w:rsidRPr="006403CB" w14:paraId="00EBD3D4" w14:textId="77777777" w:rsidTr="6BE15AA2">
        <w:tc>
          <w:tcPr>
            <w:tcW w:w="3306" w:type="dxa"/>
            <w:shd w:val="clear" w:color="auto" w:fill="DDD9C3" w:themeFill="background2" w:themeFillShade="E6"/>
          </w:tcPr>
          <w:p w14:paraId="207D3981" w14:textId="77777777" w:rsidR="00665873" w:rsidRPr="00F918DC" w:rsidRDefault="00665873" w:rsidP="00EC1521">
            <w:pPr>
              <w:jc w:val="right"/>
              <w:rPr>
                <w:rFonts w:cs="Arial"/>
                <w:sz w:val="20"/>
                <w:szCs w:val="20"/>
                <w:lang w:val="el-GR"/>
              </w:rPr>
            </w:pPr>
            <w:r w:rsidRPr="00F918DC">
              <w:rPr>
                <w:rFonts w:cs="Arial"/>
                <w:sz w:val="20"/>
                <w:szCs w:val="20"/>
                <w:lang w:val="el-GR"/>
              </w:rPr>
              <w:t>ΟΡΓΑΝΩΣΗ ΔΙΔΑΣΚΑΛΙΑΣ</w:t>
            </w:r>
          </w:p>
          <w:p w14:paraId="7F13C6DA" w14:textId="77777777" w:rsidR="00665873" w:rsidRPr="00F918DC" w:rsidRDefault="00665873" w:rsidP="00EC1521">
            <w:pPr>
              <w:jc w:val="both"/>
              <w:rPr>
                <w:rFonts w:cs="Arial"/>
                <w:i/>
                <w:sz w:val="16"/>
                <w:szCs w:val="16"/>
                <w:lang w:val="el-GR"/>
              </w:rPr>
            </w:pPr>
            <w:r w:rsidRPr="00F918DC">
              <w:rPr>
                <w:rFonts w:cs="Arial"/>
                <w:i/>
                <w:sz w:val="16"/>
                <w:szCs w:val="16"/>
                <w:lang w:val="el-GR"/>
              </w:rPr>
              <w:t>Περιγράφονται αναλυτικά ο τρόπος και μέθοδοι διδασκαλίας.</w:t>
            </w:r>
          </w:p>
          <w:p w14:paraId="34C0A23D" w14:textId="77777777" w:rsidR="00665873" w:rsidRPr="00F918DC" w:rsidRDefault="00665873" w:rsidP="00EC1521">
            <w:pPr>
              <w:jc w:val="both"/>
              <w:rPr>
                <w:rFonts w:cs="Arial"/>
                <w:i/>
                <w:sz w:val="16"/>
                <w:szCs w:val="16"/>
                <w:lang w:val="el-GR"/>
              </w:rPr>
            </w:pPr>
            <w:r w:rsidRPr="00F918DC">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918DC">
              <w:rPr>
                <w:rFonts w:cs="Arial"/>
                <w:i/>
                <w:sz w:val="16"/>
                <w:szCs w:val="16"/>
              </w:rPr>
              <w:t>project</w:t>
            </w:r>
            <w:r w:rsidRPr="00F918DC">
              <w:rPr>
                <w:rFonts w:cs="Arial"/>
                <w:i/>
                <w:sz w:val="16"/>
                <w:szCs w:val="16"/>
                <w:lang w:val="el-GR"/>
              </w:rPr>
              <w:t>), Συγγραφή εργασίας / εργασιών, Καλλιτεχνική δημιουργία, κ.λπ.</w:t>
            </w:r>
          </w:p>
          <w:p w14:paraId="5D1CE08A" w14:textId="77777777" w:rsidR="00665873" w:rsidRPr="00F918DC" w:rsidRDefault="00665873" w:rsidP="00EC1521">
            <w:pPr>
              <w:jc w:val="both"/>
              <w:rPr>
                <w:rFonts w:cs="Arial"/>
                <w:i/>
                <w:sz w:val="16"/>
                <w:szCs w:val="16"/>
                <w:lang w:val="el-GR"/>
              </w:rPr>
            </w:pPr>
          </w:p>
          <w:p w14:paraId="37DEFAEE" w14:textId="77777777" w:rsidR="00665873" w:rsidRPr="00F918DC" w:rsidRDefault="00665873" w:rsidP="00EC1521">
            <w:pPr>
              <w:jc w:val="both"/>
              <w:rPr>
                <w:rFonts w:asciiTheme="majorHAnsi" w:hAnsiTheme="majorHAnsi" w:cs="Arial"/>
                <w:i/>
                <w:sz w:val="16"/>
                <w:szCs w:val="16"/>
                <w:lang w:val="el-GR"/>
              </w:rPr>
            </w:pPr>
            <w:r w:rsidRPr="00F918DC">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918DC">
              <w:rPr>
                <w:rFonts w:cs="Arial"/>
                <w:i/>
                <w:sz w:val="16"/>
                <w:szCs w:val="16"/>
              </w:rPr>
              <w:t>standards</w:t>
            </w:r>
            <w:r w:rsidRPr="00F918DC">
              <w:rPr>
                <w:rFonts w:cs="Arial"/>
                <w:i/>
                <w:sz w:val="16"/>
                <w:szCs w:val="16"/>
                <w:lang w:val="el-GR"/>
              </w:rPr>
              <w:t xml:space="preserve"> του </w:t>
            </w:r>
            <w:r w:rsidRPr="00F918DC">
              <w:rPr>
                <w:rFonts w:cs="Arial"/>
                <w:i/>
                <w:sz w:val="16"/>
                <w:szCs w:val="16"/>
              </w:rPr>
              <w:t>ECTS</w:t>
            </w:r>
          </w:p>
        </w:tc>
        <w:tc>
          <w:tcPr>
            <w:tcW w:w="648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65873" w:rsidRPr="006403CB" w14:paraId="33688EC4" w14:textId="77777777" w:rsidTr="6BE15AA2">
              <w:tc>
                <w:tcPr>
                  <w:tcW w:w="2467" w:type="dxa"/>
                  <w:shd w:val="clear" w:color="auto" w:fill="DDD9C3" w:themeFill="background2" w:themeFillShade="E6"/>
                  <w:vAlign w:val="center"/>
                </w:tcPr>
                <w:p w14:paraId="004D4C6A" w14:textId="77777777" w:rsidR="00665873" w:rsidRPr="006403CB" w:rsidRDefault="00665873" w:rsidP="00EC1521">
                  <w:pPr>
                    <w:jc w:val="center"/>
                    <w:rPr>
                      <w:rFonts w:asciiTheme="majorHAnsi" w:hAnsiTheme="majorHAnsi" w:cs="Arial"/>
                      <w:b/>
                      <w:i/>
                      <w:lang w:val="en-GB"/>
                    </w:rPr>
                  </w:pPr>
                  <w:r w:rsidRPr="001B6660">
                    <w:rPr>
                      <w:rFonts w:cs="Arial"/>
                      <w:b/>
                      <w:i/>
                      <w:sz w:val="18"/>
                      <w:szCs w:val="18"/>
                    </w:rPr>
                    <w:t>Δραστηριότητα</w:t>
                  </w:r>
                </w:p>
              </w:tc>
              <w:tc>
                <w:tcPr>
                  <w:tcW w:w="2468" w:type="dxa"/>
                  <w:shd w:val="clear" w:color="auto" w:fill="DDD9C3" w:themeFill="background2" w:themeFillShade="E6"/>
                  <w:vAlign w:val="center"/>
                </w:tcPr>
                <w:p w14:paraId="30792AB7" w14:textId="77777777" w:rsidR="00665873" w:rsidRPr="006403CB" w:rsidRDefault="00665873" w:rsidP="00EC1521">
                  <w:pPr>
                    <w:jc w:val="center"/>
                    <w:rPr>
                      <w:rFonts w:asciiTheme="majorHAnsi" w:hAnsiTheme="majorHAnsi" w:cs="Arial"/>
                      <w:b/>
                      <w:i/>
                      <w:lang w:val="en-GB"/>
                    </w:rPr>
                  </w:pPr>
                  <w:r w:rsidRPr="001B6660">
                    <w:rPr>
                      <w:rFonts w:cs="Arial"/>
                      <w:b/>
                      <w:i/>
                      <w:sz w:val="18"/>
                      <w:szCs w:val="18"/>
                    </w:rPr>
                    <w:t>Φόρτος Εργασίας Εξαμήνου</w:t>
                  </w:r>
                </w:p>
              </w:tc>
            </w:tr>
            <w:tr w:rsidR="00665873" w:rsidRPr="006403CB" w14:paraId="05C051A7" w14:textId="77777777" w:rsidTr="6BE15AA2">
              <w:tc>
                <w:tcPr>
                  <w:tcW w:w="2467" w:type="dxa"/>
                </w:tcPr>
                <w:p w14:paraId="4D39C6BA" w14:textId="77777777" w:rsidR="00665873" w:rsidRPr="006403CB" w:rsidRDefault="00665873" w:rsidP="00EC1521">
                  <w:pPr>
                    <w:rPr>
                      <w:rFonts w:asciiTheme="majorHAnsi" w:hAnsiTheme="majorHAnsi"/>
                      <w:iCs/>
                      <w:color w:val="002060"/>
                      <w:sz w:val="22"/>
                      <w:szCs w:val="22"/>
                      <w:lang w:val="en-GB"/>
                    </w:rPr>
                  </w:pPr>
                  <w:r w:rsidRPr="00102A73">
                    <w:rPr>
                      <w:rFonts w:ascii="Calibri Light" w:hAnsi="Calibri Light" w:cs="Calibri Light"/>
                      <w:lang w:val="el-GR"/>
                    </w:rPr>
                    <w:t>Διαλέξεις</w:t>
                  </w:r>
                </w:p>
              </w:tc>
              <w:tc>
                <w:tcPr>
                  <w:tcW w:w="2468" w:type="dxa"/>
                </w:tcPr>
                <w:p w14:paraId="3C899906" w14:textId="4AC1AE5E" w:rsidR="00665873" w:rsidRPr="006403CB" w:rsidRDefault="5DCFB182" w:rsidP="6BE15AA2">
                  <w:pPr>
                    <w:jc w:val="center"/>
                    <w:rPr>
                      <w:rFonts w:asciiTheme="majorHAnsi" w:hAnsiTheme="majorHAnsi" w:cs="Arial"/>
                      <w:color w:val="002060"/>
                      <w:lang w:val="en-GB"/>
                    </w:rPr>
                  </w:pPr>
                  <w:r w:rsidRPr="6BE15AA2">
                    <w:rPr>
                      <w:rFonts w:ascii="Calibri Light" w:hAnsi="Calibri Light" w:cs="Calibri Light"/>
                      <w:lang w:val="el-GR"/>
                    </w:rPr>
                    <w:t>3</w:t>
                  </w:r>
                  <w:r w:rsidR="643922DA" w:rsidRPr="6BE15AA2">
                    <w:rPr>
                      <w:rFonts w:ascii="Calibri Light" w:hAnsi="Calibri Light" w:cs="Calibri Light"/>
                      <w:lang w:val="el-GR"/>
                    </w:rPr>
                    <w:t>9</w:t>
                  </w:r>
                </w:p>
              </w:tc>
            </w:tr>
            <w:tr w:rsidR="00665873" w:rsidRPr="006403CB" w14:paraId="700FB392" w14:textId="77777777" w:rsidTr="6BE15AA2">
              <w:tc>
                <w:tcPr>
                  <w:tcW w:w="2467" w:type="dxa"/>
                  <w:shd w:val="clear" w:color="auto" w:fill="auto"/>
                </w:tcPr>
                <w:p w14:paraId="3E09184F" w14:textId="77777777" w:rsidR="00665873" w:rsidRPr="006403CB" w:rsidRDefault="00665873" w:rsidP="00EC1521">
                  <w:pPr>
                    <w:rPr>
                      <w:rFonts w:asciiTheme="majorHAnsi" w:hAnsiTheme="majorHAnsi"/>
                      <w:iCs/>
                      <w:color w:val="002060"/>
                      <w:sz w:val="22"/>
                      <w:szCs w:val="22"/>
                      <w:lang w:val="en-GB"/>
                    </w:rPr>
                  </w:pPr>
                  <w:r>
                    <w:rPr>
                      <w:rFonts w:ascii="Calibri Light" w:hAnsi="Calibri Light" w:cs="Calibri Light"/>
                      <w:lang w:val="el-GR"/>
                    </w:rPr>
                    <w:t>Εργασίες</w:t>
                  </w:r>
                </w:p>
              </w:tc>
              <w:tc>
                <w:tcPr>
                  <w:tcW w:w="2468" w:type="dxa"/>
                </w:tcPr>
                <w:p w14:paraId="7DF661B7" w14:textId="77777777" w:rsidR="00665873" w:rsidRPr="006403CB" w:rsidRDefault="00665873" w:rsidP="00EC1521">
                  <w:pPr>
                    <w:jc w:val="center"/>
                    <w:rPr>
                      <w:rFonts w:asciiTheme="majorHAnsi" w:hAnsiTheme="majorHAnsi" w:cs="Arial"/>
                      <w:color w:val="002060"/>
                      <w:lang w:val="en-GB"/>
                    </w:rPr>
                  </w:pPr>
                  <w:r>
                    <w:rPr>
                      <w:rFonts w:ascii="Calibri Light" w:hAnsi="Calibri Light" w:cs="Calibri Light"/>
                      <w:lang w:val="el-GR"/>
                    </w:rPr>
                    <w:t>70</w:t>
                  </w:r>
                </w:p>
              </w:tc>
            </w:tr>
            <w:tr w:rsidR="00665873" w:rsidRPr="006403CB" w14:paraId="73EBE88B" w14:textId="77777777" w:rsidTr="6BE15AA2">
              <w:tc>
                <w:tcPr>
                  <w:tcW w:w="2467" w:type="dxa"/>
                  <w:shd w:val="clear" w:color="auto" w:fill="auto"/>
                </w:tcPr>
                <w:p w14:paraId="2568DF40" w14:textId="77777777" w:rsidR="00665873" w:rsidRPr="006403CB" w:rsidRDefault="00665873" w:rsidP="00EC1521">
                  <w:pPr>
                    <w:rPr>
                      <w:rFonts w:asciiTheme="majorHAnsi" w:hAnsiTheme="majorHAnsi"/>
                      <w:iCs/>
                      <w:color w:val="002060"/>
                      <w:sz w:val="22"/>
                      <w:szCs w:val="22"/>
                      <w:lang w:val="en-GB"/>
                    </w:rPr>
                  </w:pPr>
                  <w:r w:rsidRPr="00102A73">
                    <w:rPr>
                      <w:rFonts w:ascii="Calibri Light" w:hAnsi="Calibri Light" w:cs="Calibri Light"/>
                      <w:lang w:val="el-GR"/>
                    </w:rPr>
                    <w:t>Μη καθοδηγούμενη μελέτη</w:t>
                  </w:r>
                </w:p>
              </w:tc>
              <w:tc>
                <w:tcPr>
                  <w:tcW w:w="2468" w:type="dxa"/>
                </w:tcPr>
                <w:p w14:paraId="434973CA" w14:textId="5E25750E" w:rsidR="00665873" w:rsidRPr="006403CB" w:rsidRDefault="455DCA0C" w:rsidP="6BE15AA2">
                  <w:pPr>
                    <w:jc w:val="center"/>
                    <w:rPr>
                      <w:rFonts w:ascii="Calibri Light" w:hAnsi="Calibri Light" w:cs="Calibri Light"/>
                      <w:lang w:val="en-GB"/>
                    </w:rPr>
                  </w:pPr>
                  <w:r w:rsidRPr="6BE15AA2">
                    <w:rPr>
                      <w:rFonts w:ascii="Calibri Light" w:hAnsi="Calibri Light" w:cs="Calibri Light"/>
                    </w:rPr>
                    <w:t>64</w:t>
                  </w:r>
                </w:p>
              </w:tc>
            </w:tr>
            <w:tr w:rsidR="00665873" w:rsidRPr="006403CB" w14:paraId="38E0D8DF" w14:textId="77777777" w:rsidTr="6BE15AA2">
              <w:tc>
                <w:tcPr>
                  <w:tcW w:w="2467" w:type="dxa"/>
                  <w:shd w:val="clear" w:color="auto" w:fill="auto"/>
                </w:tcPr>
                <w:p w14:paraId="3C45065F" w14:textId="77777777" w:rsidR="00665873" w:rsidRPr="006403CB" w:rsidRDefault="00665873" w:rsidP="00EC1521">
                  <w:pPr>
                    <w:rPr>
                      <w:rFonts w:asciiTheme="majorHAnsi" w:hAnsiTheme="majorHAnsi"/>
                      <w:iCs/>
                      <w:color w:val="002060"/>
                      <w:sz w:val="22"/>
                      <w:szCs w:val="22"/>
                      <w:lang w:val="en-GB"/>
                    </w:rPr>
                  </w:pPr>
                </w:p>
              </w:tc>
              <w:tc>
                <w:tcPr>
                  <w:tcW w:w="2468" w:type="dxa"/>
                </w:tcPr>
                <w:p w14:paraId="3F123750" w14:textId="77777777" w:rsidR="00665873" w:rsidRPr="006403CB" w:rsidRDefault="00665873" w:rsidP="00EC1521">
                  <w:pPr>
                    <w:jc w:val="center"/>
                    <w:rPr>
                      <w:rFonts w:asciiTheme="majorHAnsi" w:hAnsiTheme="majorHAnsi" w:cs="Arial"/>
                      <w:color w:val="002060"/>
                      <w:lang w:val="en-GB"/>
                    </w:rPr>
                  </w:pPr>
                </w:p>
              </w:tc>
            </w:tr>
            <w:tr w:rsidR="00665873" w:rsidRPr="006403CB" w14:paraId="1EABEFF9" w14:textId="77777777" w:rsidTr="6BE15AA2">
              <w:tc>
                <w:tcPr>
                  <w:tcW w:w="2467" w:type="dxa"/>
                  <w:shd w:val="clear" w:color="auto" w:fill="auto"/>
                </w:tcPr>
                <w:p w14:paraId="24ECB091" w14:textId="77777777" w:rsidR="00665873" w:rsidRPr="006403CB" w:rsidRDefault="00665873" w:rsidP="00EC1521">
                  <w:pPr>
                    <w:rPr>
                      <w:rFonts w:asciiTheme="majorHAnsi" w:hAnsiTheme="majorHAnsi"/>
                      <w:iCs/>
                      <w:color w:val="002060"/>
                      <w:sz w:val="22"/>
                      <w:szCs w:val="22"/>
                      <w:lang w:val="en-GB"/>
                    </w:rPr>
                  </w:pPr>
                  <w:r w:rsidRPr="00102A73">
                    <w:rPr>
                      <w:rFonts w:ascii="Calibri Light" w:hAnsi="Calibri Light" w:cs="Calibri Light"/>
                      <w:lang w:val="el-GR"/>
                    </w:rPr>
                    <w:t>Τελική εξέταση</w:t>
                  </w:r>
                </w:p>
              </w:tc>
              <w:tc>
                <w:tcPr>
                  <w:tcW w:w="2468" w:type="dxa"/>
                </w:tcPr>
                <w:p w14:paraId="273E5E14" w14:textId="77777777" w:rsidR="00665873" w:rsidRPr="006403CB" w:rsidRDefault="00665873" w:rsidP="00EC1521">
                  <w:pPr>
                    <w:jc w:val="center"/>
                    <w:rPr>
                      <w:rFonts w:asciiTheme="majorHAnsi" w:hAnsiTheme="majorHAnsi" w:cs="Arial"/>
                      <w:color w:val="002060"/>
                      <w:lang w:val="en-GB"/>
                    </w:rPr>
                  </w:pPr>
                  <w:r>
                    <w:rPr>
                      <w:rFonts w:ascii="Calibri Light" w:hAnsi="Calibri Light" w:cs="Calibri Light"/>
                      <w:lang w:val="el-GR"/>
                    </w:rPr>
                    <w:t>2</w:t>
                  </w:r>
                </w:p>
              </w:tc>
            </w:tr>
            <w:tr w:rsidR="00665873" w:rsidRPr="006403CB" w14:paraId="3BE0062B" w14:textId="77777777" w:rsidTr="6BE15AA2">
              <w:tc>
                <w:tcPr>
                  <w:tcW w:w="2467" w:type="dxa"/>
                  <w:shd w:val="clear" w:color="auto" w:fill="auto"/>
                </w:tcPr>
                <w:p w14:paraId="4521DA9B" w14:textId="77777777" w:rsidR="00665873" w:rsidRPr="006403CB" w:rsidRDefault="00665873" w:rsidP="00EC1521">
                  <w:pPr>
                    <w:rPr>
                      <w:rFonts w:asciiTheme="majorHAnsi" w:hAnsiTheme="majorHAnsi"/>
                      <w:iCs/>
                      <w:color w:val="002060"/>
                      <w:sz w:val="22"/>
                      <w:szCs w:val="22"/>
                      <w:lang w:val="en-GB"/>
                    </w:rPr>
                  </w:pPr>
                </w:p>
              </w:tc>
              <w:tc>
                <w:tcPr>
                  <w:tcW w:w="2468" w:type="dxa"/>
                </w:tcPr>
                <w:p w14:paraId="3ECC3A29" w14:textId="77777777" w:rsidR="00665873" w:rsidRPr="006403CB" w:rsidRDefault="00665873" w:rsidP="00EC1521">
                  <w:pPr>
                    <w:rPr>
                      <w:rFonts w:asciiTheme="majorHAnsi" w:hAnsiTheme="majorHAnsi" w:cs="Arial"/>
                      <w:i/>
                      <w:color w:val="002060"/>
                      <w:sz w:val="16"/>
                      <w:szCs w:val="16"/>
                      <w:lang w:val="en-GB"/>
                    </w:rPr>
                  </w:pPr>
                </w:p>
              </w:tc>
            </w:tr>
            <w:tr w:rsidR="00665873" w:rsidRPr="006403CB" w14:paraId="588C42AE" w14:textId="77777777" w:rsidTr="6BE15AA2">
              <w:tc>
                <w:tcPr>
                  <w:tcW w:w="2467" w:type="dxa"/>
                  <w:shd w:val="clear" w:color="auto" w:fill="auto"/>
                </w:tcPr>
                <w:p w14:paraId="1C598035" w14:textId="77777777" w:rsidR="00665873" w:rsidRPr="006403CB" w:rsidRDefault="00665873" w:rsidP="00EC1521">
                  <w:pPr>
                    <w:rPr>
                      <w:rFonts w:asciiTheme="majorHAnsi" w:hAnsiTheme="majorHAnsi"/>
                      <w:iCs/>
                      <w:color w:val="002060"/>
                      <w:sz w:val="22"/>
                      <w:szCs w:val="22"/>
                      <w:lang w:val="en-GB"/>
                    </w:rPr>
                  </w:pPr>
                </w:p>
              </w:tc>
              <w:tc>
                <w:tcPr>
                  <w:tcW w:w="2468" w:type="dxa"/>
                </w:tcPr>
                <w:p w14:paraId="309829E7" w14:textId="77777777" w:rsidR="00665873" w:rsidRPr="006403CB" w:rsidRDefault="00665873" w:rsidP="00EC1521">
                  <w:pPr>
                    <w:rPr>
                      <w:rFonts w:asciiTheme="majorHAnsi" w:hAnsiTheme="majorHAnsi" w:cs="Arial"/>
                      <w:i/>
                      <w:color w:val="002060"/>
                      <w:sz w:val="16"/>
                      <w:szCs w:val="16"/>
                      <w:lang w:val="en-GB"/>
                    </w:rPr>
                  </w:pPr>
                </w:p>
              </w:tc>
            </w:tr>
            <w:tr w:rsidR="00665873" w:rsidRPr="006403CB" w14:paraId="498B94D4" w14:textId="77777777" w:rsidTr="6BE15AA2">
              <w:tc>
                <w:tcPr>
                  <w:tcW w:w="2467" w:type="dxa"/>
                  <w:shd w:val="clear" w:color="auto" w:fill="auto"/>
                </w:tcPr>
                <w:p w14:paraId="17E6FD28" w14:textId="77777777" w:rsidR="00665873" w:rsidRPr="006403CB" w:rsidRDefault="00665873" w:rsidP="00EC1521">
                  <w:pPr>
                    <w:rPr>
                      <w:rFonts w:asciiTheme="majorHAnsi" w:hAnsiTheme="majorHAnsi"/>
                      <w:iCs/>
                      <w:color w:val="002060"/>
                      <w:sz w:val="22"/>
                      <w:szCs w:val="22"/>
                      <w:lang w:val="en-GB"/>
                    </w:rPr>
                  </w:pPr>
                </w:p>
              </w:tc>
              <w:tc>
                <w:tcPr>
                  <w:tcW w:w="2468" w:type="dxa"/>
                </w:tcPr>
                <w:p w14:paraId="138AA93F" w14:textId="77777777" w:rsidR="00665873" w:rsidRPr="006403CB" w:rsidRDefault="00665873" w:rsidP="00EC1521">
                  <w:pPr>
                    <w:rPr>
                      <w:rFonts w:asciiTheme="majorHAnsi" w:hAnsiTheme="majorHAnsi" w:cs="Arial"/>
                      <w:i/>
                      <w:color w:val="002060"/>
                      <w:sz w:val="16"/>
                      <w:szCs w:val="16"/>
                      <w:lang w:val="en-GB"/>
                    </w:rPr>
                  </w:pPr>
                </w:p>
              </w:tc>
            </w:tr>
            <w:tr w:rsidR="00665873" w:rsidRPr="006403CB" w14:paraId="557A8170" w14:textId="77777777" w:rsidTr="6BE15AA2">
              <w:tc>
                <w:tcPr>
                  <w:tcW w:w="2467" w:type="dxa"/>
                  <w:shd w:val="clear" w:color="auto" w:fill="auto"/>
                </w:tcPr>
                <w:p w14:paraId="0AD952AC" w14:textId="77777777" w:rsidR="00665873" w:rsidRPr="006403CB" w:rsidRDefault="00665873" w:rsidP="00EC1521">
                  <w:pPr>
                    <w:rPr>
                      <w:rFonts w:asciiTheme="majorHAnsi" w:hAnsiTheme="majorHAnsi"/>
                      <w:iCs/>
                      <w:color w:val="002060"/>
                      <w:sz w:val="22"/>
                      <w:szCs w:val="22"/>
                      <w:lang w:val="en-GB"/>
                    </w:rPr>
                  </w:pPr>
                </w:p>
              </w:tc>
              <w:tc>
                <w:tcPr>
                  <w:tcW w:w="2468" w:type="dxa"/>
                </w:tcPr>
                <w:p w14:paraId="4E45592A" w14:textId="77777777" w:rsidR="00665873" w:rsidRPr="006403CB" w:rsidRDefault="00665873" w:rsidP="00EC1521">
                  <w:pPr>
                    <w:jc w:val="center"/>
                    <w:rPr>
                      <w:rFonts w:asciiTheme="majorHAnsi" w:hAnsiTheme="majorHAnsi" w:cs="Arial"/>
                      <w:color w:val="002060"/>
                      <w:lang w:val="en-GB"/>
                    </w:rPr>
                  </w:pPr>
                </w:p>
              </w:tc>
            </w:tr>
            <w:tr w:rsidR="00665873" w:rsidRPr="006403CB" w14:paraId="61A47E45" w14:textId="77777777" w:rsidTr="6BE15AA2">
              <w:tc>
                <w:tcPr>
                  <w:tcW w:w="2467" w:type="dxa"/>
                </w:tcPr>
                <w:p w14:paraId="57C49614" w14:textId="77777777" w:rsidR="00665873" w:rsidRPr="00AD2537" w:rsidRDefault="00665873" w:rsidP="00EC1521">
                  <w:pPr>
                    <w:rPr>
                      <w:rFonts w:cs="Arial"/>
                      <w:b/>
                      <w:i/>
                      <w:lang w:val="el-GR"/>
                    </w:rPr>
                  </w:pPr>
                  <w:r w:rsidRPr="00AD2537">
                    <w:rPr>
                      <w:rFonts w:cs="Arial"/>
                      <w:b/>
                      <w:i/>
                      <w:lang w:val="el-GR"/>
                    </w:rPr>
                    <w:t xml:space="preserve">Σύνολο Μαθήματος </w:t>
                  </w:r>
                </w:p>
                <w:p w14:paraId="2BBE68CA" w14:textId="77777777" w:rsidR="00665873" w:rsidRPr="00F918DC" w:rsidRDefault="00665873" w:rsidP="00EC1521">
                  <w:pPr>
                    <w:rPr>
                      <w:rFonts w:asciiTheme="majorHAnsi" w:hAnsiTheme="majorHAnsi"/>
                      <w:iCs/>
                      <w:color w:val="002060"/>
                      <w:sz w:val="22"/>
                      <w:szCs w:val="22"/>
                      <w:lang w:val="el-GR"/>
                    </w:rPr>
                  </w:pPr>
                  <w:r w:rsidRPr="00AD2537">
                    <w:rPr>
                      <w:rFonts w:cs="Arial"/>
                      <w:b/>
                      <w:i/>
                      <w:lang w:val="el-GR"/>
                    </w:rPr>
                    <w:t>(25 ώρες φόρτου εργασίας ανά πιστωτική μονάδα)</w:t>
                  </w:r>
                </w:p>
              </w:tc>
              <w:tc>
                <w:tcPr>
                  <w:tcW w:w="2468" w:type="dxa"/>
                  <w:vAlign w:val="center"/>
                </w:tcPr>
                <w:p w14:paraId="42C6D9F6" w14:textId="704E7EFF" w:rsidR="00665873" w:rsidRPr="00496C42" w:rsidRDefault="4D143265" w:rsidP="6BE15AA2">
                  <w:pPr>
                    <w:spacing w:after="200" w:line="276" w:lineRule="auto"/>
                    <w:jc w:val="center"/>
                  </w:pPr>
                  <w:r w:rsidRPr="6BE15AA2">
                    <w:rPr>
                      <w:rFonts w:asciiTheme="majorHAnsi" w:hAnsiTheme="majorHAnsi" w:cs="Arial"/>
                      <w:b/>
                      <w:bCs/>
                      <w:color w:val="002060"/>
                      <w:lang w:val="en-GB"/>
                    </w:rPr>
                    <w:t>175</w:t>
                  </w:r>
                </w:p>
              </w:tc>
            </w:tr>
          </w:tbl>
          <w:p w14:paraId="7E8CF6FA" w14:textId="77777777" w:rsidR="00665873" w:rsidRPr="006403CB" w:rsidRDefault="00665873" w:rsidP="00EC1521">
            <w:pPr>
              <w:rPr>
                <w:rFonts w:asciiTheme="majorHAnsi" w:hAnsiTheme="majorHAnsi" w:cs="Tahoma"/>
                <w:lang w:val="en-GB"/>
              </w:rPr>
            </w:pPr>
          </w:p>
        </w:tc>
      </w:tr>
      <w:tr w:rsidR="00665873" w:rsidRPr="006403CB" w14:paraId="009D5E1A" w14:textId="77777777" w:rsidTr="6BE15AA2">
        <w:tc>
          <w:tcPr>
            <w:tcW w:w="3306" w:type="dxa"/>
          </w:tcPr>
          <w:p w14:paraId="722A1AFE" w14:textId="77777777" w:rsidR="00665873" w:rsidRPr="00F918DC" w:rsidRDefault="00665873" w:rsidP="00EC1521">
            <w:pPr>
              <w:jc w:val="right"/>
              <w:rPr>
                <w:rFonts w:asciiTheme="majorHAnsi" w:hAnsiTheme="majorHAnsi" w:cs="Arial"/>
                <w:b/>
                <w:sz w:val="18"/>
                <w:szCs w:val="18"/>
                <w:lang w:val="el-GR"/>
              </w:rPr>
            </w:pPr>
            <w:r w:rsidRPr="00F918DC">
              <w:rPr>
                <w:rFonts w:asciiTheme="majorHAnsi" w:hAnsiTheme="majorHAnsi" w:cs="Arial"/>
                <w:b/>
                <w:sz w:val="18"/>
                <w:szCs w:val="18"/>
                <w:lang w:val="el-GR"/>
              </w:rPr>
              <w:t xml:space="preserve">ΑΞΙΟΛΟΓΗΣΗ ΦΟΙΤΗΤΩΝ </w:t>
            </w:r>
          </w:p>
          <w:p w14:paraId="545A7E35" w14:textId="77777777" w:rsidR="00665873" w:rsidRPr="00F918DC" w:rsidRDefault="493DDBF1" w:rsidP="00EC1521">
            <w:pPr>
              <w:jc w:val="right"/>
              <w:rPr>
                <w:rFonts w:asciiTheme="majorHAnsi" w:hAnsiTheme="majorHAnsi" w:cs="Arial"/>
                <w:b/>
                <w:i/>
                <w:sz w:val="18"/>
                <w:szCs w:val="18"/>
                <w:lang w:val="el-GR"/>
              </w:rPr>
            </w:pPr>
            <w:r w:rsidRPr="6F2BCFEF">
              <w:rPr>
                <w:rFonts w:asciiTheme="majorHAnsi" w:hAnsiTheme="majorHAnsi" w:cs="Arial"/>
                <w:b/>
                <w:bCs/>
                <w:i/>
                <w:iCs/>
                <w:sz w:val="18"/>
                <w:szCs w:val="18"/>
                <w:lang w:val="el-GR"/>
              </w:rPr>
              <w:t>Περιγραφή της διαδικασίας αξιολόγησης</w:t>
            </w:r>
          </w:p>
          <w:p w14:paraId="124C28FB" w14:textId="77777777" w:rsidR="00665873" w:rsidRPr="00F918DC" w:rsidRDefault="493DDBF1" w:rsidP="00EC1521">
            <w:pPr>
              <w:jc w:val="right"/>
              <w:rPr>
                <w:rFonts w:asciiTheme="majorHAnsi" w:hAnsiTheme="majorHAnsi" w:cs="Arial"/>
                <w:b/>
                <w:i/>
                <w:sz w:val="18"/>
                <w:szCs w:val="18"/>
                <w:lang w:val="el-GR"/>
              </w:rPr>
            </w:pPr>
            <w:r w:rsidRPr="6F2BCFEF">
              <w:rPr>
                <w:rFonts w:asciiTheme="majorHAnsi" w:hAnsiTheme="majorHAnsi" w:cs="Arial"/>
                <w:b/>
                <w:bCs/>
                <w:i/>
                <w:iCs/>
                <w:sz w:val="18"/>
                <w:szCs w:val="18"/>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w:t>
            </w:r>
            <w:r w:rsidRPr="6F2BCFEF">
              <w:rPr>
                <w:rFonts w:asciiTheme="majorHAnsi" w:hAnsiTheme="majorHAnsi" w:cs="Arial"/>
                <w:b/>
                <w:bCs/>
                <w:i/>
                <w:iCs/>
                <w:sz w:val="18"/>
                <w:szCs w:val="18"/>
                <w:lang w:val="el-GR"/>
              </w:rPr>
              <w:lastRenderedPageBreak/>
              <w:t>Εργαστηριακή Εργασία, Κλινική Εξέταση Ασθενούς, Καλλιτεχνική Ερμηνεία, Άλλη / Άλλες</w:t>
            </w:r>
          </w:p>
          <w:p w14:paraId="6710357E" w14:textId="77777777" w:rsidR="00665873" w:rsidRPr="00F918DC" w:rsidRDefault="00665873" w:rsidP="00EC1521">
            <w:pPr>
              <w:jc w:val="both"/>
              <w:rPr>
                <w:rFonts w:asciiTheme="majorHAnsi" w:hAnsiTheme="majorHAnsi" w:cs="Arial"/>
                <w:i/>
                <w:sz w:val="16"/>
                <w:szCs w:val="16"/>
                <w:lang w:val="el-GR"/>
              </w:rPr>
            </w:pPr>
            <w:r w:rsidRPr="00F918DC">
              <w:rPr>
                <w:rFonts w:asciiTheme="majorHAnsi" w:hAnsiTheme="majorHAnsi" w:cs="Arial"/>
                <w:b/>
                <w:i/>
                <w:sz w:val="18"/>
                <w:szCs w:val="18"/>
                <w:lang w:val="el-GR"/>
              </w:rPr>
              <w:t>Αναφέρονται  ρητά προσδιορισμένα κριτήρια αξιολόγησης και εάν και που είναι προσβάσιμα από τους φοιτητές;</w:t>
            </w:r>
          </w:p>
        </w:tc>
        <w:tc>
          <w:tcPr>
            <w:tcW w:w="6480" w:type="dxa"/>
            <w:tcBorders>
              <w:bottom w:val="single" w:sz="4" w:space="0" w:color="auto"/>
            </w:tcBorders>
          </w:tcPr>
          <w:p w14:paraId="73E1011B" w14:textId="77777777" w:rsidR="00665873" w:rsidRPr="001524FB" w:rsidRDefault="00665873" w:rsidP="00EC1521">
            <w:pPr>
              <w:jc w:val="both"/>
              <w:textAlignment w:val="baseline"/>
              <w:rPr>
                <w:rFonts w:ascii="Segoe UI" w:hAnsi="Segoe UI" w:cs="Segoe UI"/>
                <w:sz w:val="18"/>
                <w:szCs w:val="18"/>
                <w:lang w:val="el-GR" w:eastAsia="el-GR"/>
              </w:rPr>
            </w:pPr>
            <w:r w:rsidRPr="001524FB">
              <w:rPr>
                <w:rFonts w:ascii="Calibri Light" w:hAnsi="Calibri Light" w:cs="Calibri Light"/>
                <w:sz w:val="20"/>
                <w:szCs w:val="20"/>
                <w:lang w:val="el-GR" w:eastAsia="el-GR"/>
              </w:rPr>
              <w:lastRenderedPageBreak/>
              <w:t>Γραπτές ή προφορικές εξετάσεις, εργασίες, βιβλιογραφική έρευνα.</w:t>
            </w:r>
          </w:p>
          <w:p w14:paraId="19F45CF3" w14:textId="77777777" w:rsidR="00665873" w:rsidRPr="001524FB" w:rsidRDefault="464898B2" w:rsidP="00665873">
            <w:pPr>
              <w:numPr>
                <w:ilvl w:val="0"/>
                <w:numId w:val="82"/>
              </w:numPr>
              <w:spacing w:after="0" w:line="240" w:lineRule="auto"/>
              <w:ind w:left="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Γραπτή τελική εξέταση (50% του τελικού βαθμού) που περιλαμβάνει:</w:t>
            </w:r>
            <w:r w:rsidRPr="6BE15AA2">
              <w:rPr>
                <w:rFonts w:ascii="Calibri Light" w:hAnsi="Calibri Light" w:cs="Calibri Light"/>
                <w:sz w:val="20"/>
                <w:szCs w:val="20"/>
                <w:lang w:eastAsia="el-GR"/>
              </w:rPr>
              <w:t> </w:t>
            </w:r>
          </w:p>
          <w:p w14:paraId="4E9E9EBC" w14:textId="77777777" w:rsidR="00665873" w:rsidRPr="00FE52AB" w:rsidRDefault="464898B2" w:rsidP="00665873">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Θεωρία</w:t>
            </w:r>
          </w:p>
          <w:p w14:paraId="363C5E93" w14:textId="77777777" w:rsidR="00665873" w:rsidRPr="00FE52AB" w:rsidRDefault="464898B2" w:rsidP="00665873">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Ασκήσεις</w:t>
            </w:r>
          </w:p>
          <w:p w14:paraId="450503CB" w14:textId="77777777" w:rsidR="00665873" w:rsidRPr="00FE52AB" w:rsidRDefault="464898B2" w:rsidP="00665873">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Εργασίες (50% του τελικού βαθμού), </w:t>
            </w:r>
          </w:p>
          <w:p w14:paraId="6C6F6D24" w14:textId="77777777" w:rsidR="00665873" w:rsidRPr="00FE52AB" w:rsidRDefault="00665873" w:rsidP="00EC1521">
            <w:pPr>
              <w:textAlignment w:val="baseline"/>
              <w:rPr>
                <w:rFonts w:ascii="Segoe UI" w:hAnsi="Segoe UI" w:cs="Segoe UI"/>
                <w:sz w:val="18"/>
                <w:szCs w:val="18"/>
                <w:lang w:eastAsia="el-GR"/>
              </w:rPr>
            </w:pPr>
            <w:r>
              <w:rPr>
                <w:rFonts w:ascii="Calibri Light" w:hAnsi="Calibri Light" w:cs="Calibri Light"/>
                <w:sz w:val="20"/>
                <w:szCs w:val="20"/>
                <w:lang w:eastAsia="el-GR"/>
              </w:rPr>
              <w:t>Ελάχιστος προακτέος βαθμός</w:t>
            </w:r>
            <w:r w:rsidRPr="00FE52AB">
              <w:rPr>
                <w:rFonts w:ascii="Calibri Light" w:hAnsi="Calibri Light" w:cs="Calibri Light"/>
                <w:sz w:val="20"/>
                <w:szCs w:val="20"/>
                <w:lang w:eastAsia="el-GR"/>
              </w:rPr>
              <w:t>:  5 </w:t>
            </w:r>
          </w:p>
          <w:p w14:paraId="09BAFB96" w14:textId="77777777" w:rsidR="00665873" w:rsidRDefault="00665873" w:rsidP="00EC1521">
            <w:pPr>
              <w:textAlignment w:val="baseline"/>
              <w:rPr>
                <w:rFonts w:ascii="Calibri Light" w:hAnsi="Calibri Light" w:cs="Calibri Light"/>
                <w:sz w:val="20"/>
                <w:szCs w:val="20"/>
                <w:lang w:eastAsia="el-GR"/>
              </w:rPr>
            </w:pPr>
            <w:r>
              <w:rPr>
                <w:rFonts w:ascii="Calibri Light" w:hAnsi="Calibri Light" w:cs="Calibri Light"/>
                <w:sz w:val="20"/>
                <w:szCs w:val="20"/>
                <w:lang w:eastAsia="el-GR"/>
              </w:rPr>
              <w:t>Μέγιστη Βαθμολογία</w:t>
            </w:r>
            <w:r w:rsidRPr="00FE52AB">
              <w:rPr>
                <w:rFonts w:ascii="Calibri Light" w:hAnsi="Calibri Light" w:cs="Calibri Light"/>
                <w:sz w:val="20"/>
                <w:szCs w:val="20"/>
                <w:lang w:eastAsia="el-GR"/>
              </w:rPr>
              <w:t>:  10 </w:t>
            </w:r>
          </w:p>
          <w:p w14:paraId="6552668F" w14:textId="77777777" w:rsidR="00665873" w:rsidRDefault="00665873" w:rsidP="00EC1521">
            <w:pPr>
              <w:textAlignment w:val="baseline"/>
              <w:rPr>
                <w:rFonts w:ascii="Segoe UI" w:hAnsi="Segoe UI" w:cs="Segoe UI"/>
                <w:sz w:val="18"/>
                <w:szCs w:val="18"/>
                <w:lang w:eastAsia="el-GR"/>
              </w:rPr>
            </w:pPr>
          </w:p>
          <w:p w14:paraId="739FB03B" w14:textId="77777777" w:rsidR="00665873" w:rsidRPr="006403CB" w:rsidRDefault="00665873" w:rsidP="00EC1521">
            <w:pPr>
              <w:rPr>
                <w:rFonts w:asciiTheme="majorHAnsi" w:hAnsiTheme="majorHAnsi" w:cs="Arial"/>
                <w:color w:val="002060"/>
                <w:lang w:val="en-GB"/>
              </w:rPr>
            </w:pPr>
          </w:p>
          <w:p w14:paraId="5B4EBBAA" w14:textId="77777777" w:rsidR="00665873" w:rsidRPr="006403CB" w:rsidRDefault="00665873" w:rsidP="00EC1521">
            <w:pPr>
              <w:rPr>
                <w:rFonts w:asciiTheme="majorHAnsi" w:hAnsiTheme="majorHAnsi" w:cs="Arial"/>
                <w:color w:val="002060"/>
                <w:lang w:val="en-GB"/>
              </w:rPr>
            </w:pPr>
          </w:p>
          <w:p w14:paraId="76825254" w14:textId="77777777" w:rsidR="00665873" w:rsidRPr="006403CB" w:rsidRDefault="00665873" w:rsidP="00EC1521">
            <w:pPr>
              <w:rPr>
                <w:rFonts w:asciiTheme="majorHAnsi" w:hAnsiTheme="majorHAnsi" w:cs="Arial"/>
                <w:color w:val="002060"/>
                <w:lang w:val="en-GB"/>
              </w:rPr>
            </w:pPr>
          </w:p>
        </w:tc>
      </w:tr>
    </w:tbl>
    <w:p w14:paraId="302FA90B" w14:textId="77777777" w:rsidR="00665873" w:rsidRPr="0005762D" w:rsidRDefault="00665873" w:rsidP="0005762D">
      <w:pPr>
        <w:pStyle w:val="a8"/>
        <w:widowControl w:val="0"/>
        <w:numPr>
          <w:ilvl w:val="0"/>
          <w:numId w:val="148"/>
        </w:numPr>
        <w:tabs>
          <w:tab w:val="clear" w:pos="1080"/>
        </w:tabs>
        <w:autoSpaceDE w:val="0"/>
        <w:autoSpaceDN w:val="0"/>
        <w:adjustRightInd w:val="0"/>
        <w:spacing w:before="240"/>
        <w:ind w:left="360"/>
        <w:rPr>
          <w:rFonts w:asciiTheme="majorHAnsi" w:hAnsiTheme="majorHAnsi" w:cs="Arial"/>
          <w:b/>
          <w:color w:val="000000"/>
          <w:lang w:val="en-GB"/>
        </w:rPr>
      </w:pPr>
      <w:r w:rsidRPr="0005762D">
        <w:rPr>
          <w:rFonts w:asciiTheme="majorHAnsi" w:hAnsiTheme="majorHAnsi" w:cs="Arial"/>
          <w:b/>
          <w:color w:val="000000"/>
        </w:rPr>
        <w:lastRenderedPageBreak/>
        <w:t>ΒΙΒΛΙΟΓΡΑΦΙΑ</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0"/>
      </w:tblGrid>
      <w:tr w:rsidR="00665873" w:rsidRPr="001524FB" w14:paraId="3F761727" w14:textId="77777777" w:rsidTr="6F2BCFEF">
        <w:tc>
          <w:tcPr>
            <w:tcW w:w="9750" w:type="dxa"/>
          </w:tcPr>
          <w:p w14:paraId="2F74DB2C" w14:textId="77777777" w:rsidR="00665873" w:rsidRPr="00BB1FD0" w:rsidRDefault="00665873" w:rsidP="00EC1521">
            <w:pPr>
              <w:textAlignment w:val="baseline"/>
              <w:rPr>
                <w:rFonts w:cs="Arial"/>
                <w:sz w:val="20"/>
                <w:szCs w:val="20"/>
                <w:lang w:val="el-GR"/>
              </w:rPr>
            </w:pPr>
            <w:r w:rsidRPr="001524FB">
              <w:rPr>
                <w:rFonts w:asciiTheme="majorHAnsi" w:hAnsiTheme="majorHAnsi" w:cs="Arial"/>
                <w:b/>
                <w:lang w:val="el-GR"/>
              </w:rPr>
              <w:t xml:space="preserve">- </w:t>
            </w:r>
            <w:r w:rsidRPr="00BB1FD0">
              <w:rPr>
                <w:rFonts w:cs="Arial"/>
                <w:sz w:val="20"/>
                <w:szCs w:val="20"/>
                <w:lang w:val="el-GR"/>
              </w:rPr>
              <w:t>Εισαγωγή στα Στοιχειώδη Σωμάτια και την Κοσμολογία, Ι.Βέργαδος και Η.  Τριανταφυλλόπουλος.</w:t>
            </w:r>
          </w:p>
          <w:p w14:paraId="3108F39A" w14:textId="77777777" w:rsidR="00665873" w:rsidRPr="001524FB" w:rsidRDefault="00665873" w:rsidP="00EC1521">
            <w:pPr>
              <w:textAlignment w:val="baseline"/>
              <w:rPr>
                <w:rFonts w:asciiTheme="majorHAnsi" w:hAnsiTheme="majorHAnsi" w:cs="Arial"/>
                <w:b/>
                <w:lang w:val="el-GR"/>
              </w:rPr>
            </w:pPr>
            <w:r w:rsidRPr="00BB1FD0">
              <w:rPr>
                <w:rFonts w:cs="Arial"/>
                <w:sz w:val="20"/>
                <w:szCs w:val="20"/>
                <w:lang w:val="el-GR"/>
              </w:rPr>
              <w:t>- Σωματιδιακή και Κοσμολογική Φυσική, Κ.Βαγιονάκης.</w:t>
            </w:r>
          </w:p>
        </w:tc>
      </w:tr>
    </w:tbl>
    <w:p w14:paraId="3062F7D7" w14:textId="77777777" w:rsidR="00665873" w:rsidRPr="001524FB" w:rsidRDefault="00665873" w:rsidP="00665873">
      <w:pPr>
        <w:rPr>
          <w:lang w:val="el-GR"/>
        </w:rPr>
      </w:pPr>
    </w:p>
    <w:p w14:paraId="13B75597" w14:textId="77777777" w:rsidR="00C254A9" w:rsidRDefault="00C254A9" w:rsidP="00C254A9">
      <w:pPr>
        <w:rPr>
          <w:rFonts w:ascii="Times New Roman" w:hAnsi="Times New Roman"/>
          <w:sz w:val="24"/>
          <w:szCs w:val="24"/>
        </w:rPr>
      </w:pPr>
      <w:r>
        <w:rPr>
          <w:rFonts w:ascii="Times New Roman" w:hAnsi="Times New Roman"/>
          <w:sz w:val="24"/>
          <w:szCs w:val="24"/>
        </w:rPr>
        <w:br w:type="page"/>
      </w:r>
    </w:p>
    <w:p w14:paraId="0509E8E3" w14:textId="77777777" w:rsidR="004B4071" w:rsidRDefault="004B4071" w:rsidP="00E60646">
      <w:pPr>
        <w:spacing w:before="120" w:after="0"/>
        <w:jc w:val="center"/>
        <w:rPr>
          <w:rFonts w:cs="Arial"/>
          <w:b/>
          <w:sz w:val="24"/>
          <w:szCs w:val="24"/>
          <w:lang w:val="el-GR"/>
        </w:rPr>
      </w:pPr>
    </w:p>
    <w:p w14:paraId="6D9E58F0" w14:textId="77777777" w:rsidR="004B4071" w:rsidRPr="008D7E18" w:rsidRDefault="004B4071" w:rsidP="004B4071">
      <w:pPr>
        <w:pStyle w:val="a8"/>
        <w:spacing w:before="120"/>
        <w:jc w:val="center"/>
        <w:rPr>
          <w:rFonts w:asciiTheme="majorHAnsi" w:hAnsiTheme="majorHAnsi" w:cs="Arial"/>
          <w:lang w:val="en-GB"/>
        </w:rPr>
      </w:pPr>
      <w:r w:rsidRPr="008D7E18">
        <w:rPr>
          <w:rFonts w:asciiTheme="majorHAnsi" w:hAnsiTheme="majorHAnsi" w:cs="Arial"/>
          <w:b/>
          <w:lang w:val="en-GB"/>
        </w:rPr>
        <w:t>COURSE OUTLINE</w:t>
      </w:r>
    </w:p>
    <w:p w14:paraId="6EC6EC64" w14:textId="77777777" w:rsidR="004B4071" w:rsidRPr="003A0C0F" w:rsidRDefault="004B4071" w:rsidP="003A0C0F">
      <w:pPr>
        <w:pStyle w:val="a8"/>
        <w:widowControl w:val="0"/>
        <w:numPr>
          <w:ilvl w:val="0"/>
          <w:numId w:val="149"/>
        </w:numPr>
        <w:tabs>
          <w:tab w:val="clear" w:pos="1080"/>
          <w:tab w:val="num" w:pos="720"/>
        </w:tabs>
        <w:autoSpaceDE w:val="0"/>
        <w:autoSpaceDN w:val="0"/>
        <w:adjustRightInd w:val="0"/>
        <w:spacing w:before="120"/>
        <w:ind w:left="360"/>
        <w:rPr>
          <w:rFonts w:asciiTheme="majorHAnsi" w:hAnsiTheme="majorHAnsi" w:cs="Arial"/>
          <w:b/>
          <w:color w:val="000000"/>
          <w:lang w:val="en-GB"/>
        </w:rPr>
      </w:pPr>
      <w:r w:rsidRPr="003A0C0F">
        <w:rPr>
          <w:rFonts w:asciiTheme="majorHAnsi" w:hAnsiTheme="majorHAnsi" w:cs="Arial"/>
          <w:b/>
          <w:color w:val="000000"/>
          <w:lang w:val="en-GB"/>
        </w:rPr>
        <w:t>GENERAL</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45"/>
      </w:tblGrid>
      <w:tr w:rsidR="004B4071" w:rsidRPr="006403CB" w14:paraId="54DECA34" w14:textId="77777777" w:rsidTr="6BE15AA2">
        <w:tc>
          <w:tcPr>
            <w:tcW w:w="3205" w:type="dxa"/>
            <w:shd w:val="clear" w:color="auto" w:fill="DDD9C3" w:themeFill="background2" w:themeFillShade="E6"/>
          </w:tcPr>
          <w:p w14:paraId="6067A63F"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36" w:type="dxa"/>
            <w:gridSpan w:val="5"/>
          </w:tcPr>
          <w:p w14:paraId="0361AAB6" w14:textId="77777777" w:rsidR="004B4071" w:rsidRPr="006403CB" w:rsidRDefault="004B4071"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4B4071" w:rsidRPr="006403CB" w14:paraId="427EBD1C" w14:textId="77777777" w:rsidTr="6BE15AA2">
        <w:tc>
          <w:tcPr>
            <w:tcW w:w="3205" w:type="dxa"/>
            <w:shd w:val="clear" w:color="auto" w:fill="DDD9C3" w:themeFill="background2" w:themeFillShade="E6"/>
          </w:tcPr>
          <w:p w14:paraId="02000EAD" w14:textId="77777777" w:rsidR="004B4071" w:rsidRPr="00DC466A" w:rsidRDefault="004B4071"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36" w:type="dxa"/>
            <w:gridSpan w:val="5"/>
          </w:tcPr>
          <w:p w14:paraId="573FB7E5" w14:textId="77777777" w:rsidR="004B4071" w:rsidRPr="006403CB" w:rsidRDefault="004B4071"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4B4071" w:rsidRPr="006403CB" w14:paraId="033634A5" w14:textId="77777777" w:rsidTr="6BE15AA2">
        <w:tc>
          <w:tcPr>
            <w:tcW w:w="3205" w:type="dxa"/>
            <w:shd w:val="clear" w:color="auto" w:fill="DDD9C3" w:themeFill="background2" w:themeFillShade="E6"/>
          </w:tcPr>
          <w:p w14:paraId="1329C1C0" w14:textId="77777777" w:rsidR="004B4071" w:rsidRPr="00DC466A" w:rsidRDefault="004B4071"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36" w:type="dxa"/>
            <w:gridSpan w:val="5"/>
          </w:tcPr>
          <w:p w14:paraId="43FAAFC7" w14:textId="77777777" w:rsidR="004B4071" w:rsidRPr="006403CB" w:rsidRDefault="004B4071" w:rsidP="00EC1521">
            <w:pPr>
              <w:rPr>
                <w:rFonts w:asciiTheme="majorHAnsi" w:hAnsiTheme="majorHAnsi" w:cs="Arial"/>
                <w:color w:val="002060"/>
                <w:sz w:val="20"/>
                <w:szCs w:val="20"/>
                <w:lang w:val="en-GB"/>
              </w:rPr>
            </w:pPr>
          </w:p>
        </w:tc>
      </w:tr>
      <w:tr w:rsidR="004B4071" w:rsidRPr="006403CB" w14:paraId="1AD941E2" w14:textId="77777777" w:rsidTr="6BE15AA2">
        <w:tc>
          <w:tcPr>
            <w:tcW w:w="3205" w:type="dxa"/>
            <w:shd w:val="clear" w:color="auto" w:fill="DDD9C3" w:themeFill="background2" w:themeFillShade="E6"/>
          </w:tcPr>
          <w:p w14:paraId="518E5F21" w14:textId="77777777" w:rsidR="004B4071" w:rsidRPr="00DC466A" w:rsidRDefault="004B4071"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36" w:type="dxa"/>
            <w:gridSpan w:val="5"/>
          </w:tcPr>
          <w:p w14:paraId="5DE44FE1" w14:textId="77777777" w:rsidR="004B4071" w:rsidRPr="006403CB" w:rsidRDefault="004B4071"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4B4071" w:rsidRPr="006403CB" w14:paraId="193FEB32" w14:textId="77777777" w:rsidTr="6BE15AA2">
        <w:tc>
          <w:tcPr>
            <w:tcW w:w="3205" w:type="dxa"/>
            <w:shd w:val="clear" w:color="auto" w:fill="DDD9C3" w:themeFill="background2" w:themeFillShade="E6"/>
          </w:tcPr>
          <w:p w14:paraId="1BC13819"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36" w:type="dxa"/>
            <w:gridSpan w:val="5"/>
          </w:tcPr>
          <w:p w14:paraId="5E91C503" w14:textId="77777777" w:rsidR="004B4071" w:rsidRPr="006403CB" w:rsidRDefault="004B4071"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4B4071" w:rsidRPr="006403CB" w14:paraId="78EF74C7" w14:textId="77777777" w:rsidTr="6BE15AA2">
        <w:tc>
          <w:tcPr>
            <w:tcW w:w="3205" w:type="dxa"/>
            <w:shd w:val="clear" w:color="auto" w:fill="DDD9C3" w:themeFill="background2" w:themeFillShade="E6"/>
          </w:tcPr>
          <w:p w14:paraId="442E8E3E"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4913B963" w14:textId="39594D40" w:rsidR="004B4071" w:rsidRPr="00C93337" w:rsidRDefault="004B4071" w:rsidP="00EC1521">
            <w:pPr>
              <w:rPr>
                <w:rFonts w:asciiTheme="majorHAnsi" w:hAnsiTheme="majorHAnsi" w:cs="Arial"/>
                <w:b/>
                <w:bCs/>
                <w:sz w:val="20"/>
                <w:szCs w:val="20"/>
                <w:lang w:val="en-GB"/>
              </w:rPr>
            </w:pPr>
            <w:r w:rsidRPr="00815F61">
              <w:rPr>
                <w:rStyle w:val="normaltextrun"/>
              </w:rPr>
              <w:t> </w:t>
            </w:r>
            <w:r w:rsidR="007D1D7C">
              <w:rPr>
                <w:rStyle w:val="normaltextrun"/>
              </w:rPr>
              <w:t>TCA24</w:t>
            </w:r>
          </w:p>
        </w:tc>
        <w:tc>
          <w:tcPr>
            <w:tcW w:w="2505" w:type="dxa"/>
            <w:gridSpan w:val="2"/>
            <w:shd w:val="clear" w:color="auto" w:fill="DDD9C3" w:themeFill="background2" w:themeFillShade="E6"/>
          </w:tcPr>
          <w:p w14:paraId="14BBF524"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096" w:type="dxa"/>
            <w:gridSpan w:val="2"/>
          </w:tcPr>
          <w:p w14:paraId="09B82852" w14:textId="798F97E5" w:rsidR="004B4071" w:rsidRPr="00412667" w:rsidRDefault="00412667" w:rsidP="00EC1521">
            <w:pPr>
              <w:rPr>
                <w:rFonts w:asciiTheme="majorHAnsi" w:hAnsiTheme="majorHAnsi" w:cs="Arial"/>
                <w:bCs/>
                <w:sz w:val="20"/>
                <w:szCs w:val="20"/>
              </w:rPr>
            </w:pPr>
            <w:r w:rsidRPr="00412667">
              <w:rPr>
                <w:rFonts w:asciiTheme="majorHAnsi" w:hAnsiTheme="majorHAnsi" w:cs="Arial"/>
                <w:bCs/>
                <w:sz w:val="20"/>
                <w:szCs w:val="20"/>
              </w:rPr>
              <w:t>B</w:t>
            </w:r>
          </w:p>
        </w:tc>
      </w:tr>
      <w:tr w:rsidR="004B4071" w:rsidRPr="006403CB" w14:paraId="0474C911" w14:textId="77777777" w:rsidTr="6BE15AA2">
        <w:trPr>
          <w:trHeight w:val="375"/>
        </w:trPr>
        <w:tc>
          <w:tcPr>
            <w:tcW w:w="3205" w:type="dxa"/>
            <w:shd w:val="clear" w:color="auto" w:fill="DDD9C3" w:themeFill="background2" w:themeFillShade="E6"/>
            <w:vAlign w:val="center"/>
          </w:tcPr>
          <w:p w14:paraId="155FEFD4"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36" w:type="dxa"/>
            <w:gridSpan w:val="5"/>
            <w:vAlign w:val="center"/>
          </w:tcPr>
          <w:p w14:paraId="1C806379" w14:textId="77777777" w:rsidR="004B4071" w:rsidRPr="0039417C" w:rsidRDefault="004B4071" w:rsidP="00EC1521">
            <w:pPr>
              <w:rPr>
                <w:rFonts w:asciiTheme="majorHAnsi" w:hAnsiTheme="majorHAnsi" w:cs="Arial"/>
                <w:sz w:val="20"/>
                <w:szCs w:val="20"/>
              </w:rPr>
            </w:pPr>
            <w:r>
              <w:rPr>
                <w:rFonts w:asciiTheme="majorHAnsi" w:hAnsiTheme="majorHAnsi" w:cs="Arial"/>
                <w:sz w:val="20"/>
                <w:szCs w:val="20"/>
              </w:rPr>
              <w:t>ELEMENTARY PARTICLES and ASTROPARTICLE PHYSICS</w:t>
            </w:r>
          </w:p>
        </w:tc>
      </w:tr>
      <w:tr w:rsidR="004B4071" w:rsidRPr="006403CB" w14:paraId="450A02B7" w14:textId="77777777" w:rsidTr="6BE15AA2">
        <w:trPr>
          <w:trHeight w:val="196"/>
        </w:trPr>
        <w:tc>
          <w:tcPr>
            <w:tcW w:w="5637" w:type="dxa"/>
            <w:gridSpan w:val="3"/>
            <w:shd w:val="clear" w:color="auto" w:fill="DDD9C3" w:themeFill="background2" w:themeFillShade="E6"/>
            <w:vAlign w:val="center"/>
          </w:tcPr>
          <w:p w14:paraId="0F5235D2" w14:textId="77777777" w:rsidR="004B4071" w:rsidRPr="006403CB" w:rsidRDefault="004B4071"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5FE765F2" w14:textId="77777777" w:rsidR="004B4071" w:rsidRPr="006403CB" w:rsidRDefault="004B4071"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45" w:type="dxa"/>
            <w:shd w:val="clear" w:color="auto" w:fill="DDD9C3" w:themeFill="background2" w:themeFillShade="E6"/>
            <w:vAlign w:val="center"/>
          </w:tcPr>
          <w:p w14:paraId="4B3ED8A5" w14:textId="77777777" w:rsidR="004B4071" w:rsidRPr="006403CB" w:rsidRDefault="004B4071"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4B4071" w:rsidRPr="006403CB" w14:paraId="033F9956" w14:textId="77777777" w:rsidTr="6BE15AA2">
        <w:trPr>
          <w:trHeight w:val="194"/>
        </w:trPr>
        <w:tc>
          <w:tcPr>
            <w:tcW w:w="5637" w:type="dxa"/>
            <w:gridSpan w:val="3"/>
          </w:tcPr>
          <w:p w14:paraId="2C16F8FA" w14:textId="77777777" w:rsidR="004B4071" w:rsidRPr="006403CB" w:rsidRDefault="004B4071"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085A6823" w14:textId="77777777" w:rsidR="004B4071" w:rsidRPr="006403CB" w:rsidRDefault="004B4071"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745" w:type="dxa"/>
          </w:tcPr>
          <w:p w14:paraId="0F59CDFA" w14:textId="0C339B4E" w:rsidR="004B4071" w:rsidRPr="006403CB" w:rsidRDefault="26C5ABBA" w:rsidP="6BE15AA2">
            <w:pPr>
              <w:jc w:val="center"/>
              <w:rPr>
                <w:rFonts w:ascii="Calibri Light" w:hAnsi="Calibri Light" w:cs="Calibri Light"/>
                <w:sz w:val="20"/>
                <w:szCs w:val="20"/>
                <w:lang w:val="el-GR"/>
              </w:rPr>
            </w:pPr>
            <w:r w:rsidRPr="6BE15AA2">
              <w:rPr>
                <w:rFonts w:ascii="Calibri Light" w:hAnsi="Calibri Light" w:cs="Calibri Light"/>
                <w:sz w:val="20"/>
                <w:szCs w:val="20"/>
                <w:lang w:val="el-GR"/>
              </w:rPr>
              <w:t>7</w:t>
            </w:r>
          </w:p>
        </w:tc>
      </w:tr>
      <w:tr w:rsidR="004B4071" w:rsidRPr="006403CB" w14:paraId="235EC7F8" w14:textId="77777777" w:rsidTr="6BE15AA2">
        <w:trPr>
          <w:trHeight w:val="194"/>
        </w:trPr>
        <w:tc>
          <w:tcPr>
            <w:tcW w:w="5637" w:type="dxa"/>
            <w:gridSpan w:val="3"/>
          </w:tcPr>
          <w:p w14:paraId="39EA1D7B" w14:textId="77777777" w:rsidR="004B4071" w:rsidRPr="006403CB" w:rsidRDefault="004B4071" w:rsidP="00EC1521">
            <w:pPr>
              <w:jc w:val="right"/>
              <w:rPr>
                <w:rFonts w:asciiTheme="majorHAnsi" w:hAnsiTheme="majorHAnsi" w:cs="Arial"/>
                <w:b/>
                <w:color w:val="002060"/>
                <w:sz w:val="20"/>
                <w:szCs w:val="20"/>
                <w:lang w:val="en-GB"/>
              </w:rPr>
            </w:pPr>
          </w:p>
        </w:tc>
        <w:tc>
          <w:tcPr>
            <w:tcW w:w="1559" w:type="dxa"/>
            <w:gridSpan w:val="2"/>
          </w:tcPr>
          <w:p w14:paraId="6579DC16" w14:textId="77777777" w:rsidR="004B4071" w:rsidRPr="006403CB" w:rsidRDefault="004B4071" w:rsidP="00EC1521">
            <w:pPr>
              <w:jc w:val="right"/>
              <w:rPr>
                <w:rFonts w:asciiTheme="majorHAnsi" w:hAnsiTheme="majorHAnsi" w:cs="Arial"/>
                <w:color w:val="002060"/>
                <w:sz w:val="20"/>
                <w:szCs w:val="20"/>
                <w:lang w:val="en-GB"/>
              </w:rPr>
            </w:pPr>
          </w:p>
        </w:tc>
        <w:tc>
          <w:tcPr>
            <w:tcW w:w="2745" w:type="dxa"/>
          </w:tcPr>
          <w:p w14:paraId="0EFD381F" w14:textId="77777777" w:rsidR="004B4071" w:rsidRPr="006403CB" w:rsidRDefault="004B4071" w:rsidP="00EC1521">
            <w:pPr>
              <w:rPr>
                <w:rFonts w:asciiTheme="majorHAnsi" w:hAnsiTheme="majorHAnsi" w:cs="Arial"/>
                <w:color w:val="002060"/>
                <w:sz w:val="20"/>
                <w:szCs w:val="20"/>
                <w:lang w:val="en-GB"/>
              </w:rPr>
            </w:pPr>
          </w:p>
        </w:tc>
      </w:tr>
      <w:tr w:rsidR="004B4071" w:rsidRPr="006403CB" w14:paraId="4EA37063" w14:textId="77777777" w:rsidTr="6BE15AA2">
        <w:trPr>
          <w:trHeight w:val="194"/>
        </w:trPr>
        <w:tc>
          <w:tcPr>
            <w:tcW w:w="5637" w:type="dxa"/>
            <w:gridSpan w:val="3"/>
          </w:tcPr>
          <w:p w14:paraId="062A2C3F" w14:textId="77777777" w:rsidR="004B4071" w:rsidRPr="006403CB" w:rsidRDefault="004B4071" w:rsidP="00EC1521">
            <w:pPr>
              <w:rPr>
                <w:rFonts w:asciiTheme="majorHAnsi" w:hAnsiTheme="majorHAnsi" w:cs="Arial"/>
                <w:b/>
                <w:color w:val="002060"/>
                <w:sz w:val="20"/>
                <w:szCs w:val="20"/>
                <w:lang w:val="en-GB"/>
              </w:rPr>
            </w:pPr>
          </w:p>
        </w:tc>
        <w:tc>
          <w:tcPr>
            <w:tcW w:w="1559" w:type="dxa"/>
            <w:gridSpan w:val="2"/>
          </w:tcPr>
          <w:p w14:paraId="1AF01460" w14:textId="77777777" w:rsidR="004B4071" w:rsidRPr="006403CB" w:rsidRDefault="004B4071" w:rsidP="00EC1521">
            <w:pPr>
              <w:jc w:val="right"/>
              <w:rPr>
                <w:rFonts w:asciiTheme="majorHAnsi" w:hAnsiTheme="majorHAnsi" w:cs="Arial"/>
                <w:color w:val="002060"/>
                <w:sz w:val="20"/>
                <w:szCs w:val="20"/>
                <w:lang w:val="en-GB"/>
              </w:rPr>
            </w:pPr>
          </w:p>
        </w:tc>
        <w:tc>
          <w:tcPr>
            <w:tcW w:w="2745" w:type="dxa"/>
          </w:tcPr>
          <w:p w14:paraId="074A7627" w14:textId="77777777" w:rsidR="004B4071" w:rsidRPr="006403CB" w:rsidRDefault="004B4071" w:rsidP="00EC1521">
            <w:pPr>
              <w:rPr>
                <w:rFonts w:asciiTheme="majorHAnsi" w:hAnsiTheme="majorHAnsi" w:cs="Arial"/>
                <w:color w:val="002060"/>
                <w:sz w:val="20"/>
                <w:szCs w:val="20"/>
                <w:lang w:val="en-GB"/>
              </w:rPr>
            </w:pPr>
          </w:p>
        </w:tc>
      </w:tr>
      <w:tr w:rsidR="004B4071" w:rsidRPr="006403CB" w14:paraId="66ED887C" w14:textId="77777777" w:rsidTr="6BE15AA2">
        <w:trPr>
          <w:trHeight w:val="194"/>
        </w:trPr>
        <w:tc>
          <w:tcPr>
            <w:tcW w:w="5637" w:type="dxa"/>
            <w:gridSpan w:val="3"/>
            <w:shd w:val="clear" w:color="auto" w:fill="DDD9C3" w:themeFill="background2" w:themeFillShade="E6"/>
          </w:tcPr>
          <w:p w14:paraId="6F1B64F9" w14:textId="77777777" w:rsidR="004B4071" w:rsidRPr="006403CB" w:rsidRDefault="004B4071"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8FD8A97" w14:textId="77777777" w:rsidR="004B4071" w:rsidRPr="006403CB" w:rsidRDefault="004B4071" w:rsidP="00EC1521">
            <w:pPr>
              <w:jc w:val="right"/>
              <w:rPr>
                <w:rFonts w:asciiTheme="majorHAnsi" w:hAnsiTheme="majorHAnsi" w:cs="Arial"/>
                <w:color w:val="002060"/>
                <w:sz w:val="20"/>
                <w:szCs w:val="20"/>
                <w:lang w:val="en-GB"/>
              </w:rPr>
            </w:pPr>
          </w:p>
        </w:tc>
        <w:tc>
          <w:tcPr>
            <w:tcW w:w="2745" w:type="dxa"/>
          </w:tcPr>
          <w:p w14:paraId="01BA6627" w14:textId="77777777" w:rsidR="004B4071" w:rsidRPr="006403CB" w:rsidRDefault="004B4071" w:rsidP="00EC1521">
            <w:pPr>
              <w:rPr>
                <w:rFonts w:asciiTheme="majorHAnsi" w:hAnsiTheme="majorHAnsi" w:cs="Arial"/>
                <w:color w:val="002060"/>
                <w:sz w:val="20"/>
                <w:szCs w:val="20"/>
                <w:lang w:val="en-GB"/>
              </w:rPr>
            </w:pPr>
          </w:p>
        </w:tc>
      </w:tr>
      <w:tr w:rsidR="004B4071" w:rsidRPr="006403CB" w14:paraId="10D07657" w14:textId="77777777" w:rsidTr="6BE15AA2">
        <w:trPr>
          <w:trHeight w:val="599"/>
        </w:trPr>
        <w:tc>
          <w:tcPr>
            <w:tcW w:w="3205" w:type="dxa"/>
            <w:shd w:val="clear" w:color="auto" w:fill="DDD9C3" w:themeFill="background2" w:themeFillShade="E6"/>
          </w:tcPr>
          <w:p w14:paraId="4199DE3B" w14:textId="77777777" w:rsidR="004B4071" w:rsidRPr="006403CB" w:rsidRDefault="004B4071"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46EF5E77"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36" w:type="dxa"/>
            <w:gridSpan w:val="5"/>
          </w:tcPr>
          <w:p w14:paraId="6807DDAF" w14:textId="77777777" w:rsidR="004B4071" w:rsidRPr="006403CB" w:rsidRDefault="004B4071"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4B4071" w:rsidRPr="006403CB" w14:paraId="57417D0F" w14:textId="77777777" w:rsidTr="6BE15AA2">
        <w:tc>
          <w:tcPr>
            <w:tcW w:w="3205" w:type="dxa"/>
            <w:shd w:val="clear" w:color="auto" w:fill="DDD9C3" w:themeFill="background2" w:themeFillShade="E6"/>
          </w:tcPr>
          <w:p w14:paraId="2858B36F"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DE87C44" w14:textId="77777777" w:rsidR="004B4071" w:rsidRPr="006403CB" w:rsidRDefault="004B4071" w:rsidP="00EC1521">
            <w:pPr>
              <w:jc w:val="right"/>
              <w:rPr>
                <w:rFonts w:asciiTheme="majorHAnsi" w:hAnsiTheme="majorHAnsi" w:cs="Arial"/>
                <w:b/>
                <w:sz w:val="20"/>
                <w:szCs w:val="20"/>
                <w:lang w:val="en-GB"/>
              </w:rPr>
            </w:pPr>
          </w:p>
        </w:tc>
        <w:tc>
          <w:tcPr>
            <w:tcW w:w="6736" w:type="dxa"/>
            <w:gridSpan w:val="5"/>
          </w:tcPr>
          <w:p w14:paraId="0AF43FD5" w14:textId="77777777" w:rsidR="004B4071" w:rsidRPr="000A115C" w:rsidRDefault="004B4071" w:rsidP="00EC1521">
            <w:pPr>
              <w:rPr>
                <w:rFonts w:asciiTheme="majorHAnsi" w:hAnsiTheme="majorHAnsi" w:cs="Arial"/>
                <w:color w:val="002060"/>
                <w:sz w:val="20"/>
                <w:szCs w:val="20"/>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Particle Physics </w:t>
            </w:r>
            <w:r>
              <w:rPr>
                <w:rStyle w:val="normaltextrun"/>
                <w:rFonts w:ascii="Calibri Light" w:hAnsi="Calibri Light" w:cs="Calibri Light"/>
                <w:color w:val="000000"/>
                <w:sz w:val="20"/>
                <w:szCs w:val="20"/>
                <w:shd w:val="clear" w:color="auto" w:fill="FFFFFF"/>
              </w:rPr>
              <w:t>and Relativity.</w:t>
            </w:r>
          </w:p>
        </w:tc>
      </w:tr>
      <w:tr w:rsidR="004B4071" w:rsidRPr="006403CB" w14:paraId="3054CFE7" w14:textId="77777777" w:rsidTr="6BE15AA2">
        <w:tc>
          <w:tcPr>
            <w:tcW w:w="3205" w:type="dxa"/>
            <w:shd w:val="clear" w:color="auto" w:fill="DDD9C3" w:themeFill="background2" w:themeFillShade="E6"/>
          </w:tcPr>
          <w:p w14:paraId="06678883"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36" w:type="dxa"/>
            <w:gridSpan w:val="5"/>
          </w:tcPr>
          <w:p w14:paraId="4CECB7D2" w14:textId="77777777" w:rsidR="004B4071" w:rsidRPr="006403CB" w:rsidRDefault="004B4071"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Instructions may be given in English if foreign students attend the course.</w:t>
            </w:r>
          </w:p>
        </w:tc>
      </w:tr>
      <w:tr w:rsidR="004B4071" w:rsidRPr="006403CB" w14:paraId="20519CC0" w14:textId="77777777" w:rsidTr="6BE15AA2">
        <w:tc>
          <w:tcPr>
            <w:tcW w:w="3205" w:type="dxa"/>
            <w:shd w:val="clear" w:color="auto" w:fill="DDD9C3" w:themeFill="background2" w:themeFillShade="E6"/>
          </w:tcPr>
          <w:p w14:paraId="40B897E0" w14:textId="77777777" w:rsidR="004B4071" w:rsidRPr="006403CB" w:rsidRDefault="004B4071"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36" w:type="dxa"/>
            <w:gridSpan w:val="5"/>
          </w:tcPr>
          <w:p w14:paraId="04A746BE" w14:textId="77777777" w:rsidR="004B4071" w:rsidRPr="006403CB" w:rsidRDefault="004B4071" w:rsidP="00EC1521">
            <w:pPr>
              <w:rPr>
                <w:rFonts w:asciiTheme="majorHAnsi" w:hAnsiTheme="majorHAnsi" w:cs="Arial"/>
                <w:color w:val="002060"/>
                <w:sz w:val="20"/>
                <w:szCs w:val="20"/>
                <w:lang w:val="en-GB"/>
              </w:rPr>
            </w:pPr>
            <w:r>
              <w:rPr>
                <w:rFonts w:ascii="Calibri Light" w:hAnsi="Calibri Light" w:cs="Calibri Light"/>
                <w:sz w:val="20"/>
                <w:szCs w:val="20"/>
              </w:rPr>
              <w:t>No</w:t>
            </w:r>
          </w:p>
        </w:tc>
      </w:tr>
      <w:tr w:rsidR="004B4071" w:rsidRPr="006403CB" w14:paraId="72EAA641" w14:textId="77777777" w:rsidTr="6BE15AA2">
        <w:tc>
          <w:tcPr>
            <w:tcW w:w="3205" w:type="dxa"/>
            <w:shd w:val="clear" w:color="auto" w:fill="DDD9C3" w:themeFill="background2" w:themeFillShade="E6"/>
          </w:tcPr>
          <w:p w14:paraId="75F72E4A"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36" w:type="dxa"/>
            <w:gridSpan w:val="5"/>
          </w:tcPr>
          <w:p w14:paraId="26B7C418" w14:textId="77777777" w:rsidR="004B4071" w:rsidRPr="00F32A9F" w:rsidRDefault="004B4071" w:rsidP="00EC1521">
            <w:pPr>
              <w:rPr>
                <w:rStyle w:val="normaltextrun"/>
                <w:rFonts w:ascii="Calibri Light" w:hAnsi="Calibri Light" w:cs="Calibri Light"/>
                <w:color w:val="000000"/>
                <w:sz w:val="20"/>
                <w:szCs w:val="20"/>
                <w:shd w:val="clear" w:color="auto" w:fill="FFFFFF"/>
              </w:rPr>
            </w:pPr>
          </w:p>
        </w:tc>
      </w:tr>
    </w:tbl>
    <w:p w14:paraId="2EF90E24" w14:textId="77777777" w:rsidR="004B4071" w:rsidRPr="00CD7260" w:rsidRDefault="004B4071" w:rsidP="004B4071">
      <w:pPr>
        <w:widowControl w:val="0"/>
        <w:autoSpaceDE w:val="0"/>
        <w:autoSpaceDN w:val="0"/>
        <w:adjustRightInd w:val="0"/>
        <w:rPr>
          <w:rFonts w:asciiTheme="majorHAnsi" w:hAnsiTheme="majorHAnsi" w:cs="Arial"/>
          <w:b/>
          <w:color w:val="000000"/>
          <w:sz w:val="20"/>
          <w:szCs w:val="20"/>
          <w:lang w:val="el-GR"/>
        </w:rPr>
      </w:pPr>
      <w:r w:rsidRPr="000A115C">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23A03EBE" w14:textId="77777777" w:rsidR="004B4071" w:rsidRPr="00CD7260" w:rsidRDefault="004B4071" w:rsidP="004B4071">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5593B353" w14:textId="77777777" w:rsidR="004B4071" w:rsidRPr="00A9303D" w:rsidRDefault="004B4071" w:rsidP="00A9303D">
      <w:pPr>
        <w:pStyle w:val="a8"/>
        <w:widowControl w:val="0"/>
        <w:numPr>
          <w:ilvl w:val="0"/>
          <w:numId w:val="149"/>
        </w:numPr>
        <w:tabs>
          <w:tab w:val="clear" w:pos="1080"/>
          <w:tab w:val="num" w:pos="720"/>
        </w:tabs>
        <w:autoSpaceDE w:val="0"/>
        <w:autoSpaceDN w:val="0"/>
        <w:adjustRightInd w:val="0"/>
        <w:spacing w:before="120"/>
        <w:ind w:left="360"/>
        <w:rPr>
          <w:rFonts w:asciiTheme="majorHAnsi" w:hAnsiTheme="majorHAnsi" w:cs="Arial"/>
          <w:b/>
          <w:color w:val="000000"/>
          <w:lang w:val="en-GB"/>
        </w:rPr>
      </w:pPr>
      <w:r w:rsidRPr="00A9303D">
        <w:rPr>
          <w:rFonts w:asciiTheme="majorHAnsi" w:hAnsiTheme="majorHAnsi" w:cs="Arial"/>
          <w:b/>
          <w:color w:val="000000"/>
          <w:lang w:val="en-GB"/>
        </w:rPr>
        <w:t>LEARNING OUTCOMES</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15"/>
      </w:tblGrid>
      <w:tr w:rsidR="004B4071" w:rsidRPr="006403CB" w14:paraId="7C1AC02B" w14:textId="77777777" w:rsidTr="6CFADE99">
        <w:tc>
          <w:tcPr>
            <w:tcW w:w="9979" w:type="dxa"/>
            <w:gridSpan w:val="2"/>
            <w:tcBorders>
              <w:bottom w:val="nil"/>
            </w:tcBorders>
            <w:shd w:val="clear" w:color="auto" w:fill="DDD9C3" w:themeFill="background2" w:themeFillShade="E6"/>
          </w:tcPr>
          <w:p w14:paraId="1E5348C0" w14:textId="77777777" w:rsidR="004B4071" w:rsidRPr="006403CB" w:rsidRDefault="004B4071"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4B4071" w:rsidRPr="006403CB" w14:paraId="7FAB9E03" w14:textId="77777777" w:rsidTr="6CFADE99">
        <w:tc>
          <w:tcPr>
            <w:tcW w:w="9979" w:type="dxa"/>
            <w:gridSpan w:val="2"/>
            <w:tcBorders>
              <w:top w:val="nil"/>
            </w:tcBorders>
            <w:shd w:val="clear" w:color="auto" w:fill="DDD9C3" w:themeFill="background2" w:themeFillShade="E6"/>
          </w:tcPr>
          <w:p w14:paraId="294B2A55" w14:textId="77777777" w:rsidR="004B4071" w:rsidRPr="006403CB" w:rsidRDefault="004B4071"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43A3CA55" w14:textId="77777777" w:rsidR="004B4071" w:rsidRPr="006403CB" w:rsidRDefault="004B4071"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7D95F558" w14:textId="77777777" w:rsidR="004B4071" w:rsidRPr="006403CB" w:rsidRDefault="6CFADE99" w:rsidP="004B4071">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7CF22255" w14:textId="77777777" w:rsidR="004B4071" w:rsidRPr="006403CB" w:rsidRDefault="6CFADE99" w:rsidP="004B4071">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701C1056" w14:textId="77777777" w:rsidR="004B4071" w:rsidRPr="006403CB" w:rsidRDefault="6CFADE99" w:rsidP="004B4071">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4B4071" w:rsidRPr="006403CB" w14:paraId="40862E99" w14:textId="77777777" w:rsidTr="6CFADE99">
        <w:tc>
          <w:tcPr>
            <w:tcW w:w="9979" w:type="dxa"/>
            <w:gridSpan w:val="2"/>
          </w:tcPr>
          <w:p w14:paraId="75D9D325" w14:textId="77777777" w:rsidR="004B4071" w:rsidRPr="0039417C" w:rsidRDefault="004B4071" w:rsidP="00EC1521">
            <w:pPr>
              <w:pStyle w:val="paragraph"/>
              <w:spacing w:before="0" w:beforeAutospacing="0" w:after="0" w:afterAutospacing="0"/>
              <w:jc w:val="both"/>
              <w:textAlignment w:val="baseline"/>
              <w:rPr>
                <w:rFonts w:ascii="Calibri Light" w:hAnsi="Calibri Light" w:cs="Calibri Light"/>
                <w:sz w:val="20"/>
                <w:szCs w:val="20"/>
                <w:lang w:val="en-US"/>
              </w:rPr>
            </w:pPr>
            <w:r w:rsidRPr="0039417C">
              <w:rPr>
                <w:rFonts w:ascii="Calibri Light" w:hAnsi="Calibri Light" w:cs="Calibri Light"/>
                <w:sz w:val="20"/>
                <w:szCs w:val="20"/>
                <w:lang w:val="en-GB"/>
              </w:rPr>
              <w:t>The aim of the course is that the students come in contact with contemporary developments in Astroparticle Physics</w:t>
            </w:r>
            <w:r>
              <w:rPr>
                <w:rFonts w:ascii="Calibri Light" w:hAnsi="Calibri Light" w:cs="Calibri Light"/>
                <w:sz w:val="20"/>
                <w:szCs w:val="20"/>
                <w:lang w:val="en-GB"/>
              </w:rPr>
              <w:t>.</w:t>
            </w:r>
            <w:r w:rsidRPr="0039417C">
              <w:rPr>
                <w:rFonts w:ascii="Calibri Light" w:hAnsi="Calibri Light" w:cs="Calibri Light"/>
                <w:sz w:val="20"/>
                <w:szCs w:val="20"/>
                <w:lang w:val="en-GB"/>
              </w:rPr>
              <w:t xml:space="preserve"> We study the evolution of the universe in all important phases from the Big Bang to date, as derived </w:t>
            </w:r>
            <w:r>
              <w:rPr>
                <w:rFonts w:ascii="Calibri Light" w:hAnsi="Calibri Light" w:cs="Calibri Light"/>
                <w:sz w:val="20"/>
                <w:szCs w:val="20"/>
                <w:lang w:val="en-GB"/>
              </w:rPr>
              <w:t xml:space="preserve">by observations and </w:t>
            </w:r>
            <w:r w:rsidRPr="0039417C">
              <w:rPr>
                <w:rFonts w:ascii="Calibri Light" w:hAnsi="Calibri Light" w:cs="Calibri Light"/>
                <w:sz w:val="20"/>
                <w:szCs w:val="20"/>
                <w:lang w:val="en-GB"/>
              </w:rPr>
              <w:t xml:space="preserve">models. Particular emphasis </w:t>
            </w:r>
            <w:r>
              <w:rPr>
                <w:rFonts w:ascii="Calibri Light" w:hAnsi="Calibri Light" w:cs="Calibri Light"/>
                <w:sz w:val="20"/>
                <w:szCs w:val="20"/>
                <w:lang w:val="en-GB"/>
              </w:rPr>
              <w:t xml:space="preserve">is </w:t>
            </w:r>
            <w:r w:rsidRPr="0039417C">
              <w:rPr>
                <w:rFonts w:ascii="Calibri Light" w:hAnsi="Calibri Light" w:cs="Calibri Light"/>
                <w:sz w:val="20"/>
                <w:szCs w:val="20"/>
                <w:lang w:val="en-GB"/>
              </w:rPr>
              <w:t xml:space="preserve">paid in the origin of dark matter and the prospects for its detection in contemporary experiments, </w:t>
            </w:r>
            <w:r>
              <w:rPr>
                <w:rFonts w:ascii="Calibri Light" w:hAnsi="Calibri Light" w:cs="Calibri Light"/>
                <w:sz w:val="20"/>
                <w:szCs w:val="20"/>
                <w:lang w:val="en-GB"/>
              </w:rPr>
              <w:t>such as</w:t>
            </w:r>
            <w:r w:rsidRPr="0039417C">
              <w:rPr>
                <w:rFonts w:ascii="Calibri Light" w:hAnsi="Calibri Light" w:cs="Calibri Light"/>
                <w:sz w:val="20"/>
                <w:szCs w:val="20"/>
                <w:lang w:val="en-GB"/>
              </w:rPr>
              <w:t xml:space="preserve"> CAST at CERN.</w:t>
            </w:r>
          </w:p>
        </w:tc>
      </w:tr>
      <w:tr w:rsidR="004B4071" w:rsidRPr="006403CB" w14:paraId="51D9AB33" w14:textId="77777777" w:rsidTr="6CFADE99">
        <w:tblPrEx>
          <w:tblLook w:val="0000" w:firstRow="0" w:lastRow="0" w:firstColumn="0" w:lastColumn="0" w:noHBand="0" w:noVBand="0"/>
        </w:tblPrEx>
        <w:tc>
          <w:tcPr>
            <w:tcW w:w="9979" w:type="dxa"/>
            <w:gridSpan w:val="2"/>
            <w:tcBorders>
              <w:bottom w:val="nil"/>
            </w:tcBorders>
            <w:shd w:val="clear" w:color="auto" w:fill="DDD9C3" w:themeFill="background2" w:themeFillShade="E6"/>
          </w:tcPr>
          <w:p w14:paraId="76B67CAB" w14:textId="77777777" w:rsidR="004B4071" w:rsidRPr="006403CB" w:rsidRDefault="004B4071"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4B4071" w:rsidRPr="006403CB" w14:paraId="08C2ECAF" w14:textId="77777777" w:rsidTr="6CFADE99">
        <w:tc>
          <w:tcPr>
            <w:tcW w:w="9979" w:type="dxa"/>
            <w:gridSpan w:val="2"/>
            <w:tcBorders>
              <w:top w:val="nil"/>
              <w:bottom w:val="nil"/>
            </w:tcBorders>
            <w:shd w:val="clear" w:color="auto" w:fill="DDD9C3" w:themeFill="background2" w:themeFillShade="E6"/>
          </w:tcPr>
          <w:p w14:paraId="26899FC4" w14:textId="77777777" w:rsidR="004B4071" w:rsidRPr="006403CB" w:rsidRDefault="004B4071"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4B4071" w:rsidRPr="006403CB" w14:paraId="2276FAD4"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8FEBE2E"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1FD2C4ED"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3D9863F"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7B000A08"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B8DCB84"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19C5757A"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73879B9"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5CA29515"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6015" w:type="dxa"/>
            <w:tcBorders>
              <w:top w:val="nil"/>
              <w:left w:val="nil"/>
              <w:bottom w:val="single" w:sz="4" w:space="0" w:color="auto"/>
            </w:tcBorders>
            <w:shd w:val="clear" w:color="auto" w:fill="DDD9C3" w:themeFill="background2" w:themeFillShade="E6"/>
          </w:tcPr>
          <w:p w14:paraId="643E2F87"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40B23345"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F65C71F"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4E9496B3"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356631D6" w14:textId="77777777" w:rsidR="004B4071" w:rsidRPr="006403CB" w:rsidRDefault="004B4071"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2C92AC4B" w14:textId="77777777" w:rsidR="004B4071" w:rsidRPr="006403CB" w:rsidRDefault="004B4071"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1E89303" w14:textId="77777777" w:rsidR="004B4071" w:rsidRPr="006403CB" w:rsidRDefault="004B4071"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225CA4CC" w14:textId="77777777" w:rsidR="004B4071" w:rsidRPr="006403CB" w:rsidRDefault="004B4071"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572ADD41" w14:textId="77777777" w:rsidR="004B4071" w:rsidRPr="006403CB" w:rsidRDefault="004B4071"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4B4071" w:rsidRPr="006403CB" w14:paraId="608227DA" w14:textId="77777777" w:rsidTr="6CFADE99">
        <w:tc>
          <w:tcPr>
            <w:tcW w:w="9979" w:type="dxa"/>
            <w:gridSpan w:val="2"/>
            <w:tcBorders>
              <w:bottom w:val="single" w:sz="4" w:space="0" w:color="auto"/>
            </w:tcBorders>
          </w:tcPr>
          <w:p w14:paraId="043E0578" w14:textId="3CA9B0A9" w:rsidR="004B4071" w:rsidRPr="0039417C" w:rsidRDefault="4AC2C608" w:rsidP="00EC1521">
            <w:pPr>
              <w:jc w:val="both"/>
              <w:textAlignment w:val="baseline"/>
              <w:rPr>
                <w:rFonts w:ascii="Calibri Light" w:hAnsi="Calibri Light" w:cs="Calibri Light"/>
                <w:sz w:val="20"/>
                <w:szCs w:val="20"/>
                <w:lang w:eastAsia="el-GR"/>
              </w:rPr>
            </w:pPr>
            <w:r w:rsidRPr="4AC2C608">
              <w:rPr>
                <w:rFonts w:ascii="Calibri Light" w:hAnsi="Calibri Light" w:cs="Calibri Light"/>
                <w:sz w:val="20"/>
                <w:szCs w:val="20"/>
                <w:lang w:val="en-GB" w:eastAsia="el-GR"/>
              </w:rPr>
              <w:t>At the end of the course, the students will have further developed the following skills</w:t>
            </w:r>
            <w:r w:rsidRPr="4AC2C608">
              <w:rPr>
                <w:rFonts w:ascii="Calibri Light" w:hAnsi="Calibri Light" w:cs="Calibri Light"/>
                <w:sz w:val="20"/>
                <w:szCs w:val="20"/>
                <w:lang w:eastAsia="el-GR"/>
              </w:rPr>
              <w:t>:</w:t>
            </w:r>
          </w:p>
          <w:p w14:paraId="5A64853D" w14:textId="77777777" w:rsidR="004B4071" w:rsidRPr="0039417C" w:rsidRDefault="004B4071" w:rsidP="00EC1521">
            <w:pPr>
              <w:jc w:val="both"/>
              <w:textAlignment w:val="baseline"/>
              <w:rPr>
                <w:rFonts w:ascii="Calibri Light" w:hAnsi="Calibri Light" w:cs="Calibri Light"/>
                <w:sz w:val="20"/>
                <w:szCs w:val="20"/>
                <w:lang w:eastAsia="el-GR"/>
              </w:rPr>
            </w:pPr>
            <w:r w:rsidRPr="0039417C">
              <w:rPr>
                <w:rFonts w:ascii="Calibri Light" w:hAnsi="Calibri Light" w:cs="Calibri Light"/>
                <w:sz w:val="20"/>
                <w:szCs w:val="20"/>
                <w:lang w:eastAsia="el-GR"/>
              </w:rPr>
              <w:t>-Knowlegde and understanding of basic data, principles</w:t>
            </w:r>
            <w:r>
              <w:rPr>
                <w:rFonts w:ascii="Calibri Light" w:hAnsi="Calibri Light" w:cs="Calibri Light"/>
                <w:sz w:val="20"/>
                <w:szCs w:val="20"/>
                <w:lang w:eastAsia="el-GR"/>
              </w:rPr>
              <w:t>, experiments</w:t>
            </w:r>
            <w:r w:rsidRPr="0039417C">
              <w:rPr>
                <w:rFonts w:ascii="Calibri Light" w:hAnsi="Calibri Light" w:cs="Calibri Light"/>
                <w:sz w:val="20"/>
                <w:szCs w:val="20"/>
                <w:lang w:eastAsia="el-GR"/>
              </w:rPr>
              <w:t xml:space="preserve"> and theories related to astroparticle physics.</w:t>
            </w:r>
          </w:p>
          <w:p w14:paraId="5D585B49" w14:textId="77777777" w:rsidR="004B4071" w:rsidRPr="0039417C" w:rsidRDefault="004B4071" w:rsidP="00EC1521">
            <w:pPr>
              <w:jc w:val="both"/>
              <w:textAlignment w:val="baseline"/>
              <w:rPr>
                <w:rFonts w:ascii="Calibri Light" w:hAnsi="Calibri Light" w:cs="Calibri Light"/>
                <w:sz w:val="20"/>
                <w:szCs w:val="20"/>
                <w:lang w:eastAsia="el-GR"/>
              </w:rPr>
            </w:pPr>
            <w:r w:rsidRPr="0039417C">
              <w:rPr>
                <w:rFonts w:ascii="Calibri Light" w:hAnsi="Calibri Light" w:cs="Calibri Light"/>
                <w:sz w:val="20"/>
                <w:szCs w:val="20"/>
                <w:lang w:eastAsia="el-GR"/>
              </w:rPr>
              <w:t>- Ability to apply this knowledge and respective methodology to the solution of problems at both qualitative and quantitative level.</w:t>
            </w:r>
          </w:p>
          <w:p w14:paraId="689969F1" w14:textId="64496311" w:rsidR="004B4071" w:rsidRPr="006403CB" w:rsidRDefault="4AC2C608" w:rsidP="4AC2C608">
            <w:pPr>
              <w:widowControl w:val="0"/>
              <w:autoSpaceDE w:val="0"/>
              <w:autoSpaceDN w:val="0"/>
              <w:adjustRightInd w:val="0"/>
              <w:spacing w:after="60"/>
              <w:jc w:val="both"/>
              <w:rPr>
                <w:rFonts w:ascii="Calibri Light" w:hAnsi="Calibri Light" w:cs="Calibri Light"/>
                <w:sz w:val="20"/>
                <w:szCs w:val="20"/>
                <w:lang w:eastAsia="el-GR"/>
              </w:rPr>
            </w:pPr>
            <w:r w:rsidRPr="4AC2C608">
              <w:rPr>
                <w:rFonts w:ascii="Calibri Light" w:hAnsi="Calibri Light" w:cs="Calibri Light"/>
                <w:sz w:val="20"/>
                <w:szCs w:val="20"/>
                <w:lang w:eastAsia="el-GR"/>
              </w:rPr>
              <w:t>-Due to the combined study of two subjects that started as independent ones (particle physics and astrophysics), students are encouraged to broaden their way of thinking, deal with scientific problems in a spherical way, and be open to inter-disciplinary approaches and collaborations.</w:t>
            </w:r>
          </w:p>
        </w:tc>
      </w:tr>
    </w:tbl>
    <w:p w14:paraId="7C3FC636" w14:textId="77777777" w:rsidR="004B4071" w:rsidRPr="00A9303D" w:rsidRDefault="004B4071" w:rsidP="00A9303D">
      <w:pPr>
        <w:pStyle w:val="a8"/>
        <w:widowControl w:val="0"/>
        <w:numPr>
          <w:ilvl w:val="0"/>
          <w:numId w:val="149"/>
        </w:numPr>
        <w:tabs>
          <w:tab w:val="clear" w:pos="1080"/>
          <w:tab w:val="num" w:pos="720"/>
        </w:tabs>
        <w:autoSpaceDE w:val="0"/>
        <w:autoSpaceDN w:val="0"/>
        <w:adjustRightInd w:val="0"/>
        <w:spacing w:before="120"/>
        <w:ind w:left="360"/>
        <w:rPr>
          <w:rFonts w:asciiTheme="majorHAnsi" w:hAnsiTheme="majorHAnsi" w:cs="Arial"/>
          <w:b/>
          <w:color w:val="000000"/>
          <w:lang w:val="en-GB"/>
        </w:rPr>
      </w:pPr>
      <w:r w:rsidRPr="00A9303D">
        <w:rPr>
          <w:rFonts w:asciiTheme="majorHAnsi" w:hAnsiTheme="majorHAnsi" w:cs="Arial"/>
          <w:b/>
          <w:color w:val="000000"/>
          <w:lang w:val="en-GB"/>
        </w:rPr>
        <w:t>SYLLABUS</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5"/>
      </w:tblGrid>
      <w:tr w:rsidR="004B4071" w:rsidRPr="006403CB" w14:paraId="5EEFED73" w14:textId="77777777" w:rsidTr="6F2BCFEF">
        <w:tc>
          <w:tcPr>
            <w:tcW w:w="9945" w:type="dxa"/>
          </w:tcPr>
          <w:p w14:paraId="35A3F4A9" w14:textId="77777777" w:rsidR="004B4071" w:rsidRPr="00772E8B" w:rsidRDefault="004B4071" w:rsidP="00EC1521">
            <w:pPr>
              <w:ind w:left="360"/>
              <w:jc w:val="both"/>
              <w:textAlignment w:val="baseline"/>
              <w:rPr>
                <w:rFonts w:ascii="Calibri Light" w:hAnsi="Calibri Light" w:cs="Calibri Light"/>
                <w:sz w:val="20"/>
                <w:szCs w:val="20"/>
                <w:lang w:eastAsia="el-GR"/>
              </w:rPr>
            </w:pPr>
          </w:p>
          <w:p w14:paraId="6DEDD8B9" w14:textId="77777777" w:rsidR="004B4071" w:rsidRPr="00414747" w:rsidRDefault="004B4071" w:rsidP="004B4071">
            <w:pPr>
              <w:numPr>
                <w:ilvl w:val="0"/>
                <w:numId w:val="97"/>
              </w:numPr>
              <w:spacing w:after="0" w:line="240" w:lineRule="auto"/>
              <w:jc w:val="both"/>
              <w:rPr>
                <w:sz w:val="20"/>
                <w:szCs w:val="20"/>
              </w:rPr>
            </w:pPr>
            <w:r w:rsidRPr="00414747">
              <w:rPr>
                <w:sz w:val="20"/>
                <w:szCs w:val="20"/>
              </w:rPr>
              <w:t>Particle distributions in the early universe.</w:t>
            </w:r>
          </w:p>
          <w:p w14:paraId="58A02F89" w14:textId="77777777" w:rsidR="004B4071" w:rsidRPr="00414747" w:rsidRDefault="004B4071" w:rsidP="004B4071">
            <w:pPr>
              <w:numPr>
                <w:ilvl w:val="0"/>
                <w:numId w:val="97"/>
              </w:numPr>
              <w:spacing w:after="0" w:line="240" w:lineRule="auto"/>
              <w:jc w:val="both"/>
              <w:rPr>
                <w:sz w:val="20"/>
                <w:szCs w:val="20"/>
              </w:rPr>
            </w:pPr>
            <w:r w:rsidRPr="00414747">
              <w:rPr>
                <w:sz w:val="20"/>
                <w:szCs w:val="20"/>
              </w:rPr>
              <w:t>Introduction to Experimental and Observational Astroparticle Physics.</w:t>
            </w:r>
          </w:p>
          <w:p w14:paraId="144C7E34" w14:textId="77777777" w:rsidR="004B4071" w:rsidRPr="00414747" w:rsidRDefault="004B4071" w:rsidP="004B4071">
            <w:pPr>
              <w:numPr>
                <w:ilvl w:val="0"/>
                <w:numId w:val="97"/>
              </w:numPr>
              <w:spacing w:after="0" w:line="240" w:lineRule="auto"/>
              <w:jc w:val="both"/>
              <w:rPr>
                <w:sz w:val="20"/>
                <w:szCs w:val="20"/>
              </w:rPr>
            </w:pPr>
            <w:r w:rsidRPr="00414747">
              <w:rPr>
                <w:sz w:val="20"/>
                <w:szCs w:val="20"/>
              </w:rPr>
              <w:lastRenderedPageBreak/>
              <w:t>Theoretical predictions for dark matter and dark energy. Experiments for the detection of dark matter.</w:t>
            </w:r>
          </w:p>
          <w:p w14:paraId="559245CA" w14:textId="77777777" w:rsidR="004B4071" w:rsidRPr="00414747" w:rsidRDefault="004B4071" w:rsidP="004B4071">
            <w:pPr>
              <w:numPr>
                <w:ilvl w:val="0"/>
                <w:numId w:val="97"/>
              </w:numPr>
              <w:spacing w:after="0" w:line="240" w:lineRule="auto"/>
              <w:jc w:val="both"/>
              <w:rPr>
                <w:sz w:val="20"/>
                <w:szCs w:val="20"/>
              </w:rPr>
            </w:pPr>
            <w:r w:rsidRPr="00414747">
              <w:rPr>
                <w:sz w:val="20"/>
                <w:szCs w:val="20"/>
              </w:rPr>
              <w:t>Phase transitions in the universe. Inflation and topological defects.</w:t>
            </w:r>
          </w:p>
          <w:p w14:paraId="678C395C" w14:textId="77777777" w:rsidR="004B4071" w:rsidRPr="00414747" w:rsidRDefault="004B4071" w:rsidP="004B4071">
            <w:pPr>
              <w:numPr>
                <w:ilvl w:val="0"/>
                <w:numId w:val="97"/>
              </w:numPr>
              <w:spacing w:after="0" w:line="240" w:lineRule="auto"/>
              <w:jc w:val="both"/>
              <w:rPr>
                <w:sz w:val="20"/>
                <w:szCs w:val="20"/>
              </w:rPr>
            </w:pPr>
            <w:r w:rsidRPr="00414747">
              <w:rPr>
                <w:sz w:val="20"/>
                <w:szCs w:val="20"/>
              </w:rPr>
              <w:t>Nycleosynthesis.</w:t>
            </w:r>
          </w:p>
          <w:p w14:paraId="09817C9B" w14:textId="77777777" w:rsidR="004B4071" w:rsidRPr="00414747" w:rsidRDefault="004B4071" w:rsidP="004B4071">
            <w:pPr>
              <w:numPr>
                <w:ilvl w:val="0"/>
                <w:numId w:val="97"/>
              </w:numPr>
              <w:spacing w:after="0" w:line="240" w:lineRule="auto"/>
              <w:jc w:val="both"/>
              <w:rPr>
                <w:sz w:val="20"/>
                <w:szCs w:val="20"/>
              </w:rPr>
            </w:pPr>
            <w:r w:rsidRPr="00414747">
              <w:rPr>
                <w:sz w:val="20"/>
                <w:szCs w:val="20"/>
              </w:rPr>
              <w:t>Baryogenesis-Leptogenesis.</w:t>
            </w:r>
          </w:p>
          <w:p w14:paraId="4795F54A" w14:textId="77777777" w:rsidR="004B4071" w:rsidRPr="00A32B57" w:rsidRDefault="004B4071" w:rsidP="004B4071">
            <w:pPr>
              <w:numPr>
                <w:ilvl w:val="0"/>
                <w:numId w:val="97"/>
              </w:numPr>
              <w:spacing w:after="0" w:line="240" w:lineRule="auto"/>
              <w:jc w:val="both"/>
              <w:rPr>
                <w:rFonts w:ascii="Arial Narrow" w:hAnsi="Arial Narrow"/>
              </w:rPr>
            </w:pPr>
            <w:r w:rsidRPr="00414747">
              <w:rPr>
                <w:sz w:val="20"/>
                <w:szCs w:val="20"/>
              </w:rPr>
              <w:t>Neutrino Physics.</w:t>
            </w:r>
          </w:p>
        </w:tc>
      </w:tr>
    </w:tbl>
    <w:p w14:paraId="35753F40" w14:textId="77777777" w:rsidR="004B4071" w:rsidRDefault="004B4071" w:rsidP="004B4071">
      <w:pPr>
        <w:widowControl w:val="0"/>
        <w:autoSpaceDE w:val="0"/>
        <w:autoSpaceDN w:val="0"/>
        <w:adjustRightInd w:val="0"/>
        <w:spacing w:before="120"/>
        <w:ind w:left="357"/>
        <w:rPr>
          <w:rFonts w:asciiTheme="majorHAnsi" w:hAnsiTheme="majorHAnsi" w:cs="Arial"/>
          <w:b/>
          <w:color w:val="000000"/>
          <w:lang w:val="en-GB"/>
        </w:rPr>
      </w:pPr>
    </w:p>
    <w:p w14:paraId="6E08585C" w14:textId="77777777" w:rsidR="004B4071" w:rsidRPr="00A9303D" w:rsidRDefault="004B4071" w:rsidP="00D65CD0">
      <w:pPr>
        <w:pStyle w:val="a8"/>
        <w:widowControl w:val="0"/>
        <w:numPr>
          <w:ilvl w:val="0"/>
          <w:numId w:val="149"/>
        </w:numPr>
        <w:tabs>
          <w:tab w:val="clear" w:pos="1080"/>
          <w:tab w:val="num" w:pos="720"/>
        </w:tabs>
        <w:autoSpaceDE w:val="0"/>
        <w:autoSpaceDN w:val="0"/>
        <w:adjustRightInd w:val="0"/>
        <w:spacing w:before="120"/>
        <w:ind w:left="360"/>
        <w:rPr>
          <w:rFonts w:asciiTheme="majorHAnsi" w:hAnsiTheme="majorHAnsi" w:cs="Arial"/>
          <w:b/>
          <w:color w:val="000000"/>
          <w:lang w:val="en-GB"/>
        </w:rPr>
      </w:pPr>
      <w:r w:rsidRPr="00A9303D">
        <w:rPr>
          <w:rFonts w:asciiTheme="majorHAnsi" w:hAnsiTheme="majorHAnsi" w:cs="Arial"/>
          <w:b/>
          <w:color w:val="000000"/>
          <w:lang w:val="en-GB"/>
        </w:rPr>
        <w:t>TEACHING and LEARNING METHODS - EVALUATION</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645"/>
      </w:tblGrid>
      <w:tr w:rsidR="004B4071" w:rsidRPr="006403CB" w14:paraId="1CFE937B" w14:textId="77777777" w:rsidTr="6BE15AA2">
        <w:tc>
          <w:tcPr>
            <w:tcW w:w="3306" w:type="dxa"/>
            <w:shd w:val="clear" w:color="auto" w:fill="DDD9C3" w:themeFill="background2" w:themeFillShade="E6"/>
          </w:tcPr>
          <w:p w14:paraId="5132A0A8"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645" w:type="dxa"/>
          </w:tcPr>
          <w:p w14:paraId="1E4A21C7" w14:textId="77777777" w:rsidR="004B4071" w:rsidRPr="006403CB" w:rsidRDefault="004B4071"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4B4071" w:rsidRPr="006403CB" w14:paraId="1500D965" w14:textId="77777777" w:rsidTr="6BE15AA2">
        <w:tc>
          <w:tcPr>
            <w:tcW w:w="3306" w:type="dxa"/>
            <w:shd w:val="clear" w:color="auto" w:fill="DDD9C3" w:themeFill="background2" w:themeFillShade="E6"/>
          </w:tcPr>
          <w:p w14:paraId="6D6C9465" w14:textId="77777777" w:rsidR="004B4071" w:rsidRPr="006403CB" w:rsidRDefault="004B4071"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645" w:type="dxa"/>
            <w:tcBorders>
              <w:bottom w:val="single" w:sz="4" w:space="0" w:color="auto"/>
            </w:tcBorders>
          </w:tcPr>
          <w:p w14:paraId="7985E82A" w14:textId="77777777" w:rsidR="004B4071" w:rsidRDefault="004B4071" w:rsidP="00EC1521">
            <w:pPr>
              <w:rPr>
                <w:rStyle w:val="normaltextrun"/>
                <w:rFonts w:ascii="Calibri Light" w:hAnsi="Calibri Light" w:cs="Calibri Light"/>
                <w:color w:val="000000"/>
                <w:sz w:val="20"/>
                <w:szCs w:val="20"/>
                <w:shd w:val="clear" w:color="auto" w:fill="FFFFFF"/>
              </w:rPr>
            </w:pPr>
            <w:r>
              <w:rPr>
                <w:rStyle w:val="normaltextrun"/>
                <w:rFonts w:ascii="Calibri Light" w:hAnsi="Calibri Light" w:cs="Calibri Light"/>
                <w:color w:val="000000"/>
                <w:sz w:val="20"/>
                <w:szCs w:val="20"/>
                <w:shd w:val="clear" w:color="auto" w:fill="FFFFFF"/>
              </w:rPr>
              <w:t xml:space="preserve">-Lectures using </w:t>
            </w:r>
            <w:r w:rsidRPr="009C2FD1">
              <w:rPr>
                <w:rFonts w:ascii="Calibri Light" w:hAnsi="Calibri Light" w:cs="Calibri Light"/>
                <w:color w:val="000000"/>
                <w:sz w:val="20"/>
                <w:szCs w:val="20"/>
                <w:shd w:val="clear" w:color="auto" w:fill="FFFFFF"/>
              </w:rPr>
              <w:t>blackboard</w:t>
            </w:r>
            <w:r>
              <w:rPr>
                <w:rFonts w:ascii="Calibri Light" w:hAnsi="Calibri Light" w:cs="Calibri Light"/>
                <w:color w:val="000000"/>
                <w:sz w:val="20"/>
                <w:szCs w:val="20"/>
                <w:shd w:val="clear" w:color="auto" w:fill="FFFFFF"/>
              </w:rPr>
              <w:t xml:space="preserve"> a</w:t>
            </w:r>
            <w:r>
              <w:rPr>
                <w:rStyle w:val="normaltextrun"/>
                <w:rFonts w:ascii="Calibri Light" w:hAnsi="Calibri Light" w:cs="Calibri Light"/>
                <w:color w:val="000000"/>
                <w:sz w:val="20"/>
                <w:szCs w:val="20"/>
                <w:shd w:val="clear" w:color="auto" w:fill="FFFFFF"/>
              </w:rPr>
              <w:t xml:space="preserve">nd power-point presentations. </w:t>
            </w:r>
          </w:p>
          <w:p w14:paraId="21288EAB" w14:textId="77777777" w:rsidR="004B4071" w:rsidRPr="009C2FD1" w:rsidRDefault="004B4071" w:rsidP="00EC1521">
            <w:pPr>
              <w:rPr>
                <w:rFonts w:ascii="Calibri Light" w:hAnsi="Calibri Light" w:cs="Calibri Light"/>
                <w:color w:val="000000"/>
                <w:sz w:val="20"/>
                <w:szCs w:val="20"/>
                <w:shd w:val="clear" w:color="auto" w:fill="FFFFFF"/>
              </w:rPr>
            </w:pPr>
            <w:r>
              <w:rPr>
                <w:rStyle w:val="normaltextrun"/>
                <w:rFonts w:ascii="Calibri Light" w:hAnsi="Calibri Light" w:cs="Calibri Light"/>
                <w:color w:val="000000"/>
                <w:sz w:val="20"/>
                <w:szCs w:val="20"/>
                <w:shd w:val="clear" w:color="auto" w:fill="FFFFFF"/>
              </w:rPr>
              <w:t>-Projects involving bibliographical research.</w:t>
            </w:r>
            <w:r w:rsidRPr="009C2FD1">
              <w:rPr>
                <w:rFonts w:ascii="Arial Narrow" w:hAnsi="Arial Narrow"/>
                <w:sz w:val="20"/>
                <w:szCs w:val="20"/>
                <w:lang w:eastAsia="el-GR"/>
              </w:rPr>
              <w:t xml:space="preserve"> </w:t>
            </w:r>
          </w:p>
          <w:p w14:paraId="2BF5EFE4" w14:textId="77777777" w:rsidR="004B4071" w:rsidRPr="0039681B" w:rsidRDefault="004B4071" w:rsidP="00EC1521">
            <w:pPr>
              <w:rPr>
                <w:rFonts w:ascii="Calibri Light" w:hAnsi="Calibri Light" w:cs="Calibri Light"/>
                <w:sz w:val="20"/>
                <w:szCs w:val="20"/>
              </w:rPr>
            </w:pPr>
            <w:r w:rsidRPr="009C2FD1">
              <w:rPr>
                <w:rFonts w:ascii="Calibri Light" w:hAnsi="Calibri Light" w:cs="Calibri Light"/>
                <w:color w:val="000000"/>
                <w:sz w:val="20"/>
                <w:szCs w:val="20"/>
                <w:shd w:val="clear" w:color="auto" w:fill="FFFFFF"/>
              </w:rPr>
              <w:t>-Projection of movies with simulations, information from contemporary experiments</w:t>
            </w:r>
            <w:r>
              <w:rPr>
                <w:rFonts w:ascii="Calibri Light" w:hAnsi="Calibri Light" w:cs="Calibri Light"/>
                <w:color w:val="000000"/>
                <w:sz w:val="20"/>
                <w:szCs w:val="20"/>
                <w:shd w:val="clear" w:color="auto" w:fill="FFFFFF"/>
              </w:rPr>
              <w:t>.</w:t>
            </w:r>
          </w:p>
        </w:tc>
      </w:tr>
      <w:tr w:rsidR="004B4071" w:rsidRPr="006403CB" w14:paraId="04CC159B" w14:textId="77777777" w:rsidTr="6BE15AA2">
        <w:tc>
          <w:tcPr>
            <w:tcW w:w="3306" w:type="dxa"/>
            <w:shd w:val="clear" w:color="auto" w:fill="DDD9C3" w:themeFill="background2" w:themeFillShade="E6"/>
          </w:tcPr>
          <w:p w14:paraId="5CA0A9D1"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1A9FA4A0" w14:textId="77777777" w:rsidR="004B4071" w:rsidRPr="006403CB" w:rsidRDefault="004B4071"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97B3E9A" w14:textId="77777777" w:rsidR="004B4071" w:rsidRPr="006403CB" w:rsidRDefault="004B4071"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81D87CB" w14:textId="77777777" w:rsidR="004B4071" w:rsidRPr="006403CB" w:rsidRDefault="004B4071" w:rsidP="00EC1521">
            <w:pPr>
              <w:jc w:val="both"/>
              <w:rPr>
                <w:rFonts w:asciiTheme="majorHAnsi" w:hAnsiTheme="majorHAnsi" w:cs="Arial"/>
                <w:i/>
                <w:sz w:val="16"/>
                <w:szCs w:val="16"/>
                <w:lang w:val="en-GB"/>
              </w:rPr>
            </w:pPr>
          </w:p>
          <w:p w14:paraId="6FEF354F" w14:textId="77777777" w:rsidR="004B4071" w:rsidRPr="006403CB" w:rsidRDefault="004B4071"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64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4B4071" w:rsidRPr="006403CB" w14:paraId="3FF4B477" w14:textId="77777777" w:rsidTr="6BE15AA2">
              <w:tc>
                <w:tcPr>
                  <w:tcW w:w="2467" w:type="dxa"/>
                  <w:shd w:val="clear" w:color="auto" w:fill="DDD9C3" w:themeFill="background2" w:themeFillShade="E6"/>
                  <w:vAlign w:val="center"/>
                </w:tcPr>
                <w:p w14:paraId="46DD0B3D" w14:textId="77777777" w:rsidR="004B4071" w:rsidRPr="006403CB" w:rsidRDefault="004B4071"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29050099" w14:textId="77777777" w:rsidR="004B4071" w:rsidRPr="006403CB" w:rsidRDefault="004B4071"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4B4071" w:rsidRPr="006403CB" w14:paraId="7D5A3D68" w14:textId="77777777" w:rsidTr="6BE15AA2">
              <w:tc>
                <w:tcPr>
                  <w:tcW w:w="2467" w:type="dxa"/>
                </w:tcPr>
                <w:p w14:paraId="29BC0CA1" w14:textId="77777777" w:rsidR="004B4071" w:rsidRPr="006403CB" w:rsidRDefault="004B4071" w:rsidP="00EC1521">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52C28CF0" w14:textId="4AC1AE5E" w:rsidR="6BE15AA2" w:rsidRDefault="6BE15AA2" w:rsidP="6BE15AA2">
                  <w:pPr>
                    <w:jc w:val="center"/>
                    <w:rPr>
                      <w:rFonts w:asciiTheme="majorHAnsi" w:hAnsiTheme="majorHAnsi" w:cs="Arial"/>
                      <w:color w:val="002060"/>
                      <w:lang w:val="en-GB"/>
                    </w:rPr>
                  </w:pPr>
                  <w:r w:rsidRPr="6BE15AA2">
                    <w:rPr>
                      <w:rFonts w:ascii="Calibri Light" w:hAnsi="Calibri Light" w:cs="Calibri Light"/>
                      <w:lang w:val="el-GR"/>
                    </w:rPr>
                    <w:t>39</w:t>
                  </w:r>
                </w:p>
              </w:tc>
            </w:tr>
            <w:tr w:rsidR="004B4071" w:rsidRPr="006403CB" w14:paraId="54621A75" w14:textId="77777777" w:rsidTr="6BE15AA2">
              <w:tc>
                <w:tcPr>
                  <w:tcW w:w="2467" w:type="dxa"/>
                  <w:shd w:val="clear" w:color="auto" w:fill="auto"/>
                </w:tcPr>
                <w:p w14:paraId="09F2B984" w14:textId="77777777" w:rsidR="004B4071" w:rsidRPr="006403CB" w:rsidRDefault="004B4071" w:rsidP="00EC1521">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62FD12BF" w14:textId="77777777" w:rsidR="6BE15AA2" w:rsidRDefault="6BE15AA2" w:rsidP="6BE15AA2">
                  <w:pPr>
                    <w:jc w:val="center"/>
                    <w:rPr>
                      <w:rFonts w:asciiTheme="majorHAnsi" w:hAnsiTheme="majorHAnsi" w:cs="Arial"/>
                      <w:color w:val="002060"/>
                      <w:lang w:val="en-GB"/>
                    </w:rPr>
                  </w:pPr>
                  <w:r w:rsidRPr="6BE15AA2">
                    <w:rPr>
                      <w:rFonts w:ascii="Calibri Light" w:hAnsi="Calibri Light" w:cs="Calibri Light"/>
                      <w:lang w:val="el-GR"/>
                    </w:rPr>
                    <w:t>70</w:t>
                  </w:r>
                </w:p>
              </w:tc>
            </w:tr>
            <w:tr w:rsidR="004B4071" w:rsidRPr="006403CB" w14:paraId="0AB86EDF" w14:textId="77777777" w:rsidTr="6BE15AA2">
              <w:tc>
                <w:tcPr>
                  <w:tcW w:w="2467" w:type="dxa"/>
                  <w:shd w:val="clear" w:color="auto" w:fill="auto"/>
                </w:tcPr>
                <w:p w14:paraId="529DCB80" w14:textId="77777777" w:rsidR="004B4071" w:rsidRPr="006403CB" w:rsidRDefault="004B4071" w:rsidP="00EC1521">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0AA9468F" w14:textId="5E25750E" w:rsidR="6BE15AA2" w:rsidRDefault="6BE15AA2" w:rsidP="6BE15AA2">
                  <w:pPr>
                    <w:jc w:val="center"/>
                    <w:rPr>
                      <w:rFonts w:ascii="Calibri Light" w:hAnsi="Calibri Light" w:cs="Calibri Light"/>
                    </w:rPr>
                  </w:pPr>
                  <w:r w:rsidRPr="6BE15AA2">
                    <w:rPr>
                      <w:rFonts w:ascii="Calibri Light" w:hAnsi="Calibri Light" w:cs="Calibri Light"/>
                    </w:rPr>
                    <w:t>64</w:t>
                  </w:r>
                </w:p>
              </w:tc>
            </w:tr>
            <w:tr w:rsidR="004B4071" w:rsidRPr="006403CB" w14:paraId="0E175384" w14:textId="77777777" w:rsidTr="6BE15AA2">
              <w:tc>
                <w:tcPr>
                  <w:tcW w:w="2467" w:type="dxa"/>
                  <w:shd w:val="clear" w:color="auto" w:fill="auto"/>
                </w:tcPr>
                <w:p w14:paraId="60822964" w14:textId="77777777" w:rsidR="004B4071" w:rsidRPr="006403CB" w:rsidRDefault="004B4071" w:rsidP="00EC1521">
                  <w:pPr>
                    <w:rPr>
                      <w:rFonts w:asciiTheme="majorHAnsi" w:hAnsiTheme="majorHAnsi"/>
                      <w:iCs/>
                      <w:color w:val="002060"/>
                      <w:sz w:val="22"/>
                      <w:szCs w:val="22"/>
                      <w:lang w:val="en-GB"/>
                    </w:rPr>
                  </w:pPr>
                </w:p>
              </w:tc>
              <w:tc>
                <w:tcPr>
                  <w:tcW w:w="2468" w:type="dxa"/>
                </w:tcPr>
                <w:p w14:paraId="7C7ACCFF" w14:textId="77777777" w:rsidR="004B4071" w:rsidRPr="006403CB" w:rsidRDefault="004B4071" w:rsidP="00EC1521">
                  <w:pPr>
                    <w:jc w:val="center"/>
                    <w:rPr>
                      <w:rFonts w:asciiTheme="majorHAnsi" w:hAnsiTheme="majorHAnsi" w:cs="Arial"/>
                      <w:color w:val="002060"/>
                      <w:lang w:val="en-GB"/>
                    </w:rPr>
                  </w:pPr>
                </w:p>
              </w:tc>
            </w:tr>
            <w:tr w:rsidR="004B4071" w:rsidRPr="006403CB" w14:paraId="4E3DA3A0" w14:textId="77777777" w:rsidTr="6BE15AA2">
              <w:tc>
                <w:tcPr>
                  <w:tcW w:w="2467" w:type="dxa"/>
                  <w:shd w:val="clear" w:color="auto" w:fill="auto"/>
                </w:tcPr>
                <w:p w14:paraId="2FEBB29D" w14:textId="77777777" w:rsidR="004B4071" w:rsidRPr="006403CB" w:rsidRDefault="004B4071" w:rsidP="00EC1521">
                  <w:pPr>
                    <w:rPr>
                      <w:rFonts w:asciiTheme="majorHAnsi" w:hAnsiTheme="majorHAnsi"/>
                      <w:iCs/>
                      <w:color w:val="002060"/>
                      <w:sz w:val="22"/>
                      <w:szCs w:val="22"/>
                      <w:lang w:val="en-GB"/>
                    </w:rPr>
                  </w:pPr>
                  <w:r>
                    <w:rPr>
                      <w:rStyle w:val="normaltextrun"/>
                      <w:rFonts w:ascii="Calibri Light" w:hAnsi="Calibri Light" w:cs="Calibri Light"/>
                      <w:color w:val="000000"/>
                      <w:shd w:val="clear" w:color="auto" w:fill="FFFFFF"/>
                    </w:rPr>
                    <w:t>Final examination</w:t>
                  </w:r>
                  <w:r>
                    <w:rPr>
                      <w:rStyle w:val="eop"/>
                      <w:rFonts w:ascii="Calibri Light" w:hAnsi="Calibri Light" w:cs="Calibri Light"/>
                      <w:color w:val="000000"/>
                      <w:shd w:val="clear" w:color="auto" w:fill="FFFFFF"/>
                    </w:rPr>
                    <w:t> </w:t>
                  </w:r>
                </w:p>
              </w:tc>
              <w:tc>
                <w:tcPr>
                  <w:tcW w:w="2468" w:type="dxa"/>
                </w:tcPr>
                <w:p w14:paraId="00300BB4" w14:textId="77777777" w:rsidR="004B4071" w:rsidRPr="006403CB" w:rsidRDefault="004B4071" w:rsidP="00EC1521">
                  <w:pPr>
                    <w:jc w:val="center"/>
                    <w:rPr>
                      <w:rFonts w:asciiTheme="majorHAnsi" w:hAnsiTheme="majorHAnsi" w:cs="Arial"/>
                      <w:color w:val="002060"/>
                      <w:lang w:val="en-GB"/>
                    </w:rPr>
                  </w:pPr>
                  <w:r>
                    <w:rPr>
                      <w:rFonts w:ascii="Calibri Light" w:hAnsi="Calibri Light" w:cs="Calibri Light"/>
                      <w:lang w:val="el-GR"/>
                    </w:rPr>
                    <w:t>2</w:t>
                  </w:r>
                </w:p>
              </w:tc>
            </w:tr>
            <w:tr w:rsidR="004B4071" w:rsidRPr="006403CB" w14:paraId="32FE77CD" w14:textId="77777777" w:rsidTr="6BE15AA2">
              <w:tc>
                <w:tcPr>
                  <w:tcW w:w="2467" w:type="dxa"/>
                  <w:shd w:val="clear" w:color="auto" w:fill="auto"/>
                </w:tcPr>
                <w:p w14:paraId="2DBB038D" w14:textId="77777777" w:rsidR="004B4071" w:rsidRPr="006403CB" w:rsidRDefault="004B4071" w:rsidP="00EC1521">
                  <w:pPr>
                    <w:rPr>
                      <w:rFonts w:asciiTheme="majorHAnsi" w:hAnsiTheme="majorHAnsi"/>
                      <w:iCs/>
                      <w:color w:val="002060"/>
                      <w:sz w:val="22"/>
                      <w:szCs w:val="22"/>
                      <w:lang w:val="en-GB"/>
                    </w:rPr>
                  </w:pPr>
                </w:p>
              </w:tc>
              <w:tc>
                <w:tcPr>
                  <w:tcW w:w="2468" w:type="dxa"/>
                </w:tcPr>
                <w:p w14:paraId="7A83F297" w14:textId="77777777" w:rsidR="004B4071" w:rsidRPr="006403CB" w:rsidRDefault="004B4071" w:rsidP="00EC1521">
                  <w:pPr>
                    <w:rPr>
                      <w:rFonts w:asciiTheme="majorHAnsi" w:hAnsiTheme="majorHAnsi" w:cs="Arial"/>
                      <w:i/>
                      <w:color w:val="002060"/>
                      <w:sz w:val="16"/>
                      <w:szCs w:val="16"/>
                      <w:lang w:val="en-GB"/>
                    </w:rPr>
                  </w:pPr>
                </w:p>
              </w:tc>
            </w:tr>
            <w:tr w:rsidR="004B4071" w:rsidRPr="006403CB" w14:paraId="1016FA91" w14:textId="77777777" w:rsidTr="6BE15AA2">
              <w:tc>
                <w:tcPr>
                  <w:tcW w:w="2467" w:type="dxa"/>
                  <w:shd w:val="clear" w:color="auto" w:fill="auto"/>
                </w:tcPr>
                <w:p w14:paraId="6746D181" w14:textId="77777777" w:rsidR="004B4071" w:rsidRPr="006403CB" w:rsidRDefault="004B4071" w:rsidP="00EC1521">
                  <w:pPr>
                    <w:rPr>
                      <w:rFonts w:asciiTheme="majorHAnsi" w:hAnsiTheme="majorHAnsi"/>
                      <w:iCs/>
                      <w:color w:val="002060"/>
                      <w:sz w:val="22"/>
                      <w:szCs w:val="22"/>
                      <w:lang w:val="en-GB"/>
                    </w:rPr>
                  </w:pPr>
                </w:p>
              </w:tc>
              <w:tc>
                <w:tcPr>
                  <w:tcW w:w="2468" w:type="dxa"/>
                </w:tcPr>
                <w:p w14:paraId="22E0407F" w14:textId="77777777" w:rsidR="004B4071" w:rsidRPr="006403CB" w:rsidRDefault="004B4071" w:rsidP="00EC1521">
                  <w:pPr>
                    <w:rPr>
                      <w:rFonts w:asciiTheme="majorHAnsi" w:hAnsiTheme="majorHAnsi" w:cs="Arial"/>
                      <w:i/>
                      <w:color w:val="002060"/>
                      <w:sz w:val="16"/>
                      <w:szCs w:val="16"/>
                      <w:lang w:val="en-GB"/>
                    </w:rPr>
                  </w:pPr>
                </w:p>
              </w:tc>
            </w:tr>
            <w:tr w:rsidR="004B4071" w:rsidRPr="006403CB" w14:paraId="2B6D6AD4" w14:textId="77777777" w:rsidTr="6BE15AA2">
              <w:tc>
                <w:tcPr>
                  <w:tcW w:w="2467" w:type="dxa"/>
                  <w:shd w:val="clear" w:color="auto" w:fill="auto"/>
                </w:tcPr>
                <w:p w14:paraId="5C974984" w14:textId="77777777" w:rsidR="004B4071" w:rsidRPr="006403CB" w:rsidRDefault="004B4071" w:rsidP="00EC1521">
                  <w:pPr>
                    <w:rPr>
                      <w:rFonts w:asciiTheme="majorHAnsi" w:hAnsiTheme="majorHAnsi"/>
                      <w:iCs/>
                      <w:color w:val="002060"/>
                      <w:sz w:val="22"/>
                      <w:szCs w:val="22"/>
                      <w:lang w:val="en-GB"/>
                    </w:rPr>
                  </w:pPr>
                </w:p>
              </w:tc>
              <w:tc>
                <w:tcPr>
                  <w:tcW w:w="2468" w:type="dxa"/>
                </w:tcPr>
                <w:p w14:paraId="32EC39AD" w14:textId="77777777" w:rsidR="004B4071" w:rsidRPr="006403CB" w:rsidRDefault="004B4071" w:rsidP="00EC1521">
                  <w:pPr>
                    <w:rPr>
                      <w:rFonts w:asciiTheme="majorHAnsi" w:hAnsiTheme="majorHAnsi" w:cs="Arial"/>
                      <w:i/>
                      <w:color w:val="002060"/>
                      <w:sz w:val="16"/>
                      <w:szCs w:val="16"/>
                      <w:lang w:val="en-GB"/>
                    </w:rPr>
                  </w:pPr>
                </w:p>
              </w:tc>
            </w:tr>
            <w:tr w:rsidR="004B4071" w:rsidRPr="006403CB" w14:paraId="03EFA86B" w14:textId="77777777" w:rsidTr="6BE15AA2">
              <w:tc>
                <w:tcPr>
                  <w:tcW w:w="2467" w:type="dxa"/>
                  <w:shd w:val="clear" w:color="auto" w:fill="auto"/>
                </w:tcPr>
                <w:p w14:paraId="1FA81DB6" w14:textId="77777777" w:rsidR="004B4071" w:rsidRPr="006403CB" w:rsidRDefault="004B4071" w:rsidP="00EC1521">
                  <w:pPr>
                    <w:rPr>
                      <w:rFonts w:asciiTheme="majorHAnsi" w:hAnsiTheme="majorHAnsi"/>
                      <w:iCs/>
                      <w:color w:val="002060"/>
                      <w:sz w:val="22"/>
                      <w:szCs w:val="22"/>
                      <w:lang w:val="en-GB"/>
                    </w:rPr>
                  </w:pPr>
                </w:p>
              </w:tc>
              <w:tc>
                <w:tcPr>
                  <w:tcW w:w="2468" w:type="dxa"/>
                </w:tcPr>
                <w:p w14:paraId="0F8888AA" w14:textId="77777777" w:rsidR="004B4071" w:rsidRPr="006403CB" w:rsidRDefault="004B4071" w:rsidP="00EC1521">
                  <w:pPr>
                    <w:jc w:val="center"/>
                    <w:rPr>
                      <w:rFonts w:asciiTheme="majorHAnsi" w:hAnsiTheme="majorHAnsi" w:cs="Arial"/>
                      <w:color w:val="002060"/>
                      <w:lang w:val="en-GB"/>
                    </w:rPr>
                  </w:pPr>
                </w:p>
              </w:tc>
            </w:tr>
            <w:tr w:rsidR="004B4071" w:rsidRPr="006403CB" w14:paraId="333639AE" w14:textId="77777777" w:rsidTr="6BE15AA2">
              <w:tc>
                <w:tcPr>
                  <w:tcW w:w="2467" w:type="dxa"/>
                </w:tcPr>
                <w:p w14:paraId="1C1CCF5D" w14:textId="77777777" w:rsidR="004B4071" w:rsidRPr="006403CB" w:rsidRDefault="004B4071" w:rsidP="00EC152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184BE8FF" w14:textId="651A62C7" w:rsidR="004B4071" w:rsidRPr="00496C42" w:rsidRDefault="2DEAEC52" w:rsidP="6BE15AA2">
                  <w:pPr>
                    <w:spacing w:after="200" w:line="276" w:lineRule="auto"/>
                    <w:jc w:val="center"/>
                  </w:pPr>
                  <w:r w:rsidRPr="6BE15AA2">
                    <w:rPr>
                      <w:rFonts w:asciiTheme="majorHAnsi" w:hAnsiTheme="majorHAnsi" w:cs="Arial"/>
                      <w:b/>
                      <w:bCs/>
                      <w:color w:val="002060"/>
                      <w:lang w:val="en-GB"/>
                    </w:rPr>
                    <w:t>175</w:t>
                  </w:r>
                </w:p>
              </w:tc>
            </w:tr>
          </w:tbl>
          <w:p w14:paraId="424FA725" w14:textId="77777777" w:rsidR="004B4071" w:rsidRPr="006403CB" w:rsidRDefault="004B4071" w:rsidP="00EC1521">
            <w:pPr>
              <w:rPr>
                <w:rFonts w:asciiTheme="majorHAnsi" w:hAnsiTheme="majorHAnsi" w:cs="Tahoma"/>
                <w:lang w:val="en-GB"/>
              </w:rPr>
            </w:pPr>
          </w:p>
        </w:tc>
      </w:tr>
      <w:tr w:rsidR="004B4071" w:rsidRPr="006403CB" w14:paraId="54176E35" w14:textId="77777777" w:rsidTr="6BE15AA2">
        <w:tc>
          <w:tcPr>
            <w:tcW w:w="3306" w:type="dxa"/>
          </w:tcPr>
          <w:p w14:paraId="246582A6" w14:textId="77777777" w:rsidR="004B4071" w:rsidRPr="006403CB" w:rsidRDefault="004B4071"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6551DBA4" w14:textId="77777777" w:rsidR="004B4071" w:rsidRPr="006403CB" w:rsidRDefault="3AB5BBCE"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69164CAD" w14:textId="77777777" w:rsidR="004B4071" w:rsidRPr="006403CB" w:rsidRDefault="3AB5BBCE"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9246A3E" w14:textId="77777777" w:rsidR="004B4071" w:rsidRPr="006403CB" w:rsidRDefault="004B4071"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645" w:type="dxa"/>
            <w:tcBorders>
              <w:bottom w:val="single" w:sz="4" w:space="0" w:color="auto"/>
            </w:tcBorders>
          </w:tcPr>
          <w:p w14:paraId="350CB0DA" w14:textId="77777777" w:rsidR="004B4071" w:rsidRPr="00FE52AB" w:rsidRDefault="004B4071" w:rsidP="00EC1521">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t>Written</w:t>
            </w:r>
            <w:r w:rsidRPr="00FE52AB">
              <w:rPr>
                <w:rFonts w:ascii="Calibri Light" w:hAnsi="Calibri Light" w:cs="Calibri Light"/>
                <w:sz w:val="20"/>
                <w:szCs w:val="20"/>
                <w:lang w:val="en-GB" w:eastAsia="el-GR"/>
              </w:rPr>
              <w:t xml:space="preserve"> </w:t>
            </w:r>
            <w:r>
              <w:rPr>
                <w:rFonts w:ascii="Calibri Light" w:hAnsi="Calibri Light" w:cs="Calibri Light"/>
                <w:sz w:val="20"/>
                <w:szCs w:val="20"/>
                <w:lang w:val="en-GB" w:eastAsia="el-GR"/>
              </w:rPr>
              <w:t xml:space="preserve">or oral </w:t>
            </w:r>
            <w:r w:rsidRPr="00FE52AB">
              <w:rPr>
                <w:rFonts w:ascii="Calibri Light" w:hAnsi="Calibri Light" w:cs="Calibri Light"/>
                <w:sz w:val="20"/>
                <w:szCs w:val="20"/>
                <w:lang w:eastAsia="el-GR"/>
              </w:rPr>
              <w:t>examination on the theoretical part, projects</w:t>
            </w:r>
            <w:r w:rsidRPr="00FE52AB">
              <w:rPr>
                <w:rFonts w:ascii="Calibri Light" w:hAnsi="Calibri Light" w:cs="Calibri Light"/>
                <w:sz w:val="20"/>
                <w:szCs w:val="20"/>
                <w:lang w:val="en-GB" w:eastAsia="el-GR"/>
              </w:rPr>
              <w:t xml:space="preserve"> and literature survey:</w:t>
            </w:r>
            <w:r w:rsidRPr="00FE52AB">
              <w:rPr>
                <w:rFonts w:ascii="Calibri Light" w:hAnsi="Calibri Light" w:cs="Calibri Light"/>
                <w:sz w:val="20"/>
                <w:szCs w:val="20"/>
                <w:lang w:eastAsia="el-GR"/>
              </w:rPr>
              <w:t> </w:t>
            </w:r>
          </w:p>
          <w:p w14:paraId="42E97D5A" w14:textId="77777777" w:rsidR="004B4071" w:rsidRPr="00FE52AB" w:rsidRDefault="464898B2" w:rsidP="004B4071">
            <w:pPr>
              <w:numPr>
                <w:ilvl w:val="0"/>
                <w:numId w:val="82"/>
              </w:numPr>
              <w:spacing w:after="0" w:line="240" w:lineRule="auto"/>
              <w:ind w:left="0" w:firstLine="0"/>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Written/oral</w:t>
            </w:r>
            <w:r w:rsidRPr="6BE15AA2">
              <w:rPr>
                <w:rFonts w:ascii="Calibri Light" w:hAnsi="Calibri Light" w:cs="Calibri Light"/>
                <w:sz w:val="20"/>
                <w:szCs w:val="20"/>
                <w:lang w:val="en-GB" w:eastAsia="el-GR"/>
              </w:rPr>
              <w:t xml:space="preserve"> final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(50%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127ABD97" w14:textId="77777777" w:rsidR="004B4071" w:rsidRPr="00FE52AB" w:rsidRDefault="464898B2" w:rsidP="004B4071">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l-GR" w:eastAsia="el-GR"/>
              </w:rPr>
              <w:t> </w:t>
            </w:r>
          </w:p>
          <w:p w14:paraId="09C7FFCF" w14:textId="77777777" w:rsidR="004B4071" w:rsidRPr="00FE52AB" w:rsidRDefault="464898B2" w:rsidP="004B4071">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Exercises and problem solving  </w:t>
            </w:r>
          </w:p>
          <w:p w14:paraId="58AD5348" w14:textId="77777777" w:rsidR="004B4071" w:rsidRPr="00FE52AB" w:rsidRDefault="464898B2" w:rsidP="004B4071">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Projects (50% of the final mark), </w:t>
            </w:r>
          </w:p>
          <w:p w14:paraId="0C60DC02" w14:textId="77777777" w:rsidR="004B4071" w:rsidRPr="00FE52AB" w:rsidRDefault="004B4071" w:rsidP="00EC1521">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7AE4ECF3" w14:textId="77777777" w:rsidR="004B4071" w:rsidRDefault="3AB5BBCE"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Mαximum passing grade:  10 </w:t>
            </w:r>
          </w:p>
          <w:p w14:paraId="530A7AD7" w14:textId="77777777" w:rsidR="004B4071" w:rsidRPr="006403CB" w:rsidRDefault="004B4071" w:rsidP="00EC1521">
            <w:pPr>
              <w:rPr>
                <w:rFonts w:asciiTheme="majorHAnsi" w:hAnsiTheme="majorHAnsi" w:cs="Arial"/>
                <w:color w:val="002060"/>
                <w:lang w:val="en-GB"/>
              </w:rPr>
            </w:pPr>
          </w:p>
        </w:tc>
      </w:tr>
    </w:tbl>
    <w:p w14:paraId="21EBDADF" w14:textId="77777777" w:rsidR="004B4071" w:rsidRPr="00D65CD0" w:rsidRDefault="004B4071" w:rsidP="00D65CD0">
      <w:pPr>
        <w:pStyle w:val="a8"/>
        <w:widowControl w:val="0"/>
        <w:numPr>
          <w:ilvl w:val="0"/>
          <w:numId w:val="149"/>
        </w:numPr>
        <w:tabs>
          <w:tab w:val="clear" w:pos="1080"/>
        </w:tabs>
        <w:autoSpaceDE w:val="0"/>
        <w:autoSpaceDN w:val="0"/>
        <w:adjustRightInd w:val="0"/>
        <w:spacing w:before="240"/>
        <w:ind w:left="360"/>
        <w:rPr>
          <w:rFonts w:asciiTheme="majorHAnsi" w:hAnsiTheme="majorHAnsi" w:cs="Arial"/>
          <w:b/>
          <w:color w:val="000000"/>
          <w:lang w:val="en-GB"/>
        </w:rPr>
      </w:pPr>
      <w:r w:rsidRPr="00D65CD0">
        <w:rPr>
          <w:rFonts w:asciiTheme="majorHAnsi" w:hAnsiTheme="majorHAnsi" w:cs="Arial"/>
          <w:b/>
          <w:color w:val="000000"/>
        </w:rPr>
        <w:t xml:space="preserve">RECOMMENDED </w:t>
      </w:r>
      <w:r w:rsidRPr="00D65CD0">
        <w:rPr>
          <w:rFonts w:asciiTheme="majorHAnsi" w:hAnsiTheme="majorHAnsi" w:cs="Arial"/>
          <w:b/>
          <w:color w:val="000000"/>
          <w:lang w:val="en-GB"/>
        </w:rPr>
        <w:t>BIBLIOGRAPHY</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5"/>
      </w:tblGrid>
      <w:tr w:rsidR="004B4071" w:rsidRPr="006403CB" w14:paraId="63F686E5" w14:textId="77777777" w:rsidTr="6CFADE99">
        <w:tc>
          <w:tcPr>
            <w:tcW w:w="9885" w:type="dxa"/>
          </w:tcPr>
          <w:p w14:paraId="70385AE6" w14:textId="77777777" w:rsidR="004B4071" w:rsidRPr="00414747" w:rsidRDefault="004B4071" w:rsidP="00EC1521">
            <w:pPr>
              <w:keepLines/>
              <w:widowControl w:val="0"/>
              <w:jc w:val="both"/>
              <w:rPr>
                <w:sz w:val="20"/>
                <w:szCs w:val="20"/>
                <w:lang w:val="en-GB"/>
              </w:rPr>
            </w:pPr>
            <w:r w:rsidRPr="00414747">
              <w:rPr>
                <w:sz w:val="20"/>
                <w:szCs w:val="20"/>
                <w:lang w:val="en-GB"/>
              </w:rPr>
              <w:lastRenderedPageBreak/>
              <w:t>-Introduction to Particle Physics and Cosmology, J. Vergados, S. Lola and I. Triantafyllopoulos.</w:t>
            </w:r>
          </w:p>
          <w:p w14:paraId="3D042B1B" w14:textId="77777777" w:rsidR="004B4071" w:rsidRPr="00414747" w:rsidRDefault="004B4071" w:rsidP="00EC1521">
            <w:pPr>
              <w:keepLines/>
              <w:widowControl w:val="0"/>
              <w:jc w:val="both"/>
              <w:rPr>
                <w:rFonts w:ascii="Arial Narrow" w:hAnsi="Arial Narrow"/>
                <w:lang w:val="en-GB"/>
              </w:rPr>
            </w:pPr>
            <w:r w:rsidRPr="00414747">
              <w:rPr>
                <w:sz w:val="20"/>
                <w:szCs w:val="20"/>
                <w:lang w:val="en-GB"/>
              </w:rPr>
              <w:t>-Particle Physics and Cosmology, K. Vagionakis.</w:t>
            </w:r>
          </w:p>
        </w:tc>
      </w:tr>
    </w:tbl>
    <w:p w14:paraId="03A1E21A" w14:textId="77777777" w:rsidR="004B4071" w:rsidRDefault="004B4071" w:rsidP="004B4071"/>
    <w:p w14:paraId="746BA9ED" w14:textId="77777777" w:rsidR="004B4071" w:rsidRDefault="004B4071" w:rsidP="004B4071">
      <w:pPr>
        <w:spacing w:after="160" w:line="259" w:lineRule="auto"/>
      </w:pPr>
      <w:r>
        <w:br w:type="page"/>
      </w:r>
    </w:p>
    <w:p w14:paraId="469F1B04" w14:textId="77777777" w:rsidR="004B4071" w:rsidRPr="004B4071" w:rsidRDefault="004B4071" w:rsidP="00E60646">
      <w:pPr>
        <w:spacing w:before="120" w:after="0"/>
        <w:jc w:val="center"/>
        <w:rPr>
          <w:rFonts w:cs="Arial"/>
          <w:b/>
          <w:sz w:val="24"/>
          <w:szCs w:val="24"/>
        </w:rPr>
      </w:pPr>
    </w:p>
    <w:p w14:paraId="7E973584" w14:textId="77777777" w:rsidR="004B4071" w:rsidRPr="004B4071" w:rsidRDefault="004B4071" w:rsidP="00E60646">
      <w:pPr>
        <w:spacing w:before="120" w:after="0"/>
        <w:jc w:val="center"/>
        <w:rPr>
          <w:rFonts w:cs="Arial"/>
          <w:b/>
          <w:sz w:val="24"/>
          <w:szCs w:val="24"/>
        </w:rPr>
      </w:pPr>
    </w:p>
    <w:p w14:paraId="2813AA93" w14:textId="77777777" w:rsidR="00C329DB" w:rsidRPr="00EE519F" w:rsidRDefault="00C329DB" w:rsidP="00C329DB">
      <w:pPr>
        <w:spacing w:before="120"/>
        <w:jc w:val="center"/>
        <w:rPr>
          <w:lang w:val="el-GR"/>
        </w:rPr>
      </w:pPr>
      <w:r w:rsidRPr="00EE519F">
        <w:rPr>
          <w:b/>
          <w:lang w:val="el-GR"/>
        </w:rPr>
        <w:t>ΠΕΡΙΓΡΑΜΜΑ ΜΑΘΗΜΑΤΟΣ</w:t>
      </w:r>
    </w:p>
    <w:p w14:paraId="15838ABE" w14:textId="77777777" w:rsidR="00C329DB" w:rsidRPr="00EE367A" w:rsidRDefault="00C329DB" w:rsidP="00EE367A">
      <w:pPr>
        <w:pStyle w:val="a8"/>
        <w:widowControl w:val="0"/>
        <w:numPr>
          <w:ilvl w:val="0"/>
          <w:numId w:val="150"/>
        </w:numPr>
        <w:tabs>
          <w:tab w:val="clear" w:pos="1080"/>
          <w:tab w:val="num" w:pos="720"/>
        </w:tabs>
        <w:autoSpaceDE w:val="0"/>
        <w:autoSpaceDN w:val="0"/>
        <w:adjustRightInd w:val="0"/>
        <w:spacing w:before="120" w:after="0" w:line="240" w:lineRule="auto"/>
        <w:ind w:left="360"/>
        <w:rPr>
          <w:b/>
        </w:rPr>
      </w:pPr>
      <w:r w:rsidRPr="00EE367A">
        <w:rPr>
          <w:b/>
        </w:rPr>
        <w:t>ΓΕΝΙΚΑ</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17"/>
        <w:gridCol w:w="789"/>
        <w:gridCol w:w="1472"/>
        <w:gridCol w:w="324"/>
        <w:gridCol w:w="3615"/>
      </w:tblGrid>
      <w:tr w:rsidR="00A572B7" w:rsidRPr="00EE519F" w14:paraId="56E769A8" w14:textId="77777777" w:rsidTr="6CFADE99">
        <w:tc>
          <w:tcPr>
            <w:tcW w:w="2948" w:type="dxa"/>
            <w:shd w:val="clear" w:color="auto" w:fill="DDD9C3" w:themeFill="background2" w:themeFillShade="E6"/>
          </w:tcPr>
          <w:p w14:paraId="726E5D7B" w14:textId="77777777" w:rsidR="00A572B7" w:rsidRPr="00EE519F" w:rsidRDefault="00A572B7" w:rsidP="00A572B7">
            <w:pPr>
              <w:jc w:val="right"/>
              <w:rPr>
                <w:b/>
                <w:sz w:val="20"/>
                <w:szCs w:val="20"/>
                <w:lang w:val="el-GR"/>
              </w:rPr>
            </w:pPr>
            <w:r w:rsidRPr="00EE519F">
              <w:rPr>
                <w:b/>
                <w:sz w:val="20"/>
                <w:szCs w:val="20"/>
                <w:lang w:val="el-GR"/>
              </w:rPr>
              <w:t>ΣΧΟΛΗ</w:t>
            </w:r>
          </w:p>
        </w:tc>
        <w:tc>
          <w:tcPr>
            <w:tcW w:w="7117" w:type="dxa"/>
            <w:gridSpan w:val="5"/>
          </w:tcPr>
          <w:p w14:paraId="0F053C4F" w14:textId="4903D206" w:rsidR="00A572B7" w:rsidRPr="00EE519F" w:rsidRDefault="6CFADE99" w:rsidP="00A572B7">
            <w:pPr>
              <w:rPr>
                <w:sz w:val="20"/>
                <w:szCs w:val="20"/>
                <w:lang w:val="el-GR"/>
              </w:rPr>
            </w:pPr>
            <w:r w:rsidRPr="6CFADE99">
              <w:rPr>
                <w:rFonts w:cs="Arial"/>
                <w:sz w:val="20"/>
                <w:szCs w:val="20"/>
                <w:lang w:val="el-GR"/>
              </w:rPr>
              <w:t>ΘΕΤΙΚΏΝ ΕΠΙΣΤΗΜΏΝ</w:t>
            </w:r>
          </w:p>
        </w:tc>
      </w:tr>
      <w:tr w:rsidR="00A572B7" w:rsidRPr="00EE519F" w14:paraId="7658805F" w14:textId="77777777" w:rsidTr="6CFADE99">
        <w:tc>
          <w:tcPr>
            <w:tcW w:w="2948" w:type="dxa"/>
            <w:shd w:val="clear" w:color="auto" w:fill="DDD9C3" w:themeFill="background2" w:themeFillShade="E6"/>
          </w:tcPr>
          <w:p w14:paraId="06CD2C66" w14:textId="77777777" w:rsidR="00A572B7" w:rsidRPr="00EE519F" w:rsidRDefault="00A572B7" w:rsidP="00A572B7">
            <w:pPr>
              <w:jc w:val="right"/>
              <w:rPr>
                <w:b/>
                <w:sz w:val="20"/>
                <w:szCs w:val="20"/>
                <w:lang w:val="el-GR"/>
              </w:rPr>
            </w:pPr>
            <w:r w:rsidRPr="00EE519F">
              <w:rPr>
                <w:b/>
                <w:sz w:val="20"/>
                <w:szCs w:val="20"/>
                <w:lang w:val="el-GR"/>
              </w:rPr>
              <w:t>ΤΜΗΜΑ/ΣΥΜΜΕΤΕΧΟΝΤΑ ΤΜΗΜΑΤΑ*</w:t>
            </w:r>
          </w:p>
        </w:tc>
        <w:tc>
          <w:tcPr>
            <w:tcW w:w="7117" w:type="dxa"/>
            <w:gridSpan w:val="5"/>
          </w:tcPr>
          <w:p w14:paraId="329D0A52" w14:textId="77777777" w:rsidR="00A572B7" w:rsidRPr="00B64D6B" w:rsidRDefault="6CFADE99" w:rsidP="00A572B7">
            <w:pPr>
              <w:spacing w:after="0" w:line="240" w:lineRule="auto"/>
              <w:rPr>
                <w:rFonts w:cs="Arial"/>
                <w:sz w:val="20"/>
                <w:szCs w:val="20"/>
                <w:lang w:val="el-GR"/>
              </w:rPr>
            </w:pPr>
            <w:r w:rsidRPr="6CFADE99">
              <w:rPr>
                <w:rFonts w:cs="Arial"/>
                <w:sz w:val="20"/>
                <w:szCs w:val="20"/>
                <w:lang w:val="el-GR"/>
              </w:rPr>
              <w:t>ΤΜΉΜΑ ΦΥΣΙΚΉΣ</w:t>
            </w:r>
          </w:p>
          <w:p w14:paraId="409D8733" w14:textId="77777777" w:rsidR="00A572B7" w:rsidRPr="00EE519F" w:rsidRDefault="00A572B7" w:rsidP="00A572B7">
            <w:pPr>
              <w:rPr>
                <w:sz w:val="20"/>
                <w:szCs w:val="20"/>
              </w:rPr>
            </w:pPr>
          </w:p>
        </w:tc>
      </w:tr>
      <w:tr w:rsidR="00C329DB" w:rsidRPr="00EE519F" w14:paraId="65F381D8" w14:textId="77777777" w:rsidTr="6CFADE99">
        <w:tc>
          <w:tcPr>
            <w:tcW w:w="2948" w:type="dxa"/>
            <w:shd w:val="clear" w:color="auto" w:fill="DDD9C3" w:themeFill="background2" w:themeFillShade="E6"/>
          </w:tcPr>
          <w:p w14:paraId="3C41BC57" w14:textId="77777777" w:rsidR="00C329DB" w:rsidRPr="00EE519F" w:rsidRDefault="00C329DB" w:rsidP="00537112">
            <w:pPr>
              <w:jc w:val="right"/>
              <w:rPr>
                <w:b/>
                <w:sz w:val="20"/>
                <w:szCs w:val="20"/>
                <w:lang w:val="el-GR"/>
              </w:rPr>
            </w:pPr>
            <w:r w:rsidRPr="00EE519F">
              <w:rPr>
                <w:b/>
                <w:sz w:val="20"/>
                <w:szCs w:val="20"/>
                <w:lang w:val="el-GR"/>
              </w:rPr>
              <w:t>ΜΕΤΑΠΤΥΧΙΑΚΟ ΠΡΟΓΡΑΜΜΑ ΣΠΟΥΔΩΝ: ΤΙΤΛΟΣ Π.Μ.Σ.</w:t>
            </w:r>
          </w:p>
        </w:tc>
        <w:tc>
          <w:tcPr>
            <w:tcW w:w="7117" w:type="dxa"/>
            <w:gridSpan w:val="5"/>
          </w:tcPr>
          <w:p w14:paraId="40E32AF3" w14:textId="77777777" w:rsidR="00C329DB" w:rsidRPr="00EE519F" w:rsidRDefault="6CFADE99" w:rsidP="00537112">
            <w:pPr>
              <w:rPr>
                <w:sz w:val="20"/>
                <w:szCs w:val="20"/>
                <w:lang w:val="el-GR"/>
              </w:rPr>
            </w:pPr>
            <w:r w:rsidRPr="6CFADE99">
              <w:rPr>
                <w:sz w:val="20"/>
                <w:szCs w:val="20"/>
                <w:lang w:val="el-GR"/>
              </w:rPr>
              <w:t>ΠΡΟΧΩΡΗΜΈΝΕΣ ΣΠΟΥΔΈΣ ΣΤΗ ΦΥΣΙΚΉ</w:t>
            </w:r>
          </w:p>
        </w:tc>
      </w:tr>
      <w:tr w:rsidR="00C329DB" w:rsidRPr="00EE519F" w14:paraId="4B726EA1" w14:textId="77777777" w:rsidTr="6CFADE99">
        <w:tc>
          <w:tcPr>
            <w:tcW w:w="2948" w:type="dxa"/>
            <w:shd w:val="clear" w:color="auto" w:fill="DDD9C3" w:themeFill="background2" w:themeFillShade="E6"/>
          </w:tcPr>
          <w:p w14:paraId="49C925F1" w14:textId="77777777" w:rsidR="00C329DB" w:rsidRPr="00EE519F" w:rsidRDefault="00C329DB" w:rsidP="00537112">
            <w:pPr>
              <w:jc w:val="right"/>
              <w:rPr>
                <w:b/>
                <w:sz w:val="20"/>
                <w:szCs w:val="20"/>
              </w:rPr>
            </w:pPr>
            <w:r w:rsidRPr="00EE519F">
              <w:rPr>
                <w:b/>
                <w:sz w:val="20"/>
                <w:szCs w:val="20"/>
              </w:rPr>
              <w:t xml:space="preserve">ΕΠΙΠΕΔΟ ΣΠΟΥΔΩΝ </w:t>
            </w:r>
          </w:p>
        </w:tc>
        <w:tc>
          <w:tcPr>
            <w:tcW w:w="7117" w:type="dxa"/>
            <w:gridSpan w:val="5"/>
          </w:tcPr>
          <w:p w14:paraId="44C16CA9" w14:textId="77777777" w:rsidR="00C329DB" w:rsidRPr="00EE519F" w:rsidRDefault="6CFADE99" w:rsidP="00537112">
            <w:pPr>
              <w:rPr>
                <w:sz w:val="20"/>
                <w:szCs w:val="20"/>
                <w:lang w:val="el-GR"/>
              </w:rPr>
            </w:pPr>
            <w:r w:rsidRPr="6CFADE99">
              <w:rPr>
                <w:sz w:val="20"/>
                <w:szCs w:val="20"/>
                <w:lang w:val="el-GR"/>
              </w:rPr>
              <w:t>ΜΕΤΑΠΤΥΧΙΑΚΌ</w:t>
            </w:r>
          </w:p>
        </w:tc>
      </w:tr>
      <w:tr w:rsidR="00C329DB" w:rsidRPr="00EE519F" w14:paraId="5D256B47" w14:textId="77777777" w:rsidTr="6CFADE99">
        <w:tc>
          <w:tcPr>
            <w:tcW w:w="2948" w:type="dxa"/>
            <w:shd w:val="clear" w:color="auto" w:fill="DDD9C3" w:themeFill="background2" w:themeFillShade="E6"/>
          </w:tcPr>
          <w:p w14:paraId="000AEB29" w14:textId="77777777" w:rsidR="00C329DB" w:rsidRPr="00EE519F" w:rsidRDefault="00C329DB" w:rsidP="00537112">
            <w:pPr>
              <w:jc w:val="right"/>
              <w:rPr>
                <w:b/>
                <w:sz w:val="20"/>
                <w:szCs w:val="20"/>
              </w:rPr>
            </w:pPr>
            <w:r w:rsidRPr="00EE519F">
              <w:rPr>
                <w:b/>
                <w:sz w:val="20"/>
                <w:szCs w:val="20"/>
              </w:rPr>
              <w:t>ΚΩΔΙΚΟΣ ΜΑΘΗΜΑΤΟΣ</w:t>
            </w:r>
          </w:p>
        </w:tc>
        <w:tc>
          <w:tcPr>
            <w:tcW w:w="917" w:type="dxa"/>
          </w:tcPr>
          <w:p w14:paraId="3DEC411D" w14:textId="49CBFC61" w:rsidR="00C329DB" w:rsidRPr="009109BD" w:rsidRDefault="00C329DB" w:rsidP="00537112">
            <w:pPr>
              <w:rPr>
                <w:b/>
                <w:sz w:val="20"/>
                <w:szCs w:val="20"/>
                <w:lang w:val="el-GR"/>
              </w:rPr>
            </w:pPr>
            <w:r w:rsidRPr="009109BD">
              <w:rPr>
                <w:b/>
                <w:sz w:val="20"/>
                <w:szCs w:val="20"/>
              </w:rPr>
              <w:t>TCA</w:t>
            </w:r>
            <w:r w:rsidRPr="009109BD">
              <w:rPr>
                <w:b/>
                <w:sz w:val="20"/>
                <w:szCs w:val="20"/>
                <w:lang w:val="el-GR"/>
              </w:rPr>
              <w:t>25</w:t>
            </w:r>
          </w:p>
        </w:tc>
        <w:tc>
          <w:tcPr>
            <w:tcW w:w="2261" w:type="dxa"/>
            <w:gridSpan w:val="2"/>
            <w:shd w:val="clear" w:color="auto" w:fill="DDD9C3" w:themeFill="background2" w:themeFillShade="E6"/>
          </w:tcPr>
          <w:p w14:paraId="2B8AB860" w14:textId="77777777" w:rsidR="00C329DB" w:rsidRPr="00EE519F" w:rsidRDefault="00C329DB" w:rsidP="00537112">
            <w:pPr>
              <w:jc w:val="right"/>
              <w:rPr>
                <w:b/>
                <w:sz w:val="20"/>
                <w:szCs w:val="20"/>
              </w:rPr>
            </w:pPr>
            <w:r w:rsidRPr="00EE519F">
              <w:rPr>
                <w:b/>
                <w:sz w:val="20"/>
                <w:szCs w:val="20"/>
              </w:rPr>
              <w:t>ΕΞΑΜΗΝΟ ΣΠΟΥΔΩΝ</w:t>
            </w:r>
          </w:p>
        </w:tc>
        <w:tc>
          <w:tcPr>
            <w:tcW w:w="3939" w:type="dxa"/>
            <w:gridSpan w:val="2"/>
          </w:tcPr>
          <w:p w14:paraId="03CFFCE4" w14:textId="77777777" w:rsidR="00C329DB" w:rsidRPr="00EE519F" w:rsidRDefault="00C329DB" w:rsidP="00537112">
            <w:pPr>
              <w:rPr>
                <w:sz w:val="20"/>
                <w:szCs w:val="20"/>
                <w:lang w:val="el-GR"/>
              </w:rPr>
            </w:pPr>
            <w:r w:rsidRPr="00EE519F">
              <w:rPr>
                <w:sz w:val="20"/>
                <w:szCs w:val="20"/>
                <w:lang w:val="el-GR"/>
              </w:rPr>
              <w:t>Β</w:t>
            </w:r>
          </w:p>
        </w:tc>
      </w:tr>
      <w:tr w:rsidR="00C329DB" w:rsidRPr="00EE519F" w14:paraId="541F51E9" w14:textId="77777777" w:rsidTr="6CFADE99">
        <w:trPr>
          <w:trHeight w:val="375"/>
        </w:trPr>
        <w:tc>
          <w:tcPr>
            <w:tcW w:w="2948" w:type="dxa"/>
            <w:shd w:val="clear" w:color="auto" w:fill="DDD9C3" w:themeFill="background2" w:themeFillShade="E6"/>
            <w:vAlign w:val="center"/>
          </w:tcPr>
          <w:p w14:paraId="7F916253" w14:textId="77777777" w:rsidR="00C329DB" w:rsidRPr="00EE519F" w:rsidRDefault="00C329DB" w:rsidP="00537112">
            <w:pPr>
              <w:jc w:val="right"/>
              <w:rPr>
                <w:b/>
                <w:sz w:val="20"/>
                <w:szCs w:val="20"/>
              </w:rPr>
            </w:pPr>
            <w:r w:rsidRPr="00EE519F">
              <w:rPr>
                <w:b/>
                <w:sz w:val="20"/>
                <w:szCs w:val="20"/>
              </w:rPr>
              <w:t>ΤΙΤΛΟΣ ΜΑΘΗΜΑΤΟΣ</w:t>
            </w:r>
          </w:p>
        </w:tc>
        <w:tc>
          <w:tcPr>
            <w:tcW w:w="7117" w:type="dxa"/>
            <w:gridSpan w:val="5"/>
            <w:vAlign w:val="center"/>
          </w:tcPr>
          <w:p w14:paraId="0775FAB3" w14:textId="07B5FF17" w:rsidR="00C329DB" w:rsidRPr="00EE519F" w:rsidRDefault="00A572B7" w:rsidP="00537112">
            <w:pPr>
              <w:rPr>
                <w:sz w:val="20"/>
                <w:szCs w:val="20"/>
                <w:lang w:val="el-GR"/>
              </w:rPr>
            </w:pPr>
            <w:r w:rsidRPr="00EE519F">
              <w:rPr>
                <w:sz w:val="20"/>
                <w:szCs w:val="20"/>
                <w:lang w:val="el-GR"/>
              </w:rPr>
              <w:t>ΣΤΑΤΙΣΤΙΚΗ ΦΥΣΙΚΗ</w:t>
            </w:r>
          </w:p>
        </w:tc>
      </w:tr>
      <w:tr w:rsidR="00C329DB" w:rsidRPr="00EE519F" w14:paraId="0BDD6E8C" w14:textId="77777777" w:rsidTr="6CFADE99">
        <w:trPr>
          <w:trHeight w:val="196"/>
        </w:trPr>
        <w:tc>
          <w:tcPr>
            <w:tcW w:w="4654" w:type="dxa"/>
            <w:gridSpan w:val="3"/>
            <w:shd w:val="clear" w:color="auto" w:fill="DDD9C3" w:themeFill="background2" w:themeFillShade="E6"/>
            <w:vAlign w:val="center"/>
          </w:tcPr>
          <w:p w14:paraId="509629EA" w14:textId="77777777" w:rsidR="00C329DB" w:rsidRPr="00EE519F" w:rsidRDefault="00C329DB" w:rsidP="00537112">
            <w:pPr>
              <w:jc w:val="center"/>
              <w:rPr>
                <w:b/>
                <w:sz w:val="20"/>
                <w:szCs w:val="20"/>
                <w:lang w:val="el-GR"/>
              </w:rPr>
            </w:pPr>
            <w:r w:rsidRPr="00EE519F">
              <w:rPr>
                <w:b/>
                <w:sz w:val="20"/>
                <w:szCs w:val="20"/>
                <w:lang w:val="el-GR"/>
              </w:rPr>
              <w:t xml:space="preserve">ΑΥΤΟΤΕΛΕΙΣ ΔΙΔΑΚΤΙΚΕΣ ΔΡΑΣΤΗΡΙΟΤΗΤΕΣ </w:t>
            </w:r>
            <w:r w:rsidRPr="00EE519F">
              <w:rPr>
                <w:b/>
                <w:sz w:val="20"/>
                <w:szCs w:val="20"/>
                <w:lang w:val="el-GR"/>
              </w:rPr>
              <w:br/>
            </w:r>
          </w:p>
        </w:tc>
        <w:tc>
          <w:tcPr>
            <w:tcW w:w="1796" w:type="dxa"/>
            <w:gridSpan w:val="2"/>
            <w:shd w:val="clear" w:color="auto" w:fill="DDD9C3" w:themeFill="background2" w:themeFillShade="E6"/>
            <w:vAlign w:val="center"/>
          </w:tcPr>
          <w:p w14:paraId="2BD2E0C8" w14:textId="77777777" w:rsidR="00C329DB" w:rsidRPr="00EE519F" w:rsidRDefault="00C329DB" w:rsidP="00537112">
            <w:pPr>
              <w:jc w:val="center"/>
              <w:rPr>
                <w:b/>
                <w:sz w:val="20"/>
                <w:szCs w:val="20"/>
              </w:rPr>
            </w:pPr>
            <w:r w:rsidRPr="00EE519F">
              <w:rPr>
                <w:b/>
                <w:sz w:val="20"/>
                <w:szCs w:val="20"/>
              </w:rPr>
              <w:t>ΕΒΔΟΜΑΔΙΑΙΕΣ</w:t>
            </w:r>
            <w:r w:rsidRPr="00EE519F">
              <w:rPr>
                <w:b/>
                <w:sz w:val="20"/>
                <w:szCs w:val="20"/>
              </w:rPr>
              <w:br/>
              <w:t>ΩΡΕΣ Δ</w:t>
            </w:r>
            <w:r w:rsidRPr="00EE519F">
              <w:rPr>
                <w:b/>
                <w:sz w:val="20"/>
                <w:szCs w:val="20"/>
                <w:shd w:val="clear" w:color="auto" w:fill="DDD9C3"/>
              </w:rPr>
              <w:t>ΙΔ</w:t>
            </w:r>
            <w:r w:rsidRPr="00EE519F">
              <w:rPr>
                <w:b/>
                <w:sz w:val="20"/>
                <w:szCs w:val="20"/>
              </w:rPr>
              <w:t>ΑΣΚΑΛΙΑΣ</w:t>
            </w:r>
          </w:p>
        </w:tc>
        <w:tc>
          <w:tcPr>
            <w:tcW w:w="3615" w:type="dxa"/>
            <w:shd w:val="clear" w:color="auto" w:fill="DDD9C3" w:themeFill="background2" w:themeFillShade="E6"/>
            <w:vAlign w:val="center"/>
          </w:tcPr>
          <w:p w14:paraId="54062C46" w14:textId="77777777" w:rsidR="00C329DB" w:rsidRPr="00EE519F" w:rsidRDefault="00C329DB" w:rsidP="00537112">
            <w:pPr>
              <w:jc w:val="center"/>
              <w:rPr>
                <w:b/>
                <w:sz w:val="20"/>
                <w:szCs w:val="20"/>
              </w:rPr>
            </w:pPr>
            <w:r w:rsidRPr="00EE519F">
              <w:rPr>
                <w:b/>
                <w:sz w:val="20"/>
                <w:szCs w:val="20"/>
              </w:rPr>
              <w:t>ΠΙΣΤΩΤΙΚΕΣ ΜΟΝΑΔΕΣ</w:t>
            </w:r>
          </w:p>
        </w:tc>
      </w:tr>
      <w:tr w:rsidR="00C329DB" w:rsidRPr="00EE519F" w14:paraId="4C584758" w14:textId="77777777" w:rsidTr="6CFADE99">
        <w:trPr>
          <w:trHeight w:val="194"/>
        </w:trPr>
        <w:tc>
          <w:tcPr>
            <w:tcW w:w="4654" w:type="dxa"/>
            <w:gridSpan w:val="3"/>
          </w:tcPr>
          <w:p w14:paraId="48E6A0AA" w14:textId="77777777" w:rsidR="00C329DB" w:rsidRPr="00EE519F" w:rsidRDefault="00C329DB" w:rsidP="00537112">
            <w:pPr>
              <w:jc w:val="right"/>
              <w:rPr>
                <w:sz w:val="20"/>
                <w:szCs w:val="20"/>
                <w:lang w:val="el-GR"/>
              </w:rPr>
            </w:pPr>
            <w:r w:rsidRPr="00EE519F">
              <w:rPr>
                <w:sz w:val="20"/>
                <w:szCs w:val="20"/>
                <w:lang w:val="el-GR"/>
              </w:rPr>
              <w:t>Ενιαίο Σύνολο Μαθήματος</w:t>
            </w:r>
          </w:p>
        </w:tc>
        <w:tc>
          <w:tcPr>
            <w:tcW w:w="1796" w:type="dxa"/>
            <w:gridSpan w:val="2"/>
          </w:tcPr>
          <w:p w14:paraId="52AE6F40" w14:textId="77777777" w:rsidR="00C329DB" w:rsidRPr="00EE519F" w:rsidRDefault="00C329DB" w:rsidP="00537112">
            <w:pPr>
              <w:jc w:val="center"/>
              <w:rPr>
                <w:sz w:val="20"/>
                <w:szCs w:val="20"/>
                <w:lang w:val="el-GR"/>
              </w:rPr>
            </w:pPr>
            <w:r w:rsidRPr="00EE519F">
              <w:rPr>
                <w:sz w:val="20"/>
                <w:szCs w:val="20"/>
                <w:lang w:val="el-GR"/>
              </w:rPr>
              <w:t>3</w:t>
            </w:r>
          </w:p>
        </w:tc>
        <w:tc>
          <w:tcPr>
            <w:tcW w:w="3615" w:type="dxa"/>
          </w:tcPr>
          <w:p w14:paraId="08EECDC2" w14:textId="77777777" w:rsidR="00C329DB" w:rsidRPr="00EE519F" w:rsidRDefault="00C329DB" w:rsidP="00537112">
            <w:pPr>
              <w:jc w:val="center"/>
              <w:rPr>
                <w:sz w:val="20"/>
                <w:szCs w:val="20"/>
                <w:lang w:val="el-GR"/>
              </w:rPr>
            </w:pPr>
            <w:r w:rsidRPr="00EE519F">
              <w:rPr>
                <w:sz w:val="20"/>
                <w:szCs w:val="20"/>
                <w:lang w:val="el-GR"/>
              </w:rPr>
              <w:t>7</w:t>
            </w:r>
          </w:p>
        </w:tc>
      </w:tr>
      <w:tr w:rsidR="00C329DB" w:rsidRPr="00EE519F" w14:paraId="1494F91A" w14:textId="77777777" w:rsidTr="6CFADE99">
        <w:trPr>
          <w:trHeight w:val="599"/>
        </w:trPr>
        <w:tc>
          <w:tcPr>
            <w:tcW w:w="2948" w:type="dxa"/>
            <w:shd w:val="clear" w:color="auto" w:fill="DDD9C3" w:themeFill="background2" w:themeFillShade="E6"/>
          </w:tcPr>
          <w:p w14:paraId="71B5D9D3" w14:textId="77777777" w:rsidR="00C329DB" w:rsidRPr="00EE519F" w:rsidRDefault="00C329DB" w:rsidP="00537112">
            <w:pPr>
              <w:jc w:val="right"/>
              <w:rPr>
                <w:i/>
                <w:sz w:val="16"/>
                <w:szCs w:val="16"/>
                <w:lang w:val="el-GR"/>
              </w:rPr>
            </w:pPr>
            <w:r w:rsidRPr="00EE519F">
              <w:rPr>
                <w:b/>
                <w:sz w:val="20"/>
                <w:szCs w:val="20"/>
                <w:lang w:val="el-GR"/>
              </w:rPr>
              <w:t>ΤΥΠΟΣ ΜΑΘΗΜΑΤΟΣ</w:t>
            </w:r>
            <w:r w:rsidRPr="00EE519F">
              <w:rPr>
                <w:i/>
                <w:sz w:val="16"/>
                <w:szCs w:val="16"/>
                <w:lang w:val="el-GR"/>
              </w:rPr>
              <w:t xml:space="preserve"> </w:t>
            </w:r>
          </w:p>
          <w:p w14:paraId="68727234" w14:textId="77777777" w:rsidR="00C329DB" w:rsidRPr="00EE519F" w:rsidRDefault="00C329DB" w:rsidP="00537112">
            <w:pPr>
              <w:jc w:val="right"/>
              <w:rPr>
                <w:b/>
                <w:sz w:val="20"/>
                <w:szCs w:val="20"/>
                <w:lang w:val="el-GR"/>
              </w:rPr>
            </w:pPr>
            <w:r w:rsidRPr="00EE519F">
              <w:rPr>
                <w:i/>
                <w:sz w:val="16"/>
                <w:szCs w:val="16"/>
                <w:lang w:val="el-GR"/>
              </w:rPr>
              <w:t>Υποβάθρου , Γενικών Γνώσεων, Επιστημονικής Περιοχής, Ανάπτυξης Δεξιοτήτων</w:t>
            </w:r>
          </w:p>
        </w:tc>
        <w:tc>
          <w:tcPr>
            <w:tcW w:w="7117" w:type="dxa"/>
            <w:gridSpan w:val="5"/>
          </w:tcPr>
          <w:p w14:paraId="09942D27" w14:textId="77777777" w:rsidR="00C329DB" w:rsidRPr="00EE519F" w:rsidRDefault="00C329DB" w:rsidP="00537112">
            <w:pPr>
              <w:rPr>
                <w:sz w:val="20"/>
                <w:szCs w:val="20"/>
                <w:lang w:val="el-GR"/>
              </w:rPr>
            </w:pPr>
            <w:r w:rsidRPr="00EE519F">
              <w:rPr>
                <w:sz w:val="20"/>
                <w:szCs w:val="20"/>
                <w:lang w:val="el-GR"/>
              </w:rPr>
              <w:t>Επιστημονικής Περιοχής</w:t>
            </w:r>
          </w:p>
        </w:tc>
      </w:tr>
      <w:tr w:rsidR="00C329DB" w:rsidRPr="00EE519F" w14:paraId="46870824" w14:textId="77777777" w:rsidTr="6CFADE99">
        <w:tc>
          <w:tcPr>
            <w:tcW w:w="2948" w:type="dxa"/>
            <w:shd w:val="clear" w:color="auto" w:fill="DDD9C3" w:themeFill="background2" w:themeFillShade="E6"/>
          </w:tcPr>
          <w:p w14:paraId="32251C4F" w14:textId="77777777" w:rsidR="00C329DB" w:rsidRPr="00EE519F" w:rsidRDefault="00C329DB" w:rsidP="00537112">
            <w:pPr>
              <w:jc w:val="right"/>
              <w:rPr>
                <w:b/>
                <w:sz w:val="20"/>
                <w:szCs w:val="20"/>
              </w:rPr>
            </w:pPr>
            <w:r w:rsidRPr="00EE519F">
              <w:rPr>
                <w:b/>
                <w:sz w:val="20"/>
                <w:szCs w:val="20"/>
              </w:rPr>
              <w:t>ΠΡΟΑΠΑΙΤΟΥΜΕΝΑ ΜΑΘΗΜΑΤΑ:</w:t>
            </w:r>
          </w:p>
          <w:p w14:paraId="54BBCF93" w14:textId="77777777" w:rsidR="00C329DB" w:rsidRPr="00EE519F" w:rsidRDefault="00C329DB" w:rsidP="00537112">
            <w:pPr>
              <w:jc w:val="right"/>
              <w:rPr>
                <w:b/>
                <w:sz w:val="20"/>
                <w:szCs w:val="20"/>
              </w:rPr>
            </w:pPr>
          </w:p>
        </w:tc>
        <w:tc>
          <w:tcPr>
            <w:tcW w:w="7117" w:type="dxa"/>
            <w:gridSpan w:val="5"/>
          </w:tcPr>
          <w:p w14:paraId="4417222E" w14:textId="77777777" w:rsidR="00C329DB" w:rsidRPr="00EE519F" w:rsidRDefault="00C329DB" w:rsidP="00537112">
            <w:pPr>
              <w:rPr>
                <w:sz w:val="20"/>
                <w:szCs w:val="20"/>
                <w:lang w:val="el-GR"/>
              </w:rPr>
            </w:pPr>
          </w:p>
        </w:tc>
      </w:tr>
      <w:tr w:rsidR="00C329DB" w:rsidRPr="00EE519F" w14:paraId="7407D700" w14:textId="77777777" w:rsidTr="6CFADE99">
        <w:tc>
          <w:tcPr>
            <w:tcW w:w="2948" w:type="dxa"/>
            <w:shd w:val="clear" w:color="auto" w:fill="DDD9C3" w:themeFill="background2" w:themeFillShade="E6"/>
          </w:tcPr>
          <w:p w14:paraId="45502738" w14:textId="77777777" w:rsidR="00C329DB" w:rsidRPr="00EE519F" w:rsidRDefault="00C329DB" w:rsidP="00537112">
            <w:pPr>
              <w:jc w:val="right"/>
              <w:rPr>
                <w:b/>
                <w:sz w:val="20"/>
                <w:szCs w:val="20"/>
              </w:rPr>
            </w:pPr>
            <w:r w:rsidRPr="00EE519F">
              <w:rPr>
                <w:b/>
                <w:sz w:val="20"/>
                <w:szCs w:val="20"/>
              </w:rPr>
              <w:t>ΓΛΩΣΣΑ ΔΙΔΑΣΚΑΛΙΑΣ και ΕΞΕΤΑΣΕΩΝ:</w:t>
            </w:r>
          </w:p>
        </w:tc>
        <w:tc>
          <w:tcPr>
            <w:tcW w:w="7117" w:type="dxa"/>
            <w:gridSpan w:val="5"/>
          </w:tcPr>
          <w:p w14:paraId="2EFD5687" w14:textId="77777777" w:rsidR="00C329DB" w:rsidRPr="00EE519F" w:rsidRDefault="00C329DB" w:rsidP="00537112">
            <w:pPr>
              <w:rPr>
                <w:sz w:val="20"/>
                <w:szCs w:val="20"/>
                <w:lang w:val="el-GR"/>
              </w:rPr>
            </w:pPr>
            <w:r w:rsidRPr="00EE519F">
              <w:rPr>
                <w:sz w:val="20"/>
                <w:szCs w:val="20"/>
                <w:lang w:val="el-GR"/>
              </w:rPr>
              <w:t>Ελληνική ή Αγγλική</w:t>
            </w:r>
          </w:p>
          <w:p w14:paraId="47ED41F3" w14:textId="77777777" w:rsidR="00C329DB" w:rsidRPr="00EE519F" w:rsidRDefault="00C329DB" w:rsidP="00537112">
            <w:pPr>
              <w:tabs>
                <w:tab w:val="left" w:pos="1545"/>
              </w:tabs>
              <w:rPr>
                <w:sz w:val="20"/>
                <w:szCs w:val="20"/>
              </w:rPr>
            </w:pPr>
            <w:r w:rsidRPr="00EE519F">
              <w:rPr>
                <w:sz w:val="20"/>
                <w:szCs w:val="20"/>
              </w:rPr>
              <w:tab/>
            </w:r>
          </w:p>
        </w:tc>
      </w:tr>
      <w:tr w:rsidR="00C329DB" w:rsidRPr="00EE519F" w14:paraId="78B2A5C1" w14:textId="77777777" w:rsidTr="6CFADE99">
        <w:tc>
          <w:tcPr>
            <w:tcW w:w="2948" w:type="dxa"/>
            <w:shd w:val="clear" w:color="auto" w:fill="DDD9C3" w:themeFill="background2" w:themeFillShade="E6"/>
          </w:tcPr>
          <w:p w14:paraId="6BCFFF07" w14:textId="77777777" w:rsidR="00C329DB" w:rsidRPr="00EE519F" w:rsidRDefault="00C329DB" w:rsidP="00537112">
            <w:pPr>
              <w:jc w:val="right"/>
              <w:rPr>
                <w:b/>
                <w:sz w:val="20"/>
                <w:szCs w:val="20"/>
                <w:lang w:val="el-GR"/>
              </w:rPr>
            </w:pPr>
            <w:r w:rsidRPr="00EE519F">
              <w:rPr>
                <w:b/>
                <w:sz w:val="20"/>
                <w:szCs w:val="20"/>
                <w:lang w:val="el-GR"/>
              </w:rPr>
              <w:t xml:space="preserve">ΤΟ ΜΑΘΗΜΑ ΠΡΟΣΦΕΡΕΤΑΙ ΣΕ ΦΟΙΤΗΤΕΣ </w:t>
            </w:r>
            <w:r w:rsidRPr="00EE519F">
              <w:rPr>
                <w:b/>
                <w:sz w:val="20"/>
                <w:szCs w:val="20"/>
                <w:lang w:val="en-GB"/>
              </w:rPr>
              <w:t>ERASMUS</w:t>
            </w:r>
            <w:r w:rsidRPr="00EE519F">
              <w:rPr>
                <w:b/>
                <w:sz w:val="20"/>
                <w:szCs w:val="20"/>
                <w:lang w:val="el-GR"/>
              </w:rPr>
              <w:t xml:space="preserve"> </w:t>
            </w:r>
          </w:p>
        </w:tc>
        <w:tc>
          <w:tcPr>
            <w:tcW w:w="7117" w:type="dxa"/>
            <w:gridSpan w:val="5"/>
          </w:tcPr>
          <w:p w14:paraId="25779C44" w14:textId="77777777" w:rsidR="00C329DB" w:rsidRPr="00EE519F" w:rsidRDefault="00C329DB" w:rsidP="00537112">
            <w:pPr>
              <w:rPr>
                <w:sz w:val="20"/>
                <w:szCs w:val="20"/>
                <w:lang w:val="el-GR"/>
              </w:rPr>
            </w:pPr>
            <w:r w:rsidRPr="00EE519F">
              <w:rPr>
                <w:sz w:val="20"/>
                <w:szCs w:val="20"/>
                <w:lang w:val="el-GR"/>
              </w:rPr>
              <w:t>ΝΑΙ</w:t>
            </w:r>
          </w:p>
        </w:tc>
      </w:tr>
      <w:tr w:rsidR="00C329DB" w:rsidRPr="00EE519F" w14:paraId="6617F6B6" w14:textId="77777777" w:rsidTr="6CFADE99">
        <w:tc>
          <w:tcPr>
            <w:tcW w:w="2948" w:type="dxa"/>
            <w:shd w:val="clear" w:color="auto" w:fill="DDD9C3" w:themeFill="background2" w:themeFillShade="E6"/>
          </w:tcPr>
          <w:p w14:paraId="788DE122" w14:textId="77777777" w:rsidR="00C329DB" w:rsidRPr="00EE519F" w:rsidRDefault="00C329DB" w:rsidP="00537112">
            <w:pPr>
              <w:jc w:val="right"/>
              <w:rPr>
                <w:b/>
                <w:sz w:val="20"/>
                <w:szCs w:val="20"/>
              </w:rPr>
            </w:pPr>
            <w:r w:rsidRPr="00EE519F">
              <w:rPr>
                <w:b/>
                <w:sz w:val="20"/>
                <w:szCs w:val="20"/>
              </w:rPr>
              <w:t>ΗΛΕΚΤΡΟΝΙΚΗ ΣΕΛΙΔΑ ΜΑΘΗΜΑΤΟΣ (URL)</w:t>
            </w:r>
          </w:p>
        </w:tc>
        <w:tc>
          <w:tcPr>
            <w:tcW w:w="7117" w:type="dxa"/>
            <w:gridSpan w:val="5"/>
          </w:tcPr>
          <w:p w14:paraId="7602D7A6" w14:textId="77777777" w:rsidR="00C329DB" w:rsidRPr="00EE519F" w:rsidRDefault="00000000" w:rsidP="00537112">
            <w:pPr>
              <w:rPr>
                <w:sz w:val="20"/>
                <w:szCs w:val="20"/>
                <w:lang w:val="en-GB"/>
              </w:rPr>
            </w:pPr>
            <w:hyperlink r:id="rId31">
              <w:r w:rsidR="4AC2C608" w:rsidRPr="4AC2C608">
                <w:rPr>
                  <w:rStyle w:val="-"/>
                  <w:sz w:val="20"/>
                  <w:szCs w:val="20"/>
                </w:rPr>
                <w:t>https://eclass.upatras.gr/courses/PHY1943/</w:t>
              </w:r>
            </w:hyperlink>
          </w:p>
        </w:tc>
      </w:tr>
      <w:tr w:rsidR="00C329DB" w:rsidRPr="00EE519F" w14:paraId="107B120E" w14:textId="77777777" w:rsidTr="6CFADE99">
        <w:tc>
          <w:tcPr>
            <w:tcW w:w="2948" w:type="dxa"/>
            <w:shd w:val="clear" w:color="auto" w:fill="DDD9C3" w:themeFill="background2" w:themeFillShade="E6"/>
          </w:tcPr>
          <w:p w14:paraId="40608440" w14:textId="77777777" w:rsidR="00C329DB" w:rsidRPr="00EE519F" w:rsidRDefault="00C329DB" w:rsidP="00537112">
            <w:pPr>
              <w:rPr>
                <w:b/>
                <w:sz w:val="20"/>
                <w:szCs w:val="20"/>
              </w:rPr>
            </w:pPr>
          </w:p>
        </w:tc>
        <w:tc>
          <w:tcPr>
            <w:tcW w:w="7117" w:type="dxa"/>
            <w:gridSpan w:val="5"/>
          </w:tcPr>
          <w:p w14:paraId="51BE66D0" w14:textId="77777777" w:rsidR="00C329DB" w:rsidRPr="00EE519F" w:rsidRDefault="00C329DB" w:rsidP="00537112">
            <w:pPr>
              <w:rPr>
                <w:sz w:val="20"/>
                <w:szCs w:val="20"/>
              </w:rPr>
            </w:pPr>
          </w:p>
        </w:tc>
      </w:tr>
    </w:tbl>
    <w:p w14:paraId="5C706A6B" w14:textId="77777777" w:rsidR="00C329DB" w:rsidRPr="00C329DB" w:rsidRDefault="00C329DB" w:rsidP="00C329DB">
      <w:pPr>
        <w:pStyle w:val="a8"/>
        <w:widowControl w:val="0"/>
        <w:autoSpaceDE w:val="0"/>
        <w:autoSpaceDN w:val="0"/>
        <w:adjustRightInd w:val="0"/>
        <w:spacing w:before="120"/>
        <w:ind w:left="357"/>
        <w:rPr>
          <w:b/>
          <w:lang w:val="en-US"/>
        </w:rPr>
      </w:pPr>
    </w:p>
    <w:p w14:paraId="5FAF61B6" w14:textId="77777777" w:rsidR="00C329DB" w:rsidRPr="00EE367A" w:rsidRDefault="00C329DB" w:rsidP="00EE367A">
      <w:pPr>
        <w:pStyle w:val="a8"/>
        <w:widowControl w:val="0"/>
        <w:numPr>
          <w:ilvl w:val="0"/>
          <w:numId w:val="150"/>
        </w:numPr>
        <w:tabs>
          <w:tab w:val="clear" w:pos="1080"/>
        </w:tabs>
        <w:autoSpaceDE w:val="0"/>
        <w:autoSpaceDN w:val="0"/>
        <w:adjustRightInd w:val="0"/>
        <w:spacing w:before="120" w:after="0" w:line="240" w:lineRule="auto"/>
        <w:ind w:left="360"/>
        <w:rPr>
          <w:b/>
        </w:rPr>
      </w:pPr>
      <w:r w:rsidRPr="00EE367A">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329DB" w:rsidRPr="00EE519F" w14:paraId="6AAE7225" w14:textId="77777777" w:rsidTr="4AC2C608">
        <w:tc>
          <w:tcPr>
            <w:tcW w:w="10031" w:type="dxa"/>
            <w:tcBorders>
              <w:bottom w:val="nil"/>
            </w:tcBorders>
            <w:shd w:val="clear" w:color="auto" w:fill="DDD9C3" w:themeFill="background2" w:themeFillShade="E6"/>
          </w:tcPr>
          <w:p w14:paraId="664470F6" w14:textId="77777777" w:rsidR="00C329DB" w:rsidRPr="00EE519F" w:rsidRDefault="00C329DB" w:rsidP="00537112">
            <w:pPr>
              <w:rPr>
                <w:i/>
                <w:sz w:val="16"/>
                <w:szCs w:val="16"/>
              </w:rPr>
            </w:pPr>
            <w:r w:rsidRPr="00EE519F">
              <w:rPr>
                <w:b/>
                <w:sz w:val="20"/>
                <w:szCs w:val="20"/>
              </w:rPr>
              <w:t>Μαθησιακά Αποτελέσματα</w:t>
            </w:r>
          </w:p>
        </w:tc>
      </w:tr>
      <w:tr w:rsidR="00C329DB" w:rsidRPr="00E82DDC" w14:paraId="48A91A86" w14:textId="77777777" w:rsidTr="4AC2C608">
        <w:tc>
          <w:tcPr>
            <w:tcW w:w="10031" w:type="dxa"/>
            <w:tcBorders>
              <w:top w:val="nil"/>
            </w:tcBorders>
            <w:shd w:val="clear" w:color="auto" w:fill="DDD9C3" w:themeFill="background2" w:themeFillShade="E6"/>
          </w:tcPr>
          <w:p w14:paraId="415DDB0B" w14:textId="77777777" w:rsidR="00C329DB" w:rsidRPr="00EE519F" w:rsidRDefault="00C329DB" w:rsidP="00537112">
            <w:pPr>
              <w:widowControl w:val="0"/>
              <w:autoSpaceDE w:val="0"/>
              <w:autoSpaceDN w:val="0"/>
              <w:adjustRightInd w:val="0"/>
              <w:spacing w:after="60"/>
              <w:rPr>
                <w:i/>
                <w:sz w:val="16"/>
                <w:szCs w:val="16"/>
                <w:lang w:val="el-GR"/>
              </w:rPr>
            </w:pPr>
            <w:r w:rsidRPr="00EE519F">
              <w:rPr>
                <w:i/>
                <w:sz w:val="16"/>
                <w:szCs w:val="16"/>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w:t>
            </w:r>
            <w:r w:rsidRPr="00EE519F">
              <w:rPr>
                <w:i/>
                <w:sz w:val="16"/>
                <w:szCs w:val="16"/>
                <w:lang w:val="el-GR"/>
              </w:rPr>
              <w:lastRenderedPageBreak/>
              <w:t>αποκτήσουν οι φοιτητές μετά την επιτυχή ολοκλήρωση του μαθήματος.</w:t>
            </w:r>
          </w:p>
        </w:tc>
      </w:tr>
      <w:tr w:rsidR="00C329DB" w:rsidRPr="00E82DDC" w14:paraId="5714C2F9" w14:textId="77777777" w:rsidTr="4AC2C608">
        <w:tc>
          <w:tcPr>
            <w:tcW w:w="10031" w:type="dxa"/>
          </w:tcPr>
          <w:p w14:paraId="19F4956A" w14:textId="4D46B477" w:rsidR="00C329DB" w:rsidRPr="00EE519F" w:rsidRDefault="4AC2C608" w:rsidP="4AC2C608">
            <w:pPr>
              <w:rPr>
                <w:sz w:val="20"/>
                <w:szCs w:val="20"/>
                <w:lang w:val="el-GR" w:eastAsia="en-GB"/>
              </w:rPr>
            </w:pPr>
            <w:r w:rsidRPr="4AC2C608">
              <w:rPr>
                <w:i/>
                <w:iCs/>
                <w:sz w:val="16"/>
                <w:szCs w:val="16"/>
                <w:lang w:val="el-GR"/>
              </w:rPr>
              <w:lastRenderedPageBreak/>
              <w:t xml:space="preserve">      </w:t>
            </w:r>
            <w:r w:rsidRPr="4AC2C608">
              <w:rPr>
                <w:sz w:val="20"/>
                <w:szCs w:val="20"/>
                <w:lang w:val="el-GR" w:eastAsia="en-GB"/>
              </w:rPr>
              <w:t>Μετά την ολοκλήρωση του μαθήματος, ο φοιτητής θα είναι σε θέση να χρησιμοποιεί τις ιδέες, έννοιες και τεχνικές της θερμοδυναμικής και στατιστικής μηχανικής σε προχωρημένο επίπεδο, και να τις εφαρμόζει σε διάφορα φυσικά συστήματα.</w:t>
            </w:r>
          </w:p>
        </w:tc>
      </w:tr>
      <w:tr w:rsidR="00C329DB" w:rsidRPr="00EE519F" w14:paraId="5E36733D" w14:textId="77777777" w:rsidTr="4AC2C608">
        <w:tblPrEx>
          <w:tblLook w:val="0000" w:firstRow="0" w:lastRow="0" w:firstColumn="0" w:lastColumn="0" w:noHBand="0" w:noVBand="0"/>
        </w:tblPrEx>
        <w:tc>
          <w:tcPr>
            <w:tcW w:w="10031" w:type="dxa"/>
            <w:tcBorders>
              <w:bottom w:val="nil"/>
            </w:tcBorders>
            <w:shd w:val="clear" w:color="auto" w:fill="DDD9C3" w:themeFill="background2" w:themeFillShade="E6"/>
          </w:tcPr>
          <w:p w14:paraId="52889E87" w14:textId="77777777" w:rsidR="00C329DB" w:rsidRPr="00EE519F" w:rsidRDefault="00C329DB" w:rsidP="00537112">
            <w:pPr>
              <w:rPr>
                <w:b/>
                <w:sz w:val="20"/>
                <w:szCs w:val="20"/>
              </w:rPr>
            </w:pPr>
            <w:r w:rsidRPr="00EE519F">
              <w:rPr>
                <w:b/>
                <w:sz w:val="20"/>
                <w:szCs w:val="20"/>
              </w:rPr>
              <w:t>Γενικές Ικανότητες</w:t>
            </w:r>
          </w:p>
        </w:tc>
      </w:tr>
      <w:tr w:rsidR="00C329DB" w:rsidRPr="00E82DDC" w14:paraId="2FE3B179" w14:textId="77777777" w:rsidTr="4AC2C608">
        <w:tc>
          <w:tcPr>
            <w:tcW w:w="10031" w:type="dxa"/>
            <w:tcBorders>
              <w:top w:val="nil"/>
              <w:bottom w:val="nil"/>
            </w:tcBorders>
            <w:shd w:val="clear" w:color="auto" w:fill="DDD9C3" w:themeFill="background2" w:themeFillShade="E6"/>
          </w:tcPr>
          <w:p w14:paraId="69EFCEF6" w14:textId="77777777" w:rsidR="00C329DB" w:rsidRPr="00EE519F" w:rsidRDefault="00C329DB" w:rsidP="00537112">
            <w:pPr>
              <w:widowControl w:val="0"/>
              <w:autoSpaceDE w:val="0"/>
              <w:autoSpaceDN w:val="0"/>
              <w:adjustRightInd w:val="0"/>
              <w:spacing w:after="60"/>
              <w:rPr>
                <w:i/>
                <w:sz w:val="16"/>
                <w:szCs w:val="16"/>
                <w:lang w:val="el-GR"/>
              </w:rPr>
            </w:pPr>
            <w:r w:rsidRPr="00EE519F">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329DB" w:rsidRPr="00EE519F" w14:paraId="26E707C7" w14:textId="77777777" w:rsidTr="4AC2C608">
        <w:tc>
          <w:tcPr>
            <w:tcW w:w="10031" w:type="dxa"/>
          </w:tcPr>
          <w:p w14:paraId="4D1C3D55" w14:textId="77777777" w:rsidR="00C329DB" w:rsidRPr="00EE519F" w:rsidRDefault="00C329DB" w:rsidP="00C329DB">
            <w:pPr>
              <w:pStyle w:val="a8"/>
              <w:numPr>
                <w:ilvl w:val="0"/>
                <w:numId w:val="77"/>
              </w:numPr>
              <w:spacing w:after="0" w:line="240" w:lineRule="auto"/>
              <w:rPr>
                <w:sz w:val="20"/>
                <w:szCs w:val="20"/>
              </w:rPr>
            </w:pPr>
            <w:r w:rsidRPr="00EE519F">
              <w:rPr>
                <w:i/>
                <w:sz w:val="20"/>
                <w:szCs w:val="20"/>
              </w:rPr>
              <w:t>Προαγωγή της ελεύθερης, δημιουργικής και επαγωγικής σκέψης.</w:t>
            </w:r>
          </w:p>
          <w:p w14:paraId="4F69BF91" w14:textId="77777777" w:rsidR="00C329DB" w:rsidRPr="00EE519F" w:rsidRDefault="00C329DB" w:rsidP="00C329DB">
            <w:pPr>
              <w:pStyle w:val="a8"/>
              <w:numPr>
                <w:ilvl w:val="0"/>
                <w:numId w:val="77"/>
              </w:numPr>
              <w:spacing w:after="0" w:line="240" w:lineRule="auto"/>
              <w:rPr>
                <w:sz w:val="20"/>
                <w:szCs w:val="20"/>
              </w:rPr>
            </w:pPr>
            <w:r w:rsidRPr="00EE519F">
              <w:rPr>
                <w:sz w:val="20"/>
                <w:szCs w:val="20"/>
              </w:rPr>
              <w:t>Αυτόνομη εργασία.</w:t>
            </w:r>
          </w:p>
        </w:tc>
      </w:tr>
    </w:tbl>
    <w:p w14:paraId="08221891" w14:textId="77777777" w:rsidR="00C329DB" w:rsidRPr="00EE367A" w:rsidRDefault="00C329DB" w:rsidP="00EE367A">
      <w:pPr>
        <w:pStyle w:val="a8"/>
        <w:widowControl w:val="0"/>
        <w:numPr>
          <w:ilvl w:val="0"/>
          <w:numId w:val="152"/>
        </w:numPr>
        <w:autoSpaceDE w:val="0"/>
        <w:autoSpaceDN w:val="0"/>
        <w:adjustRightInd w:val="0"/>
        <w:spacing w:before="120" w:after="0" w:line="240" w:lineRule="auto"/>
        <w:ind w:left="360"/>
        <w:rPr>
          <w:b/>
        </w:rPr>
      </w:pPr>
      <w:r w:rsidRPr="00EE367A">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329DB" w:rsidRPr="00E82DDC" w14:paraId="0C9CDA75" w14:textId="77777777" w:rsidTr="00537112">
        <w:trPr>
          <w:trHeight w:val="838"/>
        </w:trPr>
        <w:tc>
          <w:tcPr>
            <w:tcW w:w="10031" w:type="dxa"/>
          </w:tcPr>
          <w:p w14:paraId="1F1519CA" w14:textId="77777777" w:rsidR="00C329DB" w:rsidRPr="00EE519F" w:rsidRDefault="00C329DB" w:rsidP="00C329DB">
            <w:pPr>
              <w:pStyle w:val="Web"/>
              <w:numPr>
                <w:ilvl w:val="0"/>
                <w:numId w:val="107"/>
              </w:numPr>
              <w:overflowPunct w:val="0"/>
              <w:autoSpaceDE w:val="0"/>
              <w:autoSpaceDN w:val="0"/>
              <w:adjustRightInd w:val="0"/>
              <w:rPr>
                <w:sz w:val="20"/>
                <w:szCs w:val="20"/>
                <w:lang w:val="el-GR"/>
              </w:rPr>
            </w:pPr>
            <w:r w:rsidRPr="00EE519F">
              <w:rPr>
                <w:b/>
                <w:i/>
                <w:sz w:val="20"/>
                <w:szCs w:val="20"/>
                <w:lang w:val="el-GR"/>
              </w:rPr>
              <w:t xml:space="preserve">Εισαγωγή: </w:t>
            </w:r>
            <w:r w:rsidRPr="00EE519F">
              <w:rPr>
                <w:sz w:val="20"/>
                <w:szCs w:val="20"/>
                <w:lang w:val="el-GR"/>
              </w:rPr>
              <w:t>Οι 4 νόμοι της θερμοδυναμικής, η έννοια της εντροπίας, βασικές ιδιότητες εντροπίας, ο 2</w:t>
            </w:r>
            <w:r w:rsidRPr="00EE519F">
              <w:rPr>
                <w:sz w:val="20"/>
                <w:szCs w:val="20"/>
                <w:vertAlign w:val="superscript"/>
                <w:lang w:val="el-GR"/>
              </w:rPr>
              <w:t>ος</w:t>
            </w:r>
            <w:r w:rsidRPr="00EE519F">
              <w:rPr>
                <w:sz w:val="20"/>
                <w:szCs w:val="20"/>
                <w:lang w:val="el-GR"/>
              </w:rPr>
              <w:t xml:space="preserve"> νόμος κατά Καραθεοδωρη.</w:t>
            </w:r>
          </w:p>
          <w:p w14:paraId="078B2D2F" w14:textId="77777777" w:rsidR="00C329DB" w:rsidRPr="00EE519F" w:rsidRDefault="00C329DB" w:rsidP="00C329DB">
            <w:pPr>
              <w:pStyle w:val="Web"/>
              <w:numPr>
                <w:ilvl w:val="0"/>
                <w:numId w:val="107"/>
              </w:numPr>
              <w:overflowPunct w:val="0"/>
              <w:autoSpaceDE w:val="0"/>
              <w:autoSpaceDN w:val="0"/>
              <w:adjustRightInd w:val="0"/>
              <w:rPr>
                <w:sz w:val="20"/>
                <w:szCs w:val="20"/>
                <w:lang w:val="el-GR"/>
              </w:rPr>
            </w:pPr>
            <w:r w:rsidRPr="00EE519F">
              <w:rPr>
                <w:b/>
                <w:i/>
                <w:sz w:val="20"/>
                <w:szCs w:val="20"/>
                <w:lang w:val="el-GR"/>
              </w:rPr>
              <w:t xml:space="preserve">Φορμαλισμός της Θερμοδυναμικής: </w:t>
            </w:r>
            <w:r w:rsidRPr="00EE519F">
              <w:rPr>
                <w:sz w:val="20"/>
                <w:szCs w:val="20"/>
                <w:lang w:val="el-GR"/>
              </w:rPr>
              <w:t xml:space="preserve">Καταστατικές συναρτήσεις, εξισώσεις </w:t>
            </w:r>
            <w:r w:rsidRPr="00EE519F">
              <w:rPr>
                <w:sz w:val="20"/>
                <w:szCs w:val="20"/>
                <w:lang w:val="en-US"/>
              </w:rPr>
              <w:t>Euler</w:t>
            </w:r>
            <w:r w:rsidRPr="00EE519F">
              <w:rPr>
                <w:sz w:val="20"/>
                <w:szCs w:val="20"/>
                <w:lang w:val="el-GR"/>
              </w:rPr>
              <w:t xml:space="preserve"> και </w:t>
            </w:r>
            <w:r w:rsidRPr="00EE519F">
              <w:rPr>
                <w:sz w:val="20"/>
                <w:szCs w:val="20"/>
                <w:lang w:val="en-US"/>
              </w:rPr>
              <w:t>Gibbs</w:t>
            </w:r>
            <w:r w:rsidRPr="00EE519F">
              <w:rPr>
                <w:sz w:val="20"/>
                <w:szCs w:val="20"/>
                <w:lang w:val="el-GR"/>
              </w:rPr>
              <w:t>-</w:t>
            </w:r>
            <w:r w:rsidRPr="00EE519F">
              <w:rPr>
                <w:sz w:val="20"/>
                <w:szCs w:val="20"/>
                <w:lang w:val="en-US"/>
              </w:rPr>
              <w:t>Duhem</w:t>
            </w:r>
            <w:r w:rsidRPr="00EE519F">
              <w:rPr>
                <w:sz w:val="20"/>
                <w:szCs w:val="20"/>
                <w:lang w:val="el-GR"/>
              </w:rPr>
              <w:t xml:space="preserve">, σχέσεις </w:t>
            </w:r>
            <w:r w:rsidRPr="00EE519F">
              <w:rPr>
                <w:sz w:val="20"/>
                <w:szCs w:val="20"/>
                <w:lang w:val="en-US"/>
              </w:rPr>
              <w:t>Maxwell</w:t>
            </w:r>
            <w:r w:rsidRPr="00EE519F">
              <w:rPr>
                <w:sz w:val="20"/>
                <w:szCs w:val="20"/>
                <w:lang w:val="el-GR"/>
              </w:rPr>
              <w:t xml:space="preserve">, μετασχηματισμός </w:t>
            </w:r>
            <w:r w:rsidRPr="00EE519F">
              <w:rPr>
                <w:sz w:val="20"/>
                <w:szCs w:val="20"/>
                <w:lang w:val="en-US"/>
              </w:rPr>
              <w:t>Legendre</w:t>
            </w:r>
            <w:r w:rsidRPr="00EE519F">
              <w:rPr>
                <w:sz w:val="20"/>
                <w:szCs w:val="20"/>
                <w:lang w:val="el-GR"/>
              </w:rPr>
              <w:t xml:space="preserve"> και διαφορετικές αναπαραστάσεις, αναγωγή θερμοδυναμικών παραγώγων, συνθήκες ευστάθειας. </w:t>
            </w:r>
          </w:p>
          <w:p w14:paraId="01510C8A" w14:textId="77777777" w:rsidR="00C329DB" w:rsidRPr="00EE519F" w:rsidRDefault="00C329DB" w:rsidP="00C329DB">
            <w:pPr>
              <w:pStyle w:val="Web"/>
              <w:numPr>
                <w:ilvl w:val="0"/>
                <w:numId w:val="107"/>
              </w:numPr>
              <w:overflowPunct w:val="0"/>
              <w:autoSpaceDE w:val="0"/>
              <w:autoSpaceDN w:val="0"/>
              <w:adjustRightInd w:val="0"/>
              <w:jc w:val="both"/>
              <w:rPr>
                <w:sz w:val="20"/>
                <w:szCs w:val="20"/>
                <w:lang w:val="el-GR"/>
              </w:rPr>
            </w:pPr>
            <w:r w:rsidRPr="00EE519F">
              <w:rPr>
                <w:b/>
                <w:i/>
                <w:sz w:val="20"/>
                <w:szCs w:val="20"/>
                <w:lang w:val="el-GR"/>
              </w:rPr>
              <w:t xml:space="preserve">Βασικά θερμοδυναμικά συστήματα: </w:t>
            </w:r>
            <w:r w:rsidRPr="00EE519F">
              <w:rPr>
                <w:sz w:val="20"/>
                <w:szCs w:val="20"/>
                <w:lang w:val="el-GR"/>
              </w:rPr>
              <w:t xml:space="preserve">θεώρημα μέγιστου έργου, κύκλοι </w:t>
            </w:r>
            <w:r w:rsidRPr="00EE519F">
              <w:rPr>
                <w:sz w:val="20"/>
                <w:szCs w:val="20"/>
                <w:lang w:val="en-US"/>
              </w:rPr>
              <w:t>Carnot</w:t>
            </w:r>
            <w:r w:rsidRPr="00EE519F">
              <w:rPr>
                <w:sz w:val="20"/>
                <w:szCs w:val="20"/>
                <w:lang w:val="el-GR"/>
              </w:rPr>
              <w:t xml:space="preserve">, ψυγεία, θερμικές αντλίες και θερμικές μηχανές, μη-ιδανικά αέρια, μαγνητικά συστήματα, φαινόμενο </w:t>
            </w:r>
            <w:r w:rsidRPr="00EE519F">
              <w:rPr>
                <w:sz w:val="20"/>
                <w:szCs w:val="20"/>
                <w:lang w:val="en-US"/>
              </w:rPr>
              <w:t>Joule</w:t>
            </w:r>
            <w:r w:rsidRPr="00EE519F">
              <w:rPr>
                <w:sz w:val="20"/>
                <w:szCs w:val="20"/>
                <w:lang w:val="el-GR"/>
              </w:rPr>
              <w:t>-</w:t>
            </w:r>
            <w:r w:rsidRPr="00EE519F">
              <w:rPr>
                <w:sz w:val="20"/>
                <w:szCs w:val="20"/>
                <w:lang w:val="en-US"/>
              </w:rPr>
              <w:t>Thomson</w:t>
            </w:r>
            <w:r w:rsidRPr="00EE519F">
              <w:rPr>
                <w:sz w:val="20"/>
                <w:szCs w:val="20"/>
                <w:lang w:val="el-GR"/>
              </w:rPr>
              <w:t>.</w:t>
            </w:r>
          </w:p>
          <w:p w14:paraId="1D5AC0E8" w14:textId="77777777" w:rsidR="00C329DB" w:rsidRPr="00EE519F" w:rsidRDefault="00C329DB" w:rsidP="00C329DB">
            <w:pPr>
              <w:pStyle w:val="Web"/>
              <w:numPr>
                <w:ilvl w:val="0"/>
                <w:numId w:val="107"/>
              </w:numPr>
              <w:overflowPunct w:val="0"/>
              <w:autoSpaceDE w:val="0"/>
              <w:autoSpaceDN w:val="0"/>
              <w:adjustRightInd w:val="0"/>
              <w:jc w:val="both"/>
              <w:rPr>
                <w:sz w:val="20"/>
                <w:szCs w:val="20"/>
                <w:lang w:val="el-GR"/>
              </w:rPr>
            </w:pPr>
            <w:r w:rsidRPr="00EE519F">
              <w:rPr>
                <w:b/>
                <w:i/>
                <w:sz w:val="20"/>
                <w:szCs w:val="20"/>
                <w:lang w:val="el-GR"/>
              </w:rPr>
              <w:t>Μεταβάσεις φάσεων:</w:t>
            </w:r>
            <w:r w:rsidRPr="00EE519F">
              <w:rPr>
                <w:sz w:val="20"/>
                <w:szCs w:val="20"/>
                <w:lang w:val="el-GR"/>
              </w:rPr>
              <w:t xml:space="preserve"> γεωμετρική περιγραφή των μεταβάσεων φάσης, μεταβάσεις πρώτης τάξης, καμπύλη συνύπαρξης, εξίσωση </w:t>
            </w:r>
            <w:r w:rsidRPr="00EE519F">
              <w:rPr>
                <w:sz w:val="20"/>
                <w:szCs w:val="20"/>
                <w:lang w:val="en-US"/>
              </w:rPr>
              <w:t>Clapeyron</w:t>
            </w:r>
            <w:r w:rsidRPr="00EE519F">
              <w:rPr>
                <w:sz w:val="20"/>
                <w:szCs w:val="20"/>
                <w:lang w:val="el-GR"/>
              </w:rPr>
              <w:t xml:space="preserve">, συνεχείς μεταβάσεις, κρίσιμοι εκθέτες, θεωρία </w:t>
            </w:r>
            <w:r w:rsidRPr="00EE519F">
              <w:rPr>
                <w:sz w:val="20"/>
                <w:szCs w:val="20"/>
                <w:lang w:val="en-US"/>
              </w:rPr>
              <w:t>Landau</w:t>
            </w:r>
            <w:r w:rsidRPr="00EE519F">
              <w:rPr>
                <w:sz w:val="20"/>
                <w:szCs w:val="20"/>
                <w:lang w:val="el-GR"/>
              </w:rPr>
              <w:t>.</w:t>
            </w:r>
          </w:p>
          <w:p w14:paraId="3DA755A8" w14:textId="77777777" w:rsidR="00C329DB" w:rsidRPr="00EE519F" w:rsidRDefault="00C329DB" w:rsidP="00C329DB">
            <w:pPr>
              <w:pStyle w:val="Web"/>
              <w:numPr>
                <w:ilvl w:val="0"/>
                <w:numId w:val="107"/>
              </w:numPr>
              <w:overflowPunct w:val="0"/>
              <w:autoSpaceDE w:val="0"/>
              <w:autoSpaceDN w:val="0"/>
              <w:adjustRightInd w:val="0"/>
              <w:jc w:val="both"/>
              <w:rPr>
                <w:sz w:val="20"/>
                <w:szCs w:val="20"/>
                <w:lang w:val="el-GR"/>
              </w:rPr>
            </w:pPr>
            <w:r w:rsidRPr="00EE519F">
              <w:rPr>
                <w:b/>
                <w:i/>
                <w:sz w:val="20"/>
                <w:szCs w:val="20"/>
                <w:lang w:val="el-GR"/>
              </w:rPr>
              <w:t xml:space="preserve">Στατιστική μηχανική: </w:t>
            </w:r>
            <w:r w:rsidRPr="00EE519F">
              <w:rPr>
                <w:sz w:val="20"/>
                <w:szCs w:val="20"/>
                <w:lang w:val="el-GR"/>
              </w:rPr>
              <w:t xml:space="preserve">η θεωρία του </w:t>
            </w:r>
            <w:r w:rsidRPr="00EE519F">
              <w:rPr>
                <w:sz w:val="20"/>
                <w:szCs w:val="20"/>
                <w:lang w:val="en-US"/>
              </w:rPr>
              <w:t>Gibbs</w:t>
            </w:r>
            <w:r w:rsidRPr="00EE519F">
              <w:rPr>
                <w:sz w:val="20"/>
                <w:szCs w:val="20"/>
                <w:lang w:val="el-GR"/>
              </w:rPr>
              <w:t xml:space="preserve">, φυσική αιτιολόγηση, μικροκανονική, κανονική και μεγάλη κανονική κατανομή, διακυμάνσεις, κβαντική στατιστική μηχανική, κατανομές </w:t>
            </w:r>
            <w:r w:rsidRPr="00EE519F">
              <w:rPr>
                <w:sz w:val="20"/>
                <w:szCs w:val="20"/>
                <w:lang w:val="en-US"/>
              </w:rPr>
              <w:t>Fermi</w:t>
            </w:r>
            <w:r w:rsidRPr="00EE519F">
              <w:rPr>
                <w:sz w:val="20"/>
                <w:szCs w:val="20"/>
                <w:lang w:val="el-GR"/>
              </w:rPr>
              <w:t>-</w:t>
            </w:r>
            <w:r w:rsidRPr="00EE519F">
              <w:rPr>
                <w:sz w:val="20"/>
                <w:szCs w:val="20"/>
                <w:lang w:val="en-US"/>
              </w:rPr>
              <w:t>Dirac</w:t>
            </w:r>
            <w:r w:rsidRPr="00EE519F">
              <w:rPr>
                <w:sz w:val="20"/>
                <w:szCs w:val="20"/>
                <w:lang w:val="el-GR"/>
              </w:rPr>
              <w:t xml:space="preserve"> και </w:t>
            </w:r>
            <w:r w:rsidRPr="00EE519F">
              <w:rPr>
                <w:sz w:val="20"/>
                <w:szCs w:val="20"/>
                <w:lang w:val="en-US"/>
              </w:rPr>
              <w:t>Bose</w:t>
            </w:r>
            <w:r w:rsidRPr="00EE519F">
              <w:rPr>
                <w:sz w:val="20"/>
                <w:szCs w:val="20"/>
                <w:lang w:val="el-GR"/>
              </w:rPr>
              <w:t>-</w:t>
            </w:r>
            <w:r w:rsidRPr="00EE519F">
              <w:rPr>
                <w:sz w:val="20"/>
                <w:szCs w:val="20"/>
                <w:lang w:val="en-US"/>
              </w:rPr>
              <w:t>Einstein</w:t>
            </w:r>
            <w:r w:rsidRPr="00EE519F">
              <w:rPr>
                <w:sz w:val="20"/>
                <w:szCs w:val="20"/>
                <w:lang w:val="el-GR"/>
              </w:rPr>
              <w:t>.</w:t>
            </w:r>
          </w:p>
          <w:p w14:paraId="578DD70C" w14:textId="77777777" w:rsidR="00C329DB" w:rsidRPr="00EE519F" w:rsidRDefault="00C329DB" w:rsidP="00C329DB">
            <w:pPr>
              <w:pStyle w:val="Web"/>
              <w:numPr>
                <w:ilvl w:val="0"/>
                <w:numId w:val="107"/>
              </w:numPr>
              <w:overflowPunct w:val="0"/>
              <w:autoSpaceDE w:val="0"/>
              <w:autoSpaceDN w:val="0"/>
              <w:adjustRightInd w:val="0"/>
              <w:jc w:val="both"/>
              <w:rPr>
                <w:sz w:val="20"/>
                <w:szCs w:val="20"/>
                <w:lang w:val="el-GR"/>
              </w:rPr>
            </w:pPr>
            <w:r w:rsidRPr="00EE519F">
              <w:rPr>
                <w:b/>
                <w:i/>
                <w:sz w:val="20"/>
                <w:szCs w:val="20"/>
                <w:lang w:val="el-GR"/>
              </w:rPr>
              <w:t xml:space="preserve">Κβαντικά αέρια: </w:t>
            </w:r>
            <w:r w:rsidRPr="00EE519F">
              <w:rPr>
                <w:sz w:val="20"/>
                <w:szCs w:val="20"/>
                <w:lang w:val="el-GR"/>
              </w:rPr>
              <w:t xml:space="preserve">αέριο </w:t>
            </w:r>
            <w:r w:rsidRPr="00EE519F">
              <w:rPr>
                <w:sz w:val="20"/>
                <w:szCs w:val="20"/>
                <w:lang w:val="en-US"/>
              </w:rPr>
              <w:t>Fermi</w:t>
            </w:r>
            <w:r w:rsidRPr="00EE519F">
              <w:rPr>
                <w:sz w:val="20"/>
                <w:szCs w:val="20"/>
                <w:lang w:val="el-GR"/>
              </w:rPr>
              <w:t xml:space="preserve">, διαμαγνητισμός ηλεκτρονίων, αέριο φωτονίων, αέριο φωνονίων, αέριο </w:t>
            </w:r>
            <w:r w:rsidRPr="00EE519F">
              <w:rPr>
                <w:sz w:val="20"/>
                <w:szCs w:val="20"/>
                <w:lang w:val="en-US"/>
              </w:rPr>
              <w:t>Bose</w:t>
            </w:r>
            <w:r w:rsidRPr="00EE519F">
              <w:rPr>
                <w:sz w:val="20"/>
                <w:szCs w:val="20"/>
                <w:lang w:val="el-GR"/>
              </w:rPr>
              <w:t xml:space="preserve">, συμπύκνωση </w:t>
            </w:r>
            <w:r w:rsidRPr="00EE519F">
              <w:rPr>
                <w:sz w:val="20"/>
                <w:szCs w:val="20"/>
                <w:lang w:val="en-US"/>
              </w:rPr>
              <w:t>Bose</w:t>
            </w:r>
            <w:r w:rsidRPr="00EE519F">
              <w:rPr>
                <w:sz w:val="20"/>
                <w:szCs w:val="20"/>
                <w:lang w:val="el-GR"/>
              </w:rPr>
              <w:t>-</w:t>
            </w:r>
            <w:r w:rsidRPr="00EE519F">
              <w:rPr>
                <w:sz w:val="20"/>
                <w:szCs w:val="20"/>
                <w:lang w:val="en-US"/>
              </w:rPr>
              <w:t>Einstein</w:t>
            </w:r>
            <w:r w:rsidRPr="00EE519F">
              <w:rPr>
                <w:sz w:val="20"/>
                <w:szCs w:val="20"/>
                <w:lang w:val="el-GR"/>
              </w:rPr>
              <w:t>.</w:t>
            </w:r>
          </w:p>
          <w:p w14:paraId="777FD4C0" w14:textId="77777777" w:rsidR="00C329DB" w:rsidRPr="00EE519F" w:rsidRDefault="00C329DB" w:rsidP="00C329DB">
            <w:pPr>
              <w:pStyle w:val="Web"/>
              <w:numPr>
                <w:ilvl w:val="0"/>
                <w:numId w:val="107"/>
              </w:numPr>
              <w:overflowPunct w:val="0"/>
              <w:autoSpaceDE w:val="0"/>
              <w:autoSpaceDN w:val="0"/>
              <w:adjustRightInd w:val="0"/>
              <w:jc w:val="both"/>
              <w:rPr>
                <w:b/>
                <w:sz w:val="20"/>
                <w:szCs w:val="20"/>
                <w:lang w:val="el-GR"/>
              </w:rPr>
            </w:pPr>
            <w:r w:rsidRPr="00EE519F">
              <w:rPr>
                <w:b/>
                <w:sz w:val="20"/>
                <w:szCs w:val="20"/>
                <w:lang w:val="el-GR"/>
              </w:rPr>
              <w:t xml:space="preserve">Στατιστική μηχανική μεταβάσεων φάσης: </w:t>
            </w:r>
            <w:r w:rsidRPr="00EE519F">
              <w:rPr>
                <w:sz w:val="20"/>
                <w:szCs w:val="20"/>
                <w:lang w:val="el-GR"/>
              </w:rPr>
              <w:t xml:space="preserve">μοντέλο </w:t>
            </w:r>
            <w:r w:rsidRPr="00EE519F">
              <w:rPr>
                <w:sz w:val="20"/>
                <w:szCs w:val="20"/>
                <w:lang w:val="en-US"/>
              </w:rPr>
              <w:t>Ising</w:t>
            </w:r>
            <w:r w:rsidRPr="00EE519F">
              <w:rPr>
                <w:sz w:val="20"/>
                <w:szCs w:val="20"/>
                <w:lang w:val="el-GR"/>
              </w:rPr>
              <w:t>, θεωρία μέσου πεδίου.</w:t>
            </w:r>
          </w:p>
          <w:p w14:paraId="7E11D171" w14:textId="77777777" w:rsidR="00C329DB" w:rsidRPr="00EE519F" w:rsidRDefault="00C329DB" w:rsidP="00C329DB">
            <w:pPr>
              <w:pStyle w:val="Web"/>
              <w:numPr>
                <w:ilvl w:val="0"/>
                <w:numId w:val="107"/>
              </w:numPr>
              <w:overflowPunct w:val="0"/>
              <w:autoSpaceDE w:val="0"/>
              <w:autoSpaceDN w:val="0"/>
              <w:adjustRightInd w:val="0"/>
              <w:jc w:val="both"/>
              <w:rPr>
                <w:b/>
                <w:sz w:val="20"/>
                <w:szCs w:val="20"/>
                <w:lang w:val="el-GR"/>
              </w:rPr>
            </w:pPr>
            <w:r w:rsidRPr="00EE519F">
              <w:rPr>
                <w:b/>
                <w:sz w:val="20"/>
                <w:szCs w:val="20"/>
                <w:lang w:val="el-GR"/>
              </w:rPr>
              <w:t xml:space="preserve">Οι ρίζες της μη-αντιστρεψιμότητας: </w:t>
            </w:r>
            <w:r w:rsidRPr="00EE519F">
              <w:rPr>
                <w:sz w:val="20"/>
                <w:szCs w:val="20"/>
                <w:lang w:val="el-GR"/>
              </w:rPr>
              <w:t xml:space="preserve">εντροπία κατά </w:t>
            </w:r>
            <w:r w:rsidRPr="00EE519F">
              <w:rPr>
                <w:sz w:val="20"/>
                <w:szCs w:val="20"/>
                <w:lang w:val="en-US"/>
              </w:rPr>
              <w:t>Boltzmann</w:t>
            </w:r>
            <w:r w:rsidRPr="00EE519F">
              <w:rPr>
                <w:sz w:val="20"/>
                <w:szCs w:val="20"/>
                <w:lang w:val="el-GR"/>
              </w:rPr>
              <w:t xml:space="preserve">, εξίσωση </w:t>
            </w:r>
            <w:r w:rsidRPr="00EE519F">
              <w:rPr>
                <w:sz w:val="20"/>
                <w:szCs w:val="20"/>
                <w:lang w:val="en-US"/>
              </w:rPr>
              <w:t>Boltzmann</w:t>
            </w:r>
            <w:r w:rsidRPr="00EE519F">
              <w:rPr>
                <w:sz w:val="20"/>
                <w:szCs w:val="20"/>
                <w:lang w:val="el-GR"/>
              </w:rPr>
              <w:t xml:space="preserve"> για αραιά αέρια, θεώρημα Η, παράδοξα </w:t>
            </w:r>
            <w:r w:rsidRPr="00EE519F">
              <w:rPr>
                <w:sz w:val="20"/>
                <w:szCs w:val="20"/>
                <w:lang w:val="en-US"/>
              </w:rPr>
              <w:t>Poincare</w:t>
            </w:r>
            <w:r w:rsidRPr="00EE519F">
              <w:rPr>
                <w:sz w:val="20"/>
                <w:szCs w:val="20"/>
                <w:lang w:val="el-GR"/>
              </w:rPr>
              <w:t xml:space="preserve"> και </w:t>
            </w:r>
            <w:r w:rsidRPr="00EE519F">
              <w:rPr>
                <w:sz w:val="20"/>
                <w:szCs w:val="20"/>
                <w:lang w:val="en-US"/>
              </w:rPr>
              <w:t>Loschmidt</w:t>
            </w:r>
            <w:r w:rsidRPr="00EE519F">
              <w:rPr>
                <w:sz w:val="20"/>
                <w:szCs w:val="20"/>
                <w:lang w:val="el-GR"/>
              </w:rPr>
              <w:t xml:space="preserve">, ο δακτύλιος του </w:t>
            </w:r>
            <w:r w:rsidRPr="00EE519F">
              <w:rPr>
                <w:sz w:val="20"/>
                <w:szCs w:val="20"/>
                <w:lang w:val="en-US"/>
              </w:rPr>
              <w:t>Kac</w:t>
            </w:r>
            <w:r w:rsidRPr="00EE519F">
              <w:rPr>
                <w:sz w:val="20"/>
                <w:szCs w:val="20"/>
                <w:lang w:val="el-GR"/>
              </w:rPr>
              <w:t xml:space="preserve">, η εξίσωση </w:t>
            </w:r>
            <w:r w:rsidRPr="00EE519F">
              <w:rPr>
                <w:sz w:val="20"/>
                <w:szCs w:val="20"/>
                <w:lang w:val="en-US"/>
              </w:rPr>
              <w:t>master</w:t>
            </w:r>
            <w:r w:rsidRPr="00EE519F">
              <w:rPr>
                <w:lang w:val="el-GR"/>
              </w:rPr>
              <w:t>.</w:t>
            </w:r>
          </w:p>
        </w:tc>
      </w:tr>
    </w:tbl>
    <w:p w14:paraId="78757E76" w14:textId="77777777" w:rsidR="00C329DB" w:rsidRPr="00EE367A" w:rsidRDefault="00C329DB" w:rsidP="00EE367A">
      <w:pPr>
        <w:pStyle w:val="a8"/>
        <w:widowControl w:val="0"/>
        <w:numPr>
          <w:ilvl w:val="0"/>
          <w:numId w:val="152"/>
        </w:numPr>
        <w:tabs>
          <w:tab w:val="num" w:pos="360"/>
        </w:tabs>
        <w:autoSpaceDE w:val="0"/>
        <w:autoSpaceDN w:val="0"/>
        <w:adjustRightInd w:val="0"/>
        <w:spacing w:before="120" w:after="0" w:line="240" w:lineRule="auto"/>
        <w:ind w:left="360"/>
        <w:rPr>
          <w:b/>
        </w:rPr>
      </w:pPr>
      <w:r w:rsidRPr="00EE367A">
        <w:rPr>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C329DB" w:rsidRPr="00E82DDC" w14:paraId="2DE025DB" w14:textId="77777777" w:rsidTr="00537112">
        <w:tc>
          <w:tcPr>
            <w:tcW w:w="3306" w:type="dxa"/>
            <w:shd w:val="clear" w:color="auto" w:fill="DDD9C3"/>
          </w:tcPr>
          <w:p w14:paraId="4E816B67" w14:textId="77777777" w:rsidR="00C329DB" w:rsidRPr="00EE519F" w:rsidRDefault="00C329DB" w:rsidP="00537112">
            <w:pPr>
              <w:jc w:val="right"/>
              <w:rPr>
                <w:b/>
                <w:sz w:val="20"/>
                <w:szCs w:val="20"/>
                <w:lang w:val="el-GR"/>
              </w:rPr>
            </w:pPr>
            <w:r w:rsidRPr="00EE519F">
              <w:rPr>
                <w:b/>
                <w:sz w:val="20"/>
                <w:szCs w:val="20"/>
                <w:lang w:val="el-GR"/>
              </w:rPr>
              <w:t>ΤΡΟΠΟΣ ΠΑΡΑΔΟΣΗΣ</w:t>
            </w:r>
            <w:r w:rsidRPr="00EE519F">
              <w:rPr>
                <w:b/>
                <w:sz w:val="20"/>
                <w:szCs w:val="20"/>
                <w:lang w:val="el-GR"/>
              </w:rPr>
              <w:br/>
            </w:r>
            <w:r w:rsidRPr="00EE519F">
              <w:rPr>
                <w:i/>
                <w:sz w:val="16"/>
                <w:szCs w:val="16"/>
                <w:lang w:val="el-GR"/>
              </w:rPr>
              <w:t>Πρόσωπο με πρόσωπο, Εξ αποστάσεως εκπαίδευση κ.λπ.</w:t>
            </w:r>
          </w:p>
        </w:tc>
        <w:tc>
          <w:tcPr>
            <w:tcW w:w="6725" w:type="dxa"/>
          </w:tcPr>
          <w:p w14:paraId="5602360B" w14:textId="77777777" w:rsidR="00C329DB" w:rsidRPr="00EE519F" w:rsidRDefault="00C329DB" w:rsidP="00537112">
            <w:pPr>
              <w:rPr>
                <w:sz w:val="20"/>
                <w:szCs w:val="20"/>
                <w:lang w:val="el-GR"/>
              </w:rPr>
            </w:pPr>
            <w:r w:rsidRPr="00EE519F">
              <w:rPr>
                <w:sz w:val="20"/>
                <w:szCs w:val="20"/>
                <w:lang w:val="el-GR"/>
              </w:rPr>
              <w:t xml:space="preserve">Πρόσωπο με πρόσωπο και εξ αποστάσεως σε περίπτωση ειδικών συνθηκών. </w:t>
            </w:r>
          </w:p>
        </w:tc>
      </w:tr>
      <w:tr w:rsidR="00C329DB" w:rsidRPr="00EE519F" w14:paraId="5324867A" w14:textId="77777777" w:rsidTr="00537112">
        <w:tc>
          <w:tcPr>
            <w:tcW w:w="3306" w:type="dxa"/>
            <w:shd w:val="clear" w:color="auto" w:fill="DDD9C3"/>
          </w:tcPr>
          <w:p w14:paraId="0B18FE94" w14:textId="77777777" w:rsidR="00C329DB" w:rsidRPr="00EE519F" w:rsidRDefault="00C329DB" w:rsidP="00537112">
            <w:pPr>
              <w:jc w:val="right"/>
              <w:rPr>
                <w:i/>
                <w:sz w:val="16"/>
                <w:szCs w:val="16"/>
                <w:lang w:val="el-GR"/>
              </w:rPr>
            </w:pPr>
            <w:r w:rsidRPr="00EE519F">
              <w:rPr>
                <w:b/>
                <w:sz w:val="20"/>
                <w:szCs w:val="20"/>
                <w:lang w:val="el-GR"/>
              </w:rPr>
              <w:t>ΧΡΗΣΗ ΤΕΧΝΟΛΟΓΙΩΝ ΠΛΗΡΟΦΟΡΙΑΣ ΚΑΙ ΕΠΙΚΟΙΝΩΝΙΩΝ</w:t>
            </w:r>
            <w:r w:rsidRPr="00EE519F">
              <w:rPr>
                <w:b/>
                <w:sz w:val="20"/>
                <w:szCs w:val="20"/>
                <w:lang w:val="el-GR"/>
              </w:rPr>
              <w:br/>
            </w:r>
          </w:p>
        </w:tc>
        <w:tc>
          <w:tcPr>
            <w:tcW w:w="6725" w:type="dxa"/>
          </w:tcPr>
          <w:p w14:paraId="58EB3A32" w14:textId="77777777" w:rsidR="00C329DB" w:rsidRPr="00EE519F" w:rsidRDefault="00C329DB" w:rsidP="00537112">
            <w:pPr>
              <w:rPr>
                <w:sz w:val="20"/>
                <w:szCs w:val="20"/>
                <w:lang w:val="el-GR"/>
              </w:rPr>
            </w:pPr>
            <w:r w:rsidRPr="00EE519F">
              <w:rPr>
                <w:sz w:val="20"/>
                <w:szCs w:val="20"/>
                <w:lang w:val="el-GR"/>
              </w:rPr>
              <w:t>Σελίδα στο e-class</w:t>
            </w:r>
          </w:p>
        </w:tc>
      </w:tr>
      <w:tr w:rsidR="00C329DB" w:rsidRPr="00EE519F" w14:paraId="2913B3A8" w14:textId="77777777" w:rsidTr="00537112">
        <w:tc>
          <w:tcPr>
            <w:tcW w:w="3306" w:type="dxa"/>
            <w:shd w:val="clear" w:color="auto" w:fill="DDD9C3"/>
          </w:tcPr>
          <w:p w14:paraId="3B47C8E4" w14:textId="77777777" w:rsidR="00C329DB" w:rsidRPr="00EE519F" w:rsidRDefault="00C329DB" w:rsidP="00537112">
            <w:pPr>
              <w:jc w:val="right"/>
              <w:rPr>
                <w:b/>
                <w:sz w:val="20"/>
                <w:szCs w:val="20"/>
                <w:lang w:val="el-GR"/>
              </w:rPr>
            </w:pPr>
            <w:r w:rsidRPr="00EE519F">
              <w:rPr>
                <w:b/>
                <w:sz w:val="20"/>
                <w:szCs w:val="20"/>
                <w:lang w:val="el-GR"/>
              </w:rPr>
              <w:t>ΟΡΓΑΝΩΣΗ ΔΙΔΑΣΚΑΛΙΑΣ</w:t>
            </w:r>
          </w:p>
          <w:p w14:paraId="4BF2B31C" w14:textId="77777777" w:rsidR="00C329DB" w:rsidRPr="00EE519F" w:rsidRDefault="00C329DB" w:rsidP="00537112">
            <w:pPr>
              <w:jc w:val="both"/>
              <w:rPr>
                <w:i/>
                <w:sz w:val="16"/>
                <w:szCs w:val="16"/>
                <w:lang w:val="el-GR"/>
              </w:rPr>
            </w:pPr>
            <w:r w:rsidRPr="00EE519F">
              <w:rPr>
                <w:i/>
                <w:sz w:val="16"/>
                <w:szCs w:val="16"/>
                <w:lang w:val="el-GR"/>
              </w:rPr>
              <w:t xml:space="preserve">Περιγράφονται αναλυτικά ο τρόπος και μέθοδοι </w:t>
            </w:r>
          </w:p>
          <w:p w14:paraId="38CE22AC" w14:textId="77777777" w:rsidR="00C329DB" w:rsidRPr="00EE519F" w:rsidRDefault="00C329DB" w:rsidP="00537112">
            <w:pPr>
              <w:jc w:val="both"/>
              <w:rPr>
                <w:i/>
                <w:sz w:val="16"/>
                <w:szCs w:val="16"/>
                <w:lang w:val="el-GR"/>
              </w:rPr>
            </w:pPr>
            <w:r w:rsidRPr="00EE519F">
              <w:rPr>
                <w:i/>
                <w:sz w:val="16"/>
                <w:szCs w:val="16"/>
                <w:lang w:val="el-GR"/>
              </w:rPr>
              <w:t xml:space="preserve">να αντιστοιχεί στα </w:t>
            </w:r>
            <w:r w:rsidRPr="00EE519F">
              <w:rPr>
                <w:i/>
                <w:sz w:val="16"/>
                <w:szCs w:val="16"/>
              </w:rPr>
              <w:t>standards</w:t>
            </w:r>
            <w:r w:rsidRPr="00EE519F">
              <w:rPr>
                <w:i/>
                <w:sz w:val="16"/>
                <w:szCs w:val="16"/>
                <w:lang w:val="el-GR"/>
              </w:rPr>
              <w:t xml:space="preserve"> του </w:t>
            </w:r>
            <w:r w:rsidRPr="00EE519F">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C329DB" w:rsidRPr="00EE519F" w14:paraId="71D46D09"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5714F0BB" w14:textId="77777777" w:rsidR="00C329DB" w:rsidRPr="00EE519F" w:rsidRDefault="00C329DB" w:rsidP="00537112">
                  <w:pPr>
                    <w:jc w:val="center"/>
                    <w:rPr>
                      <w:b/>
                      <w:i/>
                      <w:sz w:val="20"/>
                      <w:szCs w:val="20"/>
                    </w:rPr>
                  </w:pPr>
                  <w:r w:rsidRPr="00EE519F">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9642460" w14:textId="77777777" w:rsidR="00C329DB" w:rsidRPr="00EE519F" w:rsidRDefault="00C329DB" w:rsidP="00537112">
                  <w:pPr>
                    <w:jc w:val="center"/>
                    <w:rPr>
                      <w:b/>
                      <w:i/>
                      <w:sz w:val="20"/>
                      <w:szCs w:val="20"/>
                    </w:rPr>
                  </w:pPr>
                  <w:r w:rsidRPr="00EE519F">
                    <w:rPr>
                      <w:b/>
                      <w:i/>
                      <w:sz w:val="20"/>
                      <w:szCs w:val="20"/>
                    </w:rPr>
                    <w:t>Φόρτος Εργασίας Εξαμήνου</w:t>
                  </w:r>
                </w:p>
              </w:tc>
            </w:tr>
            <w:tr w:rsidR="00C329DB" w:rsidRPr="00EE519F" w14:paraId="67E533E5" w14:textId="77777777" w:rsidTr="00537112">
              <w:tc>
                <w:tcPr>
                  <w:tcW w:w="3919" w:type="dxa"/>
                  <w:tcBorders>
                    <w:top w:val="single" w:sz="4" w:space="0" w:color="auto"/>
                    <w:left w:val="single" w:sz="4" w:space="0" w:color="auto"/>
                    <w:bottom w:val="single" w:sz="4" w:space="0" w:color="auto"/>
                    <w:right w:val="single" w:sz="4" w:space="0" w:color="auto"/>
                  </w:tcBorders>
                </w:tcPr>
                <w:p w14:paraId="7D67DD44" w14:textId="77777777" w:rsidR="00C329DB" w:rsidRPr="00EE519F" w:rsidRDefault="00C329DB" w:rsidP="00537112">
                  <w:pPr>
                    <w:rPr>
                      <w:sz w:val="20"/>
                      <w:szCs w:val="20"/>
                      <w:lang w:val="el-GR"/>
                    </w:rPr>
                  </w:pPr>
                  <w:r w:rsidRPr="00EE519F">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14A0623B" w14:textId="77777777" w:rsidR="00C329DB" w:rsidRPr="00EE519F" w:rsidRDefault="00C329DB" w:rsidP="00537112">
                  <w:pPr>
                    <w:jc w:val="center"/>
                    <w:rPr>
                      <w:sz w:val="20"/>
                      <w:szCs w:val="20"/>
                      <w:lang w:val="el-GR"/>
                    </w:rPr>
                  </w:pPr>
                  <w:r w:rsidRPr="00EE519F">
                    <w:rPr>
                      <w:sz w:val="20"/>
                      <w:szCs w:val="20"/>
                      <w:lang w:val="el-GR"/>
                    </w:rPr>
                    <w:t>40</w:t>
                  </w:r>
                </w:p>
              </w:tc>
            </w:tr>
            <w:tr w:rsidR="00C329DB" w:rsidRPr="00EE519F" w14:paraId="4E26A4B4" w14:textId="77777777" w:rsidTr="00537112">
              <w:tc>
                <w:tcPr>
                  <w:tcW w:w="3919" w:type="dxa"/>
                  <w:tcBorders>
                    <w:top w:val="single" w:sz="4" w:space="0" w:color="auto"/>
                    <w:left w:val="single" w:sz="4" w:space="0" w:color="auto"/>
                    <w:bottom w:val="single" w:sz="4" w:space="0" w:color="auto"/>
                    <w:right w:val="single" w:sz="4" w:space="0" w:color="auto"/>
                  </w:tcBorders>
                </w:tcPr>
                <w:p w14:paraId="5F04B673" w14:textId="77777777" w:rsidR="00C329DB" w:rsidRPr="00EE519F" w:rsidRDefault="00C329DB" w:rsidP="00537112">
                  <w:pPr>
                    <w:rPr>
                      <w:sz w:val="20"/>
                      <w:szCs w:val="20"/>
                      <w:lang w:val="el-GR"/>
                    </w:rPr>
                  </w:pPr>
                  <w:r w:rsidRPr="00EE519F">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52D846F2" w14:textId="77777777" w:rsidR="00C329DB" w:rsidRPr="00EE519F" w:rsidRDefault="00C329DB" w:rsidP="00537112">
                  <w:pPr>
                    <w:jc w:val="center"/>
                    <w:rPr>
                      <w:sz w:val="20"/>
                      <w:szCs w:val="20"/>
                      <w:lang w:val="el-GR"/>
                    </w:rPr>
                  </w:pPr>
                  <w:r w:rsidRPr="00EE519F">
                    <w:rPr>
                      <w:sz w:val="20"/>
                      <w:szCs w:val="20"/>
                      <w:lang w:val="el-GR"/>
                    </w:rPr>
                    <w:t>25</w:t>
                  </w:r>
                </w:p>
              </w:tc>
            </w:tr>
            <w:tr w:rsidR="00C329DB" w:rsidRPr="00EE519F" w14:paraId="007411E5" w14:textId="77777777" w:rsidTr="00537112">
              <w:tc>
                <w:tcPr>
                  <w:tcW w:w="3919" w:type="dxa"/>
                  <w:tcBorders>
                    <w:top w:val="single" w:sz="4" w:space="0" w:color="auto"/>
                    <w:left w:val="single" w:sz="4" w:space="0" w:color="auto"/>
                    <w:bottom w:val="single" w:sz="4" w:space="0" w:color="auto"/>
                    <w:right w:val="single" w:sz="4" w:space="0" w:color="auto"/>
                  </w:tcBorders>
                </w:tcPr>
                <w:p w14:paraId="3B8971B8" w14:textId="77777777" w:rsidR="00C329DB" w:rsidRPr="00EE519F" w:rsidRDefault="00C329DB" w:rsidP="00537112">
                  <w:pPr>
                    <w:rPr>
                      <w:sz w:val="20"/>
                      <w:szCs w:val="20"/>
                      <w:lang w:val="el-GR"/>
                    </w:rPr>
                  </w:pPr>
                  <w:r w:rsidRPr="00EE519F">
                    <w:rPr>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22DC8200" w14:textId="77777777" w:rsidR="00C329DB" w:rsidRPr="00EE519F" w:rsidRDefault="00C329DB" w:rsidP="00537112">
                  <w:pPr>
                    <w:jc w:val="center"/>
                    <w:rPr>
                      <w:sz w:val="20"/>
                      <w:szCs w:val="20"/>
                      <w:lang w:val="el-GR"/>
                    </w:rPr>
                  </w:pPr>
                  <w:r w:rsidRPr="00EE519F">
                    <w:rPr>
                      <w:sz w:val="20"/>
                      <w:szCs w:val="20"/>
                      <w:lang w:val="el-GR"/>
                    </w:rPr>
                    <w:t>11</w:t>
                  </w:r>
                  <w:r>
                    <w:rPr>
                      <w:sz w:val="20"/>
                      <w:szCs w:val="20"/>
                      <w:lang w:val="el-GR"/>
                    </w:rPr>
                    <w:t>0</w:t>
                  </w:r>
                </w:p>
              </w:tc>
            </w:tr>
            <w:tr w:rsidR="00C329DB" w:rsidRPr="00EE519F" w14:paraId="16DBAE97" w14:textId="77777777" w:rsidTr="00537112">
              <w:tc>
                <w:tcPr>
                  <w:tcW w:w="3919" w:type="dxa"/>
                  <w:tcBorders>
                    <w:top w:val="single" w:sz="4" w:space="0" w:color="auto"/>
                    <w:left w:val="single" w:sz="4" w:space="0" w:color="auto"/>
                    <w:bottom w:val="single" w:sz="4" w:space="0" w:color="auto"/>
                    <w:right w:val="single" w:sz="4" w:space="0" w:color="auto"/>
                  </w:tcBorders>
                </w:tcPr>
                <w:p w14:paraId="7FDF3423" w14:textId="77777777" w:rsidR="00C329DB" w:rsidRPr="00EE519F" w:rsidRDefault="00C329DB" w:rsidP="00537112">
                  <w:pPr>
                    <w:rPr>
                      <w:b/>
                      <w:i/>
                      <w:sz w:val="20"/>
                      <w:szCs w:val="20"/>
                      <w:lang w:val="el-GR"/>
                    </w:rPr>
                  </w:pPr>
                  <w:r w:rsidRPr="00EE519F">
                    <w:rPr>
                      <w:b/>
                      <w:i/>
                      <w:sz w:val="20"/>
                      <w:szCs w:val="20"/>
                      <w:lang w:val="el-GR"/>
                    </w:rPr>
                    <w:t xml:space="preserve">Σύνολο Μαθήματος </w:t>
                  </w:r>
                </w:p>
                <w:p w14:paraId="30E01A87" w14:textId="77777777" w:rsidR="00C329DB" w:rsidRPr="00EE519F" w:rsidRDefault="00C329DB" w:rsidP="00537112">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20667D25" w14:textId="77777777" w:rsidR="00C329DB" w:rsidRPr="00EE519F" w:rsidRDefault="00C329DB" w:rsidP="00537112">
                  <w:pPr>
                    <w:jc w:val="center"/>
                    <w:rPr>
                      <w:b/>
                      <w:i/>
                      <w:sz w:val="20"/>
                      <w:szCs w:val="20"/>
                      <w:lang w:val="el-GR"/>
                    </w:rPr>
                  </w:pPr>
                  <w:r w:rsidRPr="00EE519F">
                    <w:rPr>
                      <w:b/>
                      <w:i/>
                      <w:sz w:val="20"/>
                      <w:szCs w:val="20"/>
                      <w:lang w:val="el-GR"/>
                    </w:rPr>
                    <w:t>175</w:t>
                  </w:r>
                </w:p>
              </w:tc>
            </w:tr>
          </w:tbl>
          <w:p w14:paraId="04C58889" w14:textId="77777777" w:rsidR="00C329DB" w:rsidRPr="00EE519F" w:rsidRDefault="00C329DB" w:rsidP="00537112">
            <w:pPr>
              <w:rPr>
                <w:lang w:val="el-GR"/>
              </w:rPr>
            </w:pPr>
          </w:p>
        </w:tc>
      </w:tr>
      <w:tr w:rsidR="00C329DB" w:rsidRPr="00E82DDC" w14:paraId="5505A175" w14:textId="77777777" w:rsidTr="00537112">
        <w:tc>
          <w:tcPr>
            <w:tcW w:w="3306" w:type="dxa"/>
          </w:tcPr>
          <w:p w14:paraId="73DFFD3C" w14:textId="77777777" w:rsidR="00C329DB" w:rsidRPr="00EE519F" w:rsidRDefault="00C329DB" w:rsidP="00537112">
            <w:pPr>
              <w:jc w:val="right"/>
              <w:rPr>
                <w:b/>
                <w:sz w:val="20"/>
                <w:szCs w:val="20"/>
                <w:lang w:val="el-GR"/>
              </w:rPr>
            </w:pPr>
            <w:r w:rsidRPr="00EE519F">
              <w:rPr>
                <w:b/>
                <w:sz w:val="20"/>
                <w:szCs w:val="20"/>
                <w:lang w:val="el-GR"/>
              </w:rPr>
              <w:t xml:space="preserve">ΑΞΙΟΛΟΓΗΣΗ ΦΟΙΤΗΤΩΝ </w:t>
            </w:r>
          </w:p>
          <w:p w14:paraId="7302D264" w14:textId="77777777" w:rsidR="00C329DB" w:rsidRPr="00EE519F" w:rsidRDefault="00C329DB" w:rsidP="00537112">
            <w:pPr>
              <w:jc w:val="both"/>
              <w:rPr>
                <w:i/>
                <w:sz w:val="16"/>
                <w:szCs w:val="16"/>
                <w:lang w:val="el-GR"/>
              </w:rPr>
            </w:pPr>
            <w:r w:rsidRPr="00EE519F">
              <w:rPr>
                <w:i/>
                <w:sz w:val="16"/>
                <w:szCs w:val="16"/>
                <w:lang w:val="el-GR"/>
              </w:rPr>
              <w:t>Περιγραφή της διαδικασίας αξιολόγησης</w:t>
            </w:r>
          </w:p>
          <w:p w14:paraId="4E4E403C" w14:textId="77777777" w:rsidR="00C329DB" w:rsidRPr="00EE519F" w:rsidRDefault="00C329DB" w:rsidP="00537112">
            <w:pPr>
              <w:jc w:val="both"/>
              <w:rPr>
                <w:i/>
                <w:sz w:val="16"/>
                <w:szCs w:val="16"/>
                <w:lang w:val="el-GR"/>
              </w:rPr>
            </w:pPr>
          </w:p>
        </w:tc>
        <w:tc>
          <w:tcPr>
            <w:tcW w:w="6725" w:type="dxa"/>
          </w:tcPr>
          <w:p w14:paraId="2B032C05" w14:textId="77777777" w:rsidR="00C329DB" w:rsidRPr="00EE519F" w:rsidRDefault="00C329DB" w:rsidP="00537112">
            <w:pPr>
              <w:rPr>
                <w:lang w:val="el-GR"/>
              </w:rPr>
            </w:pPr>
            <w:r w:rsidRPr="00EE519F">
              <w:rPr>
                <w:lang w:val="el-GR"/>
              </w:rPr>
              <w:lastRenderedPageBreak/>
              <w:t>Γλώσσα: Ελληνική ή Αγγλική.</w:t>
            </w:r>
          </w:p>
          <w:p w14:paraId="33BC76B6" w14:textId="77777777" w:rsidR="00C329DB" w:rsidRPr="00EE519F" w:rsidRDefault="00C329DB" w:rsidP="00537112">
            <w:pPr>
              <w:rPr>
                <w:lang w:val="el-GR"/>
              </w:rPr>
            </w:pPr>
            <w:r w:rsidRPr="00EE519F">
              <w:rPr>
                <w:lang w:val="el-GR"/>
              </w:rPr>
              <w:t>Εκπόνηση εργασίας (20%)</w:t>
            </w:r>
          </w:p>
          <w:p w14:paraId="6022F51D" w14:textId="77777777" w:rsidR="00C329DB" w:rsidRPr="00EE519F" w:rsidRDefault="00C329DB" w:rsidP="00537112">
            <w:pPr>
              <w:rPr>
                <w:lang w:val="el-GR"/>
              </w:rPr>
            </w:pPr>
            <w:r w:rsidRPr="00EE519F">
              <w:rPr>
                <w:lang w:val="el-GR"/>
              </w:rPr>
              <w:lastRenderedPageBreak/>
              <w:t>Εξέταση (80%)</w:t>
            </w:r>
          </w:p>
          <w:p w14:paraId="382240F0" w14:textId="77777777" w:rsidR="00C329DB" w:rsidRPr="00EE519F" w:rsidRDefault="00C329DB" w:rsidP="00537112">
            <w:pPr>
              <w:rPr>
                <w:lang w:val="el-GR"/>
              </w:rPr>
            </w:pPr>
            <w:r w:rsidRPr="00EE519F">
              <w:rPr>
                <w:lang w:val="el-GR"/>
              </w:rPr>
              <w:t>Ελάχιστος προβιβάσιμος βαθμός: 5</w:t>
            </w:r>
          </w:p>
          <w:p w14:paraId="15220424" w14:textId="77777777" w:rsidR="00C329DB" w:rsidRPr="00EE519F" w:rsidRDefault="00C329DB" w:rsidP="00537112">
            <w:pPr>
              <w:rPr>
                <w:lang w:val="el-GR"/>
              </w:rPr>
            </w:pPr>
            <w:r w:rsidRPr="00EE519F">
              <w:rPr>
                <w:lang w:val="el-GR"/>
              </w:rPr>
              <w:t>Μέγιστος προβιβάσιμος βαθμός: 10</w:t>
            </w:r>
          </w:p>
        </w:tc>
      </w:tr>
    </w:tbl>
    <w:p w14:paraId="540FF12D" w14:textId="77777777" w:rsidR="00C329DB" w:rsidRPr="00EE367A" w:rsidRDefault="00C329DB" w:rsidP="00EE367A">
      <w:pPr>
        <w:pStyle w:val="a8"/>
        <w:widowControl w:val="0"/>
        <w:numPr>
          <w:ilvl w:val="0"/>
          <w:numId w:val="154"/>
        </w:numPr>
        <w:autoSpaceDE w:val="0"/>
        <w:autoSpaceDN w:val="0"/>
        <w:adjustRightInd w:val="0"/>
        <w:spacing w:before="240" w:after="0" w:line="240" w:lineRule="auto"/>
        <w:ind w:left="360"/>
        <w:rPr>
          <w:b/>
        </w:rPr>
      </w:pPr>
      <w:r w:rsidRPr="00EE367A">
        <w:rPr>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329DB" w:rsidRPr="00EE519F" w14:paraId="24AE5E71" w14:textId="77777777" w:rsidTr="00537112">
        <w:tc>
          <w:tcPr>
            <w:tcW w:w="10031" w:type="dxa"/>
          </w:tcPr>
          <w:p w14:paraId="02A425DD" w14:textId="77777777" w:rsidR="00C329DB" w:rsidRPr="00217520" w:rsidRDefault="00C329DB" w:rsidP="00EE367A">
            <w:pPr>
              <w:pStyle w:val="a8"/>
              <w:numPr>
                <w:ilvl w:val="0"/>
                <w:numId w:val="155"/>
              </w:numPr>
              <w:autoSpaceDN w:val="0"/>
              <w:spacing w:after="0" w:line="240" w:lineRule="auto"/>
              <w:jc w:val="both"/>
              <w:textAlignment w:val="baseline"/>
              <w:rPr>
                <w:lang w:val="en-US"/>
              </w:rPr>
            </w:pPr>
            <w:r w:rsidRPr="00217520">
              <w:rPr>
                <w:lang w:val="en-US"/>
              </w:rPr>
              <w:t>H. B. Callen, Thermodynamics and an Introduction to Thermostatistics, (John Wiley, 1984)</w:t>
            </w:r>
          </w:p>
          <w:p w14:paraId="6E4D52F1" w14:textId="77777777" w:rsidR="00C329DB" w:rsidRPr="00217520" w:rsidRDefault="00C329DB" w:rsidP="00EE367A">
            <w:pPr>
              <w:pStyle w:val="a8"/>
              <w:numPr>
                <w:ilvl w:val="0"/>
                <w:numId w:val="155"/>
              </w:numPr>
              <w:autoSpaceDN w:val="0"/>
              <w:spacing w:after="0" w:line="240" w:lineRule="auto"/>
              <w:jc w:val="both"/>
              <w:textAlignment w:val="baseline"/>
              <w:rPr>
                <w:lang w:val="en-US"/>
              </w:rPr>
            </w:pPr>
            <w:r w:rsidRPr="00217520">
              <w:rPr>
                <w:lang w:val="en-US"/>
              </w:rPr>
              <w:t>K. Huang, Statistical Mechanics (John Wiley, 1988).</w:t>
            </w:r>
          </w:p>
          <w:p w14:paraId="2773E895" w14:textId="77777777" w:rsidR="00C329DB" w:rsidRPr="00DA3AFD" w:rsidRDefault="00C329DB" w:rsidP="00537112">
            <w:pPr>
              <w:pStyle w:val="10"/>
              <w:spacing w:after="0" w:line="240" w:lineRule="auto"/>
              <w:ind w:left="0"/>
              <w:jc w:val="both"/>
              <w:rPr>
                <w:rFonts w:ascii="Times New Roman" w:hAnsi="Times New Roman"/>
                <w:b/>
                <w:sz w:val="20"/>
                <w:szCs w:val="20"/>
                <w:lang w:val="en-GB"/>
              </w:rPr>
            </w:pPr>
          </w:p>
        </w:tc>
      </w:tr>
    </w:tbl>
    <w:p w14:paraId="5069E560" w14:textId="77777777" w:rsidR="00C329DB" w:rsidRPr="00DA3AFD" w:rsidRDefault="00C329DB" w:rsidP="00C329DB">
      <w:pPr>
        <w:spacing w:before="120"/>
        <w:ind w:firstLine="357"/>
        <w:rPr>
          <w:b/>
          <w:lang w:val="en-GB"/>
        </w:rPr>
      </w:pPr>
    </w:p>
    <w:p w14:paraId="099162EE" w14:textId="77777777" w:rsidR="00C329DB" w:rsidRPr="00DA3AFD" w:rsidRDefault="00C329DB" w:rsidP="00C329DB">
      <w:pPr>
        <w:spacing w:before="120"/>
        <w:ind w:firstLine="357"/>
        <w:rPr>
          <w:b/>
          <w:lang w:val="en-GB"/>
        </w:rPr>
      </w:pPr>
    </w:p>
    <w:p w14:paraId="298CE9C7" w14:textId="77777777" w:rsidR="00C329DB" w:rsidRPr="00DA3AFD" w:rsidRDefault="00C329DB" w:rsidP="00C329DB">
      <w:pPr>
        <w:spacing w:before="120"/>
        <w:ind w:firstLine="357"/>
        <w:rPr>
          <w:b/>
          <w:lang w:val="en-GB"/>
        </w:rPr>
      </w:pPr>
    </w:p>
    <w:p w14:paraId="1DF13C4E" w14:textId="77777777" w:rsidR="00C329DB" w:rsidRPr="00DA3AFD" w:rsidRDefault="00C329DB" w:rsidP="00C329DB">
      <w:pPr>
        <w:spacing w:before="120"/>
        <w:ind w:firstLine="357"/>
        <w:rPr>
          <w:b/>
          <w:lang w:val="en-GB"/>
        </w:rPr>
      </w:pPr>
    </w:p>
    <w:p w14:paraId="4AA33AFA" w14:textId="77777777" w:rsidR="00C329DB" w:rsidRPr="00DA3AFD" w:rsidRDefault="00C329DB" w:rsidP="00C329DB">
      <w:pPr>
        <w:spacing w:before="120"/>
        <w:ind w:firstLine="357"/>
        <w:rPr>
          <w:b/>
          <w:lang w:val="en-GB"/>
        </w:rPr>
      </w:pPr>
    </w:p>
    <w:p w14:paraId="731A5CF6" w14:textId="77777777" w:rsidR="00C329DB" w:rsidRPr="00DA3AFD" w:rsidRDefault="00C329DB" w:rsidP="00C329DB">
      <w:pPr>
        <w:spacing w:before="120"/>
        <w:ind w:firstLine="357"/>
        <w:rPr>
          <w:b/>
          <w:lang w:val="en-GB"/>
        </w:rPr>
      </w:pPr>
    </w:p>
    <w:p w14:paraId="556D48E5" w14:textId="77777777" w:rsidR="00C329DB" w:rsidRPr="00DA3AFD" w:rsidRDefault="00C329DB" w:rsidP="00C329DB">
      <w:pPr>
        <w:spacing w:before="120"/>
        <w:ind w:firstLine="357"/>
        <w:rPr>
          <w:b/>
          <w:lang w:val="en-GB"/>
        </w:rPr>
      </w:pPr>
    </w:p>
    <w:p w14:paraId="5C925906" w14:textId="77777777" w:rsidR="00C329DB" w:rsidRPr="00DA3AFD" w:rsidRDefault="00C329DB" w:rsidP="00C329DB">
      <w:pPr>
        <w:spacing w:before="120"/>
        <w:ind w:firstLine="357"/>
        <w:rPr>
          <w:b/>
          <w:lang w:val="en-GB"/>
        </w:rPr>
      </w:pPr>
    </w:p>
    <w:p w14:paraId="756E213B" w14:textId="77777777" w:rsidR="00C329DB" w:rsidRPr="00DA3AFD" w:rsidRDefault="00C329DB" w:rsidP="00C329DB">
      <w:pPr>
        <w:spacing w:before="120"/>
        <w:ind w:firstLine="357"/>
        <w:rPr>
          <w:b/>
          <w:lang w:val="en-GB"/>
        </w:rPr>
      </w:pPr>
    </w:p>
    <w:p w14:paraId="1CFDBD69" w14:textId="77777777" w:rsidR="00C329DB" w:rsidRPr="00DA3AFD" w:rsidRDefault="00C329DB" w:rsidP="00C329DB">
      <w:pPr>
        <w:spacing w:before="120"/>
        <w:rPr>
          <w:b/>
          <w:lang w:val="en-GB"/>
        </w:rPr>
      </w:pPr>
    </w:p>
    <w:p w14:paraId="4D582B0D" w14:textId="26C87859" w:rsidR="00C329DB" w:rsidRDefault="00C329DB">
      <w:pPr>
        <w:rPr>
          <w:b/>
          <w:lang w:val="en-GB"/>
        </w:rPr>
      </w:pPr>
      <w:r>
        <w:rPr>
          <w:b/>
          <w:lang w:val="en-GB"/>
        </w:rPr>
        <w:br w:type="page"/>
      </w:r>
    </w:p>
    <w:p w14:paraId="73BDB25D" w14:textId="77777777" w:rsidR="00C329DB" w:rsidRPr="00DA3AFD" w:rsidRDefault="00C329DB" w:rsidP="00C329DB">
      <w:pPr>
        <w:spacing w:before="120"/>
        <w:ind w:firstLine="357"/>
        <w:rPr>
          <w:b/>
          <w:lang w:val="en-GB"/>
        </w:rPr>
      </w:pPr>
    </w:p>
    <w:p w14:paraId="4A787D9E" w14:textId="77777777" w:rsidR="00C329DB" w:rsidRPr="00DA3AFD" w:rsidRDefault="00C329DB" w:rsidP="00C329DB">
      <w:pPr>
        <w:spacing w:before="120"/>
        <w:ind w:firstLine="357"/>
        <w:rPr>
          <w:b/>
          <w:lang w:val="en-GB"/>
        </w:rPr>
      </w:pPr>
    </w:p>
    <w:p w14:paraId="16840097" w14:textId="77777777" w:rsidR="00C329DB" w:rsidRPr="00F12164" w:rsidRDefault="00C329DB" w:rsidP="00C329DB">
      <w:pPr>
        <w:spacing w:before="120"/>
        <w:ind w:firstLine="357"/>
        <w:jc w:val="center"/>
        <w:rPr>
          <w:lang w:val="en-GB"/>
        </w:rPr>
      </w:pPr>
      <w:r w:rsidRPr="00F12164">
        <w:rPr>
          <w:b/>
          <w:lang w:val="en-GB"/>
        </w:rPr>
        <w:t>COURSE OUTLINE</w:t>
      </w:r>
    </w:p>
    <w:p w14:paraId="61175647" w14:textId="77777777" w:rsidR="00C329DB" w:rsidRPr="00F201A2" w:rsidRDefault="00C329DB" w:rsidP="00F201A2">
      <w:pPr>
        <w:pStyle w:val="a8"/>
        <w:widowControl w:val="0"/>
        <w:numPr>
          <w:ilvl w:val="0"/>
          <w:numId w:val="156"/>
        </w:numPr>
        <w:autoSpaceDE w:val="0"/>
        <w:autoSpaceDN w:val="0"/>
        <w:adjustRightInd w:val="0"/>
        <w:spacing w:before="120"/>
        <w:ind w:left="360"/>
        <w:rPr>
          <w:b/>
          <w:color w:val="000000"/>
          <w:lang w:val="en-GB"/>
        </w:rPr>
      </w:pPr>
      <w:r w:rsidRPr="00F201A2">
        <w:rPr>
          <w:b/>
          <w:color w:val="000000"/>
          <w:lang w:val="en-GB"/>
        </w:rPr>
        <w:t>GENERAL</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2850"/>
      </w:tblGrid>
      <w:tr w:rsidR="00C329DB" w:rsidRPr="00F12164" w14:paraId="49536E88" w14:textId="77777777" w:rsidTr="6CFADE99">
        <w:tc>
          <w:tcPr>
            <w:tcW w:w="3140" w:type="dxa"/>
            <w:shd w:val="clear" w:color="auto" w:fill="DDD9C3" w:themeFill="background2" w:themeFillShade="E6"/>
          </w:tcPr>
          <w:p w14:paraId="5755CF30" w14:textId="77777777" w:rsidR="00C329DB" w:rsidRPr="00F12164" w:rsidRDefault="00C329DB" w:rsidP="00537112">
            <w:pPr>
              <w:jc w:val="right"/>
              <w:rPr>
                <w:b/>
                <w:sz w:val="20"/>
                <w:szCs w:val="20"/>
                <w:lang w:val="en-GB"/>
              </w:rPr>
            </w:pPr>
            <w:r w:rsidRPr="00F12164">
              <w:rPr>
                <w:b/>
                <w:sz w:val="20"/>
                <w:szCs w:val="20"/>
                <w:lang w:val="en-GB"/>
              </w:rPr>
              <w:t>SCHOOL</w:t>
            </w:r>
          </w:p>
        </w:tc>
        <w:tc>
          <w:tcPr>
            <w:tcW w:w="6781" w:type="dxa"/>
            <w:gridSpan w:val="5"/>
          </w:tcPr>
          <w:p w14:paraId="11FA45C6" w14:textId="77777777" w:rsidR="00C329DB" w:rsidRPr="00F12164" w:rsidRDefault="00C329DB" w:rsidP="00537112">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C329DB" w:rsidRPr="00F12164" w14:paraId="27E3D890" w14:textId="77777777" w:rsidTr="6CFADE99">
        <w:tc>
          <w:tcPr>
            <w:tcW w:w="3140" w:type="dxa"/>
            <w:shd w:val="clear" w:color="auto" w:fill="DDD9C3" w:themeFill="background2" w:themeFillShade="E6"/>
          </w:tcPr>
          <w:p w14:paraId="20C43AB0" w14:textId="77777777" w:rsidR="00C329DB" w:rsidRPr="00F12164" w:rsidRDefault="00C329DB" w:rsidP="00537112">
            <w:pPr>
              <w:jc w:val="right"/>
              <w:rPr>
                <w:b/>
                <w:sz w:val="20"/>
                <w:szCs w:val="20"/>
              </w:rPr>
            </w:pPr>
            <w:r w:rsidRPr="00F12164">
              <w:rPr>
                <w:b/>
                <w:sz w:val="20"/>
                <w:szCs w:val="20"/>
                <w:lang w:val="en-GB"/>
              </w:rPr>
              <w:t>ACADEMIC UNIT/</w:t>
            </w:r>
            <w:r w:rsidRPr="00F12164">
              <w:rPr>
                <w:b/>
                <w:sz w:val="20"/>
                <w:szCs w:val="20"/>
              </w:rPr>
              <w:t>PARTICIPATING UNITS*</w:t>
            </w:r>
          </w:p>
        </w:tc>
        <w:tc>
          <w:tcPr>
            <w:tcW w:w="6781" w:type="dxa"/>
            <w:gridSpan w:val="5"/>
          </w:tcPr>
          <w:p w14:paraId="230C3F44" w14:textId="77777777" w:rsidR="00C329DB" w:rsidRPr="00F12164" w:rsidRDefault="00C329DB" w:rsidP="00537112">
            <w:pPr>
              <w:rPr>
                <w:color w:val="002060"/>
                <w:sz w:val="20"/>
                <w:szCs w:val="20"/>
                <w:lang w:val="en-GB"/>
              </w:rPr>
            </w:pPr>
            <w:r w:rsidRPr="00F12164">
              <w:rPr>
                <w:rStyle w:val="normaltextrun"/>
                <w:sz w:val="20"/>
                <w:szCs w:val="20"/>
              </w:rPr>
              <w:t>PHYSICS</w:t>
            </w:r>
            <w:r w:rsidRPr="00F12164">
              <w:rPr>
                <w:rStyle w:val="eop"/>
                <w:sz w:val="20"/>
                <w:szCs w:val="20"/>
              </w:rPr>
              <w:t> </w:t>
            </w:r>
          </w:p>
        </w:tc>
      </w:tr>
      <w:tr w:rsidR="00C329DB" w:rsidRPr="00F12164" w14:paraId="614EBE9D" w14:textId="77777777" w:rsidTr="6CFADE99">
        <w:tc>
          <w:tcPr>
            <w:tcW w:w="3140" w:type="dxa"/>
            <w:shd w:val="clear" w:color="auto" w:fill="DDD9C3" w:themeFill="background2" w:themeFillShade="E6"/>
          </w:tcPr>
          <w:p w14:paraId="6AF7E360" w14:textId="77777777" w:rsidR="00C329DB" w:rsidRPr="00F12164" w:rsidRDefault="00C329DB" w:rsidP="00537112">
            <w:pPr>
              <w:jc w:val="right"/>
              <w:rPr>
                <w:b/>
                <w:sz w:val="20"/>
                <w:szCs w:val="20"/>
              </w:rPr>
            </w:pPr>
            <w:r w:rsidRPr="00F12164">
              <w:rPr>
                <w:b/>
                <w:sz w:val="20"/>
                <w:szCs w:val="20"/>
              </w:rPr>
              <w:t>POSTGRADUATE PROGRAMME: TITLE OF POSTGRADUATE PROGRAMME</w:t>
            </w:r>
          </w:p>
        </w:tc>
        <w:tc>
          <w:tcPr>
            <w:tcW w:w="6781" w:type="dxa"/>
            <w:gridSpan w:val="5"/>
          </w:tcPr>
          <w:p w14:paraId="42DADCA0" w14:textId="77777777" w:rsidR="00C329DB" w:rsidRPr="00F12164" w:rsidRDefault="00C329DB" w:rsidP="00537112">
            <w:pPr>
              <w:rPr>
                <w:color w:val="002060"/>
                <w:sz w:val="20"/>
                <w:szCs w:val="20"/>
                <w:lang w:val="en-GB"/>
              </w:rPr>
            </w:pPr>
            <w:r w:rsidRPr="00F12164">
              <w:rPr>
                <w:rStyle w:val="normaltextrun"/>
                <w:sz w:val="20"/>
                <w:szCs w:val="20"/>
              </w:rPr>
              <w:t>ADVANCED STUDIES IN PHYSICS</w:t>
            </w:r>
          </w:p>
        </w:tc>
      </w:tr>
      <w:tr w:rsidR="00C329DB" w:rsidRPr="00F12164" w14:paraId="53E74FC6" w14:textId="77777777" w:rsidTr="6CFADE99">
        <w:tc>
          <w:tcPr>
            <w:tcW w:w="3140" w:type="dxa"/>
            <w:shd w:val="clear" w:color="auto" w:fill="DDD9C3" w:themeFill="background2" w:themeFillShade="E6"/>
          </w:tcPr>
          <w:p w14:paraId="24F37ABB" w14:textId="77777777" w:rsidR="00C329DB" w:rsidRPr="00F12164" w:rsidRDefault="00C329DB" w:rsidP="00537112">
            <w:pPr>
              <w:jc w:val="right"/>
              <w:rPr>
                <w:b/>
                <w:sz w:val="20"/>
                <w:szCs w:val="20"/>
                <w:lang w:val="en-GB"/>
              </w:rPr>
            </w:pPr>
            <w:r w:rsidRPr="00F12164">
              <w:rPr>
                <w:b/>
                <w:sz w:val="20"/>
                <w:szCs w:val="20"/>
                <w:lang w:val="en-GB"/>
              </w:rPr>
              <w:t>LEVEL OF STUDIES</w:t>
            </w:r>
          </w:p>
        </w:tc>
        <w:tc>
          <w:tcPr>
            <w:tcW w:w="6781" w:type="dxa"/>
            <w:gridSpan w:val="5"/>
          </w:tcPr>
          <w:p w14:paraId="2BB82EC7" w14:textId="77777777" w:rsidR="00C329DB" w:rsidRPr="00F12164" w:rsidRDefault="00C329DB" w:rsidP="00537112">
            <w:pPr>
              <w:rPr>
                <w:color w:val="002060"/>
                <w:sz w:val="20"/>
                <w:szCs w:val="20"/>
                <w:lang w:val="en-GB"/>
              </w:rPr>
            </w:pPr>
            <w:r w:rsidRPr="00F12164">
              <w:rPr>
                <w:rStyle w:val="normaltextrun"/>
                <w:sz w:val="20"/>
                <w:szCs w:val="20"/>
              </w:rPr>
              <w:t>MSc</w:t>
            </w:r>
          </w:p>
        </w:tc>
      </w:tr>
      <w:tr w:rsidR="00C329DB" w:rsidRPr="00F12164" w14:paraId="01E0BE68" w14:textId="77777777" w:rsidTr="6CFADE99">
        <w:tc>
          <w:tcPr>
            <w:tcW w:w="3140" w:type="dxa"/>
            <w:shd w:val="clear" w:color="auto" w:fill="DDD9C3" w:themeFill="background2" w:themeFillShade="E6"/>
          </w:tcPr>
          <w:p w14:paraId="6BEC43B5" w14:textId="77777777" w:rsidR="00C329DB" w:rsidRPr="00F12164" w:rsidRDefault="00C329DB" w:rsidP="00537112">
            <w:pPr>
              <w:jc w:val="right"/>
              <w:rPr>
                <w:b/>
                <w:sz w:val="20"/>
                <w:szCs w:val="20"/>
                <w:lang w:val="en-GB"/>
              </w:rPr>
            </w:pPr>
            <w:r w:rsidRPr="00F12164">
              <w:rPr>
                <w:b/>
                <w:sz w:val="20"/>
                <w:szCs w:val="20"/>
                <w:lang w:val="en-GB"/>
              </w:rPr>
              <w:t>COURSE CODE</w:t>
            </w:r>
          </w:p>
        </w:tc>
        <w:tc>
          <w:tcPr>
            <w:tcW w:w="1120" w:type="dxa"/>
          </w:tcPr>
          <w:p w14:paraId="61EE5C5B" w14:textId="77777777" w:rsidR="00C329DB" w:rsidRPr="00F12164" w:rsidRDefault="00C329DB" w:rsidP="00537112">
            <w:pPr>
              <w:rPr>
                <w:b/>
                <w:bCs/>
                <w:sz w:val="20"/>
                <w:szCs w:val="20"/>
                <w:lang w:val="el-GR"/>
              </w:rPr>
            </w:pPr>
            <w:r w:rsidRPr="00F12164">
              <w:rPr>
                <w:b/>
                <w:bCs/>
                <w:sz w:val="20"/>
                <w:szCs w:val="20"/>
                <w:lang w:val="el-GR"/>
              </w:rPr>
              <w:t>TCA</w:t>
            </w:r>
            <w:r>
              <w:rPr>
                <w:b/>
                <w:bCs/>
                <w:sz w:val="20"/>
                <w:szCs w:val="20"/>
                <w:lang w:val="el-GR"/>
              </w:rPr>
              <w:t>25</w:t>
            </w:r>
          </w:p>
        </w:tc>
        <w:tc>
          <w:tcPr>
            <w:tcW w:w="2472" w:type="dxa"/>
            <w:gridSpan w:val="2"/>
            <w:shd w:val="clear" w:color="auto" w:fill="DDD9C3" w:themeFill="background2" w:themeFillShade="E6"/>
          </w:tcPr>
          <w:p w14:paraId="1059F497" w14:textId="77777777" w:rsidR="00C329DB" w:rsidRPr="00F12164" w:rsidRDefault="00C329DB" w:rsidP="00537112">
            <w:pPr>
              <w:jc w:val="right"/>
              <w:rPr>
                <w:b/>
                <w:sz w:val="20"/>
                <w:szCs w:val="20"/>
                <w:lang w:val="en-GB"/>
              </w:rPr>
            </w:pPr>
            <w:r w:rsidRPr="00F12164">
              <w:rPr>
                <w:b/>
                <w:sz w:val="20"/>
                <w:szCs w:val="20"/>
                <w:lang w:val="en-GB"/>
              </w:rPr>
              <w:t>SEMESTER</w:t>
            </w:r>
          </w:p>
        </w:tc>
        <w:tc>
          <w:tcPr>
            <w:tcW w:w="3189" w:type="dxa"/>
            <w:gridSpan w:val="2"/>
          </w:tcPr>
          <w:p w14:paraId="6608FD0D" w14:textId="77777777" w:rsidR="00C329DB" w:rsidRPr="00EE519F" w:rsidRDefault="00C329DB" w:rsidP="00537112">
            <w:pPr>
              <w:rPr>
                <w:b/>
                <w:sz w:val="20"/>
                <w:szCs w:val="20"/>
                <w:lang w:val="el-GR"/>
              </w:rPr>
            </w:pPr>
            <w:r w:rsidRPr="00F12164">
              <w:rPr>
                <w:rStyle w:val="normaltextrun"/>
                <w:sz w:val="20"/>
                <w:szCs w:val="20"/>
              </w:rPr>
              <w:t xml:space="preserve"> </w:t>
            </w:r>
            <w:r>
              <w:rPr>
                <w:rStyle w:val="normaltextrun"/>
                <w:sz w:val="20"/>
                <w:szCs w:val="20"/>
                <w:lang w:val="el-GR"/>
              </w:rPr>
              <w:t>Β</w:t>
            </w:r>
          </w:p>
        </w:tc>
      </w:tr>
      <w:tr w:rsidR="00C329DB" w:rsidRPr="00F12164" w14:paraId="58465657" w14:textId="77777777" w:rsidTr="6CFADE99">
        <w:trPr>
          <w:trHeight w:val="375"/>
        </w:trPr>
        <w:tc>
          <w:tcPr>
            <w:tcW w:w="3140" w:type="dxa"/>
            <w:shd w:val="clear" w:color="auto" w:fill="DDD9C3" w:themeFill="background2" w:themeFillShade="E6"/>
            <w:vAlign w:val="center"/>
          </w:tcPr>
          <w:p w14:paraId="25F557BA" w14:textId="77777777" w:rsidR="00C329DB" w:rsidRPr="00F12164" w:rsidRDefault="00C329DB" w:rsidP="00537112">
            <w:pPr>
              <w:jc w:val="right"/>
              <w:rPr>
                <w:b/>
                <w:sz w:val="20"/>
                <w:szCs w:val="20"/>
                <w:lang w:val="en-GB"/>
              </w:rPr>
            </w:pPr>
            <w:r w:rsidRPr="00F12164">
              <w:rPr>
                <w:b/>
                <w:sz w:val="20"/>
                <w:szCs w:val="20"/>
                <w:lang w:val="en-GB"/>
              </w:rPr>
              <w:t>COURSE TITLE</w:t>
            </w:r>
          </w:p>
        </w:tc>
        <w:tc>
          <w:tcPr>
            <w:tcW w:w="6781" w:type="dxa"/>
            <w:gridSpan w:val="5"/>
            <w:vAlign w:val="center"/>
          </w:tcPr>
          <w:p w14:paraId="50333A09" w14:textId="77777777" w:rsidR="00C329DB" w:rsidRPr="00EE519F" w:rsidRDefault="6CFADE99" w:rsidP="00537112">
            <w:pPr>
              <w:rPr>
                <w:sz w:val="20"/>
                <w:szCs w:val="20"/>
                <w:lang w:val="el-GR"/>
              </w:rPr>
            </w:pPr>
            <w:r w:rsidRPr="6CFADE99">
              <w:rPr>
                <w:sz w:val="20"/>
                <w:szCs w:val="20"/>
                <w:lang w:val="el-GR"/>
              </w:rPr>
              <w:t>STATISTICAL PHYSICS</w:t>
            </w:r>
          </w:p>
        </w:tc>
      </w:tr>
      <w:tr w:rsidR="00C329DB" w:rsidRPr="00F12164" w14:paraId="3D827D6D" w14:textId="77777777" w:rsidTr="6CFADE99">
        <w:trPr>
          <w:trHeight w:val="196"/>
        </w:trPr>
        <w:tc>
          <w:tcPr>
            <w:tcW w:w="5531" w:type="dxa"/>
            <w:gridSpan w:val="3"/>
            <w:shd w:val="clear" w:color="auto" w:fill="DDD9C3" w:themeFill="background2" w:themeFillShade="E6"/>
            <w:vAlign w:val="center"/>
          </w:tcPr>
          <w:p w14:paraId="1D6B371A" w14:textId="77777777" w:rsidR="00C329DB" w:rsidRPr="00F12164" w:rsidRDefault="00C329DB" w:rsidP="00537112">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352D9EB6" w14:textId="77777777" w:rsidR="00C329DB" w:rsidRPr="00F12164" w:rsidRDefault="00C329DB" w:rsidP="00537112">
            <w:pPr>
              <w:jc w:val="center"/>
              <w:rPr>
                <w:b/>
                <w:sz w:val="20"/>
                <w:szCs w:val="20"/>
                <w:lang w:val="en-GB"/>
              </w:rPr>
            </w:pPr>
            <w:r w:rsidRPr="00F12164">
              <w:rPr>
                <w:b/>
                <w:sz w:val="20"/>
                <w:szCs w:val="20"/>
                <w:lang w:val="en-GB"/>
              </w:rPr>
              <w:t>WEEKLY TEACHING HOURS</w:t>
            </w:r>
          </w:p>
        </w:tc>
        <w:tc>
          <w:tcPr>
            <w:tcW w:w="2850" w:type="dxa"/>
            <w:shd w:val="clear" w:color="auto" w:fill="DDD9C3" w:themeFill="background2" w:themeFillShade="E6"/>
            <w:vAlign w:val="center"/>
          </w:tcPr>
          <w:p w14:paraId="322E83C9" w14:textId="77777777" w:rsidR="00C329DB" w:rsidRPr="00F12164" w:rsidRDefault="00C329DB" w:rsidP="00537112">
            <w:pPr>
              <w:jc w:val="center"/>
              <w:rPr>
                <w:b/>
                <w:sz w:val="20"/>
                <w:szCs w:val="20"/>
                <w:lang w:val="en-GB"/>
              </w:rPr>
            </w:pPr>
            <w:r w:rsidRPr="00F12164">
              <w:rPr>
                <w:b/>
                <w:sz w:val="20"/>
                <w:szCs w:val="20"/>
                <w:lang w:val="en-GB"/>
              </w:rPr>
              <w:t>CREDITS</w:t>
            </w:r>
          </w:p>
        </w:tc>
      </w:tr>
      <w:tr w:rsidR="00C329DB" w:rsidRPr="00F12164" w14:paraId="0ABE508A" w14:textId="77777777" w:rsidTr="6CFADE99">
        <w:trPr>
          <w:trHeight w:val="194"/>
        </w:trPr>
        <w:tc>
          <w:tcPr>
            <w:tcW w:w="5531" w:type="dxa"/>
            <w:gridSpan w:val="3"/>
          </w:tcPr>
          <w:p w14:paraId="52129C68" w14:textId="77777777" w:rsidR="00C329DB" w:rsidRPr="00F12164" w:rsidRDefault="00C329DB" w:rsidP="00537112">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2F072B82" w14:textId="77777777" w:rsidR="00C329DB" w:rsidRPr="00F12164" w:rsidRDefault="00C329DB" w:rsidP="00537112">
            <w:pPr>
              <w:jc w:val="center"/>
              <w:rPr>
                <w:color w:val="002060"/>
                <w:sz w:val="20"/>
                <w:szCs w:val="20"/>
                <w:lang w:val="en-GB"/>
              </w:rPr>
            </w:pPr>
            <w:r>
              <w:rPr>
                <w:color w:val="002060"/>
                <w:sz w:val="20"/>
                <w:szCs w:val="20"/>
                <w:lang w:val="en-GB"/>
              </w:rPr>
              <w:t>3</w:t>
            </w:r>
          </w:p>
        </w:tc>
        <w:tc>
          <w:tcPr>
            <w:tcW w:w="2850" w:type="dxa"/>
          </w:tcPr>
          <w:p w14:paraId="411CD904" w14:textId="77777777" w:rsidR="00C329DB" w:rsidRPr="00F12164" w:rsidRDefault="00C329DB" w:rsidP="00537112">
            <w:pPr>
              <w:jc w:val="center"/>
              <w:rPr>
                <w:color w:val="002060"/>
                <w:sz w:val="20"/>
                <w:szCs w:val="20"/>
                <w:lang w:val="en-GB"/>
              </w:rPr>
            </w:pPr>
            <w:r>
              <w:rPr>
                <w:color w:val="002060"/>
                <w:sz w:val="20"/>
                <w:szCs w:val="20"/>
                <w:lang w:val="en-GB"/>
              </w:rPr>
              <w:t>7</w:t>
            </w:r>
          </w:p>
        </w:tc>
      </w:tr>
      <w:tr w:rsidR="00C329DB" w:rsidRPr="00F12164" w14:paraId="04C00B86" w14:textId="77777777" w:rsidTr="6CFADE99">
        <w:trPr>
          <w:trHeight w:val="194"/>
        </w:trPr>
        <w:tc>
          <w:tcPr>
            <w:tcW w:w="5531" w:type="dxa"/>
            <w:gridSpan w:val="3"/>
            <w:shd w:val="clear" w:color="auto" w:fill="DDD9C3" w:themeFill="background2" w:themeFillShade="E6"/>
          </w:tcPr>
          <w:p w14:paraId="422468B1" w14:textId="77777777" w:rsidR="00C329DB" w:rsidRPr="00F12164" w:rsidRDefault="00C329DB" w:rsidP="00537112">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09D12EBD" w14:textId="77777777" w:rsidR="00C329DB" w:rsidRPr="00F12164" w:rsidRDefault="00C329DB" w:rsidP="00537112">
            <w:pPr>
              <w:jc w:val="right"/>
              <w:rPr>
                <w:color w:val="002060"/>
                <w:sz w:val="20"/>
                <w:szCs w:val="20"/>
                <w:lang w:val="en-GB"/>
              </w:rPr>
            </w:pPr>
          </w:p>
        </w:tc>
        <w:tc>
          <w:tcPr>
            <w:tcW w:w="2850" w:type="dxa"/>
          </w:tcPr>
          <w:p w14:paraId="38FAB35F" w14:textId="77777777" w:rsidR="00C329DB" w:rsidRPr="00F12164" w:rsidRDefault="00C329DB" w:rsidP="00537112">
            <w:pPr>
              <w:rPr>
                <w:color w:val="002060"/>
                <w:sz w:val="20"/>
                <w:szCs w:val="20"/>
                <w:lang w:val="en-GB"/>
              </w:rPr>
            </w:pPr>
          </w:p>
        </w:tc>
      </w:tr>
      <w:tr w:rsidR="00C329DB" w:rsidRPr="00F12164" w14:paraId="6BB3415A" w14:textId="77777777" w:rsidTr="6CFADE99">
        <w:trPr>
          <w:trHeight w:val="599"/>
        </w:trPr>
        <w:tc>
          <w:tcPr>
            <w:tcW w:w="3140" w:type="dxa"/>
            <w:shd w:val="clear" w:color="auto" w:fill="DDD9C3" w:themeFill="background2" w:themeFillShade="E6"/>
          </w:tcPr>
          <w:p w14:paraId="5686B625" w14:textId="77777777" w:rsidR="00C329DB" w:rsidRPr="00F12164" w:rsidRDefault="00C329DB" w:rsidP="00537112">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09069890" w14:textId="77777777" w:rsidR="00C329DB" w:rsidRPr="00F12164" w:rsidRDefault="00C329DB" w:rsidP="00537112">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6781" w:type="dxa"/>
            <w:gridSpan w:val="5"/>
          </w:tcPr>
          <w:p w14:paraId="5D178E19" w14:textId="77777777" w:rsidR="00C329DB" w:rsidRPr="00F12164" w:rsidRDefault="00C329DB" w:rsidP="00537112">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C329DB" w:rsidRPr="00F12164" w14:paraId="778D8624" w14:textId="77777777" w:rsidTr="6CFADE99">
        <w:tc>
          <w:tcPr>
            <w:tcW w:w="3140" w:type="dxa"/>
            <w:shd w:val="clear" w:color="auto" w:fill="DDD9C3" w:themeFill="background2" w:themeFillShade="E6"/>
          </w:tcPr>
          <w:p w14:paraId="56DF0597" w14:textId="77777777" w:rsidR="00C329DB" w:rsidRPr="00F12164" w:rsidRDefault="00C329DB" w:rsidP="00537112">
            <w:pPr>
              <w:jc w:val="right"/>
              <w:rPr>
                <w:b/>
                <w:sz w:val="20"/>
                <w:szCs w:val="20"/>
                <w:lang w:val="en-GB"/>
              </w:rPr>
            </w:pPr>
            <w:r w:rsidRPr="00F12164">
              <w:rPr>
                <w:b/>
                <w:sz w:val="20"/>
                <w:szCs w:val="20"/>
                <w:lang w:val="en-GB"/>
              </w:rPr>
              <w:t>PREREQUISITE COURSES:</w:t>
            </w:r>
          </w:p>
          <w:p w14:paraId="44E66146" w14:textId="77777777" w:rsidR="00C329DB" w:rsidRPr="00F12164" w:rsidRDefault="00C329DB" w:rsidP="00537112">
            <w:pPr>
              <w:jc w:val="right"/>
              <w:rPr>
                <w:b/>
                <w:sz w:val="20"/>
                <w:szCs w:val="20"/>
                <w:lang w:val="en-GB"/>
              </w:rPr>
            </w:pPr>
          </w:p>
        </w:tc>
        <w:tc>
          <w:tcPr>
            <w:tcW w:w="6781" w:type="dxa"/>
            <w:gridSpan w:val="5"/>
          </w:tcPr>
          <w:p w14:paraId="552E9817" w14:textId="77777777" w:rsidR="00C329DB" w:rsidRPr="00F12164" w:rsidRDefault="00C329DB" w:rsidP="00537112">
            <w:pPr>
              <w:rPr>
                <w:color w:val="002060"/>
                <w:sz w:val="20"/>
                <w:szCs w:val="20"/>
                <w:lang w:val="en-GB"/>
              </w:rPr>
            </w:pPr>
          </w:p>
        </w:tc>
      </w:tr>
      <w:tr w:rsidR="00C329DB" w:rsidRPr="00F12164" w14:paraId="5E2E05D9" w14:textId="77777777" w:rsidTr="6CFADE99">
        <w:tc>
          <w:tcPr>
            <w:tcW w:w="3140" w:type="dxa"/>
            <w:shd w:val="clear" w:color="auto" w:fill="DDD9C3" w:themeFill="background2" w:themeFillShade="E6"/>
          </w:tcPr>
          <w:p w14:paraId="0B60007A" w14:textId="77777777" w:rsidR="00C329DB" w:rsidRPr="00F12164" w:rsidRDefault="00C329DB" w:rsidP="00537112">
            <w:pPr>
              <w:jc w:val="right"/>
              <w:rPr>
                <w:b/>
                <w:sz w:val="20"/>
                <w:szCs w:val="20"/>
                <w:lang w:val="en-GB"/>
              </w:rPr>
            </w:pPr>
            <w:r w:rsidRPr="00F12164">
              <w:rPr>
                <w:b/>
                <w:sz w:val="20"/>
                <w:szCs w:val="20"/>
                <w:lang w:val="en-GB"/>
              </w:rPr>
              <w:t>LANGUAGE OF INSTRUCTION and EXAMINATIONS:</w:t>
            </w:r>
          </w:p>
        </w:tc>
        <w:tc>
          <w:tcPr>
            <w:tcW w:w="6781" w:type="dxa"/>
            <w:gridSpan w:val="5"/>
          </w:tcPr>
          <w:p w14:paraId="7CFF0349" w14:textId="77777777" w:rsidR="00C329DB" w:rsidRPr="00F12164" w:rsidRDefault="00C329DB" w:rsidP="00537112">
            <w:pPr>
              <w:rPr>
                <w:color w:val="002060"/>
                <w:sz w:val="20"/>
                <w:szCs w:val="20"/>
                <w:lang w:val="en-GB"/>
              </w:rPr>
            </w:pPr>
            <w:r w:rsidRPr="00F12164">
              <w:rPr>
                <w:rStyle w:val="normaltextrun"/>
                <w:color w:val="000000"/>
                <w:sz w:val="20"/>
                <w:szCs w:val="20"/>
                <w:shd w:val="clear" w:color="auto" w:fill="FFFFFF"/>
              </w:rPr>
              <w:t>Greek. Instruction may be given in English if foreign students attend the course.</w:t>
            </w:r>
          </w:p>
        </w:tc>
      </w:tr>
      <w:tr w:rsidR="00C329DB" w:rsidRPr="00F12164" w14:paraId="36AFE8ED" w14:textId="77777777" w:rsidTr="6CFADE99">
        <w:tc>
          <w:tcPr>
            <w:tcW w:w="3140" w:type="dxa"/>
            <w:shd w:val="clear" w:color="auto" w:fill="DDD9C3" w:themeFill="background2" w:themeFillShade="E6"/>
          </w:tcPr>
          <w:p w14:paraId="26A33944" w14:textId="77777777" w:rsidR="00C329DB" w:rsidRPr="00F12164" w:rsidRDefault="00C329DB" w:rsidP="00537112">
            <w:pPr>
              <w:jc w:val="right"/>
              <w:rPr>
                <w:b/>
                <w:sz w:val="20"/>
                <w:szCs w:val="20"/>
                <w:lang w:val="en-GB"/>
              </w:rPr>
            </w:pPr>
            <w:r w:rsidRPr="00F12164">
              <w:rPr>
                <w:b/>
                <w:sz w:val="20"/>
                <w:szCs w:val="20"/>
                <w:lang w:val="en-GB"/>
              </w:rPr>
              <w:t>IS THE COURSE OFFERED TO ERASMUS STUDENTS</w:t>
            </w:r>
          </w:p>
        </w:tc>
        <w:tc>
          <w:tcPr>
            <w:tcW w:w="6781" w:type="dxa"/>
            <w:gridSpan w:val="5"/>
          </w:tcPr>
          <w:p w14:paraId="5ED89A9A" w14:textId="77777777" w:rsidR="00C329DB" w:rsidRPr="00F12164" w:rsidRDefault="00C329DB" w:rsidP="00537112">
            <w:pPr>
              <w:rPr>
                <w:color w:val="002060"/>
                <w:sz w:val="20"/>
                <w:szCs w:val="20"/>
                <w:lang w:val="en-GB"/>
              </w:rPr>
            </w:pPr>
            <w:r w:rsidRPr="00F12164">
              <w:rPr>
                <w:color w:val="002060"/>
                <w:sz w:val="20"/>
                <w:szCs w:val="20"/>
              </w:rPr>
              <w:t>Yes</w:t>
            </w:r>
          </w:p>
        </w:tc>
      </w:tr>
      <w:tr w:rsidR="00C329DB" w:rsidRPr="00F12164" w14:paraId="3F7ADB44" w14:textId="77777777" w:rsidTr="6CFADE99">
        <w:tc>
          <w:tcPr>
            <w:tcW w:w="3140" w:type="dxa"/>
            <w:shd w:val="clear" w:color="auto" w:fill="DDD9C3" w:themeFill="background2" w:themeFillShade="E6"/>
          </w:tcPr>
          <w:p w14:paraId="1587A3EB" w14:textId="77777777" w:rsidR="00C329DB" w:rsidRPr="00F12164" w:rsidRDefault="00C329DB" w:rsidP="00537112">
            <w:pPr>
              <w:jc w:val="right"/>
              <w:rPr>
                <w:b/>
                <w:sz w:val="20"/>
                <w:szCs w:val="20"/>
                <w:lang w:val="en-GB"/>
              </w:rPr>
            </w:pPr>
            <w:r w:rsidRPr="00F12164">
              <w:rPr>
                <w:b/>
                <w:sz w:val="20"/>
                <w:szCs w:val="20"/>
                <w:lang w:val="en-GB"/>
              </w:rPr>
              <w:t>COURSE WEBSITE (URL)</w:t>
            </w:r>
          </w:p>
        </w:tc>
        <w:tc>
          <w:tcPr>
            <w:tcW w:w="6781" w:type="dxa"/>
            <w:gridSpan w:val="5"/>
          </w:tcPr>
          <w:p w14:paraId="0FA81D5B" w14:textId="77777777" w:rsidR="00C329DB" w:rsidRPr="00F12164" w:rsidRDefault="00000000" w:rsidP="00537112">
            <w:pPr>
              <w:rPr>
                <w:rStyle w:val="normaltextrun"/>
                <w:color w:val="000000"/>
                <w:sz w:val="20"/>
                <w:szCs w:val="20"/>
                <w:shd w:val="clear" w:color="auto" w:fill="FFFFFF"/>
              </w:rPr>
            </w:pPr>
            <w:hyperlink r:id="rId32">
              <w:r w:rsidR="4AC2C608" w:rsidRPr="4AC2C608">
                <w:rPr>
                  <w:rStyle w:val="-"/>
                  <w:sz w:val="20"/>
                  <w:szCs w:val="20"/>
                </w:rPr>
                <w:t>https://eclass.upatras.gr/courses/PHY1943/</w:t>
              </w:r>
            </w:hyperlink>
          </w:p>
        </w:tc>
      </w:tr>
    </w:tbl>
    <w:p w14:paraId="673A83D0" w14:textId="77777777" w:rsidR="00C329DB" w:rsidRPr="00F201A2" w:rsidRDefault="00C329DB" w:rsidP="00F201A2">
      <w:pPr>
        <w:pStyle w:val="a8"/>
        <w:widowControl w:val="0"/>
        <w:numPr>
          <w:ilvl w:val="0"/>
          <w:numId w:val="156"/>
        </w:numPr>
        <w:autoSpaceDE w:val="0"/>
        <w:autoSpaceDN w:val="0"/>
        <w:adjustRightInd w:val="0"/>
        <w:spacing w:before="120"/>
        <w:ind w:left="360"/>
        <w:rPr>
          <w:b/>
          <w:color w:val="000000"/>
          <w:lang w:val="en-GB"/>
        </w:rPr>
      </w:pPr>
      <w:r w:rsidRPr="00F201A2">
        <w:rPr>
          <w:b/>
          <w:color w:val="000000"/>
          <w:lang w:val="en-GB"/>
        </w:rPr>
        <w:t>LEARNING OUTCOMES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5"/>
      </w:tblGrid>
      <w:tr w:rsidR="00C329DB" w:rsidRPr="00F12164" w14:paraId="0023C5B9" w14:textId="77777777" w:rsidTr="6F2BCFEF">
        <w:tc>
          <w:tcPr>
            <w:tcW w:w="9705" w:type="dxa"/>
            <w:tcBorders>
              <w:bottom w:val="nil"/>
            </w:tcBorders>
            <w:shd w:val="clear" w:color="auto" w:fill="DDD9C3" w:themeFill="background2" w:themeFillShade="E6"/>
          </w:tcPr>
          <w:p w14:paraId="4ADFA0AC" w14:textId="77777777" w:rsidR="00C329DB" w:rsidRPr="00F12164" w:rsidRDefault="00C329DB" w:rsidP="00537112">
            <w:pPr>
              <w:rPr>
                <w:i/>
                <w:sz w:val="16"/>
                <w:szCs w:val="16"/>
                <w:lang w:val="en-GB"/>
              </w:rPr>
            </w:pPr>
            <w:r w:rsidRPr="00F12164">
              <w:rPr>
                <w:b/>
                <w:sz w:val="20"/>
                <w:szCs w:val="20"/>
                <w:lang w:val="en-GB"/>
              </w:rPr>
              <w:t>Learning outcomes</w:t>
            </w:r>
          </w:p>
        </w:tc>
      </w:tr>
      <w:tr w:rsidR="00C329DB" w:rsidRPr="00F12164" w14:paraId="779E9D2B" w14:textId="77777777" w:rsidTr="6F2BCFEF">
        <w:tc>
          <w:tcPr>
            <w:tcW w:w="9705" w:type="dxa"/>
            <w:tcBorders>
              <w:top w:val="nil"/>
            </w:tcBorders>
            <w:shd w:val="clear" w:color="auto" w:fill="DDD9C3" w:themeFill="background2" w:themeFillShade="E6"/>
          </w:tcPr>
          <w:p w14:paraId="7764F882" w14:textId="77777777" w:rsidR="00C329DB" w:rsidRPr="00F12164" w:rsidRDefault="00C329DB" w:rsidP="00537112">
            <w:pPr>
              <w:widowControl w:val="0"/>
              <w:autoSpaceDE w:val="0"/>
              <w:autoSpaceDN w:val="0"/>
              <w:adjustRightInd w:val="0"/>
              <w:spacing w:after="60"/>
              <w:rPr>
                <w:i/>
                <w:sz w:val="16"/>
                <w:szCs w:val="16"/>
                <w:lang w:val="en-GB"/>
              </w:rPr>
            </w:pPr>
            <w:r w:rsidRPr="00F12164">
              <w:rPr>
                <w:i/>
                <w:sz w:val="16"/>
                <w:szCs w:val="16"/>
                <w:lang w:val="en-GB"/>
              </w:rPr>
              <w:lastRenderedPageBreak/>
              <w:t xml:space="preserve">The course learning outcomes, specific knowledge, skills and competences of an appropriate level, which the students will acquire with the successful completion of the course are described. </w:t>
            </w:r>
          </w:p>
        </w:tc>
      </w:tr>
      <w:tr w:rsidR="00C329DB" w:rsidRPr="00F12164" w14:paraId="0AF77BE1" w14:textId="77777777" w:rsidTr="6F2BCFEF">
        <w:tc>
          <w:tcPr>
            <w:tcW w:w="9705" w:type="dxa"/>
          </w:tcPr>
          <w:p w14:paraId="1B007249" w14:textId="77777777" w:rsidR="00C329DB" w:rsidRPr="00EE519F" w:rsidRDefault="00C329DB" w:rsidP="00537112">
            <w:pPr>
              <w:pStyle w:val="-HTML"/>
              <w:rPr>
                <w:rFonts w:ascii="Times New Roman" w:hAnsi="Times New Roman"/>
                <w:sz w:val="22"/>
                <w:szCs w:val="22"/>
              </w:rPr>
            </w:pPr>
            <w:r w:rsidRPr="00EE519F">
              <w:rPr>
                <w:rStyle w:val="y2iqfc"/>
                <w:rFonts w:ascii="Times New Roman" w:hAnsi="Times New Roman"/>
                <w:sz w:val="22"/>
                <w:szCs w:val="22"/>
                <w:lang w:val="en"/>
              </w:rPr>
              <w:t>Upon completion of the course, the student will be able to use the ideas, concepts and techniques of thermodynamics and statistical mechanics at an advanced level, and apply them to various physical systems.</w:t>
            </w:r>
          </w:p>
          <w:p w14:paraId="7B2D1124" w14:textId="77777777" w:rsidR="00C329DB" w:rsidRPr="00EE519F" w:rsidRDefault="00C329DB" w:rsidP="00537112">
            <w:pPr>
              <w:widowControl w:val="0"/>
              <w:autoSpaceDE w:val="0"/>
              <w:autoSpaceDN w:val="0"/>
              <w:adjustRightInd w:val="0"/>
              <w:spacing w:after="60"/>
              <w:rPr>
                <w:i/>
                <w:lang w:val="en-GB"/>
              </w:rPr>
            </w:pPr>
          </w:p>
        </w:tc>
      </w:tr>
      <w:tr w:rsidR="00C329DB" w:rsidRPr="00F12164" w14:paraId="78AFE218" w14:textId="77777777" w:rsidTr="6F2BCFEF">
        <w:tblPrEx>
          <w:tblLook w:val="0000" w:firstRow="0" w:lastRow="0" w:firstColumn="0" w:lastColumn="0" w:noHBand="0" w:noVBand="0"/>
        </w:tblPrEx>
        <w:tc>
          <w:tcPr>
            <w:tcW w:w="9705" w:type="dxa"/>
            <w:tcBorders>
              <w:bottom w:val="nil"/>
            </w:tcBorders>
            <w:shd w:val="clear" w:color="auto" w:fill="DDD9C3" w:themeFill="background2" w:themeFillShade="E6"/>
          </w:tcPr>
          <w:p w14:paraId="53582C7F" w14:textId="77777777" w:rsidR="00C329DB" w:rsidRPr="00F12164" w:rsidRDefault="00C329DB" w:rsidP="00537112">
            <w:pPr>
              <w:rPr>
                <w:b/>
                <w:sz w:val="20"/>
                <w:szCs w:val="20"/>
                <w:lang w:val="en-GB"/>
              </w:rPr>
            </w:pPr>
            <w:r w:rsidRPr="00F12164">
              <w:rPr>
                <w:b/>
                <w:sz w:val="20"/>
                <w:szCs w:val="20"/>
                <w:lang w:val="en-GB"/>
              </w:rPr>
              <w:t xml:space="preserve">General Competences </w:t>
            </w:r>
          </w:p>
        </w:tc>
      </w:tr>
      <w:tr w:rsidR="00C329DB" w:rsidRPr="00F12164" w14:paraId="1F72283A" w14:textId="77777777" w:rsidTr="6F2BCFEF">
        <w:tc>
          <w:tcPr>
            <w:tcW w:w="9705" w:type="dxa"/>
            <w:tcBorders>
              <w:top w:val="nil"/>
              <w:bottom w:val="nil"/>
            </w:tcBorders>
            <w:shd w:val="clear" w:color="auto" w:fill="DDD9C3" w:themeFill="background2" w:themeFillShade="E6"/>
          </w:tcPr>
          <w:p w14:paraId="0E81AA62" w14:textId="77777777" w:rsidR="00C329DB" w:rsidRPr="00F12164" w:rsidRDefault="00C329DB" w:rsidP="00537112">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C329DB" w:rsidRPr="00F12164" w14:paraId="5C55D578" w14:textId="77777777" w:rsidTr="6F2BCFEF">
        <w:tc>
          <w:tcPr>
            <w:tcW w:w="9705" w:type="dxa"/>
            <w:tcBorders>
              <w:bottom w:val="single" w:sz="4" w:space="0" w:color="auto"/>
            </w:tcBorders>
          </w:tcPr>
          <w:p w14:paraId="797DFC81" w14:textId="77777777" w:rsidR="00C329DB" w:rsidRPr="00F12164" w:rsidRDefault="00C329DB" w:rsidP="00537112">
            <w:pPr>
              <w:rPr>
                <w:color w:val="002060"/>
                <w:sz w:val="20"/>
                <w:szCs w:val="20"/>
              </w:rPr>
            </w:pPr>
          </w:p>
          <w:p w14:paraId="714CCCFB" w14:textId="77777777" w:rsidR="00C329DB" w:rsidRPr="00F12164" w:rsidRDefault="00C329DB" w:rsidP="00537112">
            <w:pPr>
              <w:jc w:val="both"/>
              <w:textAlignment w:val="baseline"/>
              <w:rPr>
                <w:sz w:val="20"/>
                <w:szCs w:val="20"/>
                <w:lang w:val="en-GB" w:eastAsia="el-GR"/>
              </w:rPr>
            </w:pPr>
            <w:r w:rsidRPr="00F12164">
              <w:rPr>
                <w:sz w:val="20"/>
                <w:szCs w:val="20"/>
                <w:lang w:val="en-GB" w:eastAsia="el-GR"/>
              </w:rPr>
              <w:t>• Promotion of free, creative and inductive thinking.</w:t>
            </w:r>
          </w:p>
          <w:p w14:paraId="2A60BD95" w14:textId="77777777" w:rsidR="00C329DB" w:rsidRPr="00F12164" w:rsidRDefault="00C329DB" w:rsidP="00537112">
            <w:pPr>
              <w:jc w:val="both"/>
              <w:textAlignment w:val="baseline"/>
              <w:rPr>
                <w:sz w:val="20"/>
                <w:szCs w:val="20"/>
                <w:lang w:val="en-GB" w:eastAsia="el-GR"/>
              </w:rPr>
            </w:pPr>
            <w:r w:rsidRPr="00F12164">
              <w:rPr>
                <w:sz w:val="20"/>
                <w:szCs w:val="20"/>
                <w:lang w:val="en-GB" w:eastAsia="el-GR"/>
              </w:rPr>
              <w:t>• Autonomous work.</w:t>
            </w:r>
          </w:p>
        </w:tc>
      </w:tr>
    </w:tbl>
    <w:p w14:paraId="63EB3C5A" w14:textId="77777777" w:rsidR="00C329DB" w:rsidRPr="00F201A2" w:rsidRDefault="00C329DB" w:rsidP="00F201A2">
      <w:pPr>
        <w:pStyle w:val="a8"/>
        <w:widowControl w:val="0"/>
        <w:numPr>
          <w:ilvl w:val="0"/>
          <w:numId w:val="156"/>
        </w:numPr>
        <w:autoSpaceDE w:val="0"/>
        <w:autoSpaceDN w:val="0"/>
        <w:adjustRightInd w:val="0"/>
        <w:spacing w:before="120"/>
        <w:ind w:left="360"/>
        <w:rPr>
          <w:b/>
          <w:color w:val="000000"/>
          <w:lang w:val="en-GB"/>
        </w:rPr>
      </w:pPr>
      <w:r w:rsidRPr="00F201A2">
        <w:rPr>
          <w:b/>
          <w:color w:val="000000"/>
          <w:lang w:val="en-GB"/>
        </w:rPr>
        <w:t>SYLLABUS</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0"/>
      </w:tblGrid>
      <w:tr w:rsidR="00C329DB" w:rsidRPr="00AC1442" w14:paraId="4DF2285C" w14:textId="77777777" w:rsidTr="4AC2C608">
        <w:tc>
          <w:tcPr>
            <w:tcW w:w="9690" w:type="dxa"/>
          </w:tcPr>
          <w:p w14:paraId="403DEA64" w14:textId="77777777" w:rsidR="00C329DB"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imes New Roman" w:hAnsi="Times New Roman"/>
                <w:lang w:val="en"/>
              </w:rPr>
            </w:pPr>
            <w:r w:rsidRPr="4AC2C608">
              <w:rPr>
                <w:rStyle w:val="y2iqfc"/>
                <w:rFonts w:ascii="Times New Roman" w:hAnsi="Times New Roman"/>
                <w:b/>
                <w:bCs/>
                <w:lang w:val="en"/>
              </w:rPr>
              <w:t>Introduction:</w:t>
            </w:r>
            <w:r w:rsidRPr="4AC2C608">
              <w:rPr>
                <w:rStyle w:val="y2iqfc"/>
                <w:rFonts w:ascii="Times New Roman" w:hAnsi="Times New Roman"/>
                <w:lang w:val="en"/>
              </w:rPr>
              <w:t xml:space="preserve"> The 4 laws of thermodynamics, the concept of entropy, basic properties of entropy, the 2nd law according to Carathodory.</w:t>
            </w:r>
          </w:p>
          <w:p w14:paraId="2255C3CA" w14:textId="77777777" w:rsidR="00C329DB"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imes New Roman" w:hAnsi="Times New Roman"/>
                <w:lang w:val="en"/>
              </w:rPr>
            </w:pPr>
            <w:r w:rsidRPr="4AC2C608">
              <w:rPr>
                <w:rStyle w:val="y2iqfc"/>
                <w:rFonts w:ascii="Times New Roman" w:hAnsi="Times New Roman"/>
                <w:lang w:val="en"/>
              </w:rPr>
              <w:t xml:space="preserve"> </w:t>
            </w:r>
            <w:r w:rsidRPr="4AC2C608">
              <w:rPr>
                <w:rStyle w:val="y2iqfc"/>
                <w:rFonts w:ascii="Times New Roman" w:hAnsi="Times New Roman"/>
                <w:b/>
                <w:bCs/>
                <w:lang w:val="en"/>
              </w:rPr>
              <w:t>Formalization of Thermodynamics:</w:t>
            </w:r>
            <w:r w:rsidRPr="4AC2C608">
              <w:rPr>
                <w:rStyle w:val="y2iqfc"/>
                <w:rFonts w:ascii="Times New Roman" w:hAnsi="Times New Roman"/>
                <w:lang w:val="en"/>
              </w:rPr>
              <w:t xml:space="preserve"> State functions, Euler and Gibbs-Duhem equations, Maxwell relations, Legendre transformation and different representations, reduction of thermodynamic derivatives, stability conditions.</w:t>
            </w:r>
          </w:p>
          <w:p w14:paraId="4F44DE78" w14:textId="77777777" w:rsidR="00C329DB"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imes New Roman" w:hAnsi="Times New Roman"/>
                <w:lang w:val="en"/>
              </w:rPr>
            </w:pPr>
            <w:r w:rsidRPr="4AC2C608">
              <w:rPr>
                <w:rStyle w:val="y2iqfc"/>
                <w:rFonts w:ascii="Times New Roman" w:hAnsi="Times New Roman"/>
                <w:b/>
                <w:bCs/>
                <w:lang w:val="en"/>
              </w:rPr>
              <w:t>Basic thermodynamic systems:</w:t>
            </w:r>
            <w:r w:rsidRPr="4AC2C608">
              <w:rPr>
                <w:rStyle w:val="y2iqfc"/>
                <w:rFonts w:ascii="Times New Roman" w:hAnsi="Times New Roman"/>
                <w:lang w:val="en"/>
              </w:rPr>
              <w:t xml:space="preserve"> maximum work theorem, Carnot cycles, refrigerators, heat pumps and heat engines, non-ideal gases, magnetic systems, Joule-Thomson effect.</w:t>
            </w:r>
          </w:p>
          <w:p w14:paraId="20178361" w14:textId="77777777" w:rsidR="00C329DB" w:rsidRPr="00AC1442"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en"/>
              </w:rPr>
            </w:pPr>
            <w:r w:rsidRPr="4AC2C608">
              <w:rPr>
                <w:rStyle w:val="y2iqfc"/>
                <w:rFonts w:ascii="Times New Roman" w:hAnsi="Times New Roman"/>
                <w:b/>
                <w:bCs/>
                <w:lang w:val="en"/>
              </w:rPr>
              <w:t>Phase transitions:</w:t>
            </w:r>
            <w:r w:rsidRPr="4AC2C608">
              <w:rPr>
                <w:rStyle w:val="y2iqfc"/>
                <w:rFonts w:ascii="Times New Roman" w:hAnsi="Times New Roman"/>
                <w:lang w:val="en"/>
              </w:rPr>
              <w:t xml:space="preserve"> geometric description of phase transitions, first order transitions, coexistence curve, Clapeyron equation, continuous transitions, critical exponents, Landau theory.</w:t>
            </w:r>
            <w:r w:rsidRPr="4AC2C608">
              <w:rPr>
                <w:rFonts w:ascii="Times New Roman" w:hAnsi="Times New Roman"/>
                <w:b/>
                <w:bCs/>
                <w:i/>
                <w:iCs/>
              </w:rPr>
              <w:t xml:space="preserve"> </w:t>
            </w:r>
          </w:p>
          <w:p w14:paraId="4117D54A" w14:textId="77777777" w:rsidR="00C329DB" w:rsidRPr="00AC1442"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imes New Roman" w:hAnsi="Times New Roman"/>
                <w:lang w:val="en"/>
              </w:rPr>
            </w:pPr>
            <w:r w:rsidRPr="4AC2C608">
              <w:rPr>
                <w:rStyle w:val="y2iqfc"/>
                <w:rFonts w:ascii="Times New Roman" w:hAnsi="Times New Roman"/>
                <w:b/>
                <w:bCs/>
                <w:lang w:val="en"/>
              </w:rPr>
              <w:t>Statistical mechanics:</w:t>
            </w:r>
            <w:r w:rsidRPr="4AC2C608">
              <w:rPr>
                <w:rStyle w:val="y2iqfc"/>
                <w:rFonts w:ascii="Times New Roman" w:hAnsi="Times New Roman"/>
                <w:lang w:val="en"/>
              </w:rPr>
              <w:t xml:space="preserve"> Gibbs theory, physical justification, micronormal, normal and grand normal distribution, fluctuations, quantum statistical mechanics, Fermi-Dirac and Bose-Einstein distributions.</w:t>
            </w:r>
          </w:p>
          <w:p w14:paraId="4A5E4270" w14:textId="77777777" w:rsidR="00C329DB" w:rsidRPr="00AC1442"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imes New Roman" w:hAnsi="Times New Roman"/>
                <w:lang w:val="en"/>
              </w:rPr>
            </w:pPr>
            <w:r w:rsidRPr="4AC2C608">
              <w:rPr>
                <w:rStyle w:val="y2iqfc"/>
                <w:rFonts w:ascii="Times New Roman" w:hAnsi="Times New Roman"/>
                <w:b/>
                <w:bCs/>
                <w:lang w:val="en"/>
              </w:rPr>
              <w:t>Quantum gases:</w:t>
            </w:r>
            <w:r w:rsidRPr="4AC2C608">
              <w:rPr>
                <w:rStyle w:val="y2iqfc"/>
                <w:rFonts w:ascii="Times New Roman" w:hAnsi="Times New Roman"/>
                <w:lang w:val="en"/>
              </w:rPr>
              <w:t xml:space="preserve"> Fermi gas, electron diamagnetism, photon gas, phonon gas, Bose gas, Bose-Einstein condensation.</w:t>
            </w:r>
          </w:p>
          <w:p w14:paraId="1D279244" w14:textId="77777777" w:rsidR="00C329DB" w:rsidRPr="00AC1442" w:rsidRDefault="4AC2C608" w:rsidP="00C507E1">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imes New Roman" w:hAnsi="Times New Roman"/>
                <w:lang w:val="en"/>
              </w:rPr>
            </w:pPr>
            <w:r w:rsidRPr="4AC2C608">
              <w:rPr>
                <w:rStyle w:val="y2iqfc"/>
                <w:rFonts w:ascii="Times New Roman" w:hAnsi="Times New Roman"/>
                <w:b/>
                <w:bCs/>
                <w:lang w:val="en"/>
              </w:rPr>
              <w:t>Statistical mechanics of phase transitions:</w:t>
            </w:r>
            <w:r w:rsidRPr="4AC2C608">
              <w:rPr>
                <w:rStyle w:val="y2iqfc"/>
                <w:rFonts w:ascii="Times New Roman" w:hAnsi="Times New Roman"/>
                <w:lang w:val="en"/>
              </w:rPr>
              <w:t xml:space="preserve"> Ising model, mean field theory.</w:t>
            </w:r>
          </w:p>
          <w:p w14:paraId="608872D9" w14:textId="2ABC7D28" w:rsidR="00C329DB" w:rsidRPr="00AC1442" w:rsidRDefault="4AC2C608" w:rsidP="6F2BCFEF">
            <w:pPr>
              <w:pStyle w:val="-HTML"/>
              <w:numPr>
                <w:ilvl w:val="3"/>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en"/>
              </w:rPr>
            </w:pPr>
            <w:r w:rsidRPr="4AC2C608">
              <w:rPr>
                <w:rStyle w:val="y2iqfc"/>
                <w:rFonts w:ascii="Times New Roman" w:hAnsi="Times New Roman"/>
                <w:b/>
                <w:bCs/>
                <w:lang w:val="en"/>
              </w:rPr>
              <w:t>The roots of irreversibility:</w:t>
            </w:r>
            <w:r w:rsidRPr="4AC2C608">
              <w:rPr>
                <w:rStyle w:val="y2iqfc"/>
                <w:rFonts w:ascii="Times New Roman" w:hAnsi="Times New Roman"/>
                <w:lang w:val="en"/>
              </w:rPr>
              <w:t xml:space="preserve"> Boltzmann entropy, Boltzmann equation for rare gases, theorem H, Poincare and Loschmidt paradoxes, Kac's ring, master's equation.</w:t>
            </w:r>
          </w:p>
          <w:p w14:paraId="6DAAD675" w14:textId="77777777" w:rsidR="00C329DB" w:rsidRPr="00AC1442" w:rsidRDefault="00C329DB" w:rsidP="00537112">
            <w:pPr>
              <w:pStyle w:val="-HTML"/>
              <w:rPr>
                <w:rFonts w:ascii="Times New Roman" w:hAnsi="Times New Roman"/>
                <w:color w:val="002060"/>
              </w:rPr>
            </w:pPr>
          </w:p>
        </w:tc>
      </w:tr>
    </w:tbl>
    <w:p w14:paraId="5E0333F3" w14:textId="77777777" w:rsidR="00C329DB" w:rsidRPr="00F201A2" w:rsidRDefault="00C329DB" w:rsidP="00F201A2">
      <w:pPr>
        <w:pStyle w:val="a8"/>
        <w:widowControl w:val="0"/>
        <w:numPr>
          <w:ilvl w:val="0"/>
          <w:numId w:val="156"/>
        </w:numPr>
        <w:autoSpaceDE w:val="0"/>
        <w:autoSpaceDN w:val="0"/>
        <w:adjustRightInd w:val="0"/>
        <w:spacing w:before="120"/>
        <w:ind w:left="360"/>
        <w:rPr>
          <w:b/>
          <w:color w:val="000000"/>
          <w:lang w:val="en-GB"/>
        </w:rPr>
      </w:pPr>
      <w:r w:rsidRPr="00F201A2">
        <w:rPr>
          <w:b/>
          <w:color w:val="000000"/>
          <w:lang w:val="en-GB"/>
        </w:rPr>
        <w:t>TEACHING and LEARNING METHODS - EVALUATION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360"/>
      </w:tblGrid>
      <w:tr w:rsidR="00C329DB" w:rsidRPr="00F12164" w14:paraId="70D6C36D" w14:textId="77777777" w:rsidTr="6F2BCFEF">
        <w:tc>
          <w:tcPr>
            <w:tcW w:w="3306" w:type="dxa"/>
            <w:shd w:val="clear" w:color="auto" w:fill="DDD9C3" w:themeFill="background2" w:themeFillShade="E6"/>
          </w:tcPr>
          <w:p w14:paraId="3BECEC03" w14:textId="77777777" w:rsidR="00C329DB" w:rsidRPr="00F12164" w:rsidRDefault="00C329DB" w:rsidP="00537112">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6360" w:type="dxa"/>
          </w:tcPr>
          <w:p w14:paraId="0B26F6CD" w14:textId="77777777" w:rsidR="00C329DB" w:rsidRPr="00F12164" w:rsidRDefault="00C329DB" w:rsidP="00537112">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C329DB" w:rsidRPr="00F12164" w14:paraId="58700BD1" w14:textId="77777777" w:rsidTr="6F2BCFEF">
        <w:tc>
          <w:tcPr>
            <w:tcW w:w="3306" w:type="dxa"/>
            <w:shd w:val="clear" w:color="auto" w:fill="DDD9C3" w:themeFill="background2" w:themeFillShade="E6"/>
          </w:tcPr>
          <w:p w14:paraId="7A142C33" w14:textId="77777777" w:rsidR="00C329DB" w:rsidRPr="00F12164" w:rsidRDefault="00C329DB" w:rsidP="00537112">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6360" w:type="dxa"/>
            <w:tcBorders>
              <w:bottom w:val="single" w:sz="4" w:space="0" w:color="auto"/>
            </w:tcBorders>
          </w:tcPr>
          <w:p w14:paraId="72F08740" w14:textId="77777777" w:rsidR="00C329DB" w:rsidRPr="00F12164" w:rsidRDefault="00C329DB" w:rsidP="00537112">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1081A3A8" w14:textId="77777777" w:rsidR="00C329DB" w:rsidRPr="00F12164" w:rsidRDefault="00C329DB" w:rsidP="00537112">
            <w:pPr>
              <w:rPr>
                <w:b/>
                <w:color w:val="002060"/>
                <w:sz w:val="20"/>
                <w:szCs w:val="20"/>
                <w:lang w:val="en-GB"/>
              </w:rPr>
            </w:pPr>
          </w:p>
        </w:tc>
      </w:tr>
      <w:tr w:rsidR="00C329DB" w:rsidRPr="00F12164" w14:paraId="1AFFD5C4" w14:textId="77777777" w:rsidTr="6F2BCFEF">
        <w:tc>
          <w:tcPr>
            <w:tcW w:w="3306" w:type="dxa"/>
            <w:shd w:val="clear" w:color="auto" w:fill="DDD9C3" w:themeFill="background2" w:themeFillShade="E6"/>
          </w:tcPr>
          <w:p w14:paraId="5D823C12" w14:textId="77777777" w:rsidR="00C329DB" w:rsidRPr="00F12164" w:rsidRDefault="00C329DB" w:rsidP="00537112">
            <w:pPr>
              <w:jc w:val="right"/>
              <w:rPr>
                <w:b/>
                <w:sz w:val="20"/>
                <w:szCs w:val="20"/>
                <w:lang w:val="en-GB"/>
              </w:rPr>
            </w:pPr>
            <w:r w:rsidRPr="00F12164">
              <w:rPr>
                <w:b/>
                <w:sz w:val="20"/>
                <w:szCs w:val="20"/>
                <w:lang w:val="en-GB"/>
              </w:rPr>
              <w:t>TEACHING METHODS</w:t>
            </w:r>
          </w:p>
          <w:p w14:paraId="68477500" w14:textId="77777777" w:rsidR="00C329DB" w:rsidRPr="00F12164" w:rsidRDefault="00C329DB" w:rsidP="00537112">
            <w:pPr>
              <w:jc w:val="both"/>
              <w:rPr>
                <w:i/>
                <w:sz w:val="16"/>
                <w:szCs w:val="16"/>
                <w:lang w:val="en-GB"/>
              </w:rPr>
            </w:pPr>
            <w:r w:rsidRPr="00F12164">
              <w:rPr>
                <w:i/>
                <w:sz w:val="16"/>
                <w:szCs w:val="16"/>
                <w:lang w:val="en-GB"/>
              </w:rPr>
              <w:t>The manner and methods of teaching are described in detail.</w:t>
            </w:r>
          </w:p>
          <w:p w14:paraId="18606183" w14:textId="77777777" w:rsidR="00C329DB" w:rsidRPr="00F12164" w:rsidRDefault="00C329DB" w:rsidP="00537112">
            <w:pPr>
              <w:jc w:val="both"/>
              <w:rPr>
                <w:i/>
                <w:sz w:val="16"/>
                <w:szCs w:val="16"/>
                <w:lang w:val="en-GB"/>
              </w:rPr>
            </w:pPr>
          </w:p>
        </w:tc>
        <w:tc>
          <w:tcPr>
            <w:tcW w:w="636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329DB" w:rsidRPr="00F12164" w14:paraId="2FC3DBD9" w14:textId="77777777" w:rsidTr="00537112">
              <w:tc>
                <w:tcPr>
                  <w:tcW w:w="2467" w:type="dxa"/>
                  <w:shd w:val="clear" w:color="auto" w:fill="DDD9C3" w:themeFill="background2" w:themeFillShade="E6"/>
                  <w:vAlign w:val="center"/>
                </w:tcPr>
                <w:p w14:paraId="44899044" w14:textId="77777777" w:rsidR="00C329DB" w:rsidRPr="00F12164" w:rsidRDefault="00C329DB" w:rsidP="00537112">
                  <w:pPr>
                    <w:jc w:val="center"/>
                    <w:rPr>
                      <w:b/>
                      <w:i/>
                      <w:lang w:val="en-GB"/>
                    </w:rPr>
                  </w:pPr>
                  <w:r w:rsidRPr="00F12164">
                    <w:rPr>
                      <w:b/>
                      <w:i/>
                      <w:lang w:val="en-GB"/>
                    </w:rPr>
                    <w:t>Activity</w:t>
                  </w:r>
                </w:p>
              </w:tc>
              <w:tc>
                <w:tcPr>
                  <w:tcW w:w="2468" w:type="dxa"/>
                  <w:shd w:val="clear" w:color="auto" w:fill="DDD9C3" w:themeFill="background2" w:themeFillShade="E6"/>
                  <w:vAlign w:val="center"/>
                </w:tcPr>
                <w:p w14:paraId="6C706AF3" w14:textId="77777777" w:rsidR="00C329DB" w:rsidRPr="00F12164" w:rsidRDefault="00C329DB" w:rsidP="00537112">
                  <w:pPr>
                    <w:jc w:val="center"/>
                    <w:rPr>
                      <w:b/>
                      <w:i/>
                      <w:lang w:val="en-GB"/>
                    </w:rPr>
                  </w:pPr>
                  <w:r w:rsidRPr="00F12164">
                    <w:rPr>
                      <w:b/>
                      <w:i/>
                      <w:lang w:val="en-GB"/>
                    </w:rPr>
                    <w:t>Semester workload</w:t>
                  </w:r>
                </w:p>
              </w:tc>
            </w:tr>
            <w:tr w:rsidR="00C329DB" w:rsidRPr="00F12164" w14:paraId="153ACEE2" w14:textId="77777777" w:rsidTr="00537112">
              <w:tc>
                <w:tcPr>
                  <w:tcW w:w="2467" w:type="dxa"/>
                </w:tcPr>
                <w:p w14:paraId="07D5D925" w14:textId="77777777" w:rsidR="00C329DB" w:rsidRPr="00F12164" w:rsidRDefault="00C329DB" w:rsidP="00537112">
                  <w:pPr>
                    <w:rPr>
                      <w:iCs/>
                      <w:color w:val="002060"/>
                      <w:lang w:val="en-GB"/>
                    </w:rPr>
                  </w:pPr>
                  <w:r w:rsidRPr="00F12164">
                    <w:t>Lectures</w:t>
                  </w:r>
                </w:p>
              </w:tc>
              <w:tc>
                <w:tcPr>
                  <w:tcW w:w="2468" w:type="dxa"/>
                </w:tcPr>
                <w:p w14:paraId="31F81498" w14:textId="77777777" w:rsidR="00C329DB" w:rsidRPr="00F12164" w:rsidRDefault="00C329DB" w:rsidP="00537112">
                  <w:pPr>
                    <w:jc w:val="center"/>
                    <w:rPr>
                      <w:color w:val="002060"/>
                      <w:lang w:val="el-GR"/>
                    </w:rPr>
                  </w:pPr>
                  <w:r>
                    <w:rPr>
                      <w:color w:val="002060"/>
                      <w:lang w:val="el-GR"/>
                    </w:rPr>
                    <w:t>40</w:t>
                  </w:r>
                </w:p>
              </w:tc>
            </w:tr>
            <w:tr w:rsidR="00C329DB" w:rsidRPr="00F12164" w14:paraId="7267B0DF" w14:textId="77777777" w:rsidTr="00537112">
              <w:tc>
                <w:tcPr>
                  <w:tcW w:w="2467" w:type="dxa"/>
                  <w:shd w:val="clear" w:color="auto" w:fill="auto"/>
                </w:tcPr>
                <w:p w14:paraId="0C1F6868" w14:textId="77777777" w:rsidR="00C329DB" w:rsidRPr="00F12164" w:rsidRDefault="00C329DB" w:rsidP="00537112">
                  <w:pPr>
                    <w:rPr>
                      <w:iCs/>
                      <w:color w:val="002060"/>
                      <w:lang w:val="en-GB"/>
                    </w:rPr>
                  </w:pPr>
                  <w:r w:rsidRPr="00F12164">
                    <w:t>Literature and private study</w:t>
                  </w:r>
                </w:p>
              </w:tc>
              <w:tc>
                <w:tcPr>
                  <w:tcW w:w="2468" w:type="dxa"/>
                </w:tcPr>
                <w:p w14:paraId="2BF50904" w14:textId="77777777" w:rsidR="00C329DB" w:rsidRPr="0035661B" w:rsidRDefault="00C329DB" w:rsidP="00537112">
                  <w:pPr>
                    <w:jc w:val="center"/>
                    <w:rPr>
                      <w:color w:val="002060"/>
                      <w:lang w:val="el-GR"/>
                    </w:rPr>
                  </w:pPr>
                  <w:r>
                    <w:rPr>
                      <w:color w:val="002060"/>
                      <w:lang w:val="el-GR"/>
                    </w:rPr>
                    <w:t>110</w:t>
                  </w:r>
                </w:p>
              </w:tc>
            </w:tr>
            <w:tr w:rsidR="00C329DB" w:rsidRPr="00F12164" w14:paraId="3D7F48DD" w14:textId="77777777" w:rsidTr="00537112">
              <w:tc>
                <w:tcPr>
                  <w:tcW w:w="2467" w:type="dxa"/>
                  <w:shd w:val="clear" w:color="auto" w:fill="auto"/>
                </w:tcPr>
                <w:p w14:paraId="0EF953B9" w14:textId="77777777" w:rsidR="00C329DB" w:rsidRPr="00F12164" w:rsidRDefault="00C329DB" w:rsidP="00537112">
                  <w:pPr>
                    <w:rPr>
                      <w:iCs/>
                      <w:lang w:val="en-GB"/>
                    </w:rPr>
                  </w:pPr>
                  <w:r w:rsidRPr="00F12164">
                    <w:rPr>
                      <w:iCs/>
                      <w:lang w:val="en-GB"/>
                    </w:rPr>
                    <w:t>Work on projects</w:t>
                  </w:r>
                </w:p>
              </w:tc>
              <w:tc>
                <w:tcPr>
                  <w:tcW w:w="2468" w:type="dxa"/>
                  <w:vAlign w:val="center"/>
                </w:tcPr>
                <w:p w14:paraId="0E0DABAA" w14:textId="77777777" w:rsidR="00C329DB" w:rsidRPr="0035661B" w:rsidRDefault="00C329DB" w:rsidP="00537112">
                  <w:pPr>
                    <w:rPr>
                      <w:lang w:val="el-GR"/>
                    </w:rPr>
                  </w:pPr>
                  <w:r w:rsidRPr="00F12164">
                    <w:rPr>
                      <w:lang w:val="en-GB"/>
                    </w:rPr>
                    <w:t xml:space="preserve">                      </w:t>
                  </w:r>
                  <w:r>
                    <w:rPr>
                      <w:lang w:val="en-GB"/>
                    </w:rPr>
                    <w:t>25</w:t>
                  </w:r>
                </w:p>
              </w:tc>
            </w:tr>
            <w:tr w:rsidR="00C329DB" w:rsidRPr="00F12164" w14:paraId="0E427FA7" w14:textId="77777777" w:rsidTr="00537112">
              <w:tc>
                <w:tcPr>
                  <w:tcW w:w="2467" w:type="dxa"/>
                </w:tcPr>
                <w:p w14:paraId="571B114A" w14:textId="77777777" w:rsidR="00C329DB" w:rsidRPr="0035661B" w:rsidRDefault="00C329DB" w:rsidP="00537112">
                  <w:pPr>
                    <w:rPr>
                      <w:b/>
                      <w:bCs/>
                      <w:iCs/>
                      <w:color w:val="002060"/>
                      <w:lang w:val="en-GB"/>
                    </w:rPr>
                  </w:pPr>
                  <w:r w:rsidRPr="0035661B">
                    <w:rPr>
                      <w:b/>
                      <w:bCs/>
                      <w:iCs/>
                      <w:color w:val="002060"/>
                      <w:lang w:val="en-GB"/>
                    </w:rPr>
                    <w:t xml:space="preserve">Course total </w:t>
                  </w:r>
                </w:p>
              </w:tc>
              <w:tc>
                <w:tcPr>
                  <w:tcW w:w="2468" w:type="dxa"/>
                  <w:vAlign w:val="center"/>
                </w:tcPr>
                <w:p w14:paraId="447316E7" w14:textId="77777777" w:rsidR="00C329DB" w:rsidRPr="00F12164" w:rsidRDefault="00C329DB" w:rsidP="00537112">
                  <w:pPr>
                    <w:jc w:val="center"/>
                    <w:rPr>
                      <w:iCs/>
                      <w:color w:val="002060"/>
                      <w:lang w:val="en-GB"/>
                    </w:rPr>
                  </w:pPr>
                  <w:r>
                    <w:rPr>
                      <w:iCs/>
                      <w:color w:val="002060"/>
                      <w:lang w:val="en-GB"/>
                    </w:rPr>
                    <w:t>175</w:t>
                  </w:r>
                </w:p>
              </w:tc>
            </w:tr>
          </w:tbl>
          <w:p w14:paraId="2827D414" w14:textId="77777777" w:rsidR="00C329DB" w:rsidRPr="00F12164" w:rsidRDefault="00C329DB" w:rsidP="00537112">
            <w:pPr>
              <w:rPr>
                <w:lang w:val="en-GB"/>
              </w:rPr>
            </w:pPr>
          </w:p>
        </w:tc>
      </w:tr>
      <w:tr w:rsidR="00C329DB" w:rsidRPr="00F12164" w14:paraId="1D1F0072" w14:textId="77777777" w:rsidTr="6F2BCFEF">
        <w:tc>
          <w:tcPr>
            <w:tcW w:w="3306" w:type="dxa"/>
          </w:tcPr>
          <w:p w14:paraId="63B87327" w14:textId="77777777" w:rsidR="00C329DB" w:rsidRPr="00F12164" w:rsidRDefault="00C329DB" w:rsidP="00537112">
            <w:pPr>
              <w:jc w:val="right"/>
              <w:rPr>
                <w:b/>
                <w:sz w:val="20"/>
                <w:szCs w:val="20"/>
                <w:lang w:val="en-GB"/>
              </w:rPr>
            </w:pPr>
            <w:r w:rsidRPr="00F12164">
              <w:rPr>
                <w:b/>
                <w:sz w:val="20"/>
                <w:szCs w:val="20"/>
                <w:lang w:val="en-GB"/>
              </w:rPr>
              <w:lastRenderedPageBreak/>
              <w:t>STUDENT PERFORMANCE EVALUATION</w:t>
            </w:r>
          </w:p>
          <w:p w14:paraId="36268CCA" w14:textId="77777777" w:rsidR="00C329DB" w:rsidRPr="00F12164" w:rsidRDefault="00C329DB" w:rsidP="00537112">
            <w:pPr>
              <w:jc w:val="both"/>
              <w:rPr>
                <w:i/>
                <w:sz w:val="16"/>
                <w:szCs w:val="16"/>
                <w:lang w:val="en-GB"/>
              </w:rPr>
            </w:pPr>
            <w:r w:rsidRPr="00F12164">
              <w:rPr>
                <w:i/>
                <w:sz w:val="16"/>
                <w:szCs w:val="16"/>
                <w:lang w:val="en-GB"/>
              </w:rPr>
              <w:t>Description of the evaluation procedure</w:t>
            </w:r>
          </w:p>
          <w:p w14:paraId="7FF3F141" w14:textId="77777777" w:rsidR="00C329DB" w:rsidRPr="00F12164" w:rsidRDefault="00C329DB" w:rsidP="00537112">
            <w:pPr>
              <w:jc w:val="both"/>
              <w:rPr>
                <w:i/>
                <w:sz w:val="16"/>
                <w:szCs w:val="16"/>
                <w:lang w:val="en-GB"/>
              </w:rPr>
            </w:pPr>
          </w:p>
          <w:p w14:paraId="4C7B3C94" w14:textId="77777777" w:rsidR="00C329DB" w:rsidRPr="00F12164" w:rsidRDefault="00C329DB" w:rsidP="00537112">
            <w:pPr>
              <w:jc w:val="both"/>
              <w:rPr>
                <w:i/>
                <w:sz w:val="16"/>
                <w:szCs w:val="16"/>
                <w:lang w:val="en-GB"/>
              </w:rPr>
            </w:pPr>
          </w:p>
        </w:tc>
        <w:tc>
          <w:tcPr>
            <w:tcW w:w="6360" w:type="dxa"/>
            <w:tcBorders>
              <w:bottom w:val="single" w:sz="4" w:space="0" w:color="auto"/>
            </w:tcBorders>
          </w:tcPr>
          <w:p w14:paraId="2ECFDE3F" w14:textId="77777777" w:rsidR="00C329DB" w:rsidRPr="00F12164" w:rsidRDefault="00C329DB" w:rsidP="00537112">
            <w:pPr>
              <w:jc w:val="both"/>
              <w:textAlignment w:val="baseline"/>
              <w:rPr>
                <w:sz w:val="18"/>
                <w:szCs w:val="18"/>
                <w:lang w:eastAsia="el-GR"/>
              </w:rPr>
            </w:pPr>
            <w:r w:rsidRPr="00F12164">
              <w:rPr>
                <w:sz w:val="20"/>
                <w:szCs w:val="20"/>
                <w:lang w:eastAsia="el-GR"/>
              </w:rPr>
              <w:t xml:space="preserve">Language: Greek or English. </w:t>
            </w:r>
          </w:p>
          <w:p w14:paraId="778DE09D" w14:textId="77777777" w:rsidR="00C329DB" w:rsidRPr="00F12164" w:rsidRDefault="00C329DB" w:rsidP="00537112">
            <w:pPr>
              <w:textAlignment w:val="baseline"/>
              <w:rPr>
                <w:sz w:val="20"/>
                <w:szCs w:val="20"/>
                <w:lang w:eastAsia="el-GR"/>
              </w:rPr>
            </w:pPr>
            <w:r w:rsidRPr="00F12164">
              <w:rPr>
                <w:sz w:val="20"/>
                <w:szCs w:val="20"/>
                <w:lang w:eastAsia="el-GR"/>
              </w:rPr>
              <w:t>Written project (</w:t>
            </w:r>
            <w:r w:rsidRPr="00DA3AFD">
              <w:rPr>
                <w:sz w:val="20"/>
                <w:szCs w:val="20"/>
                <w:lang w:val="en-GB" w:eastAsia="el-GR"/>
              </w:rPr>
              <w:t>20</w:t>
            </w:r>
            <w:r w:rsidRPr="00F12164">
              <w:rPr>
                <w:sz w:val="20"/>
                <w:szCs w:val="20"/>
                <w:lang w:eastAsia="el-GR"/>
              </w:rPr>
              <w:t>%).</w:t>
            </w:r>
          </w:p>
          <w:p w14:paraId="18EEDD0D" w14:textId="77777777" w:rsidR="00C329DB" w:rsidRPr="00F12164" w:rsidRDefault="08E30289" w:rsidP="00537112">
            <w:pPr>
              <w:textAlignment w:val="baseline"/>
              <w:rPr>
                <w:sz w:val="20"/>
                <w:szCs w:val="20"/>
                <w:lang w:eastAsia="el-GR"/>
              </w:rPr>
            </w:pPr>
            <w:r w:rsidRPr="6F2BCFEF">
              <w:rPr>
                <w:sz w:val="20"/>
                <w:szCs w:val="20"/>
                <w:lang w:eastAsia="el-GR"/>
              </w:rPr>
              <w:t>Examinations (80%).</w:t>
            </w:r>
          </w:p>
          <w:p w14:paraId="6C3DC382" w14:textId="77777777" w:rsidR="00C329DB" w:rsidRPr="00F12164" w:rsidRDefault="00C329DB" w:rsidP="00537112">
            <w:pPr>
              <w:textAlignment w:val="baseline"/>
              <w:rPr>
                <w:sz w:val="20"/>
                <w:szCs w:val="20"/>
                <w:lang w:eastAsia="el-GR"/>
              </w:rPr>
            </w:pPr>
          </w:p>
          <w:p w14:paraId="1882361C" w14:textId="77777777" w:rsidR="00C329DB" w:rsidRPr="00F12164" w:rsidRDefault="00C329DB" w:rsidP="00537112">
            <w:pPr>
              <w:textAlignment w:val="baseline"/>
              <w:rPr>
                <w:sz w:val="18"/>
                <w:szCs w:val="18"/>
                <w:lang w:eastAsia="el-GR"/>
              </w:rPr>
            </w:pPr>
            <w:r w:rsidRPr="00F12164">
              <w:rPr>
                <w:sz w:val="20"/>
                <w:szCs w:val="20"/>
                <w:lang w:eastAsia="el-GR"/>
              </w:rPr>
              <w:t>Minimum passing grade:  5 </w:t>
            </w:r>
          </w:p>
          <w:p w14:paraId="56628898" w14:textId="77777777" w:rsidR="00C329DB" w:rsidRPr="00F12164" w:rsidRDefault="00C329DB" w:rsidP="00537112">
            <w:pPr>
              <w:textAlignment w:val="baseline"/>
              <w:rPr>
                <w:sz w:val="20"/>
                <w:szCs w:val="20"/>
                <w:lang w:eastAsia="el-GR"/>
              </w:rPr>
            </w:pPr>
            <w:r w:rsidRPr="00F12164">
              <w:rPr>
                <w:sz w:val="20"/>
                <w:szCs w:val="20"/>
                <w:lang w:eastAsia="el-GR"/>
              </w:rPr>
              <w:t>Mαximum passing grade:  10 </w:t>
            </w:r>
          </w:p>
        </w:tc>
      </w:tr>
    </w:tbl>
    <w:p w14:paraId="4960C4FE" w14:textId="32ED9D84" w:rsidR="00C329DB" w:rsidRPr="00F201A2" w:rsidRDefault="00C329DB" w:rsidP="00F201A2">
      <w:pPr>
        <w:pStyle w:val="a8"/>
        <w:widowControl w:val="0"/>
        <w:numPr>
          <w:ilvl w:val="0"/>
          <w:numId w:val="156"/>
        </w:numPr>
        <w:autoSpaceDE w:val="0"/>
        <w:autoSpaceDN w:val="0"/>
        <w:adjustRightInd w:val="0"/>
        <w:spacing w:before="240"/>
        <w:ind w:left="360"/>
        <w:rPr>
          <w:b/>
          <w:color w:val="000000"/>
          <w:lang w:val="en-GB"/>
        </w:rPr>
      </w:pPr>
      <w:r w:rsidRPr="00F201A2">
        <w:rPr>
          <w:b/>
          <w:color w:val="000000"/>
        </w:rPr>
        <w:t xml:space="preserve">RECOMMENDED </w:t>
      </w:r>
      <w:r w:rsidRPr="00F201A2">
        <w:rPr>
          <w:b/>
          <w:color w:val="000000"/>
          <w:lang w:val="en-GB"/>
        </w:rPr>
        <w:t>BIBLIOGRAPHY</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9"/>
      </w:tblGrid>
      <w:tr w:rsidR="00C329DB" w:rsidRPr="00F12164" w14:paraId="7A6EFD82" w14:textId="77777777" w:rsidTr="4AC2C608">
        <w:tc>
          <w:tcPr>
            <w:tcW w:w="9739" w:type="dxa"/>
          </w:tcPr>
          <w:p w14:paraId="20722B3A" w14:textId="77777777" w:rsidR="00C329DB" w:rsidRPr="00EE519F" w:rsidRDefault="00C329DB" w:rsidP="00C329DB">
            <w:pPr>
              <w:numPr>
                <w:ilvl w:val="0"/>
                <w:numId w:val="108"/>
              </w:numPr>
              <w:autoSpaceDN w:val="0"/>
              <w:spacing w:after="0" w:line="240" w:lineRule="auto"/>
              <w:jc w:val="both"/>
              <w:textAlignment w:val="baseline"/>
            </w:pPr>
            <w:r w:rsidRPr="00EE519F">
              <w:t>H. B. Callen, Thermodynamics and an Introduction to Thermostatistics, (John Wiley, 1984)</w:t>
            </w:r>
          </w:p>
          <w:p w14:paraId="56F11993" w14:textId="77777777" w:rsidR="00C329DB" w:rsidRPr="00AC1442" w:rsidRDefault="00C329DB" w:rsidP="00C329DB">
            <w:pPr>
              <w:numPr>
                <w:ilvl w:val="0"/>
                <w:numId w:val="108"/>
              </w:numPr>
              <w:autoSpaceDN w:val="0"/>
              <w:spacing w:after="0" w:line="240" w:lineRule="auto"/>
              <w:jc w:val="both"/>
              <w:textAlignment w:val="baseline"/>
            </w:pPr>
            <w:r w:rsidRPr="00EE519F">
              <w:t>K. Huang, Statistical Mechanics (John Wiley, 1988).</w:t>
            </w:r>
          </w:p>
        </w:tc>
      </w:tr>
    </w:tbl>
    <w:p w14:paraId="0F004DA7" w14:textId="77777777" w:rsidR="00C329DB" w:rsidRPr="00F12164" w:rsidRDefault="00C329DB" w:rsidP="00C329DB"/>
    <w:p w14:paraId="65AE335B" w14:textId="77777777" w:rsidR="00E60646" w:rsidRPr="00C329DB" w:rsidRDefault="00E60646" w:rsidP="00E60646">
      <w:pPr>
        <w:spacing w:after="0" w:line="240" w:lineRule="auto"/>
        <w:rPr>
          <w:rFonts w:ascii="Times New Roman" w:hAnsi="Times New Roman"/>
          <w:sz w:val="24"/>
          <w:szCs w:val="24"/>
        </w:rPr>
      </w:pPr>
    </w:p>
    <w:p w14:paraId="66F504CB" w14:textId="77777777" w:rsidR="00E60646" w:rsidRDefault="00E60646" w:rsidP="00E60646">
      <w:pPr>
        <w:rPr>
          <w:rFonts w:ascii="Times New Roman" w:hAnsi="Times New Roman"/>
          <w:sz w:val="24"/>
          <w:szCs w:val="24"/>
        </w:rPr>
      </w:pPr>
      <w:r>
        <w:rPr>
          <w:rFonts w:ascii="Times New Roman" w:hAnsi="Times New Roman"/>
          <w:sz w:val="24"/>
          <w:szCs w:val="24"/>
        </w:rPr>
        <w:br w:type="page"/>
      </w:r>
    </w:p>
    <w:p w14:paraId="77F62184" w14:textId="77777777" w:rsidR="003B7C05" w:rsidRPr="00234FF4" w:rsidRDefault="003B7C05" w:rsidP="003B7C05">
      <w:pPr>
        <w:spacing w:before="120" w:after="0"/>
        <w:jc w:val="center"/>
        <w:rPr>
          <w:rFonts w:cs="Arial"/>
          <w:sz w:val="24"/>
          <w:szCs w:val="24"/>
          <w:lang w:val="el-GR"/>
        </w:rPr>
      </w:pPr>
      <w:r w:rsidRPr="00234FF4">
        <w:rPr>
          <w:rFonts w:cs="Arial"/>
          <w:b/>
          <w:sz w:val="24"/>
          <w:szCs w:val="24"/>
          <w:lang w:val="el-GR"/>
        </w:rPr>
        <w:lastRenderedPageBreak/>
        <w:t>ΠΕΡΙΓΡΑΜΜΑ ΜΑΘΗΜΑΤΟΣ</w:t>
      </w:r>
    </w:p>
    <w:p w14:paraId="3870B592" w14:textId="77777777" w:rsidR="003B7C05" w:rsidRPr="00103C8D" w:rsidRDefault="003B7C05" w:rsidP="00103C8D">
      <w:pPr>
        <w:pStyle w:val="a8"/>
        <w:widowControl w:val="0"/>
        <w:numPr>
          <w:ilvl w:val="0"/>
          <w:numId w:val="159"/>
        </w:numPr>
        <w:autoSpaceDE w:val="0"/>
        <w:autoSpaceDN w:val="0"/>
        <w:adjustRightInd w:val="0"/>
        <w:spacing w:before="120" w:after="0" w:line="240" w:lineRule="auto"/>
        <w:ind w:left="360"/>
        <w:rPr>
          <w:rFonts w:cs="Arial"/>
          <w:b/>
        </w:rPr>
      </w:pPr>
      <w:r w:rsidRPr="00103C8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3B7C05" w:rsidRPr="00B260F9" w14:paraId="2AA59519" w14:textId="77777777" w:rsidTr="6BE15AA2">
        <w:tc>
          <w:tcPr>
            <w:tcW w:w="3205" w:type="dxa"/>
            <w:shd w:val="clear" w:color="auto" w:fill="DDD9C3" w:themeFill="background2" w:themeFillShade="E6"/>
          </w:tcPr>
          <w:p w14:paraId="56F27C2D" w14:textId="77777777" w:rsidR="003B7C05" w:rsidRDefault="003B7C05"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2F92B7E5" w14:textId="77777777" w:rsidR="003B7C05" w:rsidRPr="00844711" w:rsidRDefault="003B7C05" w:rsidP="006605FC">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3B7C05" w:rsidRPr="00DE2BD5" w14:paraId="6458EBEE" w14:textId="77777777" w:rsidTr="6BE15AA2">
        <w:tc>
          <w:tcPr>
            <w:tcW w:w="3205" w:type="dxa"/>
            <w:shd w:val="clear" w:color="auto" w:fill="DDD9C3" w:themeFill="background2" w:themeFillShade="E6"/>
          </w:tcPr>
          <w:p w14:paraId="2D55AFCF" w14:textId="77777777" w:rsidR="003B7C05" w:rsidRPr="00844711" w:rsidRDefault="003B7C05"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4B4655DD" w14:textId="77777777" w:rsidR="003B7C05" w:rsidRPr="00DE2BD5" w:rsidRDefault="003B7C05" w:rsidP="006605FC">
            <w:pPr>
              <w:rPr>
                <w:rFonts w:cs="Arial"/>
                <w:sz w:val="20"/>
                <w:szCs w:val="20"/>
              </w:rPr>
            </w:pPr>
            <w:r w:rsidRPr="001161A3">
              <w:rPr>
                <w:rFonts w:ascii="Calibri Light" w:hAnsi="Calibri Light" w:cs="Calibri Light"/>
                <w:sz w:val="20"/>
                <w:szCs w:val="20"/>
                <w:lang w:val="el-GR"/>
              </w:rPr>
              <w:t>ΦΥΣΙΚΗΣ</w:t>
            </w:r>
          </w:p>
        </w:tc>
      </w:tr>
      <w:tr w:rsidR="003B7C05" w:rsidRPr="00DE2BD5" w14:paraId="66BD1C1E" w14:textId="77777777" w:rsidTr="6BE15AA2">
        <w:tc>
          <w:tcPr>
            <w:tcW w:w="3205" w:type="dxa"/>
            <w:shd w:val="clear" w:color="auto" w:fill="DDD9C3" w:themeFill="background2" w:themeFillShade="E6"/>
          </w:tcPr>
          <w:p w14:paraId="425FF1D6" w14:textId="77777777" w:rsidR="003B7C05" w:rsidRPr="00DE2BD5" w:rsidRDefault="003B7C05"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75CD798D" w14:textId="77777777" w:rsidR="003B7C05" w:rsidRPr="00DE2BD5" w:rsidRDefault="003B7C05" w:rsidP="006605FC">
            <w:pPr>
              <w:spacing w:after="0" w:line="240" w:lineRule="auto"/>
              <w:rPr>
                <w:rFonts w:cs="Arial"/>
                <w:sz w:val="20"/>
                <w:szCs w:val="20"/>
              </w:rPr>
            </w:pPr>
          </w:p>
        </w:tc>
      </w:tr>
      <w:tr w:rsidR="003B7C05" w:rsidRPr="00C73CB9" w14:paraId="12290D2F" w14:textId="77777777" w:rsidTr="6BE15AA2">
        <w:tc>
          <w:tcPr>
            <w:tcW w:w="3205" w:type="dxa"/>
            <w:shd w:val="clear" w:color="auto" w:fill="DDD9C3" w:themeFill="background2" w:themeFillShade="E6"/>
          </w:tcPr>
          <w:p w14:paraId="7FEC9B83" w14:textId="77777777" w:rsidR="003B7C05" w:rsidRPr="00844711" w:rsidRDefault="003B7C05"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3316F105" w14:textId="77777777" w:rsidR="003B7C05" w:rsidRPr="00A26EC5" w:rsidRDefault="003B7C05" w:rsidP="006605FC">
            <w:pPr>
              <w:spacing w:after="0" w:line="240" w:lineRule="auto"/>
              <w:rPr>
                <w:rFonts w:cs="Arial"/>
                <w:sz w:val="20"/>
                <w:szCs w:val="20"/>
                <w:lang w:val="el-GR"/>
              </w:rPr>
            </w:pPr>
            <w:r>
              <w:rPr>
                <w:rFonts w:cs="Arial"/>
                <w:sz w:val="20"/>
                <w:szCs w:val="20"/>
                <w:lang w:val="el-GR"/>
              </w:rPr>
              <w:t>ΠΡΟΧΩΡΗΜΕΝΕΣ ΣΠΟΥΔΕΣ ΣΤΗ ΦΥΣΙΚΗ</w:t>
            </w:r>
          </w:p>
        </w:tc>
      </w:tr>
      <w:tr w:rsidR="003B7C05" w:rsidRPr="00DE2BD5" w14:paraId="324BB7F1" w14:textId="77777777" w:rsidTr="6BE15AA2">
        <w:tc>
          <w:tcPr>
            <w:tcW w:w="3205" w:type="dxa"/>
            <w:shd w:val="clear" w:color="auto" w:fill="DDD9C3" w:themeFill="background2" w:themeFillShade="E6"/>
          </w:tcPr>
          <w:p w14:paraId="4BEB78AC"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23814BF5" w14:textId="77777777" w:rsidR="003B7C05" w:rsidRPr="00DE2BD5" w:rsidRDefault="003B7C05" w:rsidP="006605FC">
            <w:pPr>
              <w:spacing w:after="0" w:line="240" w:lineRule="auto"/>
              <w:rPr>
                <w:rFonts w:cs="Arial"/>
                <w:sz w:val="20"/>
                <w:szCs w:val="20"/>
              </w:rPr>
            </w:pPr>
            <w:r>
              <w:rPr>
                <w:rFonts w:cstheme="minorHAnsi"/>
                <w:sz w:val="20"/>
                <w:szCs w:val="20"/>
                <w:lang w:val="el-GR"/>
              </w:rPr>
              <w:t>Μεταπτυχιακό</w:t>
            </w:r>
          </w:p>
        </w:tc>
      </w:tr>
      <w:tr w:rsidR="003B7C05" w:rsidRPr="00DE2BD5" w14:paraId="7F90A0D1" w14:textId="77777777" w:rsidTr="6BE15AA2">
        <w:tc>
          <w:tcPr>
            <w:tcW w:w="3205" w:type="dxa"/>
            <w:shd w:val="clear" w:color="auto" w:fill="DDD9C3" w:themeFill="background2" w:themeFillShade="E6"/>
          </w:tcPr>
          <w:p w14:paraId="1DDC6C66"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2C374259" w14:textId="5B4C3D8F" w:rsidR="003B7C05" w:rsidRPr="00380DA3" w:rsidRDefault="003B7C05" w:rsidP="006605FC">
            <w:pPr>
              <w:spacing w:after="0" w:line="240" w:lineRule="auto"/>
              <w:rPr>
                <w:rFonts w:cs="Arial"/>
                <w:b/>
                <w:sz w:val="20"/>
                <w:szCs w:val="20"/>
                <w:lang w:val="el-GR"/>
              </w:rPr>
            </w:pPr>
            <w:r w:rsidRPr="0094352B">
              <w:rPr>
                <w:rFonts w:cs="Arial"/>
                <w:b/>
                <w:sz w:val="20"/>
                <w:szCs w:val="20"/>
              </w:rPr>
              <w:t>TCA</w:t>
            </w:r>
            <w:r w:rsidR="00380DA3">
              <w:rPr>
                <w:rFonts w:cs="Arial"/>
                <w:b/>
                <w:sz w:val="20"/>
                <w:szCs w:val="20"/>
                <w:lang w:val="el-GR"/>
              </w:rPr>
              <w:t>26</w:t>
            </w:r>
          </w:p>
        </w:tc>
        <w:tc>
          <w:tcPr>
            <w:tcW w:w="2505" w:type="dxa"/>
            <w:gridSpan w:val="2"/>
            <w:shd w:val="clear" w:color="auto" w:fill="DDD9C3" w:themeFill="background2" w:themeFillShade="E6"/>
          </w:tcPr>
          <w:p w14:paraId="5EF91A23"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56C8756" w14:textId="6471870F" w:rsidR="003B7C05" w:rsidRPr="0094352B" w:rsidRDefault="00380DA3" w:rsidP="006605FC">
            <w:pPr>
              <w:spacing w:after="0" w:line="240" w:lineRule="auto"/>
              <w:rPr>
                <w:rFonts w:cs="Arial"/>
                <w:sz w:val="20"/>
                <w:szCs w:val="20"/>
                <w:lang w:val="el-GR"/>
              </w:rPr>
            </w:pPr>
            <w:r>
              <w:rPr>
                <w:rFonts w:cs="Arial"/>
                <w:sz w:val="20"/>
                <w:szCs w:val="20"/>
                <w:lang w:val="el-GR"/>
              </w:rPr>
              <w:t>Β</w:t>
            </w:r>
            <w:r w:rsidR="003B7C05" w:rsidRPr="0094352B">
              <w:rPr>
                <w:rFonts w:cs="Arial"/>
                <w:sz w:val="20"/>
                <w:szCs w:val="20"/>
                <w:lang w:val="el-GR"/>
              </w:rPr>
              <w:t>’</w:t>
            </w:r>
          </w:p>
        </w:tc>
      </w:tr>
      <w:tr w:rsidR="003B7C05" w:rsidRPr="005B16BE" w14:paraId="15722181" w14:textId="77777777" w:rsidTr="6BE15AA2">
        <w:trPr>
          <w:trHeight w:val="375"/>
        </w:trPr>
        <w:tc>
          <w:tcPr>
            <w:tcW w:w="3205" w:type="dxa"/>
            <w:shd w:val="clear" w:color="auto" w:fill="DDD9C3" w:themeFill="background2" w:themeFillShade="E6"/>
            <w:vAlign w:val="center"/>
          </w:tcPr>
          <w:p w14:paraId="6A766311"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5AC367CE" w14:textId="09A7E0AD" w:rsidR="003B7C05" w:rsidRPr="007700E6" w:rsidRDefault="27CE12DE" w:rsidP="006605FC">
            <w:pPr>
              <w:spacing w:after="0" w:line="240" w:lineRule="auto"/>
              <w:rPr>
                <w:rFonts w:cs="Arial"/>
                <w:sz w:val="20"/>
                <w:szCs w:val="20"/>
                <w:lang w:val="el-GR"/>
              </w:rPr>
            </w:pPr>
            <w:r w:rsidRPr="6BE15AA2">
              <w:rPr>
                <w:rFonts w:cs="Arial"/>
                <w:sz w:val="20"/>
                <w:szCs w:val="20"/>
                <w:lang w:val="el-GR"/>
              </w:rPr>
              <w:t>ΤΕΧΝΙΚΕΣ ΠΡΟΣΟΜ</w:t>
            </w:r>
            <w:r w:rsidR="7F0F3BA9" w:rsidRPr="6BE15AA2">
              <w:rPr>
                <w:rFonts w:cs="Arial"/>
                <w:sz w:val="20"/>
                <w:szCs w:val="20"/>
                <w:lang w:val="el-GR"/>
              </w:rPr>
              <w:t>Ο</w:t>
            </w:r>
            <w:r w:rsidRPr="6BE15AA2">
              <w:rPr>
                <w:rFonts w:cs="Arial"/>
                <w:sz w:val="20"/>
                <w:szCs w:val="20"/>
                <w:lang w:val="el-GR"/>
              </w:rPr>
              <w:t>ΙΩΣΗΣ ΦΥΣΙΚΩΝ ΣΥΣΤΗΜΑΤΩΝ</w:t>
            </w:r>
          </w:p>
        </w:tc>
      </w:tr>
      <w:tr w:rsidR="003B7C05" w:rsidRPr="00DE2BD5" w14:paraId="52C5A44F" w14:textId="77777777" w:rsidTr="6BE15AA2">
        <w:trPr>
          <w:trHeight w:val="196"/>
        </w:trPr>
        <w:tc>
          <w:tcPr>
            <w:tcW w:w="5637" w:type="dxa"/>
            <w:gridSpan w:val="3"/>
            <w:shd w:val="clear" w:color="auto" w:fill="DDD9C3" w:themeFill="background2" w:themeFillShade="E6"/>
            <w:vAlign w:val="center"/>
          </w:tcPr>
          <w:p w14:paraId="567C1945" w14:textId="77777777" w:rsidR="003B7C05" w:rsidRPr="00AD2537" w:rsidRDefault="003B7C05"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1E249E0" w14:textId="77777777" w:rsidR="003B7C05" w:rsidRPr="00DE2BD5" w:rsidRDefault="003B7C05"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1139001A" w14:textId="77777777" w:rsidR="003B7C05" w:rsidRPr="00DE2BD5" w:rsidRDefault="003B7C05" w:rsidP="006605FC">
            <w:pPr>
              <w:spacing w:after="0" w:line="240" w:lineRule="auto"/>
              <w:jc w:val="center"/>
              <w:rPr>
                <w:rFonts w:cs="Arial"/>
                <w:b/>
                <w:sz w:val="20"/>
                <w:szCs w:val="20"/>
              </w:rPr>
            </w:pPr>
            <w:r w:rsidRPr="00DE2BD5">
              <w:rPr>
                <w:rFonts w:cs="Arial"/>
                <w:b/>
                <w:sz w:val="20"/>
                <w:szCs w:val="20"/>
              </w:rPr>
              <w:t>ΠΙΣΤΩΤΙΚΕΣ ΜΟΝΑΔΕΣ</w:t>
            </w:r>
          </w:p>
        </w:tc>
      </w:tr>
      <w:tr w:rsidR="003B7C05" w:rsidRPr="00DE2BD5" w14:paraId="572D1275" w14:textId="77777777" w:rsidTr="6BE15AA2">
        <w:trPr>
          <w:trHeight w:val="194"/>
        </w:trPr>
        <w:tc>
          <w:tcPr>
            <w:tcW w:w="5637" w:type="dxa"/>
            <w:gridSpan w:val="3"/>
          </w:tcPr>
          <w:p w14:paraId="033D53C1" w14:textId="77777777" w:rsidR="003B7C05" w:rsidRPr="00DE2BD5" w:rsidRDefault="003B7C05" w:rsidP="006605FC">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62C2B98D" w14:textId="77777777" w:rsidR="003B7C05" w:rsidRPr="00DE2BD5" w:rsidRDefault="003B7C05" w:rsidP="006605FC">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63553708" w14:textId="724B6EB7" w:rsidR="003B7C05" w:rsidRPr="00DE2BD5" w:rsidRDefault="64C4B00F" w:rsidP="6BE15AA2">
            <w:pPr>
              <w:spacing w:after="0" w:line="240" w:lineRule="auto"/>
              <w:jc w:val="center"/>
            </w:pPr>
            <w:r w:rsidRPr="6BE15AA2">
              <w:rPr>
                <w:rFonts w:ascii="Calibri Light" w:hAnsi="Calibri Light" w:cs="Calibri Light"/>
                <w:sz w:val="20"/>
                <w:szCs w:val="20"/>
                <w:lang w:val="el-GR"/>
              </w:rPr>
              <w:t>7</w:t>
            </w:r>
          </w:p>
        </w:tc>
      </w:tr>
      <w:tr w:rsidR="003B7C05" w:rsidRPr="00DE2BD5" w14:paraId="5D6DC865" w14:textId="77777777" w:rsidTr="6BE15AA2">
        <w:trPr>
          <w:trHeight w:val="194"/>
        </w:trPr>
        <w:tc>
          <w:tcPr>
            <w:tcW w:w="5637" w:type="dxa"/>
            <w:gridSpan w:val="3"/>
          </w:tcPr>
          <w:p w14:paraId="772A0990" w14:textId="77777777" w:rsidR="003B7C05" w:rsidRPr="00DE2BD5" w:rsidRDefault="003B7C05" w:rsidP="006605FC">
            <w:pPr>
              <w:spacing w:after="0" w:line="240" w:lineRule="auto"/>
              <w:jc w:val="right"/>
              <w:rPr>
                <w:rFonts w:cs="Arial"/>
                <w:b/>
                <w:sz w:val="20"/>
                <w:szCs w:val="20"/>
              </w:rPr>
            </w:pPr>
          </w:p>
        </w:tc>
        <w:tc>
          <w:tcPr>
            <w:tcW w:w="1559" w:type="dxa"/>
            <w:gridSpan w:val="2"/>
          </w:tcPr>
          <w:p w14:paraId="22BDCB35" w14:textId="77777777" w:rsidR="003B7C05" w:rsidRPr="00DE2BD5" w:rsidRDefault="003B7C05" w:rsidP="006605FC">
            <w:pPr>
              <w:spacing w:after="0" w:line="240" w:lineRule="auto"/>
              <w:jc w:val="center"/>
              <w:rPr>
                <w:rFonts w:cs="Arial"/>
                <w:sz w:val="20"/>
                <w:szCs w:val="20"/>
              </w:rPr>
            </w:pPr>
          </w:p>
        </w:tc>
        <w:tc>
          <w:tcPr>
            <w:tcW w:w="2835" w:type="dxa"/>
          </w:tcPr>
          <w:p w14:paraId="66296753" w14:textId="77777777" w:rsidR="003B7C05" w:rsidRPr="00DE2BD5" w:rsidRDefault="003B7C05" w:rsidP="006605FC">
            <w:pPr>
              <w:spacing w:after="0" w:line="240" w:lineRule="auto"/>
              <w:jc w:val="center"/>
              <w:rPr>
                <w:rFonts w:cs="Arial"/>
                <w:sz w:val="20"/>
                <w:szCs w:val="20"/>
              </w:rPr>
            </w:pPr>
          </w:p>
        </w:tc>
      </w:tr>
      <w:tr w:rsidR="003B7C05" w:rsidRPr="00DE2BD5" w14:paraId="2E3128A3" w14:textId="77777777" w:rsidTr="6BE15AA2">
        <w:trPr>
          <w:trHeight w:val="194"/>
        </w:trPr>
        <w:tc>
          <w:tcPr>
            <w:tcW w:w="5637" w:type="dxa"/>
            <w:gridSpan w:val="3"/>
          </w:tcPr>
          <w:p w14:paraId="57ADC473" w14:textId="77777777" w:rsidR="003B7C05" w:rsidRPr="00DE2BD5" w:rsidRDefault="003B7C05" w:rsidP="006605FC">
            <w:pPr>
              <w:spacing w:after="0" w:line="240" w:lineRule="auto"/>
              <w:rPr>
                <w:rFonts w:cs="Arial"/>
                <w:b/>
                <w:sz w:val="20"/>
                <w:szCs w:val="20"/>
              </w:rPr>
            </w:pPr>
          </w:p>
        </w:tc>
        <w:tc>
          <w:tcPr>
            <w:tcW w:w="1559" w:type="dxa"/>
            <w:gridSpan w:val="2"/>
          </w:tcPr>
          <w:p w14:paraId="40564FFC" w14:textId="77777777" w:rsidR="003B7C05" w:rsidRPr="00DE2BD5" w:rsidRDefault="003B7C05" w:rsidP="006605FC">
            <w:pPr>
              <w:spacing w:after="0" w:line="240" w:lineRule="auto"/>
              <w:jc w:val="right"/>
              <w:rPr>
                <w:rFonts w:cs="Arial"/>
                <w:sz w:val="20"/>
                <w:szCs w:val="20"/>
              </w:rPr>
            </w:pPr>
          </w:p>
        </w:tc>
        <w:tc>
          <w:tcPr>
            <w:tcW w:w="2835" w:type="dxa"/>
          </w:tcPr>
          <w:p w14:paraId="4A475914" w14:textId="77777777" w:rsidR="003B7C05" w:rsidRPr="00DE2BD5" w:rsidRDefault="003B7C05" w:rsidP="006605FC">
            <w:pPr>
              <w:spacing w:after="0" w:line="240" w:lineRule="auto"/>
              <w:rPr>
                <w:rFonts w:cs="Arial"/>
                <w:sz w:val="20"/>
                <w:szCs w:val="20"/>
              </w:rPr>
            </w:pPr>
          </w:p>
        </w:tc>
      </w:tr>
      <w:tr w:rsidR="003B7C05" w:rsidRPr="00E82DDC" w14:paraId="150A65CF" w14:textId="77777777" w:rsidTr="6BE15AA2">
        <w:trPr>
          <w:trHeight w:val="194"/>
        </w:trPr>
        <w:tc>
          <w:tcPr>
            <w:tcW w:w="5637" w:type="dxa"/>
            <w:gridSpan w:val="3"/>
            <w:shd w:val="clear" w:color="auto" w:fill="DDD9C3" w:themeFill="background2" w:themeFillShade="E6"/>
          </w:tcPr>
          <w:p w14:paraId="2EF0BCEC" w14:textId="77777777" w:rsidR="003B7C05" w:rsidRPr="00AD2537" w:rsidRDefault="003B7C05"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8C7D0D" w14:textId="77777777" w:rsidR="003B7C05" w:rsidRPr="00AD2537" w:rsidRDefault="003B7C05" w:rsidP="006605FC">
            <w:pPr>
              <w:spacing w:after="0" w:line="240" w:lineRule="auto"/>
              <w:jc w:val="right"/>
              <w:rPr>
                <w:rFonts w:cs="Arial"/>
                <w:sz w:val="20"/>
                <w:szCs w:val="20"/>
                <w:lang w:val="el-GR"/>
              </w:rPr>
            </w:pPr>
          </w:p>
        </w:tc>
        <w:tc>
          <w:tcPr>
            <w:tcW w:w="2835" w:type="dxa"/>
          </w:tcPr>
          <w:p w14:paraId="7CA65B52" w14:textId="77777777" w:rsidR="003B7C05" w:rsidRPr="00AD2537" w:rsidRDefault="003B7C05" w:rsidP="006605FC">
            <w:pPr>
              <w:spacing w:after="0" w:line="240" w:lineRule="auto"/>
              <w:rPr>
                <w:rFonts w:cs="Arial"/>
                <w:sz w:val="20"/>
                <w:szCs w:val="20"/>
                <w:lang w:val="el-GR"/>
              </w:rPr>
            </w:pPr>
          </w:p>
        </w:tc>
      </w:tr>
      <w:tr w:rsidR="003B7C05" w:rsidRPr="00E82DDC" w14:paraId="5A5DA492" w14:textId="77777777" w:rsidTr="6BE15AA2">
        <w:trPr>
          <w:trHeight w:val="599"/>
        </w:trPr>
        <w:tc>
          <w:tcPr>
            <w:tcW w:w="3205" w:type="dxa"/>
            <w:shd w:val="clear" w:color="auto" w:fill="DDD9C3" w:themeFill="background2" w:themeFillShade="E6"/>
          </w:tcPr>
          <w:p w14:paraId="4AF063FB" w14:textId="77777777" w:rsidR="003B7C05" w:rsidRPr="00AD2537" w:rsidRDefault="003B7C05"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3386D5A" w14:textId="77777777" w:rsidR="003B7C05" w:rsidRPr="00AD2537" w:rsidRDefault="003B7C05"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26C7CF04" w14:textId="77777777" w:rsidR="003B7C05" w:rsidRPr="00AD2537" w:rsidRDefault="003B7C05" w:rsidP="006605FC">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3B7C05" w:rsidRPr="00E82DDC" w14:paraId="67A213B0" w14:textId="77777777" w:rsidTr="6BE15AA2">
        <w:tc>
          <w:tcPr>
            <w:tcW w:w="3205" w:type="dxa"/>
            <w:shd w:val="clear" w:color="auto" w:fill="DDD9C3" w:themeFill="background2" w:themeFillShade="E6"/>
          </w:tcPr>
          <w:p w14:paraId="557F56E5"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ΠΡΟΑΠΑΙΤΟΥΜΕΝΑ ΜΑΘΗΜΑΤΑ:</w:t>
            </w:r>
          </w:p>
          <w:p w14:paraId="11357193" w14:textId="77777777" w:rsidR="003B7C05" w:rsidRPr="00DE2BD5" w:rsidRDefault="003B7C05" w:rsidP="006605FC">
            <w:pPr>
              <w:spacing w:after="0" w:line="240" w:lineRule="auto"/>
              <w:jc w:val="right"/>
              <w:rPr>
                <w:rFonts w:cs="Arial"/>
                <w:b/>
                <w:sz w:val="20"/>
                <w:szCs w:val="20"/>
              </w:rPr>
            </w:pPr>
          </w:p>
        </w:tc>
        <w:tc>
          <w:tcPr>
            <w:tcW w:w="6826" w:type="dxa"/>
            <w:gridSpan w:val="5"/>
          </w:tcPr>
          <w:p w14:paraId="4A52DAD6" w14:textId="5FF8F8EA" w:rsidR="003B7C05" w:rsidRPr="003A7040" w:rsidRDefault="4DA20A00" w:rsidP="006605FC">
            <w:pPr>
              <w:spacing w:after="0" w:line="240" w:lineRule="auto"/>
              <w:rPr>
                <w:rFonts w:cs="Arial"/>
                <w:sz w:val="20"/>
                <w:szCs w:val="20"/>
                <w:lang w:val="el-GR"/>
              </w:rPr>
            </w:pPr>
            <w:r w:rsidRPr="6BE15AA2">
              <w:rPr>
                <w:rFonts w:ascii="Calibri Light" w:hAnsi="Calibri Light" w:cs="Calibri Light"/>
                <w:sz w:val="20"/>
                <w:szCs w:val="20"/>
                <w:lang w:val="el-GR"/>
              </w:rPr>
              <w:t>Συνιστώμενη: Υπολογιστική Φυσική TAC 449 του Προπτυχιακού Προγράμματος Σπουδών του Τμήματος Φυσικής του Πανεπιστημίου Πατρών ή ισοδύναμο</w:t>
            </w:r>
            <w:r w:rsidR="38F6FE84" w:rsidRPr="6BE15AA2">
              <w:rPr>
                <w:rFonts w:ascii="Calibri Light" w:hAnsi="Calibri Light" w:cs="Calibri Light"/>
                <w:sz w:val="20"/>
                <w:szCs w:val="20"/>
                <w:lang w:val="el-GR"/>
              </w:rPr>
              <w:t>.</w:t>
            </w:r>
          </w:p>
        </w:tc>
      </w:tr>
      <w:tr w:rsidR="003B7C05" w:rsidRPr="00E62B1C" w14:paraId="2DE9DCBF" w14:textId="77777777" w:rsidTr="6BE15AA2">
        <w:tc>
          <w:tcPr>
            <w:tcW w:w="3205" w:type="dxa"/>
            <w:shd w:val="clear" w:color="auto" w:fill="DDD9C3" w:themeFill="background2" w:themeFillShade="E6"/>
          </w:tcPr>
          <w:p w14:paraId="4FDA3FDF"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02D12E4C" w14:textId="2F95F1A3" w:rsidR="003B7C05" w:rsidRPr="003A7040" w:rsidRDefault="27CE12DE" w:rsidP="6BE15AA2">
            <w:pPr>
              <w:tabs>
                <w:tab w:val="left" w:pos="1545"/>
              </w:tabs>
              <w:rPr>
                <w:rFonts w:ascii="Calibri Light" w:hAnsi="Calibri Light" w:cs="Calibri Light"/>
                <w:sz w:val="20"/>
                <w:szCs w:val="20"/>
                <w:highlight w:val="yellow"/>
                <w:lang w:val="el-GR"/>
              </w:rPr>
            </w:pPr>
            <w:r w:rsidRPr="6BE15AA2">
              <w:rPr>
                <w:rFonts w:ascii="Calibri Light" w:hAnsi="Calibri Light" w:cs="Calibri Light"/>
                <w:sz w:val="20"/>
                <w:szCs w:val="20"/>
                <w:lang w:val="el-GR"/>
              </w:rPr>
              <w:t xml:space="preserve">Ελληνική. </w:t>
            </w:r>
          </w:p>
        </w:tc>
      </w:tr>
      <w:tr w:rsidR="003B7C05" w:rsidRPr="00C73CB9" w14:paraId="29D95FC8" w14:textId="77777777" w:rsidTr="6BE15AA2">
        <w:tc>
          <w:tcPr>
            <w:tcW w:w="3205" w:type="dxa"/>
            <w:shd w:val="clear" w:color="auto" w:fill="DDD9C3" w:themeFill="background2" w:themeFillShade="E6"/>
          </w:tcPr>
          <w:p w14:paraId="7FC65BA2" w14:textId="77777777" w:rsidR="003B7C05" w:rsidRPr="00AD2537" w:rsidRDefault="003B7C05"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77B65B4C" w14:textId="77777777" w:rsidR="003B7C05" w:rsidRPr="00AD2537" w:rsidRDefault="003B7C05" w:rsidP="006605FC">
            <w:pPr>
              <w:spacing w:after="0" w:line="240" w:lineRule="auto"/>
              <w:rPr>
                <w:rFonts w:cs="Arial"/>
                <w:sz w:val="20"/>
                <w:szCs w:val="20"/>
                <w:lang w:val="el-GR"/>
              </w:rPr>
            </w:pPr>
            <w:r>
              <w:rPr>
                <w:rFonts w:cs="Arial"/>
                <w:sz w:val="20"/>
                <w:szCs w:val="20"/>
                <w:lang w:val="el-GR"/>
              </w:rPr>
              <w:t>Όχι</w:t>
            </w:r>
          </w:p>
        </w:tc>
      </w:tr>
      <w:tr w:rsidR="003B7C05" w:rsidRPr="00713BA2" w14:paraId="131DD00E" w14:textId="77777777" w:rsidTr="6BE15AA2">
        <w:tc>
          <w:tcPr>
            <w:tcW w:w="3205" w:type="dxa"/>
            <w:shd w:val="clear" w:color="auto" w:fill="DDD9C3" w:themeFill="background2" w:themeFillShade="E6"/>
          </w:tcPr>
          <w:p w14:paraId="133C4829" w14:textId="77777777" w:rsidR="003B7C05" w:rsidRPr="00DE2BD5" w:rsidRDefault="003B7C05"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0AA911D5" w14:textId="2A797F81" w:rsidR="003B7C05" w:rsidRPr="00EB1C5C" w:rsidRDefault="00000000" w:rsidP="006605FC">
            <w:pPr>
              <w:rPr>
                <w:rFonts w:cs="Arial"/>
                <w:sz w:val="20"/>
                <w:szCs w:val="20"/>
              </w:rPr>
            </w:pPr>
            <w:hyperlink r:id="rId33">
              <w:r w:rsidR="4AC2C608" w:rsidRPr="4AC2C608">
                <w:rPr>
                  <w:rStyle w:val="-"/>
                  <w:rFonts w:cs="Arial"/>
                  <w:sz w:val="20"/>
                  <w:szCs w:val="20"/>
                </w:rPr>
                <w:t>https://eclass.upatras.gr/courses/PHY2026/</w:t>
              </w:r>
            </w:hyperlink>
          </w:p>
        </w:tc>
      </w:tr>
      <w:tr w:rsidR="003B7C05" w:rsidRPr="00713BA2" w14:paraId="7F37DA4E" w14:textId="77777777" w:rsidTr="6BE15AA2">
        <w:tc>
          <w:tcPr>
            <w:tcW w:w="3205" w:type="dxa"/>
            <w:shd w:val="clear" w:color="auto" w:fill="DDD9C3" w:themeFill="background2" w:themeFillShade="E6"/>
          </w:tcPr>
          <w:p w14:paraId="79C35AFC" w14:textId="77777777" w:rsidR="003B7C05" w:rsidRPr="00DE2BD5" w:rsidRDefault="003B7C05" w:rsidP="006605FC">
            <w:pPr>
              <w:spacing w:after="0" w:line="240" w:lineRule="auto"/>
              <w:rPr>
                <w:rFonts w:cs="Arial"/>
                <w:b/>
                <w:sz w:val="20"/>
                <w:szCs w:val="20"/>
              </w:rPr>
            </w:pPr>
          </w:p>
        </w:tc>
        <w:tc>
          <w:tcPr>
            <w:tcW w:w="6826" w:type="dxa"/>
            <w:gridSpan w:val="5"/>
          </w:tcPr>
          <w:p w14:paraId="568674B3" w14:textId="77777777" w:rsidR="003B7C05" w:rsidRPr="00713BA2" w:rsidRDefault="003B7C05" w:rsidP="006605FC">
            <w:pPr>
              <w:rPr>
                <w:rFonts w:cs="Arial"/>
                <w:sz w:val="20"/>
                <w:szCs w:val="20"/>
              </w:rPr>
            </w:pPr>
          </w:p>
        </w:tc>
      </w:tr>
    </w:tbl>
    <w:p w14:paraId="1CBED607" w14:textId="77777777" w:rsidR="003B7C05" w:rsidRPr="00B260F9" w:rsidRDefault="003B7C05" w:rsidP="003B7C05">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60258F67" w14:textId="77777777" w:rsidR="003B7C05" w:rsidRPr="00B260F9" w:rsidRDefault="003B7C05" w:rsidP="003B7C05">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1BFB397D" w14:textId="77777777" w:rsidR="003B7C05" w:rsidRPr="00844711" w:rsidRDefault="003B7C05" w:rsidP="003B7C05">
      <w:pPr>
        <w:pStyle w:val="a8"/>
        <w:widowControl w:val="0"/>
        <w:autoSpaceDE w:val="0"/>
        <w:autoSpaceDN w:val="0"/>
        <w:adjustRightInd w:val="0"/>
        <w:spacing w:before="120" w:after="0" w:line="240" w:lineRule="auto"/>
        <w:ind w:left="357"/>
        <w:rPr>
          <w:rFonts w:cs="Arial"/>
          <w:b/>
        </w:rPr>
      </w:pPr>
    </w:p>
    <w:p w14:paraId="0FD92670" w14:textId="77777777" w:rsidR="003B7C05" w:rsidRPr="00103C8D" w:rsidRDefault="003B7C05" w:rsidP="00103C8D">
      <w:pPr>
        <w:pStyle w:val="a8"/>
        <w:widowControl w:val="0"/>
        <w:numPr>
          <w:ilvl w:val="0"/>
          <w:numId w:val="159"/>
        </w:numPr>
        <w:autoSpaceDE w:val="0"/>
        <w:autoSpaceDN w:val="0"/>
        <w:adjustRightInd w:val="0"/>
        <w:spacing w:before="120" w:after="0" w:line="240" w:lineRule="auto"/>
        <w:ind w:left="360"/>
        <w:rPr>
          <w:rFonts w:cs="Arial"/>
          <w:b/>
        </w:rPr>
      </w:pPr>
      <w:r w:rsidRPr="00103C8D">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B7C05" w:rsidRPr="00DE2BD5" w14:paraId="71876162" w14:textId="77777777" w:rsidTr="6BE15AA2">
        <w:tc>
          <w:tcPr>
            <w:tcW w:w="10031" w:type="dxa"/>
            <w:gridSpan w:val="2"/>
            <w:tcBorders>
              <w:bottom w:val="nil"/>
            </w:tcBorders>
            <w:shd w:val="clear" w:color="auto" w:fill="DDD9C3" w:themeFill="background2" w:themeFillShade="E6"/>
          </w:tcPr>
          <w:p w14:paraId="18A448BE" w14:textId="77777777" w:rsidR="003B7C05" w:rsidRPr="00DE2BD5" w:rsidRDefault="003B7C05" w:rsidP="006605FC">
            <w:pPr>
              <w:spacing w:after="0" w:line="240" w:lineRule="auto"/>
              <w:rPr>
                <w:rFonts w:cs="Arial"/>
                <w:i/>
                <w:sz w:val="16"/>
                <w:szCs w:val="16"/>
              </w:rPr>
            </w:pPr>
            <w:r w:rsidRPr="00DE2BD5">
              <w:rPr>
                <w:rFonts w:cs="Arial"/>
                <w:b/>
                <w:sz w:val="20"/>
                <w:szCs w:val="20"/>
              </w:rPr>
              <w:t>Μαθησιακά Αποτελέσματα</w:t>
            </w:r>
          </w:p>
        </w:tc>
      </w:tr>
      <w:tr w:rsidR="003B7C05" w:rsidRPr="00E82DDC" w14:paraId="331327DD" w14:textId="77777777" w:rsidTr="6BE15AA2">
        <w:tc>
          <w:tcPr>
            <w:tcW w:w="10031" w:type="dxa"/>
            <w:gridSpan w:val="2"/>
            <w:tcBorders>
              <w:top w:val="nil"/>
            </w:tcBorders>
            <w:shd w:val="clear" w:color="auto" w:fill="DDD9C3" w:themeFill="background2" w:themeFillShade="E6"/>
          </w:tcPr>
          <w:p w14:paraId="71AFEDED" w14:textId="77777777" w:rsidR="003B7C05" w:rsidRPr="00AD2537" w:rsidRDefault="003B7C05"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5478AB9" w14:textId="77777777" w:rsidR="003B7C05" w:rsidRPr="00AD2537" w:rsidRDefault="003B7C05"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4A184CB" w14:textId="77777777" w:rsidR="003B7C05" w:rsidRPr="00AD2537" w:rsidRDefault="6CFADE99" w:rsidP="003B7C05">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3703251" w14:textId="77777777" w:rsidR="003B7C05" w:rsidRPr="00AD2537" w:rsidRDefault="6CFADE99" w:rsidP="003B7C05">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62472DB5" w14:textId="77777777" w:rsidR="003B7C05" w:rsidRPr="00DE2BD5" w:rsidRDefault="003B7C05"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FB16240" w14:textId="77777777" w:rsidR="003B7C05" w:rsidRPr="00AD2537" w:rsidRDefault="6CFADE99" w:rsidP="003B7C05">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3B7C05" w:rsidRPr="00E82DDC" w14:paraId="51B61794" w14:textId="77777777" w:rsidTr="6BE15AA2">
        <w:tc>
          <w:tcPr>
            <w:tcW w:w="10031" w:type="dxa"/>
            <w:gridSpan w:val="2"/>
          </w:tcPr>
          <w:p w14:paraId="00ED115F" w14:textId="77777777" w:rsidR="003B7C05" w:rsidRPr="00AD2537" w:rsidRDefault="27CE12DE" w:rsidP="006605FC">
            <w:pPr>
              <w:spacing w:after="0" w:line="240" w:lineRule="auto"/>
              <w:rPr>
                <w:rFonts w:cs="Arial"/>
                <w:i/>
                <w:sz w:val="16"/>
                <w:szCs w:val="16"/>
                <w:lang w:val="el-GR"/>
              </w:rPr>
            </w:pPr>
            <w:r w:rsidRPr="6BE15AA2">
              <w:rPr>
                <w:rFonts w:cs="Arial"/>
                <w:i/>
                <w:iCs/>
                <w:sz w:val="16"/>
                <w:szCs w:val="16"/>
                <w:lang w:val="el-GR"/>
              </w:rPr>
              <w:t xml:space="preserve">      </w:t>
            </w:r>
          </w:p>
          <w:p w14:paraId="60A3B8E9" w14:textId="77777777" w:rsidR="003B7C05" w:rsidRPr="00C72DF7" w:rsidRDefault="003B7C05" w:rsidP="006605FC">
            <w:pPr>
              <w:jc w:val="both"/>
              <w:rPr>
                <w:rFonts w:ascii="Calibri Light" w:hAnsi="Calibri Light" w:cs="Calibri Light"/>
                <w:sz w:val="20"/>
                <w:szCs w:val="20"/>
                <w:lang w:val="el-GR"/>
              </w:rPr>
            </w:pPr>
            <w:r w:rsidRPr="003C557D">
              <w:rPr>
                <w:rFonts w:ascii="Calibri Light" w:hAnsi="Calibri Light" w:cs="Calibri Light"/>
                <w:sz w:val="20"/>
                <w:szCs w:val="20"/>
                <w:lang w:val="el-GR"/>
              </w:rPr>
              <w:t xml:space="preserve">Στο τέλος </w:t>
            </w:r>
            <w:r w:rsidRPr="00C72DF7">
              <w:rPr>
                <w:rFonts w:ascii="Calibri Light" w:hAnsi="Calibri Light" w:cs="Calibri Light"/>
                <w:sz w:val="20"/>
                <w:szCs w:val="20"/>
                <w:lang w:val="el-GR"/>
              </w:rPr>
              <w:t>αυτού του μαθήματος ο φοιτητής θα μπορεί να:</w:t>
            </w:r>
          </w:p>
          <w:p w14:paraId="03F9B6AD" w14:textId="0E55C5D7" w:rsidR="003B7C05" w:rsidRDefault="27CE12DE" w:rsidP="6BE15AA2">
            <w:pPr>
              <w:pStyle w:val="a8"/>
              <w:numPr>
                <w:ilvl w:val="0"/>
                <w:numId w:val="162"/>
              </w:numPr>
              <w:spacing w:before="173"/>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lastRenderedPageBreak/>
              <w:t xml:space="preserve">Γνωρίζει με ποιο τρόπο μπορεί να περιγράψει </w:t>
            </w:r>
            <w:r w:rsidR="62218218" w:rsidRPr="6BE15AA2">
              <w:rPr>
                <w:rFonts w:ascii="Calibri Light" w:eastAsia="Times New Roman" w:hAnsi="Calibri Light" w:cs="Calibri Light"/>
                <w:sz w:val="20"/>
                <w:szCs w:val="20"/>
                <w:lang w:eastAsia="el-GR"/>
              </w:rPr>
              <w:t>ένα φυσικό πρόβλημα με μαθηματικό τρόπο και να επιλύσεις τις αντίστοιχες εξισώσεις με αριθμητική μάθοδο</w:t>
            </w:r>
            <w:r w:rsidRPr="6BE15AA2">
              <w:rPr>
                <w:rFonts w:ascii="Calibri Light" w:eastAsia="Times New Roman" w:hAnsi="Calibri Light" w:cs="Calibri Light"/>
                <w:sz w:val="20"/>
                <w:szCs w:val="20"/>
                <w:lang w:eastAsia="el-GR"/>
              </w:rPr>
              <w:t xml:space="preserve">. </w:t>
            </w:r>
          </w:p>
          <w:p w14:paraId="68C734DC" w14:textId="22396FB0" w:rsidR="003F53F0" w:rsidRDefault="62218218" w:rsidP="6BE15AA2">
            <w:pPr>
              <w:pStyle w:val="a8"/>
              <w:numPr>
                <w:ilvl w:val="0"/>
                <w:numId w:val="162"/>
              </w:numPr>
              <w:spacing w:before="173"/>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t>Γνωρίζει αριθμητικές μεθόδους επίλης ΣΔΕ και ΜΔΕ, να γνωρίζει μεθόδους Μοριακής Δυναμικής και την με΄θοδο Monte Carlo.</w:t>
            </w:r>
          </w:p>
          <w:p w14:paraId="077C12CD" w14:textId="2E9E2D73" w:rsidR="003F53F0" w:rsidRPr="00135E8D" w:rsidRDefault="62218218" w:rsidP="6BE15AA2">
            <w:pPr>
              <w:pStyle w:val="a8"/>
              <w:numPr>
                <w:ilvl w:val="0"/>
                <w:numId w:val="162"/>
              </w:numPr>
              <w:spacing w:before="173"/>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t>Είναι σε θέση να αναπτύσσει κώδικα με σκοπό την επίλυσης, κατανόηση, ερμηνεία και περιγραφή φυσικών συστημάτων. Θα μπορεί να τροποποιεί υπάρχοντα κώδικα και να αναπαριστά γραφικά τα αποτελέσματα</w:t>
            </w:r>
            <w:r w:rsidR="62FC76BB" w:rsidRPr="6BE15AA2">
              <w:rPr>
                <w:rFonts w:ascii="Calibri Light" w:eastAsia="Times New Roman" w:hAnsi="Calibri Light" w:cs="Calibri Light"/>
                <w:sz w:val="20"/>
                <w:szCs w:val="20"/>
                <w:lang w:eastAsia="el-GR"/>
              </w:rPr>
              <w:t>.</w:t>
            </w:r>
          </w:p>
          <w:p w14:paraId="1DE1B58F" w14:textId="564EC3E6" w:rsidR="003B7C05" w:rsidRPr="00135E8D" w:rsidRDefault="27CE12DE" w:rsidP="6BE15AA2">
            <w:pPr>
              <w:pStyle w:val="a8"/>
              <w:numPr>
                <w:ilvl w:val="0"/>
                <w:numId w:val="162"/>
              </w:numPr>
              <w:spacing w:before="173"/>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t xml:space="preserve">Κατανοεί το πως η προηγούμενη γνώση εφαρμόζεται στη </w:t>
            </w:r>
            <w:r w:rsidR="62218218" w:rsidRPr="6BE15AA2">
              <w:rPr>
                <w:rFonts w:ascii="Calibri Light" w:eastAsia="Times New Roman" w:hAnsi="Calibri Light" w:cs="Calibri Light"/>
                <w:sz w:val="20"/>
                <w:szCs w:val="20"/>
                <w:lang w:eastAsia="el-GR"/>
              </w:rPr>
              <w:t>φυσική</w:t>
            </w:r>
            <w:r w:rsidRPr="6BE15AA2">
              <w:rPr>
                <w:rFonts w:ascii="Calibri Light" w:eastAsia="Times New Roman" w:hAnsi="Calibri Light" w:cs="Calibri Light"/>
                <w:sz w:val="20"/>
                <w:szCs w:val="20"/>
                <w:lang w:eastAsia="el-GR"/>
              </w:rPr>
              <w:t>.</w:t>
            </w:r>
          </w:p>
          <w:p w14:paraId="46FF7847" w14:textId="1FE8AC33" w:rsidR="003B7C05" w:rsidRPr="00AD2537" w:rsidRDefault="003B7C05" w:rsidP="6BE15AA2">
            <w:pPr>
              <w:spacing w:after="0" w:line="240" w:lineRule="auto"/>
              <w:rPr>
                <w:rFonts w:cs="Arial"/>
                <w:i/>
                <w:iCs/>
                <w:sz w:val="16"/>
                <w:szCs w:val="16"/>
                <w:lang w:val="el-GR"/>
              </w:rPr>
            </w:pPr>
          </w:p>
        </w:tc>
      </w:tr>
      <w:tr w:rsidR="003B7C05" w:rsidRPr="00DE2BD5" w14:paraId="6CC8E439" w14:textId="77777777" w:rsidTr="6BE15AA2">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51B37629" w14:textId="77777777" w:rsidR="003B7C05" w:rsidRPr="00DE2BD5" w:rsidRDefault="003B7C05" w:rsidP="006605FC">
            <w:pPr>
              <w:spacing w:after="0" w:line="240" w:lineRule="auto"/>
              <w:rPr>
                <w:rFonts w:cs="Arial"/>
                <w:b/>
                <w:sz w:val="20"/>
                <w:szCs w:val="20"/>
              </w:rPr>
            </w:pPr>
            <w:r w:rsidRPr="00DE2BD5">
              <w:rPr>
                <w:rFonts w:cs="Arial"/>
                <w:b/>
                <w:sz w:val="20"/>
                <w:szCs w:val="20"/>
              </w:rPr>
              <w:lastRenderedPageBreak/>
              <w:t>Γενικές Ικανότητες</w:t>
            </w:r>
          </w:p>
        </w:tc>
      </w:tr>
      <w:tr w:rsidR="003B7C05" w:rsidRPr="00E82DDC" w14:paraId="7A4605B2" w14:textId="77777777" w:rsidTr="6BE15AA2">
        <w:tc>
          <w:tcPr>
            <w:tcW w:w="10031" w:type="dxa"/>
            <w:gridSpan w:val="2"/>
            <w:tcBorders>
              <w:top w:val="nil"/>
              <w:bottom w:val="nil"/>
            </w:tcBorders>
            <w:shd w:val="clear" w:color="auto" w:fill="DDD9C3" w:themeFill="background2" w:themeFillShade="E6"/>
          </w:tcPr>
          <w:p w14:paraId="71E85D09" w14:textId="77777777" w:rsidR="003B7C05" w:rsidRPr="00AD2537" w:rsidRDefault="003B7C05"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B7C05" w:rsidRPr="00E82DDC" w14:paraId="74AEB2F7" w14:textId="77777777" w:rsidTr="6BE15AA2">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6B557F5D"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A03FCCF"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16066BF1"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0F67AEC2"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7A7F06B"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20BEE53B"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66CD04A"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277F8824"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62969E13"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473B264E"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43394B4A"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080A1E44"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0737DC04" w14:textId="77777777" w:rsidR="003B7C05" w:rsidRPr="00AD2537" w:rsidRDefault="003B7C05"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0500399B" w14:textId="77777777" w:rsidR="003B7C05" w:rsidRPr="00AD2537" w:rsidRDefault="003B7C05"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B7C05" w:rsidRPr="005B3379" w14:paraId="5F9630DC" w14:textId="77777777" w:rsidTr="6BE15AA2">
        <w:tc>
          <w:tcPr>
            <w:tcW w:w="10031" w:type="dxa"/>
            <w:gridSpan w:val="2"/>
          </w:tcPr>
          <w:p w14:paraId="48B8F777" w14:textId="77777777" w:rsidR="003F53F0" w:rsidRPr="00377E3D" w:rsidRDefault="003F53F0" w:rsidP="003F53F0">
            <w:pPr>
              <w:pStyle w:val="a8"/>
              <w:numPr>
                <w:ilvl w:val="0"/>
                <w:numId w:val="77"/>
              </w:numPr>
              <w:spacing w:after="0" w:line="240" w:lineRule="auto"/>
              <w:rPr>
                <w:rFonts w:cs="Arial"/>
                <w:sz w:val="20"/>
                <w:szCs w:val="20"/>
              </w:rPr>
            </w:pPr>
            <w:r w:rsidRPr="00377E3D">
              <w:rPr>
                <w:rFonts w:cs="Arial"/>
                <w:i/>
                <w:sz w:val="20"/>
                <w:szCs w:val="20"/>
              </w:rPr>
              <w:t>Προαγωγή της ελεύθερης, δημιουργικής και επαγωγικής σκέψης.</w:t>
            </w:r>
          </w:p>
          <w:p w14:paraId="7AFA5D7A" w14:textId="77777777" w:rsidR="003F53F0" w:rsidRPr="00377E3D" w:rsidRDefault="003F53F0" w:rsidP="003F53F0">
            <w:pPr>
              <w:pStyle w:val="a8"/>
              <w:widowControl w:val="0"/>
              <w:numPr>
                <w:ilvl w:val="0"/>
                <w:numId w:val="77"/>
              </w:numPr>
              <w:autoSpaceDE w:val="0"/>
              <w:autoSpaceDN w:val="0"/>
              <w:adjustRightInd w:val="0"/>
              <w:spacing w:after="0" w:line="240" w:lineRule="auto"/>
              <w:rPr>
                <w:rFonts w:cs="Arial"/>
                <w:i/>
                <w:sz w:val="20"/>
                <w:szCs w:val="20"/>
              </w:rPr>
            </w:pPr>
            <w:r w:rsidRPr="00377E3D">
              <w:rPr>
                <w:rFonts w:cs="Arial"/>
                <w:i/>
                <w:sz w:val="20"/>
                <w:szCs w:val="20"/>
              </w:rPr>
              <w:t xml:space="preserve">Αναζήτηση, ανάλυση και σύνθεση δεδομένων και πληροφοριών, με τη χρήση και των απαραίτητων τεχνολογιών. </w:t>
            </w:r>
          </w:p>
          <w:p w14:paraId="71E11BEF" w14:textId="77777777" w:rsidR="003F53F0" w:rsidRPr="00377E3D" w:rsidRDefault="003F53F0" w:rsidP="003F53F0">
            <w:pPr>
              <w:pStyle w:val="a8"/>
              <w:numPr>
                <w:ilvl w:val="0"/>
                <w:numId w:val="77"/>
              </w:numPr>
              <w:spacing w:after="0" w:line="240" w:lineRule="auto"/>
              <w:rPr>
                <w:rFonts w:cs="Arial"/>
                <w:sz w:val="20"/>
                <w:szCs w:val="20"/>
              </w:rPr>
            </w:pPr>
            <w:r w:rsidRPr="00377E3D">
              <w:rPr>
                <w:rFonts w:cs="Arial"/>
                <w:i/>
                <w:sz w:val="20"/>
                <w:szCs w:val="20"/>
              </w:rPr>
              <w:t>Παράγωγή νέων ερευνητικών ιδεών.</w:t>
            </w:r>
          </w:p>
          <w:p w14:paraId="63F9A186" w14:textId="77777777" w:rsidR="003F53F0" w:rsidRDefault="003F53F0" w:rsidP="003F53F0">
            <w:pPr>
              <w:pStyle w:val="a8"/>
              <w:numPr>
                <w:ilvl w:val="0"/>
                <w:numId w:val="77"/>
              </w:numPr>
              <w:spacing w:after="0" w:line="240" w:lineRule="auto"/>
              <w:rPr>
                <w:rFonts w:cs="Arial"/>
                <w:sz w:val="20"/>
                <w:szCs w:val="20"/>
              </w:rPr>
            </w:pPr>
            <w:r w:rsidRPr="00377E3D">
              <w:rPr>
                <w:rFonts w:cs="Arial"/>
                <w:sz w:val="20"/>
                <w:szCs w:val="20"/>
              </w:rPr>
              <w:t>Αυτόνομη εργασία.</w:t>
            </w:r>
          </w:p>
          <w:p w14:paraId="7309F202" w14:textId="7AB67BB3" w:rsidR="003B7C05" w:rsidRPr="003F53F0" w:rsidRDefault="003F53F0" w:rsidP="003F53F0">
            <w:pPr>
              <w:pStyle w:val="a8"/>
              <w:numPr>
                <w:ilvl w:val="0"/>
                <w:numId w:val="77"/>
              </w:numPr>
              <w:spacing w:after="0" w:line="240" w:lineRule="auto"/>
              <w:rPr>
                <w:rFonts w:cs="Arial"/>
                <w:sz w:val="20"/>
                <w:szCs w:val="20"/>
              </w:rPr>
            </w:pPr>
            <w:r w:rsidRPr="003F53F0">
              <w:rPr>
                <w:rFonts w:cs="Arial"/>
                <w:sz w:val="20"/>
                <w:szCs w:val="20"/>
              </w:rPr>
              <w:t>Ομαδική εργασία.</w:t>
            </w:r>
          </w:p>
        </w:tc>
      </w:tr>
    </w:tbl>
    <w:p w14:paraId="1FDD44C3" w14:textId="77777777" w:rsidR="003B7C05" w:rsidRPr="00103C8D" w:rsidRDefault="003B7C05" w:rsidP="00103C8D">
      <w:pPr>
        <w:pStyle w:val="a8"/>
        <w:widowControl w:val="0"/>
        <w:numPr>
          <w:ilvl w:val="0"/>
          <w:numId w:val="161"/>
        </w:numPr>
        <w:autoSpaceDE w:val="0"/>
        <w:autoSpaceDN w:val="0"/>
        <w:adjustRightInd w:val="0"/>
        <w:spacing w:before="120" w:after="0" w:line="240" w:lineRule="auto"/>
        <w:ind w:left="360"/>
        <w:rPr>
          <w:rFonts w:cs="Arial"/>
          <w:b/>
        </w:rPr>
      </w:pPr>
      <w:r w:rsidRPr="00103C8D">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B7C05" w:rsidRPr="00AA384A" w14:paraId="049D4537" w14:textId="77777777" w:rsidTr="006605FC">
        <w:trPr>
          <w:trHeight w:val="838"/>
        </w:trPr>
        <w:tc>
          <w:tcPr>
            <w:tcW w:w="10031" w:type="dxa"/>
          </w:tcPr>
          <w:p w14:paraId="446ECD59" w14:textId="77777777" w:rsidR="00AA384A" w:rsidRPr="000D7455" w:rsidRDefault="00AA384A" w:rsidP="00AA384A">
            <w:pPr>
              <w:widowControl w:val="0"/>
              <w:spacing w:after="0"/>
              <w:jc w:val="both"/>
              <w:rPr>
                <w:rFonts w:cs="Arial"/>
                <w:sz w:val="20"/>
                <w:szCs w:val="20"/>
                <w:lang w:val="el-GR"/>
              </w:rPr>
            </w:pPr>
            <w:r w:rsidRPr="000D7455">
              <w:rPr>
                <w:rFonts w:cs="Arial"/>
                <w:sz w:val="20"/>
                <w:szCs w:val="20"/>
                <w:lang w:val="el-GR"/>
              </w:rPr>
              <w:t>1. Σύντομη παρουσίαση βασικών συστατικών Αριθμητικής Ανάλυσης.</w:t>
            </w:r>
          </w:p>
          <w:p w14:paraId="69C8B289"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Επίλυση αλγεβρικών εξισώσεων.</w:t>
            </w:r>
          </w:p>
          <w:p w14:paraId="53761E7D"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Επίλυση συστημάτων αλγεβρικών εξισώσεων.</w:t>
            </w:r>
          </w:p>
          <w:p w14:paraId="757C90C0"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Αριθμητική παραγώγιση.</w:t>
            </w:r>
          </w:p>
          <w:p w14:paraId="46CA12CE"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Αριθμητική ολοκλήρωση.</w:t>
            </w:r>
          </w:p>
          <w:p w14:paraId="514048D1"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Παρεμβολή, προσέγγιση.</w:t>
            </w:r>
          </w:p>
          <w:p w14:paraId="2A366DEB"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Αριθμητική επίλυση ΣΔΕ.</w:t>
            </w:r>
          </w:p>
          <w:p w14:paraId="05238ABF"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Αριθμητική επίλυση συστήματος ΣΔΕ.</w:t>
            </w:r>
          </w:p>
          <w:p w14:paraId="54435531" w14:textId="77777777" w:rsidR="00AA384A" w:rsidRPr="00B32587" w:rsidRDefault="00AA384A" w:rsidP="00AA384A">
            <w:pPr>
              <w:widowControl w:val="0"/>
              <w:spacing w:after="0"/>
              <w:jc w:val="both"/>
              <w:rPr>
                <w:rFonts w:cs="Arial"/>
                <w:sz w:val="20"/>
                <w:szCs w:val="20"/>
                <w:lang w:val="el-GR"/>
              </w:rPr>
            </w:pPr>
            <w:r w:rsidRPr="00B32587">
              <w:rPr>
                <w:rFonts w:cs="Arial"/>
                <w:sz w:val="20"/>
                <w:szCs w:val="20"/>
                <w:lang w:val="el-GR"/>
              </w:rPr>
              <w:t>2. Μακροσκοπική περιγραφή συστημάτων (Μηχανική του Συνεχούς Μέσου) Αριθμητική επίλυση ΜΔΕ Μέθοδοι πεπερασμένων διαφορών, πεπερασμένα στοιχεία, πεπερασμένοι όγκοι, οριακών στοιχείων, φασματικές, μη πλεγματικές,…</w:t>
            </w:r>
          </w:p>
          <w:p w14:paraId="3628297E"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Συνέπεια, Ευστάθεια, Σύγκλιση αριθμητικής μεθόδου.</w:t>
            </w:r>
          </w:p>
          <w:p w14:paraId="3DCCA7CE"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Εξίσωση διάχυσης σε μία χωρική διάσταση. Εξίσωση μεταφοράς σε μία χωρική διάσταση.</w:t>
            </w:r>
          </w:p>
          <w:p w14:paraId="6F4E6C4A"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Εξίσωση μεταφοράς-διάχυσης σε μία χωρική διάσταση Άμεσες (explicit) και έμμεσες (implicit) μέθοδοι επίλυση.</w:t>
            </w:r>
          </w:p>
          <w:p w14:paraId="2E9D46A6"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Επίλυση γραμμικών και μη γραμμικών ΜΔΕ Αριθμητική επίλυση ΜΔΕ σε περισσότερες διαστάσεις.</w:t>
            </w:r>
          </w:p>
          <w:p w14:paraId="62AC1A35"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Αριθμητική επίλυση ΜΔΕ σε διάφορα συστήματα συντεταγμένων.</w:t>
            </w:r>
          </w:p>
          <w:p w14:paraId="76157342" w14:textId="77777777" w:rsidR="00AA384A" w:rsidRPr="000D7455" w:rsidRDefault="00AA384A" w:rsidP="00AA384A">
            <w:pPr>
              <w:widowControl w:val="0"/>
              <w:spacing w:after="0"/>
              <w:jc w:val="both"/>
              <w:rPr>
                <w:rFonts w:cs="Arial"/>
                <w:sz w:val="20"/>
                <w:szCs w:val="20"/>
                <w:lang w:val="el-GR"/>
              </w:rPr>
            </w:pPr>
            <w:r w:rsidRPr="000D7455">
              <w:rPr>
                <w:rFonts w:cs="Arial"/>
                <w:sz w:val="20"/>
                <w:szCs w:val="20"/>
                <w:lang w:val="el-GR"/>
              </w:rPr>
              <w:t>3. Μοριακή Δυναμική</w:t>
            </w:r>
          </w:p>
          <w:p w14:paraId="2FF3A6AF"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Η βασική προσέγγιση με την Χαμιλτονιανή Δυναμική (Hamilton Dynamic).</w:t>
            </w:r>
          </w:p>
          <w:p w14:paraId="314E5D38"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Μικροκανονικό σύνολο (NVE), κανονικό (NVT) σύνολο, ισοθερμικό (NPT) σύνολο, ισοβαρικό (μVT) σύνολο.</w:t>
            </w:r>
          </w:p>
          <w:p w14:paraId="265AF86C"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Αρχές της μη Χαμιλτονιανής στατιστικής μηχανικής.</w:t>
            </w:r>
          </w:p>
          <w:p w14:paraId="0AF9213A"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Εξισώσεις κίνησης μη Χαμιλτονιανών Συστημάτων.</w:t>
            </w:r>
          </w:p>
          <w:p w14:paraId="127C6752"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Κβαντική Μοριακή Δυναμική και Μοριακός Σχεδιασμός. Ab initio Μοριακή Δυναμική.</w:t>
            </w:r>
          </w:p>
          <w:p w14:paraId="5C235960" w14:textId="77777777" w:rsidR="00AA384A" w:rsidRPr="000D7455" w:rsidRDefault="00AA384A" w:rsidP="00AA384A">
            <w:pPr>
              <w:widowControl w:val="0"/>
              <w:spacing w:after="0"/>
              <w:jc w:val="both"/>
              <w:rPr>
                <w:rFonts w:cs="Arial"/>
                <w:sz w:val="20"/>
                <w:szCs w:val="20"/>
                <w:lang w:val="el-GR"/>
              </w:rPr>
            </w:pPr>
            <w:r w:rsidRPr="000D7455">
              <w:rPr>
                <w:rFonts w:cs="Arial"/>
                <w:sz w:val="20"/>
                <w:szCs w:val="20"/>
                <w:lang w:val="el-GR"/>
              </w:rPr>
              <w:t xml:space="preserve">4. </w:t>
            </w:r>
            <w:r w:rsidRPr="00AA384A">
              <w:rPr>
                <w:rFonts w:cs="Arial"/>
                <w:sz w:val="20"/>
                <w:szCs w:val="20"/>
              </w:rPr>
              <w:t>Monte</w:t>
            </w:r>
            <w:r w:rsidRPr="000D7455">
              <w:rPr>
                <w:rFonts w:cs="Arial"/>
                <w:sz w:val="20"/>
                <w:szCs w:val="20"/>
                <w:lang w:val="el-GR"/>
              </w:rPr>
              <w:t xml:space="preserve"> </w:t>
            </w:r>
            <w:r w:rsidRPr="00AA384A">
              <w:rPr>
                <w:rFonts w:cs="Arial"/>
                <w:sz w:val="20"/>
                <w:szCs w:val="20"/>
              </w:rPr>
              <w:t>Carlo</w:t>
            </w:r>
          </w:p>
          <w:p w14:paraId="5328A2F2"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Ολοκλήρωση Monte Carlo.</w:t>
            </w:r>
          </w:p>
          <w:p w14:paraId="59000D68"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lastRenderedPageBreak/>
              <w:t>Παραγωγή τυχαίων αριθμών.</w:t>
            </w:r>
          </w:p>
          <w:p w14:paraId="720F3368"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Μείωση διασποράς.</w:t>
            </w:r>
          </w:p>
          <w:p w14:paraId="4C341ACF"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Αλγόριθμος του Metropolis.</w:t>
            </w:r>
          </w:p>
          <w:p w14:paraId="05F5651F" w14:textId="77777777" w:rsidR="00AA384A" w:rsidRPr="00AA384A" w:rsidRDefault="00AA384A" w:rsidP="00AA384A">
            <w:pPr>
              <w:pStyle w:val="a8"/>
              <w:widowControl w:val="0"/>
              <w:spacing w:after="0"/>
              <w:jc w:val="both"/>
              <w:rPr>
                <w:rFonts w:cs="Arial"/>
                <w:sz w:val="20"/>
                <w:szCs w:val="20"/>
              </w:rPr>
            </w:pPr>
            <w:r w:rsidRPr="00AA384A">
              <w:rPr>
                <w:rFonts w:cs="Arial"/>
                <w:sz w:val="20"/>
                <w:szCs w:val="20"/>
              </w:rPr>
              <w:t>Μοντέλο Ising.</w:t>
            </w:r>
          </w:p>
          <w:p w14:paraId="472C2BE8" w14:textId="3A726A6C" w:rsidR="003B7C05" w:rsidRPr="00AA384A" w:rsidRDefault="00AA384A" w:rsidP="00AA384A">
            <w:pPr>
              <w:widowControl w:val="0"/>
              <w:spacing w:after="0"/>
              <w:jc w:val="both"/>
              <w:rPr>
                <w:rFonts w:cs="Arial"/>
                <w:sz w:val="20"/>
                <w:szCs w:val="20"/>
              </w:rPr>
            </w:pPr>
            <w:r w:rsidRPr="00AA384A">
              <w:rPr>
                <w:rFonts w:cs="Arial"/>
                <w:sz w:val="20"/>
                <w:szCs w:val="20"/>
              </w:rPr>
              <w:t>5. Εφαρμογές Φυσικής</w:t>
            </w:r>
          </w:p>
        </w:tc>
      </w:tr>
    </w:tbl>
    <w:p w14:paraId="207511F8" w14:textId="77777777" w:rsidR="003B7C05" w:rsidRPr="00103C8D" w:rsidRDefault="003B7C05" w:rsidP="00103C8D">
      <w:pPr>
        <w:pStyle w:val="a8"/>
        <w:widowControl w:val="0"/>
        <w:numPr>
          <w:ilvl w:val="0"/>
          <w:numId w:val="161"/>
        </w:numPr>
        <w:autoSpaceDE w:val="0"/>
        <w:autoSpaceDN w:val="0"/>
        <w:adjustRightInd w:val="0"/>
        <w:spacing w:before="120" w:after="0" w:line="240" w:lineRule="auto"/>
        <w:ind w:left="360"/>
        <w:rPr>
          <w:rFonts w:cs="Arial"/>
          <w:b/>
        </w:rPr>
      </w:pPr>
      <w:r w:rsidRPr="00103C8D">
        <w:rPr>
          <w:rFonts w:cs="Arial"/>
          <w:b/>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B7C05" w:rsidRPr="00E82DDC" w14:paraId="0F8589DC" w14:textId="77777777" w:rsidTr="6BE15AA2">
        <w:tc>
          <w:tcPr>
            <w:tcW w:w="3306" w:type="dxa"/>
            <w:shd w:val="clear" w:color="auto" w:fill="DDD9C3" w:themeFill="background2" w:themeFillShade="E6"/>
          </w:tcPr>
          <w:p w14:paraId="463F1968" w14:textId="77777777" w:rsidR="003B7C05" w:rsidRPr="00AD2537" w:rsidRDefault="003B7C05"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7DBE7B1A" w14:textId="77777777" w:rsidR="003B7C05" w:rsidRPr="00AD2537" w:rsidRDefault="003B7C05" w:rsidP="006605FC">
            <w:pPr>
              <w:spacing w:after="0" w:line="240" w:lineRule="auto"/>
              <w:rPr>
                <w:rFonts w:cs="Arial"/>
                <w:sz w:val="20"/>
                <w:szCs w:val="20"/>
                <w:lang w:val="el-GR"/>
              </w:rPr>
            </w:pPr>
            <w:r w:rsidRPr="003C557D">
              <w:rPr>
                <w:rFonts w:ascii="Calibri Light" w:hAnsi="Calibri Light" w:cs="Calibri Light"/>
                <w:sz w:val="20"/>
                <w:szCs w:val="20"/>
                <w:lang w:val="el-GR"/>
              </w:rPr>
              <w:t xml:space="preserve">Παραδόσεις με παρουσιάσεις ηλεκτρονικών διαφανειών, φροντιστήρια με υποδειγματική επίλυση προβλημάτων, </w:t>
            </w:r>
            <w:r w:rsidRPr="00730FC3">
              <w:rPr>
                <w:rFonts w:ascii="Calibri Light" w:hAnsi="Calibri Light" w:cs="Calibri Light"/>
                <w:sz w:val="20"/>
                <w:szCs w:val="20"/>
                <w:lang w:val="el-GR"/>
              </w:rPr>
              <w:t xml:space="preserve"> </w:t>
            </w:r>
            <w:r>
              <w:rPr>
                <w:rFonts w:ascii="Calibri Light" w:hAnsi="Calibri Light" w:cs="Calibri Light"/>
                <w:sz w:val="20"/>
                <w:szCs w:val="20"/>
                <w:lang w:val="el-GR"/>
              </w:rPr>
              <w:t xml:space="preserve">υπολογιστικές εργασίες, ψηφιακό υλικό μαθήματος στην πλατφόρμα </w:t>
            </w:r>
            <w:r w:rsidRPr="00730FC3">
              <w:rPr>
                <w:rFonts w:ascii="Calibri Light" w:hAnsi="Calibri Light" w:cs="Calibri Light"/>
                <w:i/>
                <w:iCs/>
                <w:sz w:val="20"/>
                <w:szCs w:val="20"/>
              </w:rPr>
              <w:t>eClass</w:t>
            </w:r>
            <w:r w:rsidRPr="003C557D">
              <w:rPr>
                <w:rFonts w:ascii="Calibri Light" w:hAnsi="Calibri Light" w:cs="Calibri Light"/>
                <w:sz w:val="20"/>
                <w:szCs w:val="20"/>
                <w:lang w:val="el-GR"/>
              </w:rPr>
              <w:t>.</w:t>
            </w:r>
          </w:p>
        </w:tc>
      </w:tr>
      <w:tr w:rsidR="003B7C05" w:rsidRPr="00E82DDC" w14:paraId="60161F88" w14:textId="77777777" w:rsidTr="6BE15AA2">
        <w:tc>
          <w:tcPr>
            <w:tcW w:w="3306" w:type="dxa"/>
            <w:shd w:val="clear" w:color="auto" w:fill="DDD9C3" w:themeFill="background2" w:themeFillShade="E6"/>
          </w:tcPr>
          <w:p w14:paraId="110688AD" w14:textId="77777777" w:rsidR="003B7C05" w:rsidRPr="00AD2537" w:rsidRDefault="003B7C05"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2B620D3" w14:textId="77777777" w:rsidR="003B7C05" w:rsidRPr="00AD2537" w:rsidRDefault="003B7C05" w:rsidP="006605FC">
            <w:pPr>
              <w:spacing w:after="0" w:line="240" w:lineRule="auto"/>
              <w:rPr>
                <w:rFonts w:cs="Arial"/>
                <w:sz w:val="20"/>
                <w:szCs w:val="20"/>
                <w:lang w:val="el-GR"/>
              </w:rPr>
            </w:pPr>
          </w:p>
        </w:tc>
      </w:tr>
      <w:tr w:rsidR="003B7C05" w:rsidRPr="00C73CB9" w14:paraId="0975AD2C" w14:textId="77777777" w:rsidTr="6BE15AA2">
        <w:tc>
          <w:tcPr>
            <w:tcW w:w="3306" w:type="dxa"/>
            <w:shd w:val="clear" w:color="auto" w:fill="DDD9C3" w:themeFill="background2" w:themeFillShade="E6"/>
          </w:tcPr>
          <w:p w14:paraId="4BC49F4A" w14:textId="77777777" w:rsidR="003B7C05" w:rsidRPr="00AD2537" w:rsidRDefault="003B7C05" w:rsidP="006605F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511FAF86" w14:textId="77777777" w:rsidR="003B7C05" w:rsidRPr="00AD2537" w:rsidRDefault="003B7C05"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479D991F" w14:textId="77777777" w:rsidR="003B7C05" w:rsidRPr="00AD2537" w:rsidRDefault="003B7C05"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04081441" w14:textId="77777777" w:rsidR="003B7C05" w:rsidRPr="00AD2537" w:rsidRDefault="003B7C05" w:rsidP="006605FC">
            <w:pPr>
              <w:spacing w:after="0" w:line="240" w:lineRule="auto"/>
              <w:jc w:val="both"/>
              <w:rPr>
                <w:rFonts w:cs="Arial"/>
                <w:i/>
                <w:sz w:val="16"/>
                <w:szCs w:val="16"/>
                <w:lang w:val="el-GR"/>
              </w:rPr>
            </w:pPr>
          </w:p>
          <w:p w14:paraId="44FDBADC" w14:textId="77777777" w:rsidR="003B7C05" w:rsidRPr="00AD2537" w:rsidRDefault="003B7C05"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B7C05" w:rsidRPr="00DE2BD5" w14:paraId="3884DCAA"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4F65B11" w14:textId="77777777" w:rsidR="003B7C05" w:rsidRPr="00DE2BD5" w:rsidRDefault="003B7C05" w:rsidP="006605F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109084" w14:textId="77777777" w:rsidR="003B7C05" w:rsidRPr="00DE2BD5" w:rsidRDefault="003B7C05"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CB5854" w:rsidRPr="00DE2BD5" w14:paraId="79ED3362" w14:textId="77777777" w:rsidTr="6BE15AA2">
              <w:tc>
                <w:tcPr>
                  <w:tcW w:w="3919" w:type="dxa"/>
                  <w:tcBorders>
                    <w:top w:val="single" w:sz="4" w:space="0" w:color="auto"/>
                    <w:left w:val="single" w:sz="4" w:space="0" w:color="auto"/>
                    <w:bottom w:val="single" w:sz="4" w:space="0" w:color="auto"/>
                    <w:right w:val="single" w:sz="4" w:space="0" w:color="auto"/>
                  </w:tcBorders>
                </w:tcPr>
                <w:p w14:paraId="5C122EE3" w14:textId="2767027C" w:rsidR="00CB5854" w:rsidRPr="00DE2BD5" w:rsidRDefault="00CB5854" w:rsidP="00CB5854">
                  <w:pPr>
                    <w:spacing w:after="0" w:line="240" w:lineRule="auto"/>
                    <w:rPr>
                      <w:rFonts w:cs="Arial"/>
                      <w:sz w:val="20"/>
                      <w:szCs w:val="20"/>
                    </w:rPr>
                  </w:pPr>
                  <w:r>
                    <w:rPr>
                      <w:rFonts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409D9F18" w14:textId="1A0EE0BA" w:rsidR="00CB5854" w:rsidRPr="00DE2BD5" w:rsidRDefault="275850D1" w:rsidP="00CB5854">
                  <w:pPr>
                    <w:spacing w:after="0" w:line="240" w:lineRule="auto"/>
                    <w:jc w:val="center"/>
                    <w:rPr>
                      <w:rFonts w:cs="Arial"/>
                      <w:sz w:val="20"/>
                      <w:szCs w:val="20"/>
                    </w:rPr>
                  </w:pPr>
                  <w:r w:rsidRPr="6BE15AA2">
                    <w:rPr>
                      <w:rFonts w:cs="Arial"/>
                      <w:sz w:val="20"/>
                      <w:szCs w:val="20"/>
                      <w:lang w:val="el-GR"/>
                    </w:rPr>
                    <w:t>40</w:t>
                  </w:r>
                </w:p>
              </w:tc>
            </w:tr>
            <w:tr w:rsidR="00CB5854" w:rsidRPr="00DE2BD5" w14:paraId="02E1C963" w14:textId="77777777" w:rsidTr="6BE15AA2">
              <w:tc>
                <w:tcPr>
                  <w:tcW w:w="3919" w:type="dxa"/>
                  <w:tcBorders>
                    <w:top w:val="single" w:sz="4" w:space="0" w:color="auto"/>
                    <w:left w:val="single" w:sz="4" w:space="0" w:color="auto"/>
                    <w:bottom w:val="single" w:sz="4" w:space="0" w:color="auto"/>
                    <w:right w:val="single" w:sz="4" w:space="0" w:color="auto"/>
                  </w:tcBorders>
                </w:tcPr>
                <w:p w14:paraId="1BD92460" w14:textId="10751BFB" w:rsidR="00CB5854" w:rsidRPr="00DE2BD5" w:rsidRDefault="00CB5854" w:rsidP="00CB5854">
                  <w:pPr>
                    <w:spacing w:after="0" w:line="240" w:lineRule="auto"/>
                    <w:rPr>
                      <w:rFonts w:cs="Arial"/>
                      <w:sz w:val="20"/>
                      <w:szCs w:val="20"/>
                    </w:rPr>
                  </w:pPr>
                  <w:r>
                    <w:rPr>
                      <w:rFonts w:cs="Arial"/>
                      <w:sz w:val="20"/>
                      <w:szCs w:val="2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74552E65" w14:textId="7CE04906" w:rsidR="00CB5854" w:rsidRPr="00DE2BD5" w:rsidRDefault="275850D1" w:rsidP="00CB5854">
                  <w:pPr>
                    <w:spacing w:after="0" w:line="240" w:lineRule="auto"/>
                    <w:jc w:val="center"/>
                    <w:rPr>
                      <w:rFonts w:cs="Arial"/>
                      <w:sz w:val="20"/>
                      <w:szCs w:val="20"/>
                    </w:rPr>
                  </w:pPr>
                  <w:r w:rsidRPr="6BE15AA2">
                    <w:rPr>
                      <w:rFonts w:cs="Arial"/>
                      <w:sz w:val="20"/>
                      <w:szCs w:val="20"/>
                      <w:lang w:val="el-GR"/>
                    </w:rPr>
                    <w:t>20</w:t>
                  </w:r>
                </w:p>
              </w:tc>
            </w:tr>
            <w:tr w:rsidR="00CB5854" w:rsidRPr="00DE2BD5" w14:paraId="2C139D1B" w14:textId="77777777" w:rsidTr="6BE15AA2">
              <w:tc>
                <w:tcPr>
                  <w:tcW w:w="3919" w:type="dxa"/>
                  <w:tcBorders>
                    <w:top w:val="single" w:sz="4" w:space="0" w:color="auto"/>
                    <w:left w:val="single" w:sz="4" w:space="0" w:color="auto"/>
                    <w:bottom w:val="single" w:sz="4" w:space="0" w:color="auto"/>
                    <w:right w:val="single" w:sz="4" w:space="0" w:color="auto"/>
                  </w:tcBorders>
                </w:tcPr>
                <w:p w14:paraId="2AF795A3" w14:textId="1980D262" w:rsidR="00CB5854" w:rsidRPr="00DE2BD5" w:rsidRDefault="00CB5854" w:rsidP="00CB5854">
                  <w:pPr>
                    <w:spacing w:after="0" w:line="240" w:lineRule="auto"/>
                    <w:rPr>
                      <w:rFonts w:cs="Arial"/>
                      <w:sz w:val="20"/>
                      <w:szCs w:val="20"/>
                    </w:rPr>
                  </w:pPr>
                  <w:r>
                    <w:rPr>
                      <w:rFonts w:cs="Arial"/>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77344A4E" w14:textId="5728244D" w:rsidR="00CB5854" w:rsidRPr="00DE2BD5" w:rsidRDefault="275850D1" w:rsidP="00CB5854">
                  <w:pPr>
                    <w:spacing w:after="0" w:line="240" w:lineRule="auto"/>
                    <w:jc w:val="center"/>
                    <w:rPr>
                      <w:rFonts w:cs="Arial"/>
                      <w:sz w:val="20"/>
                      <w:szCs w:val="20"/>
                    </w:rPr>
                  </w:pPr>
                  <w:r w:rsidRPr="6BE15AA2">
                    <w:rPr>
                      <w:rFonts w:cs="Arial"/>
                      <w:sz w:val="20"/>
                      <w:szCs w:val="20"/>
                      <w:lang w:val="el-GR"/>
                    </w:rPr>
                    <w:t>40</w:t>
                  </w:r>
                </w:p>
              </w:tc>
            </w:tr>
            <w:tr w:rsidR="00CB5854" w:rsidRPr="00DE2BD5" w14:paraId="0DD114E4" w14:textId="77777777" w:rsidTr="6BE15AA2">
              <w:tc>
                <w:tcPr>
                  <w:tcW w:w="3919" w:type="dxa"/>
                  <w:tcBorders>
                    <w:top w:val="single" w:sz="4" w:space="0" w:color="auto"/>
                    <w:left w:val="single" w:sz="4" w:space="0" w:color="auto"/>
                    <w:bottom w:val="single" w:sz="4" w:space="0" w:color="auto"/>
                    <w:right w:val="single" w:sz="4" w:space="0" w:color="auto"/>
                  </w:tcBorders>
                </w:tcPr>
                <w:p w14:paraId="077ED793" w14:textId="3A0593D6" w:rsidR="00CB5854" w:rsidRPr="00DE2BD5" w:rsidRDefault="00CB5854" w:rsidP="00CB5854">
                  <w:pPr>
                    <w:spacing w:after="0" w:line="240" w:lineRule="auto"/>
                    <w:rPr>
                      <w:rFonts w:cs="Arial"/>
                      <w:sz w:val="20"/>
                      <w:szCs w:val="20"/>
                    </w:rPr>
                  </w:pPr>
                  <w:r>
                    <w:rPr>
                      <w:rFonts w:cs="Arial"/>
                      <w:sz w:val="20"/>
                      <w:szCs w:val="20"/>
                      <w:lang w:val="el-GR"/>
                    </w:rPr>
                    <w:t>Εργαστηριακή Άσκηση</w:t>
                  </w:r>
                </w:p>
              </w:tc>
              <w:tc>
                <w:tcPr>
                  <w:tcW w:w="2551" w:type="dxa"/>
                  <w:tcBorders>
                    <w:top w:val="single" w:sz="4" w:space="0" w:color="auto"/>
                    <w:left w:val="single" w:sz="4" w:space="0" w:color="auto"/>
                    <w:bottom w:val="single" w:sz="4" w:space="0" w:color="auto"/>
                    <w:right w:val="single" w:sz="4" w:space="0" w:color="auto"/>
                  </w:tcBorders>
                </w:tcPr>
                <w:p w14:paraId="2820CFD0" w14:textId="5D0EE078" w:rsidR="00CB5854" w:rsidRPr="00DE2BD5" w:rsidRDefault="275850D1" w:rsidP="00CB5854">
                  <w:pPr>
                    <w:spacing w:after="0" w:line="240" w:lineRule="auto"/>
                    <w:jc w:val="center"/>
                    <w:rPr>
                      <w:rFonts w:cs="Arial"/>
                      <w:sz w:val="20"/>
                      <w:szCs w:val="20"/>
                    </w:rPr>
                  </w:pPr>
                  <w:r w:rsidRPr="6BE15AA2">
                    <w:rPr>
                      <w:rFonts w:cs="Arial"/>
                      <w:sz w:val="20"/>
                      <w:szCs w:val="20"/>
                      <w:lang w:val="el-GR"/>
                    </w:rPr>
                    <w:t>7</w:t>
                  </w:r>
                  <w:r w:rsidR="0EBD9326" w:rsidRPr="6BE15AA2">
                    <w:rPr>
                      <w:rFonts w:cs="Arial"/>
                      <w:sz w:val="20"/>
                      <w:szCs w:val="20"/>
                      <w:lang w:val="el-GR"/>
                    </w:rPr>
                    <w:t>2</w:t>
                  </w:r>
                </w:p>
              </w:tc>
            </w:tr>
            <w:tr w:rsidR="00CB5854" w:rsidRPr="00DE2BD5" w14:paraId="44EC4D80" w14:textId="77777777" w:rsidTr="6BE15AA2">
              <w:tc>
                <w:tcPr>
                  <w:tcW w:w="3919" w:type="dxa"/>
                  <w:tcBorders>
                    <w:top w:val="single" w:sz="4" w:space="0" w:color="auto"/>
                    <w:left w:val="single" w:sz="4" w:space="0" w:color="auto"/>
                    <w:bottom w:val="single" w:sz="4" w:space="0" w:color="auto"/>
                    <w:right w:val="single" w:sz="4" w:space="0" w:color="auto"/>
                  </w:tcBorders>
                </w:tcPr>
                <w:p w14:paraId="291B1664" w14:textId="65F42C37" w:rsidR="00CB5854" w:rsidRPr="00DE2BD5" w:rsidRDefault="0EBD9326" w:rsidP="00CB5854">
                  <w:pPr>
                    <w:spacing w:after="0" w:line="240" w:lineRule="auto"/>
                    <w:rPr>
                      <w:rFonts w:cs="Arial"/>
                      <w:sz w:val="20"/>
                      <w:szCs w:val="20"/>
                    </w:rPr>
                  </w:pPr>
                  <w:r w:rsidRPr="6BE15AA2">
                    <w:rPr>
                      <w:rFonts w:cs="Arial"/>
                      <w:sz w:val="20"/>
                      <w:szCs w:val="20"/>
                    </w:rPr>
                    <w:t>Τελική εξέταση</w:t>
                  </w:r>
                </w:p>
              </w:tc>
              <w:tc>
                <w:tcPr>
                  <w:tcW w:w="2551" w:type="dxa"/>
                  <w:tcBorders>
                    <w:top w:val="single" w:sz="4" w:space="0" w:color="auto"/>
                    <w:left w:val="single" w:sz="4" w:space="0" w:color="auto"/>
                    <w:bottom w:val="single" w:sz="4" w:space="0" w:color="auto"/>
                    <w:right w:val="single" w:sz="4" w:space="0" w:color="auto"/>
                  </w:tcBorders>
                  <w:vAlign w:val="center"/>
                </w:tcPr>
                <w:p w14:paraId="0F36D093" w14:textId="14D0A185" w:rsidR="00CB5854" w:rsidRPr="00DE2BD5" w:rsidRDefault="0EBD9326" w:rsidP="00CB5854">
                  <w:pPr>
                    <w:spacing w:after="0" w:line="240" w:lineRule="auto"/>
                    <w:jc w:val="center"/>
                    <w:rPr>
                      <w:rFonts w:cs="Arial"/>
                      <w:sz w:val="20"/>
                      <w:szCs w:val="20"/>
                    </w:rPr>
                  </w:pPr>
                  <w:r w:rsidRPr="6BE15AA2">
                    <w:rPr>
                      <w:rFonts w:cs="Arial"/>
                      <w:sz w:val="20"/>
                      <w:szCs w:val="20"/>
                    </w:rPr>
                    <w:t>3</w:t>
                  </w:r>
                </w:p>
              </w:tc>
            </w:tr>
            <w:tr w:rsidR="003B7C05" w:rsidRPr="00DE2BD5" w14:paraId="002C7119" w14:textId="77777777" w:rsidTr="6BE15AA2">
              <w:tc>
                <w:tcPr>
                  <w:tcW w:w="3919" w:type="dxa"/>
                  <w:tcBorders>
                    <w:top w:val="single" w:sz="4" w:space="0" w:color="auto"/>
                    <w:left w:val="single" w:sz="4" w:space="0" w:color="auto"/>
                    <w:bottom w:val="single" w:sz="4" w:space="0" w:color="auto"/>
                    <w:right w:val="single" w:sz="4" w:space="0" w:color="auto"/>
                  </w:tcBorders>
                </w:tcPr>
                <w:p w14:paraId="386606E2" w14:textId="77777777" w:rsidR="003B7C05" w:rsidRPr="00DE2BD5" w:rsidRDefault="003B7C05"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D22EEB5" w14:textId="77777777" w:rsidR="003B7C05" w:rsidRPr="00DE2BD5" w:rsidRDefault="003B7C05" w:rsidP="006605FC">
                  <w:pPr>
                    <w:spacing w:after="0" w:line="240" w:lineRule="auto"/>
                    <w:rPr>
                      <w:rFonts w:cs="Arial"/>
                      <w:i/>
                      <w:sz w:val="16"/>
                      <w:szCs w:val="16"/>
                    </w:rPr>
                  </w:pPr>
                </w:p>
              </w:tc>
            </w:tr>
            <w:tr w:rsidR="003B7C05" w:rsidRPr="00DE2BD5" w14:paraId="6A787C02" w14:textId="77777777" w:rsidTr="6BE15AA2">
              <w:tc>
                <w:tcPr>
                  <w:tcW w:w="3919" w:type="dxa"/>
                  <w:tcBorders>
                    <w:top w:val="single" w:sz="4" w:space="0" w:color="auto"/>
                    <w:left w:val="single" w:sz="4" w:space="0" w:color="auto"/>
                    <w:bottom w:val="single" w:sz="4" w:space="0" w:color="auto"/>
                    <w:right w:val="single" w:sz="4" w:space="0" w:color="auto"/>
                  </w:tcBorders>
                </w:tcPr>
                <w:p w14:paraId="43FB694E" w14:textId="77777777" w:rsidR="003B7C05" w:rsidRPr="00DE2BD5" w:rsidRDefault="003B7C05"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F03A909" w14:textId="77777777" w:rsidR="003B7C05" w:rsidRPr="00DE2BD5" w:rsidRDefault="003B7C05" w:rsidP="006605FC">
                  <w:pPr>
                    <w:spacing w:after="0" w:line="240" w:lineRule="auto"/>
                    <w:rPr>
                      <w:rFonts w:cs="Arial"/>
                      <w:i/>
                      <w:sz w:val="16"/>
                      <w:szCs w:val="16"/>
                    </w:rPr>
                  </w:pPr>
                </w:p>
              </w:tc>
            </w:tr>
            <w:tr w:rsidR="003B7C05" w:rsidRPr="00DE2BD5" w14:paraId="7BA8981B" w14:textId="77777777" w:rsidTr="6BE15AA2">
              <w:tc>
                <w:tcPr>
                  <w:tcW w:w="3919" w:type="dxa"/>
                  <w:tcBorders>
                    <w:top w:val="single" w:sz="4" w:space="0" w:color="auto"/>
                    <w:left w:val="single" w:sz="4" w:space="0" w:color="auto"/>
                    <w:bottom w:val="single" w:sz="4" w:space="0" w:color="auto"/>
                    <w:right w:val="single" w:sz="4" w:space="0" w:color="auto"/>
                  </w:tcBorders>
                </w:tcPr>
                <w:p w14:paraId="2B3A4C58" w14:textId="77777777" w:rsidR="003B7C05" w:rsidRPr="00DE2BD5" w:rsidRDefault="003B7C05"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68F89DB" w14:textId="77777777" w:rsidR="003B7C05" w:rsidRPr="00DE2BD5" w:rsidRDefault="003B7C05" w:rsidP="006605FC">
                  <w:pPr>
                    <w:spacing w:after="0" w:line="240" w:lineRule="auto"/>
                    <w:rPr>
                      <w:rFonts w:cs="Arial"/>
                      <w:i/>
                      <w:sz w:val="16"/>
                      <w:szCs w:val="16"/>
                    </w:rPr>
                  </w:pPr>
                </w:p>
              </w:tc>
            </w:tr>
            <w:tr w:rsidR="003B7C05" w:rsidRPr="00DE2BD5" w14:paraId="06A072D3" w14:textId="77777777" w:rsidTr="6BE15AA2">
              <w:tc>
                <w:tcPr>
                  <w:tcW w:w="3919" w:type="dxa"/>
                  <w:tcBorders>
                    <w:top w:val="single" w:sz="4" w:space="0" w:color="auto"/>
                    <w:left w:val="single" w:sz="4" w:space="0" w:color="auto"/>
                    <w:bottom w:val="single" w:sz="4" w:space="0" w:color="auto"/>
                    <w:right w:val="single" w:sz="4" w:space="0" w:color="auto"/>
                  </w:tcBorders>
                </w:tcPr>
                <w:p w14:paraId="0DE04643" w14:textId="77777777" w:rsidR="003B7C05" w:rsidRPr="00DE2BD5" w:rsidRDefault="003B7C05"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FF434F4" w14:textId="77777777" w:rsidR="003B7C05" w:rsidRPr="00DE2BD5" w:rsidRDefault="003B7C05" w:rsidP="006605FC">
                  <w:pPr>
                    <w:spacing w:after="0" w:line="240" w:lineRule="auto"/>
                    <w:jc w:val="center"/>
                    <w:rPr>
                      <w:rFonts w:cs="Arial"/>
                      <w:sz w:val="20"/>
                      <w:szCs w:val="20"/>
                    </w:rPr>
                  </w:pPr>
                </w:p>
              </w:tc>
            </w:tr>
            <w:tr w:rsidR="003B7C05" w:rsidRPr="00C73CB9" w14:paraId="2C5FE415" w14:textId="77777777" w:rsidTr="6BE15AA2">
              <w:tc>
                <w:tcPr>
                  <w:tcW w:w="3919" w:type="dxa"/>
                  <w:tcBorders>
                    <w:top w:val="single" w:sz="4" w:space="0" w:color="auto"/>
                    <w:left w:val="single" w:sz="4" w:space="0" w:color="auto"/>
                    <w:bottom w:val="single" w:sz="4" w:space="0" w:color="auto"/>
                    <w:right w:val="single" w:sz="4" w:space="0" w:color="auto"/>
                  </w:tcBorders>
                </w:tcPr>
                <w:p w14:paraId="5461B7A2" w14:textId="77777777" w:rsidR="003B7C05" w:rsidRPr="00AD2537" w:rsidRDefault="003B7C05" w:rsidP="006605F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43CE976B" w14:textId="12028E3B" w:rsidR="003B7C05" w:rsidRPr="00AD2537" w:rsidRDefault="003B7C05" w:rsidP="006605FC">
                  <w:pPr>
                    <w:spacing w:after="0" w:line="240" w:lineRule="auto"/>
                    <w:rPr>
                      <w:rFonts w:cs="Arial"/>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6793CE58" w14:textId="711D7446" w:rsidR="003B7C05" w:rsidRPr="00AD2537" w:rsidRDefault="00CB5854" w:rsidP="006605FC">
                  <w:pPr>
                    <w:spacing w:after="0" w:line="240" w:lineRule="auto"/>
                    <w:jc w:val="center"/>
                    <w:rPr>
                      <w:rFonts w:cs="Arial"/>
                      <w:b/>
                      <w:i/>
                      <w:sz w:val="20"/>
                      <w:szCs w:val="20"/>
                      <w:lang w:val="el-GR"/>
                    </w:rPr>
                  </w:pPr>
                  <w:r>
                    <w:rPr>
                      <w:rFonts w:cs="Arial"/>
                      <w:b/>
                      <w:i/>
                      <w:sz w:val="20"/>
                      <w:szCs w:val="20"/>
                      <w:lang w:val="el-GR"/>
                    </w:rPr>
                    <w:t>175</w:t>
                  </w:r>
                </w:p>
              </w:tc>
            </w:tr>
          </w:tbl>
          <w:p w14:paraId="75BDB27F" w14:textId="77777777" w:rsidR="003B7C05" w:rsidRPr="00AD2537" w:rsidRDefault="003B7C05" w:rsidP="006605FC">
            <w:pPr>
              <w:spacing w:after="0" w:line="240" w:lineRule="auto"/>
              <w:rPr>
                <w:rFonts w:ascii="Tahoma" w:hAnsi="Tahoma" w:cs="Tahoma"/>
                <w:lang w:val="el-GR"/>
              </w:rPr>
            </w:pPr>
          </w:p>
        </w:tc>
      </w:tr>
      <w:tr w:rsidR="003B7C05" w:rsidRPr="00E82DDC" w14:paraId="5744FC38" w14:textId="77777777" w:rsidTr="6BE15AA2">
        <w:tc>
          <w:tcPr>
            <w:tcW w:w="3306" w:type="dxa"/>
          </w:tcPr>
          <w:p w14:paraId="02812E5B" w14:textId="77777777" w:rsidR="003B7C05" w:rsidRPr="00AD2537" w:rsidRDefault="003B7C05" w:rsidP="006605F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0DC0378" w14:textId="77777777" w:rsidR="003B7C05" w:rsidRPr="00AD2537" w:rsidRDefault="003B7C05"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037DE519" w14:textId="77777777" w:rsidR="003B7C05" w:rsidRPr="00AD2537" w:rsidRDefault="003B7C05" w:rsidP="006605FC">
            <w:pPr>
              <w:spacing w:after="0" w:line="240" w:lineRule="auto"/>
              <w:jc w:val="both"/>
              <w:rPr>
                <w:rFonts w:cs="Arial"/>
                <w:i/>
                <w:sz w:val="16"/>
                <w:szCs w:val="16"/>
                <w:lang w:val="el-GR"/>
              </w:rPr>
            </w:pPr>
          </w:p>
          <w:p w14:paraId="0FCA93AD" w14:textId="77777777" w:rsidR="003B7C05" w:rsidRPr="00AD2537" w:rsidRDefault="003B7C05" w:rsidP="006605F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9901209" w14:textId="77777777" w:rsidR="003B7C05" w:rsidRPr="00AD2537" w:rsidRDefault="003B7C05" w:rsidP="006605FC">
            <w:pPr>
              <w:spacing w:after="0" w:line="240" w:lineRule="auto"/>
              <w:jc w:val="both"/>
              <w:rPr>
                <w:rFonts w:cs="Arial"/>
                <w:i/>
                <w:sz w:val="16"/>
                <w:szCs w:val="16"/>
                <w:lang w:val="el-GR"/>
              </w:rPr>
            </w:pPr>
          </w:p>
          <w:p w14:paraId="5710DA54" w14:textId="77777777" w:rsidR="003B7C05" w:rsidRPr="00AD2537" w:rsidRDefault="003B7C05"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091300A3" w14:textId="77777777" w:rsidR="003513A8" w:rsidRDefault="003513A8" w:rsidP="003513A8">
            <w:pPr>
              <w:rPr>
                <w:lang w:val="el-GR"/>
              </w:rPr>
            </w:pPr>
            <w:r>
              <w:rPr>
                <w:lang w:val="el-GR"/>
              </w:rPr>
              <w:t xml:space="preserve">Εκπόνηση εργασίας ή παρουσίαση ομιλίας. Επίλυση Προβλημάτων. Γραπτή Εργασία. Δημόσια Παρουσίαση. </w:t>
            </w:r>
          </w:p>
          <w:p w14:paraId="390C288F" w14:textId="77777777" w:rsidR="003513A8" w:rsidRDefault="003513A8" w:rsidP="003513A8">
            <w:pPr>
              <w:rPr>
                <w:lang w:val="el-GR"/>
              </w:rPr>
            </w:pPr>
            <w:r>
              <w:rPr>
                <w:lang w:val="el-GR"/>
              </w:rPr>
              <w:t>Ελάχιστος προβιβάσιμος βαθμός: 5</w:t>
            </w:r>
          </w:p>
          <w:p w14:paraId="2F0590A9" w14:textId="227CCA65" w:rsidR="003513A8" w:rsidRPr="003513A8" w:rsidRDefault="003513A8" w:rsidP="003513A8">
            <w:pPr>
              <w:spacing w:after="0" w:line="240" w:lineRule="auto"/>
              <w:rPr>
                <w:rFonts w:ascii="Calibri Light" w:hAnsi="Calibri Light" w:cs="Calibri Light"/>
                <w:sz w:val="20"/>
                <w:szCs w:val="20"/>
                <w:lang w:val="el-GR"/>
              </w:rPr>
            </w:pPr>
            <w:r>
              <w:rPr>
                <w:lang w:val="el-GR"/>
              </w:rPr>
              <w:t>Μέγιστος προβιβάσιμος βαθμός: 10</w:t>
            </w:r>
          </w:p>
          <w:p w14:paraId="338D8571" w14:textId="77777777" w:rsidR="003B7C05" w:rsidRPr="00F57F78" w:rsidRDefault="003B7C05" w:rsidP="006605FC">
            <w:pPr>
              <w:pStyle w:val="a8"/>
              <w:spacing w:after="0" w:line="240" w:lineRule="auto"/>
              <w:ind w:left="1080"/>
            </w:pPr>
          </w:p>
        </w:tc>
      </w:tr>
    </w:tbl>
    <w:p w14:paraId="0C8CC4B7" w14:textId="77777777" w:rsidR="003B7C05" w:rsidRPr="00103C8D" w:rsidRDefault="003B7C05" w:rsidP="00103C8D">
      <w:pPr>
        <w:pStyle w:val="a8"/>
        <w:widowControl w:val="0"/>
        <w:numPr>
          <w:ilvl w:val="0"/>
          <w:numId w:val="161"/>
        </w:numPr>
        <w:autoSpaceDE w:val="0"/>
        <w:autoSpaceDN w:val="0"/>
        <w:adjustRightInd w:val="0"/>
        <w:spacing w:before="240" w:after="0" w:line="240" w:lineRule="auto"/>
        <w:ind w:left="360"/>
        <w:rPr>
          <w:rFonts w:cs="Arial"/>
          <w:b/>
        </w:rPr>
      </w:pPr>
      <w:r w:rsidRPr="00103C8D">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B7C05" w:rsidRPr="00DE2BD5" w14:paraId="67C205ED" w14:textId="77777777" w:rsidTr="4AC2C608">
        <w:tc>
          <w:tcPr>
            <w:tcW w:w="10031" w:type="dxa"/>
          </w:tcPr>
          <w:p w14:paraId="233214DF" w14:textId="77777777" w:rsidR="00CD73F1" w:rsidRPr="006A2C89" w:rsidRDefault="00CD73F1" w:rsidP="00CD73F1">
            <w:pPr>
              <w:pStyle w:val="Web"/>
              <w:shd w:val="clear" w:color="auto" w:fill="FFFFFF"/>
              <w:spacing w:before="0" w:beforeAutospacing="0" w:after="0" w:afterAutospacing="0"/>
              <w:jc w:val="both"/>
              <w:rPr>
                <w:rFonts w:asciiTheme="minorHAnsi" w:hAnsiTheme="minorHAnsi"/>
                <w:sz w:val="22"/>
                <w:szCs w:val="22"/>
              </w:rPr>
            </w:pPr>
            <w:r w:rsidRPr="006A2C89">
              <w:rPr>
                <w:rFonts w:asciiTheme="minorHAnsi" w:hAnsiTheme="minorHAnsi"/>
                <w:sz w:val="22"/>
                <w:szCs w:val="22"/>
              </w:rPr>
              <w:t>1. «Computational Physics», Tao Pang, Cambridge, 2008.</w:t>
            </w:r>
          </w:p>
          <w:p w14:paraId="47D59500" w14:textId="6CFBE6F2" w:rsidR="003B7C05" w:rsidRPr="002B2D62" w:rsidRDefault="4AC2C608" w:rsidP="4AC2C608">
            <w:pPr>
              <w:pStyle w:val="Web"/>
              <w:shd w:val="clear" w:color="auto" w:fill="FFFFFF" w:themeFill="background1"/>
              <w:spacing w:before="0" w:beforeAutospacing="0" w:after="0" w:afterAutospacing="0"/>
              <w:jc w:val="both"/>
              <w:rPr>
                <w:rFonts w:asciiTheme="minorHAnsi" w:hAnsiTheme="minorHAnsi"/>
                <w:sz w:val="22"/>
                <w:szCs w:val="22"/>
                <w:lang w:val="en-US"/>
              </w:rPr>
            </w:pPr>
            <w:r w:rsidRPr="4AC2C608">
              <w:rPr>
                <w:rFonts w:asciiTheme="minorHAnsi" w:hAnsiTheme="minorHAnsi"/>
                <w:sz w:val="22"/>
                <w:szCs w:val="22"/>
              </w:rPr>
              <w:t>2. «Understanding Molecular Simulation, From Algorithms to Applications», 3. Daan Frenkel Berend Smit, Academic Press 2001.</w:t>
            </w:r>
          </w:p>
        </w:tc>
      </w:tr>
    </w:tbl>
    <w:p w14:paraId="196A48A4" w14:textId="77777777" w:rsidR="003B7C05" w:rsidRPr="005B16BE" w:rsidRDefault="003B7C05" w:rsidP="003B7C05">
      <w:pPr>
        <w:spacing w:after="0" w:line="240" w:lineRule="auto"/>
        <w:jc w:val="both"/>
        <w:rPr>
          <w:rFonts w:ascii="Cambria" w:hAnsi="Cambria"/>
          <w:sz w:val="20"/>
          <w:szCs w:val="24"/>
        </w:rPr>
      </w:pPr>
    </w:p>
    <w:p w14:paraId="024F5277" w14:textId="77777777" w:rsidR="008534E3" w:rsidRPr="003B7C05" w:rsidRDefault="008534E3" w:rsidP="008534E3">
      <w:pPr>
        <w:spacing w:after="0" w:line="240" w:lineRule="auto"/>
        <w:rPr>
          <w:rFonts w:ascii="Times New Roman" w:hAnsi="Times New Roman"/>
          <w:sz w:val="24"/>
          <w:szCs w:val="24"/>
        </w:rPr>
      </w:pPr>
    </w:p>
    <w:p w14:paraId="6BEC4940" w14:textId="163FC7E1" w:rsidR="00BC1F08" w:rsidRDefault="00BC1F08">
      <w:pPr>
        <w:rPr>
          <w:rFonts w:ascii="Times New Roman" w:hAnsi="Times New Roman"/>
          <w:sz w:val="24"/>
          <w:szCs w:val="24"/>
          <w:lang w:val="en-GB"/>
        </w:rPr>
      </w:pPr>
      <w:r>
        <w:rPr>
          <w:rFonts w:ascii="Times New Roman" w:hAnsi="Times New Roman"/>
          <w:sz w:val="24"/>
          <w:szCs w:val="24"/>
          <w:lang w:val="en-GB"/>
        </w:rPr>
        <w:br w:type="page"/>
      </w:r>
    </w:p>
    <w:p w14:paraId="6E59C05B" w14:textId="77777777" w:rsidR="00A84178" w:rsidRDefault="00A84178" w:rsidP="00BC1F08">
      <w:pPr>
        <w:spacing w:before="120" w:after="0"/>
        <w:jc w:val="center"/>
        <w:rPr>
          <w:rFonts w:cs="Arial"/>
          <w:b/>
          <w:sz w:val="24"/>
          <w:szCs w:val="24"/>
          <w:lang w:val="el-GR"/>
        </w:rPr>
      </w:pPr>
    </w:p>
    <w:p w14:paraId="65CDF8D4" w14:textId="77777777" w:rsidR="00A84178" w:rsidRPr="006403CB" w:rsidRDefault="00A84178" w:rsidP="00A84178">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29CFB894" w14:textId="77777777" w:rsidR="00A84178" w:rsidRPr="00921125" w:rsidRDefault="00A84178" w:rsidP="00921125">
      <w:pPr>
        <w:pStyle w:val="a8"/>
        <w:widowControl w:val="0"/>
        <w:numPr>
          <w:ilvl w:val="0"/>
          <w:numId w:val="163"/>
        </w:numPr>
        <w:tabs>
          <w:tab w:val="left" w:pos="630"/>
        </w:tabs>
        <w:autoSpaceDE w:val="0"/>
        <w:autoSpaceDN w:val="0"/>
        <w:adjustRightInd w:val="0"/>
        <w:spacing w:before="120"/>
        <w:ind w:left="360"/>
        <w:rPr>
          <w:rFonts w:asciiTheme="majorHAnsi" w:hAnsiTheme="majorHAnsi" w:cs="Arial"/>
          <w:b/>
          <w:color w:val="000000"/>
          <w:lang w:val="en-GB"/>
        </w:rPr>
      </w:pPr>
      <w:r w:rsidRPr="00921125">
        <w:rPr>
          <w:rFonts w:asciiTheme="majorHAnsi" w:hAnsiTheme="majorHAnsi" w:cs="Arial"/>
          <w:b/>
          <w:color w:val="000000"/>
          <w:lang w:val="en-GB"/>
        </w:rPr>
        <w:t>GENERAL</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955"/>
      </w:tblGrid>
      <w:tr w:rsidR="00A84178" w:rsidRPr="006403CB" w14:paraId="34731A8B" w14:textId="77777777" w:rsidTr="6BE15AA2">
        <w:tc>
          <w:tcPr>
            <w:tcW w:w="3205" w:type="dxa"/>
            <w:shd w:val="clear" w:color="auto" w:fill="DDD9C3" w:themeFill="background2" w:themeFillShade="E6"/>
          </w:tcPr>
          <w:p w14:paraId="20E8DE42"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946" w:type="dxa"/>
            <w:gridSpan w:val="5"/>
          </w:tcPr>
          <w:p w14:paraId="20A3514F" w14:textId="77777777" w:rsidR="00A84178" w:rsidRPr="006403CB" w:rsidRDefault="00A84178"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A84178" w:rsidRPr="006403CB" w14:paraId="18521730" w14:textId="77777777" w:rsidTr="6BE15AA2">
        <w:tc>
          <w:tcPr>
            <w:tcW w:w="3205" w:type="dxa"/>
            <w:shd w:val="clear" w:color="auto" w:fill="DDD9C3" w:themeFill="background2" w:themeFillShade="E6"/>
          </w:tcPr>
          <w:p w14:paraId="3ECE0DFA" w14:textId="77777777" w:rsidR="00A84178" w:rsidRPr="00DC466A" w:rsidRDefault="00A84178"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946" w:type="dxa"/>
            <w:gridSpan w:val="5"/>
          </w:tcPr>
          <w:p w14:paraId="01FB149A" w14:textId="77777777" w:rsidR="00A84178" w:rsidRPr="006403CB" w:rsidRDefault="00A84178"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A84178" w:rsidRPr="006403CB" w14:paraId="6BF77CD7" w14:textId="77777777" w:rsidTr="6BE15AA2">
        <w:tc>
          <w:tcPr>
            <w:tcW w:w="3205" w:type="dxa"/>
            <w:shd w:val="clear" w:color="auto" w:fill="DDD9C3" w:themeFill="background2" w:themeFillShade="E6"/>
          </w:tcPr>
          <w:p w14:paraId="20504B9B" w14:textId="77777777" w:rsidR="00A84178" w:rsidRPr="00DC466A" w:rsidRDefault="00A84178"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946" w:type="dxa"/>
            <w:gridSpan w:val="5"/>
          </w:tcPr>
          <w:p w14:paraId="43714882" w14:textId="77777777" w:rsidR="00A84178" w:rsidRPr="006403CB" w:rsidRDefault="00A84178" w:rsidP="00EC1521">
            <w:pPr>
              <w:rPr>
                <w:rFonts w:asciiTheme="majorHAnsi" w:hAnsiTheme="majorHAnsi" w:cs="Arial"/>
                <w:color w:val="002060"/>
                <w:sz w:val="20"/>
                <w:szCs w:val="20"/>
                <w:lang w:val="en-GB"/>
              </w:rPr>
            </w:pPr>
          </w:p>
        </w:tc>
      </w:tr>
      <w:tr w:rsidR="00A84178" w:rsidRPr="006403CB" w14:paraId="22D8E432" w14:textId="77777777" w:rsidTr="6BE15AA2">
        <w:tc>
          <w:tcPr>
            <w:tcW w:w="3205" w:type="dxa"/>
            <w:shd w:val="clear" w:color="auto" w:fill="DDD9C3" w:themeFill="background2" w:themeFillShade="E6"/>
          </w:tcPr>
          <w:p w14:paraId="107D273D" w14:textId="77777777" w:rsidR="00A84178" w:rsidRPr="00DC466A" w:rsidRDefault="00A84178"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946" w:type="dxa"/>
            <w:gridSpan w:val="5"/>
          </w:tcPr>
          <w:p w14:paraId="2C570EA0" w14:textId="77777777" w:rsidR="00A84178" w:rsidRPr="006403CB" w:rsidRDefault="00A84178"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A84178" w:rsidRPr="006403CB" w14:paraId="67D3A5CF" w14:textId="77777777" w:rsidTr="6BE15AA2">
        <w:tc>
          <w:tcPr>
            <w:tcW w:w="3205" w:type="dxa"/>
            <w:shd w:val="clear" w:color="auto" w:fill="DDD9C3" w:themeFill="background2" w:themeFillShade="E6"/>
          </w:tcPr>
          <w:p w14:paraId="75B7245C"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946" w:type="dxa"/>
            <w:gridSpan w:val="5"/>
          </w:tcPr>
          <w:p w14:paraId="0DFAC13B" w14:textId="77777777" w:rsidR="00A84178" w:rsidRPr="006403CB" w:rsidRDefault="00A84178"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A84178" w:rsidRPr="006403CB" w14:paraId="49CC3255" w14:textId="77777777" w:rsidTr="6BE15AA2">
        <w:tc>
          <w:tcPr>
            <w:tcW w:w="3205" w:type="dxa"/>
            <w:shd w:val="clear" w:color="auto" w:fill="DDD9C3" w:themeFill="background2" w:themeFillShade="E6"/>
          </w:tcPr>
          <w:p w14:paraId="3D8CEAF0"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21DD2E0" w14:textId="77777777" w:rsidR="00A84178" w:rsidRPr="00C93337" w:rsidRDefault="00A84178" w:rsidP="00EC1521">
            <w:pPr>
              <w:rPr>
                <w:rFonts w:asciiTheme="majorHAnsi" w:hAnsiTheme="majorHAnsi" w:cs="Arial"/>
                <w:b/>
                <w:bCs/>
                <w:sz w:val="20"/>
                <w:szCs w:val="20"/>
                <w:lang w:val="en-GB"/>
              </w:rPr>
            </w:pPr>
            <w:r w:rsidRPr="00815F61">
              <w:rPr>
                <w:rStyle w:val="normaltextrun"/>
              </w:rPr>
              <w:t> </w:t>
            </w:r>
            <w:r w:rsidRPr="00C93337">
              <w:rPr>
                <w:rStyle w:val="normaltextrun"/>
                <w:rFonts w:ascii="Calibri Light" w:hAnsi="Calibri Light" w:cs="Calibri Light"/>
                <w:b/>
                <w:bCs/>
                <w:sz w:val="20"/>
                <w:szCs w:val="20"/>
              </w:rPr>
              <w:t>TCA</w:t>
            </w:r>
            <w:r>
              <w:rPr>
                <w:rStyle w:val="normaltextrun"/>
                <w:rFonts w:ascii="Calibri Light" w:hAnsi="Calibri Light" w:cs="Calibri Light"/>
                <w:b/>
                <w:bCs/>
                <w:sz w:val="20"/>
                <w:szCs w:val="20"/>
              </w:rPr>
              <w:t>26</w:t>
            </w:r>
          </w:p>
        </w:tc>
        <w:tc>
          <w:tcPr>
            <w:tcW w:w="2505" w:type="dxa"/>
            <w:gridSpan w:val="2"/>
            <w:shd w:val="clear" w:color="auto" w:fill="DDD9C3" w:themeFill="background2" w:themeFillShade="E6"/>
          </w:tcPr>
          <w:p w14:paraId="2D2FC57A"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306" w:type="dxa"/>
            <w:gridSpan w:val="2"/>
          </w:tcPr>
          <w:p w14:paraId="1CB79497" w14:textId="28C5BE2B" w:rsidR="00A84178" w:rsidRPr="00514FC5" w:rsidRDefault="0B0386D1" w:rsidP="6BE15AA2">
            <w:pPr>
              <w:rPr>
                <w:rStyle w:val="normaltextrun"/>
                <w:rFonts w:ascii="Calibri Light" w:hAnsi="Calibri Light" w:cs="Calibri Light"/>
                <w:sz w:val="20"/>
                <w:szCs w:val="20"/>
              </w:rPr>
            </w:pPr>
            <w:r w:rsidRPr="6BE15AA2">
              <w:rPr>
                <w:rStyle w:val="normaltextrun"/>
                <w:rFonts w:ascii="Calibri Light" w:hAnsi="Calibri Light" w:cs="Calibri Light"/>
                <w:sz w:val="20"/>
                <w:szCs w:val="20"/>
              </w:rPr>
              <w:t>B</w:t>
            </w:r>
          </w:p>
        </w:tc>
      </w:tr>
      <w:tr w:rsidR="00A84178" w:rsidRPr="006403CB" w14:paraId="3CABD39F" w14:textId="77777777" w:rsidTr="6BE15AA2">
        <w:trPr>
          <w:trHeight w:val="375"/>
        </w:trPr>
        <w:tc>
          <w:tcPr>
            <w:tcW w:w="3205" w:type="dxa"/>
            <w:shd w:val="clear" w:color="auto" w:fill="DDD9C3" w:themeFill="background2" w:themeFillShade="E6"/>
            <w:vAlign w:val="center"/>
          </w:tcPr>
          <w:p w14:paraId="39B3B9AD"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946" w:type="dxa"/>
            <w:gridSpan w:val="5"/>
            <w:vAlign w:val="center"/>
          </w:tcPr>
          <w:p w14:paraId="3EE6F0AC" w14:textId="10D8BBBD" w:rsidR="00A84178" w:rsidRPr="006403CB" w:rsidRDefault="009109BD" w:rsidP="00EC1521">
            <w:pPr>
              <w:rPr>
                <w:rFonts w:asciiTheme="majorHAnsi" w:hAnsiTheme="majorHAnsi" w:cs="Arial"/>
                <w:sz w:val="20"/>
                <w:szCs w:val="20"/>
                <w:lang w:val="en-GB"/>
              </w:rPr>
            </w:pPr>
            <w:r w:rsidRPr="00A8205C">
              <w:rPr>
                <w:rFonts w:asciiTheme="majorHAnsi" w:hAnsiTheme="majorHAnsi" w:cs="Arial"/>
                <w:sz w:val="20"/>
                <w:szCs w:val="20"/>
                <w:lang w:val="en-GB"/>
              </w:rPr>
              <w:t>SIMULATION TECHNIQUES OF PHYSICAL SYSTEMS</w:t>
            </w:r>
          </w:p>
        </w:tc>
      </w:tr>
      <w:tr w:rsidR="00A84178" w:rsidRPr="006403CB" w14:paraId="68EFCBB1" w14:textId="77777777" w:rsidTr="6BE15AA2">
        <w:trPr>
          <w:trHeight w:val="196"/>
        </w:trPr>
        <w:tc>
          <w:tcPr>
            <w:tcW w:w="5637" w:type="dxa"/>
            <w:gridSpan w:val="3"/>
            <w:shd w:val="clear" w:color="auto" w:fill="DDD9C3" w:themeFill="background2" w:themeFillShade="E6"/>
            <w:vAlign w:val="center"/>
          </w:tcPr>
          <w:p w14:paraId="26E24C23" w14:textId="77777777" w:rsidR="00A84178" w:rsidRPr="006403CB" w:rsidRDefault="00A84178"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528F983B" w14:textId="77777777" w:rsidR="00A84178" w:rsidRPr="006403CB" w:rsidRDefault="00A84178"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955" w:type="dxa"/>
            <w:shd w:val="clear" w:color="auto" w:fill="DDD9C3" w:themeFill="background2" w:themeFillShade="E6"/>
            <w:vAlign w:val="center"/>
          </w:tcPr>
          <w:p w14:paraId="69CFEE24" w14:textId="77777777" w:rsidR="00A84178" w:rsidRPr="006403CB" w:rsidRDefault="00A84178"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A84178" w:rsidRPr="006403CB" w14:paraId="37B14FBB" w14:textId="77777777" w:rsidTr="6BE15AA2">
        <w:trPr>
          <w:trHeight w:val="194"/>
        </w:trPr>
        <w:tc>
          <w:tcPr>
            <w:tcW w:w="5637" w:type="dxa"/>
            <w:gridSpan w:val="3"/>
          </w:tcPr>
          <w:p w14:paraId="526645BA" w14:textId="77777777" w:rsidR="00A84178" w:rsidRPr="006403CB" w:rsidRDefault="00A84178"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388DD726" w14:textId="77777777" w:rsidR="00A84178" w:rsidRPr="006403CB" w:rsidRDefault="00A84178"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955" w:type="dxa"/>
          </w:tcPr>
          <w:p w14:paraId="348399D5" w14:textId="50180A80" w:rsidR="00A84178" w:rsidRPr="006403CB" w:rsidRDefault="3DA66EC9" w:rsidP="6BE15AA2">
            <w:pPr>
              <w:jc w:val="center"/>
            </w:pPr>
            <w:r w:rsidRPr="6BE15AA2">
              <w:rPr>
                <w:rFonts w:ascii="Calibri Light" w:hAnsi="Calibri Light" w:cs="Calibri Light"/>
                <w:sz w:val="20"/>
                <w:szCs w:val="20"/>
                <w:lang w:val="el-GR"/>
              </w:rPr>
              <w:t>7</w:t>
            </w:r>
          </w:p>
        </w:tc>
      </w:tr>
      <w:tr w:rsidR="00A84178" w:rsidRPr="006403CB" w14:paraId="7675B6C1" w14:textId="77777777" w:rsidTr="6BE15AA2">
        <w:trPr>
          <w:trHeight w:val="194"/>
        </w:trPr>
        <w:tc>
          <w:tcPr>
            <w:tcW w:w="5637" w:type="dxa"/>
            <w:gridSpan w:val="3"/>
          </w:tcPr>
          <w:p w14:paraId="284C7A1F" w14:textId="77777777" w:rsidR="00A84178" w:rsidRPr="006403CB" w:rsidRDefault="00A84178" w:rsidP="00EC1521">
            <w:pPr>
              <w:jc w:val="right"/>
              <w:rPr>
                <w:rFonts w:asciiTheme="majorHAnsi" w:hAnsiTheme="majorHAnsi" w:cs="Arial"/>
                <w:b/>
                <w:color w:val="002060"/>
                <w:sz w:val="20"/>
                <w:szCs w:val="20"/>
                <w:lang w:val="en-GB"/>
              </w:rPr>
            </w:pPr>
          </w:p>
        </w:tc>
        <w:tc>
          <w:tcPr>
            <w:tcW w:w="1559" w:type="dxa"/>
            <w:gridSpan w:val="2"/>
          </w:tcPr>
          <w:p w14:paraId="18F5D227" w14:textId="77777777" w:rsidR="00A84178" w:rsidRPr="006403CB" w:rsidRDefault="00A84178" w:rsidP="00EC1521">
            <w:pPr>
              <w:jc w:val="right"/>
              <w:rPr>
                <w:rFonts w:asciiTheme="majorHAnsi" w:hAnsiTheme="majorHAnsi" w:cs="Arial"/>
                <w:color w:val="002060"/>
                <w:sz w:val="20"/>
                <w:szCs w:val="20"/>
                <w:lang w:val="en-GB"/>
              </w:rPr>
            </w:pPr>
          </w:p>
        </w:tc>
        <w:tc>
          <w:tcPr>
            <w:tcW w:w="2955" w:type="dxa"/>
          </w:tcPr>
          <w:p w14:paraId="298BE24F" w14:textId="77777777" w:rsidR="00A84178" w:rsidRPr="006403CB" w:rsidRDefault="00A84178" w:rsidP="00EC1521">
            <w:pPr>
              <w:rPr>
                <w:rFonts w:asciiTheme="majorHAnsi" w:hAnsiTheme="majorHAnsi" w:cs="Arial"/>
                <w:color w:val="002060"/>
                <w:sz w:val="20"/>
                <w:szCs w:val="20"/>
                <w:lang w:val="en-GB"/>
              </w:rPr>
            </w:pPr>
          </w:p>
        </w:tc>
      </w:tr>
      <w:tr w:rsidR="00A84178" w:rsidRPr="006403CB" w14:paraId="47EAE9BA" w14:textId="77777777" w:rsidTr="6BE15AA2">
        <w:trPr>
          <w:trHeight w:val="194"/>
        </w:trPr>
        <w:tc>
          <w:tcPr>
            <w:tcW w:w="5637" w:type="dxa"/>
            <w:gridSpan w:val="3"/>
          </w:tcPr>
          <w:p w14:paraId="1CF103F3" w14:textId="77777777" w:rsidR="00A84178" w:rsidRPr="006403CB" w:rsidRDefault="00A84178" w:rsidP="00EC1521">
            <w:pPr>
              <w:rPr>
                <w:rFonts w:asciiTheme="majorHAnsi" w:hAnsiTheme="majorHAnsi" w:cs="Arial"/>
                <w:b/>
                <w:color w:val="002060"/>
                <w:sz w:val="20"/>
                <w:szCs w:val="20"/>
                <w:lang w:val="en-GB"/>
              </w:rPr>
            </w:pPr>
          </w:p>
        </w:tc>
        <w:tc>
          <w:tcPr>
            <w:tcW w:w="1559" w:type="dxa"/>
            <w:gridSpan w:val="2"/>
          </w:tcPr>
          <w:p w14:paraId="6531423D" w14:textId="77777777" w:rsidR="00A84178" w:rsidRPr="006403CB" w:rsidRDefault="00A84178" w:rsidP="00EC1521">
            <w:pPr>
              <w:jc w:val="right"/>
              <w:rPr>
                <w:rFonts w:asciiTheme="majorHAnsi" w:hAnsiTheme="majorHAnsi" w:cs="Arial"/>
                <w:color w:val="002060"/>
                <w:sz w:val="20"/>
                <w:szCs w:val="20"/>
                <w:lang w:val="en-GB"/>
              </w:rPr>
            </w:pPr>
          </w:p>
        </w:tc>
        <w:tc>
          <w:tcPr>
            <w:tcW w:w="2955" w:type="dxa"/>
          </w:tcPr>
          <w:p w14:paraId="2DC70A82" w14:textId="77777777" w:rsidR="00A84178" w:rsidRPr="006403CB" w:rsidRDefault="00A84178" w:rsidP="00EC1521">
            <w:pPr>
              <w:rPr>
                <w:rFonts w:asciiTheme="majorHAnsi" w:hAnsiTheme="majorHAnsi" w:cs="Arial"/>
                <w:color w:val="002060"/>
                <w:sz w:val="20"/>
                <w:szCs w:val="20"/>
                <w:lang w:val="en-GB"/>
              </w:rPr>
            </w:pPr>
          </w:p>
        </w:tc>
      </w:tr>
      <w:tr w:rsidR="00A84178" w:rsidRPr="006403CB" w14:paraId="475A1AE5" w14:textId="77777777" w:rsidTr="6BE15AA2">
        <w:trPr>
          <w:trHeight w:val="194"/>
        </w:trPr>
        <w:tc>
          <w:tcPr>
            <w:tcW w:w="5637" w:type="dxa"/>
            <w:gridSpan w:val="3"/>
            <w:shd w:val="clear" w:color="auto" w:fill="DDD9C3" w:themeFill="background2" w:themeFillShade="E6"/>
          </w:tcPr>
          <w:p w14:paraId="1A156FDF" w14:textId="77777777" w:rsidR="00A84178" w:rsidRPr="006403CB" w:rsidRDefault="00A84178"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437175AF" w14:textId="77777777" w:rsidR="00A84178" w:rsidRPr="006403CB" w:rsidRDefault="00A84178" w:rsidP="00EC1521">
            <w:pPr>
              <w:jc w:val="right"/>
              <w:rPr>
                <w:rFonts w:asciiTheme="majorHAnsi" w:hAnsiTheme="majorHAnsi" w:cs="Arial"/>
                <w:color w:val="002060"/>
                <w:sz w:val="20"/>
                <w:szCs w:val="20"/>
                <w:lang w:val="en-GB"/>
              </w:rPr>
            </w:pPr>
          </w:p>
        </w:tc>
        <w:tc>
          <w:tcPr>
            <w:tcW w:w="2955" w:type="dxa"/>
          </w:tcPr>
          <w:p w14:paraId="72BC92D6" w14:textId="77777777" w:rsidR="00A84178" w:rsidRPr="006403CB" w:rsidRDefault="00A84178" w:rsidP="00EC1521">
            <w:pPr>
              <w:rPr>
                <w:rFonts w:asciiTheme="majorHAnsi" w:hAnsiTheme="majorHAnsi" w:cs="Arial"/>
                <w:color w:val="002060"/>
                <w:sz w:val="20"/>
                <w:szCs w:val="20"/>
                <w:lang w:val="en-GB"/>
              </w:rPr>
            </w:pPr>
          </w:p>
        </w:tc>
      </w:tr>
      <w:tr w:rsidR="00A84178" w:rsidRPr="006403CB" w14:paraId="6FE40661" w14:textId="77777777" w:rsidTr="6BE15AA2">
        <w:trPr>
          <w:trHeight w:val="599"/>
        </w:trPr>
        <w:tc>
          <w:tcPr>
            <w:tcW w:w="3205" w:type="dxa"/>
            <w:shd w:val="clear" w:color="auto" w:fill="DDD9C3" w:themeFill="background2" w:themeFillShade="E6"/>
          </w:tcPr>
          <w:p w14:paraId="66C6A678" w14:textId="77777777" w:rsidR="00A84178" w:rsidRPr="006403CB" w:rsidRDefault="00A84178"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DED3D48"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946" w:type="dxa"/>
            <w:gridSpan w:val="5"/>
          </w:tcPr>
          <w:p w14:paraId="4154DE61" w14:textId="77777777" w:rsidR="00A84178" w:rsidRPr="006403CB" w:rsidRDefault="00A84178"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2D6A3A" w:rsidRPr="006403CB" w14:paraId="33954E86" w14:textId="77777777" w:rsidTr="6BE15AA2">
        <w:tc>
          <w:tcPr>
            <w:tcW w:w="3205" w:type="dxa"/>
            <w:shd w:val="clear" w:color="auto" w:fill="DDD9C3" w:themeFill="background2" w:themeFillShade="E6"/>
          </w:tcPr>
          <w:p w14:paraId="19D59A99" w14:textId="77777777" w:rsidR="002D6A3A" w:rsidRPr="006403CB" w:rsidRDefault="002D6A3A" w:rsidP="002D6A3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32988DAA" w14:textId="77777777" w:rsidR="002D6A3A" w:rsidRPr="006403CB" w:rsidRDefault="002D6A3A" w:rsidP="002D6A3A">
            <w:pPr>
              <w:jc w:val="right"/>
              <w:rPr>
                <w:rFonts w:asciiTheme="majorHAnsi" w:hAnsiTheme="majorHAnsi" w:cs="Arial"/>
                <w:b/>
                <w:sz w:val="20"/>
                <w:szCs w:val="20"/>
                <w:lang w:val="en-GB"/>
              </w:rPr>
            </w:pPr>
          </w:p>
        </w:tc>
        <w:tc>
          <w:tcPr>
            <w:tcW w:w="6946" w:type="dxa"/>
            <w:gridSpan w:val="5"/>
          </w:tcPr>
          <w:p w14:paraId="217F816F" w14:textId="72E37333" w:rsidR="002D6A3A" w:rsidRPr="006403CB" w:rsidRDefault="002D6A3A" w:rsidP="002D6A3A">
            <w:pPr>
              <w:rPr>
                <w:rFonts w:asciiTheme="majorHAnsi" w:hAnsiTheme="majorHAnsi" w:cs="Arial"/>
                <w:color w:val="002060"/>
                <w:sz w:val="20"/>
                <w:szCs w:val="20"/>
                <w:lang w:val="en-GB"/>
              </w:rPr>
            </w:pPr>
            <w:r>
              <w:rPr>
                <w:rStyle w:val="eop"/>
                <w:rFonts w:ascii="Calibri Light" w:hAnsi="Calibri Light" w:cs="Calibri Light"/>
                <w:color w:val="000000"/>
                <w:sz w:val="20"/>
                <w:szCs w:val="20"/>
                <w:shd w:val="clear" w:color="auto" w:fill="FFFFFF"/>
              </w:rPr>
              <w:t xml:space="preserve">Recommended: </w:t>
            </w:r>
            <w:r>
              <w:rPr>
                <w:rStyle w:val="eop"/>
                <w:rFonts w:ascii="Calibri Light" w:hAnsi="Calibri Light" w:cs="Calibri Light"/>
                <w:color w:val="000000"/>
                <w:sz w:val="20"/>
                <w:szCs w:val="20"/>
                <w:shd w:val="clear" w:color="auto" w:fill="FFFFFF"/>
                <w:lang w:val="en-GB"/>
              </w:rPr>
              <w:t>Computational Physics TAC 449, Physics, Undergraduate Programme or Equivalent.</w:t>
            </w:r>
            <w:r>
              <w:rPr>
                <w:rStyle w:val="eop"/>
                <w:rFonts w:ascii="Calibri Light" w:hAnsi="Calibri Light" w:cs="Calibri Light"/>
                <w:color w:val="000000"/>
                <w:sz w:val="20"/>
                <w:szCs w:val="20"/>
                <w:shd w:val="clear" w:color="auto" w:fill="FFFFFF"/>
              </w:rPr>
              <w:t> </w:t>
            </w:r>
          </w:p>
        </w:tc>
      </w:tr>
      <w:tr w:rsidR="00A84178" w:rsidRPr="006403CB" w14:paraId="270A4CA2" w14:textId="77777777" w:rsidTr="6BE15AA2">
        <w:tc>
          <w:tcPr>
            <w:tcW w:w="3205" w:type="dxa"/>
            <w:shd w:val="clear" w:color="auto" w:fill="DDD9C3" w:themeFill="background2" w:themeFillShade="E6"/>
          </w:tcPr>
          <w:p w14:paraId="01F2444C"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946" w:type="dxa"/>
            <w:gridSpan w:val="5"/>
          </w:tcPr>
          <w:p w14:paraId="4632D460" w14:textId="77777777" w:rsidR="00A84178" w:rsidRPr="006403CB" w:rsidRDefault="00A84178"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A84178" w:rsidRPr="006403CB" w14:paraId="519B43D9" w14:textId="77777777" w:rsidTr="6BE15AA2">
        <w:tc>
          <w:tcPr>
            <w:tcW w:w="3205" w:type="dxa"/>
            <w:shd w:val="clear" w:color="auto" w:fill="DDD9C3" w:themeFill="background2" w:themeFillShade="E6"/>
          </w:tcPr>
          <w:p w14:paraId="512AA097" w14:textId="77777777" w:rsidR="00A84178" w:rsidRPr="006403CB" w:rsidRDefault="00A84178"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946" w:type="dxa"/>
            <w:gridSpan w:val="5"/>
          </w:tcPr>
          <w:p w14:paraId="6B5FB478" w14:textId="77777777" w:rsidR="00A84178" w:rsidRPr="006403CB" w:rsidRDefault="00A84178" w:rsidP="00EC1521">
            <w:pPr>
              <w:rPr>
                <w:rFonts w:asciiTheme="majorHAnsi" w:hAnsiTheme="majorHAnsi" w:cs="Arial"/>
                <w:color w:val="002060"/>
                <w:sz w:val="20"/>
                <w:szCs w:val="20"/>
                <w:lang w:val="en-GB"/>
              </w:rPr>
            </w:pPr>
            <w:r>
              <w:rPr>
                <w:rFonts w:ascii="Calibri Light" w:hAnsi="Calibri Light" w:cs="Calibri Light"/>
                <w:sz w:val="20"/>
                <w:szCs w:val="20"/>
              </w:rPr>
              <w:t>No</w:t>
            </w:r>
          </w:p>
        </w:tc>
      </w:tr>
      <w:tr w:rsidR="00482C55" w:rsidRPr="006403CB" w14:paraId="648D72BB" w14:textId="77777777" w:rsidTr="6BE15AA2">
        <w:tc>
          <w:tcPr>
            <w:tcW w:w="3205" w:type="dxa"/>
            <w:shd w:val="clear" w:color="auto" w:fill="DDD9C3" w:themeFill="background2" w:themeFillShade="E6"/>
          </w:tcPr>
          <w:p w14:paraId="4C86B72B" w14:textId="77777777" w:rsidR="00482C55" w:rsidRPr="006403CB" w:rsidRDefault="00482C55" w:rsidP="00482C5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946" w:type="dxa"/>
            <w:gridSpan w:val="5"/>
          </w:tcPr>
          <w:p w14:paraId="672DD691" w14:textId="472559D2" w:rsidR="00482C55" w:rsidRPr="00F32A9F" w:rsidRDefault="00000000" w:rsidP="00482C55">
            <w:pPr>
              <w:rPr>
                <w:rStyle w:val="normaltextrun"/>
                <w:rFonts w:ascii="Calibri Light" w:hAnsi="Calibri Light" w:cs="Calibri Light"/>
                <w:color w:val="000000"/>
                <w:sz w:val="20"/>
                <w:szCs w:val="20"/>
                <w:shd w:val="clear" w:color="auto" w:fill="FFFFFF"/>
              </w:rPr>
            </w:pPr>
            <w:hyperlink r:id="rId34">
              <w:r w:rsidR="4AC2C608" w:rsidRPr="4AC2C608">
                <w:rPr>
                  <w:rStyle w:val="-"/>
                  <w:rFonts w:cs="Arial"/>
                  <w:sz w:val="20"/>
                  <w:szCs w:val="20"/>
                </w:rPr>
                <w:t>https://eclass.upatras.gr/courses/PHY2026/</w:t>
              </w:r>
            </w:hyperlink>
          </w:p>
        </w:tc>
      </w:tr>
    </w:tbl>
    <w:p w14:paraId="21776C04" w14:textId="77777777" w:rsidR="00A84178" w:rsidRPr="00CD7260" w:rsidRDefault="00A84178" w:rsidP="00A84178">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7D77A77F" w14:textId="77777777" w:rsidR="00A84178" w:rsidRPr="00CD7260" w:rsidRDefault="00A84178" w:rsidP="00A84178">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7261AF5D" w14:textId="77777777" w:rsidR="00A84178" w:rsidRPr="00921125" w:rsidRDefault="00A84178" w:rsidP="00921125">
      <w:pPr>
        <w:pStyle w:val="a8"/>
        <w:widowControl w:val="0"/>
        <w:numPr>
          <w:ilvl w:val="0"/>
          <w:numId w:val="163"/>
        </w:numPr>
        <w:autoSpaceDE w:val="0"/>
        <w:autoSpaceDN w:val="0"/>
        <w:adjustRightInd w:val="0"/>
        <w:spacing w:before="120"/>
        <w:ind w:left="360"/>
        <w:rPr>
          <w:rFonts w:asciiTheme="majorHAnsi" w:hAnsiTheme="majorHAnsi" w:cs="Arial"/>
          <w:b/>
          <w:color w:val="000000"/>
          <w:lang w:val="en-GB"/>
        </w:rPr>
      </w:pPr>
      <w:r w:rsidRPr="00921125">
        <w:rPr>
          <w:rFonts w:asciiTheme="majorHAnsi" w:hAnsiTheme="majorHAnsi" w:cs="Arial"/>
          <w:b/>
          <w:color w:val="000000"/>
          <w:lang w:val="en-GB"/>
        </w:rPr>
        <w:t>LEARNING OUTCOMES</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105"/>
      </w:tblGrid>
      <w:tr w:rsidR="00A84178" w:rsidRPr="006403CB" w14:paraId="724C6ACA" w14:textId="77777777" w:rsidTr="6CFADE99">
        <w:tc>
          <w:tcPr>
            <w:tcW w:w="10069" w:type="dxa"/>
            <w:gridSpan w:val="2"/>
            <w:tcBorders>
              <w:bottom w:val="nil"/>
            </w:tcBorders>
            <w:shd w:val="clear" w:color="auto" w:fill="DDD9C3" w:themeFill="background2" w:themeFillShade="E6"/>
          </w:tcPr>
          <w:p w14:paraId="28918948" w14:textId="77777777" w:rsidR="00A84178" w:rsidRPr="006403CB" w:rsidRDefault="00A84178"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A84178" w:rsidRPr="006403CB" w14:paraId="45937BCC" w14:textId="77777777" w:rsidTr="6CFADE99">
        <w:tc>
          <w:tcPr>
            <w:tcW w:w="10069" w:type="dxa"/>
            <w:gridSpan w:val="2"/>
            <w:tcBorders>
              <w:top w:val="nil"/>
            </w:tcBorders>
            <w:shd w:val="clear" w:color="auto" w:fill="DDD9C3" w:themeFill="background2" w:themeFillShade="E6"/>
          </w:tcPr>
          <w:p w14:paraId="78A9CD34" w14:textId="77777777" w:rsidR="00A84178" w:rsidRPr="006403CB" w:rsidRDefault="00A84178"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25322D9E" w14:textId="77777777" w:rsidR="00A84178" w:rsidRPr="006403CB" w:rsidRDefault="00A84178"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110CC544" w14:textId="77777777" w:rsidR="00A84178" w:rsidRPr="006403CB" w:rsidRDefault="6CFADE99" w:rsidP="00A84178">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31F88464" w14:textId="77777777" w:rsidR="00A84178" w:rsidRPr="006403CB" w:rsidRDefault="6CFADE99" w:rsidP="00A84178">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25FBBD22" w14:textId="77777777" w:rsidR="00A84178" w:rsidRPr="006403CB" w:rsidRDefault="6CFADE99" w:rsidP="00A84178">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A84178" w:rsidRPr="006403CB" w14:paraId="1078C170" w14:textId="77777777" w:rsidTr="6CFADE99">
        <w:tc>
          <w:tcPr>
            <w:tcW w:w="10069" w:type="dxa"/>
            <w:gridSpan w:val="2"/>
          </w:tcPr>
          <w:p w14:paraId="09508F96" w14:textId="77777777" w:rsidR="00375DED" w:rsidRPr="00375DED" w:rsidRDefault="00375DED" w:rsidP="00375DED">
            <w:pPr>
              <w:pStyle w:val="paragraph"/>
              <w:spacing w:after="0"/>
              <w:jc w:val="both"/>
              <w:textAlignment w:val="baseline"/>
              <w:rPr>
                <w:rStyle w:val="normaltextrun"/>
                <w:rFonts w:ascii="Calibri Light" w:hAnsi="Calibri Light" w:cs="Calibri Light"/>
                <w:sz w:val="20"/>
                <w:szCs w:val="20"/>
                <w:lang w:val="en-US"/>
              </w:rPr>
            </w:pPr>
            <w:r w:rsidRPr="00375DED">
              <w:rPr>
                <w:rStyle w:val="normaltextrun"/>
                <w:rFonts w:ascii="Calibri Light" w:hAnsi="Calibri Light" w:cs="Calibri Light"/>
                <w:sz w:val="20"/>
                <w:szCs w:val="20"/>
                <w:lang w:val="en-US"/>
              </w:rPr>
              <w:t>1. Knows how to describe a physical problem mathematically and solve the corresponding equations numerically.</w:t>
            </w:r>
          </w:p>
          <w:p w14:paraId="72A1314D" w14:textId="77777777" w:rsidR="00375DED" w:rsidRPr="00375DED" w:rsidRDefault="00375DED" w:rsidP="00375DED">
            <w:pPr>
              <w:pStyle w:val="paragraph"/>
              <w:spacing w:after="0"/>
              <w:jc w:val="both"/>
              <w:textAlignment w:val="baseline"/>
              <w:rPr>
                <w:rStyle w:val="normaltextrun"/>
                <w:rFonts w:ascii="Calibri Light" w:hAnsi="Calibri Light" w:cs="Calibri Light"/>
                <w:sz w:val="20"/>
                <w:szCs w:val="20"/>
                <w:lang w:val="en-US"/>
              </w:rPr>
            </w:pPr>
            <w:r w:rsidRPr="00375DED">
              <w:rPr>
                <w:rStyle w:val="normaltextrun"/>
                <w:rFonts w:ascii="Calibri Light" w:hAnsi="Calibri Light" w:cs="Calibri Light"/>
                <w:sz w:val="20"/>
                <w:szCs w:val="20"/>
                <w:lang w:val="en-US"/>
              </w:rPr>
              <w:t>2. Knows the numerical methods of SDE and MDE, to know Molecular Dynamics methods and the Monte Carlo method.</w:t>
            </w:r>
          </w:p>
          <w:p w14:paraId="2CED3F93" w14:textId="77777777" w:rsidR="00375DED" w:rsidRPr="00375DED" w:rsidRDefault="00375DED" w:rsidP="00375DED">
            <w:pPr>
              <w:pStyle w:val="paragraph"/>
              <w:spacing w:after="0"/>
              <w:jc w:val="both"/>
              <w:textAlignment w:val="baseline"/>
              <w:rPr>
                <w:rStyle w:val="normaltextrun"/>
                <w:rFonts w:ascii="Calibri Light" w:hAnsi="Calibri Light" w:cs="Calibri Light"/>
                <w:sz w:val="20"/>
                <w:szCs w:val="20"/>
                <w:lang w:val="en-US"/>
              </w:rPr>
            </w:pPr>
            <w:r w:rsidRPr="00375DED">
              <w:rPr>
                <w:rStyle w:val="normaltextrun"/>
                <w:rFonts w:ascii="Calibri Light" w:hAnsi="Calibri Light" w:cs="Calibri Light"/>
                <w:sz w:val="20"/>
                <w:szCs w:val="20"/>
                <w:lang w:val="en-US"/>
              </w:rPr>
              <w:t>3. Is able to develop code to solve, understand, interpret and describe physical systems. It will be able to modify existing code and graphically represent the results</w:t>
            </w:r>
          </w:p>
          <w:p w14:paraId="31F97971" w14:textId="7CAB18E1" w:rsidR="00A84178" w:rsidRPr="00DC466A" w:rsidRDefault="26571AB1" w:rsidP="6F2BCFEF">
            <w:pPr>
              <w:pStyle w:val="paragraph"/>
              <w:widowControl w:val="0"/>
              <w:autoSpaceDE w:val="0"/>
              <w:autoSpaceDN w:val="0"/>
              <w:adjustRightInd w:val="0"/>
              <w:spacing w:before="0" w:beforeAutospacing="0" w:after="0" w:afterAutospacing="0"/>
              <w:jc w:val="both"/>
              <w:rPr>
                <w:rFonts w:ascii="Calibri Light" w:hAnsi="Calibri Light" w:cs="Calibri Light"/>
                <w:sz w:val="20"/>
                <w:szCs w:val="20"/>
                <w:lang w:val="en-US"/>
              </w:rPr>
            </w:pPr>
            <w:r w:rsidRPr="6F2BCFEF">
              <w:rPr>
                <w:rStyle w:val="normaltextrun"/>
                <w:rFonts w:ascii="Calibri Light" w:hAnsi="Calibri Light" w:cs="Calibri Light"/>
                <w:sz w:val="20"/>
                <w:szCs w:val="20"/>
                <w:lang w:val="en-US"/>
              </w:rPr>
              <w:t>4. Understands how prior knowledge applies to physics.</w:t>
            </w:r>
          </w:p>
          <w:p w14:paraId="4AB4ADB4" w14:textId="77777777" w:rsidR="00A84178" w:rsidRPr="006403CB" w:rsidRDefault="00A84178" w:rsidP="00EC1521">
            <w:pPr>
              <w:widowControl w:val="0"/>
              <w:autoSpaceDE w:val="0"/>
              <w:autoSpaceDN w:val="0"/>
              <w:adjustRightInd w:val="0"/>
              <w:spacing w:after="60"/>
              <w:rPr>
                <w:rFonts w:asciiTheme="majorHAnsi" w:hAnsiTheme="majorHAnsi" w:cs="Arial"/>
                <w:i/>
                <w:sz w:val="16"/>
                <w:szCs w:val="16"/>
                <w:lang w:val="en-GB"/>
              </w:rPr>
            </w:pPr>
          </w:p>
        </w:tc>
      </w:tr>
      <w:tr w:rsidR="00A84178" w:rsidRPr="006403CB" w14:paraId="6A976541" w14:textId="77777777" w:rsidTr="6CFADE99">
        <w:tblPrEx>
          <w:tblLook w:val="0000" w:firstRow="0" w:lastRow="0" w:firstColumn="0" w:lastColumn="0" w:noHBand="0" w:noVBand="0"/>
        </w:tblPrEx>
        <w:tc>
          <w:tcPr>
            <w:tcW w:w="10069" w:type="dxa"/>
            <w:gridSpan w:val="2"/>
            <w:tcBorders>
              <w:bottom w:val="nil"/>
            </w:tcBorders>
            <w:shd w:val="clear" w:color="auto" w:fill="DDD9C3" w:themeFill="background2" w:themeFillShade="E6"/>
          </w:tcPr>
          <w:p w14:paraId="03A1A083" w14:textId="77777777" w:rsidR="00A84178" w:rsidRPr="006403CB" w:rsidRDefault="00A84178"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A84178" w:rsidRPr="006403CB" w14:paraId="20D2BD4B" w14:textId="77777777" w:rsidTr="6CFADE99">
        <w:tc>
          <w:tcPr>
            <w:tcW w:w="10069" w:type="dxa"/>
            <w:gridSpan w:val="2"/>
            <w:tcBorders>
              <w:top w:val="nil"/>
              <w:bottom w:val="nil"/>
            </w:tcBorders>
            <w:shd w:val="clear" w:color="auto" w:fill="DDD9C3" w:themeFill="background2" w:themeFillShade="E6"/>
          </w:tcPr>
          <w:p w14:paraId="4D145A23" w14:textId="77777777" w:rsidR="00A84178" w:rsidRPr="006403CB" w:rsidRDefault="00A84178"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A84178" w:rsidRPr="006403CB" w14:paraId="713A277F"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FB4B226"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622335B8"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BD0AC7B"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F75E652"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911802D"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6F6F1483"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1372E173"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393FB5FF"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6105" w:type="dxa"/>
            <w:tcBorders>
              <w:top w:val="nil"/>
              <w:left w:val="nil"/>
              <w:bottom w:val="single" w:sz="4" w:space="0" w:color="auto"/>
            </w:tcBorders>
            <w:shd w:val="clear" w:color="auto" w:fill="DDD9C3" w:themeFill="background2" w:themeFillShade="E6"/>
          </w:tcPr>
          <w:p w14:paraId="5C35BA79"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143F8EB3"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65521B3A"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B74BC"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78EA2304" w14:textId="77777777" w:rsidR="00A84178" w:rsidRPr="006403CB" w:rsidRDefault="00A8417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494E3EAC" w14:textId="77777777" w:rsidR="00A84178" w:rsidRPr="006403CB" w:rsidRDefault="00A84178"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59C72DD1" w14:textId="77777777" w:rsidR="00A84178" w:rsidRPr="006403CB" w:rsidRDefault="00A84178"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93582E4" w14:textId="77777777" w:rsidR="00A84178" w:rsidRPr="006403CB" w:rsidRDefault="00A84178"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4EB481C" w14:textId="77777777" w:rsidR="00A84178" w:rsidRPr="006403CB" w:rsidRDefault="00A84178"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A84178" w:rsidRPr="006403CB" w14:paraId="0F14F594" w14:textId="77777777" w:rsidTr="6CFADE99">
        <w:tc>
          <w:tcPr>
            <w:tcW w:w="10069" w:type="dxa"/>
            <w:gridSpan w:val="2"/>
            <w:tcBorders>
              <w:bottom w:val="single" w:sz="4" w:space="0" w:color="auto"/>
            </w:tcBorders>
          </w:tcPr>
          <w:p w14:paraId="5F0A1E5C" w14:textId="77777777" w:rsidR="00A84178" w:rsidRPr="003D57FF" w:rsidRDefault="00A84178" w:rsidP="00EC1521">
            <w:pPr>
              <w:rPr>
                <w:rFonts w:ascii="Calibri" w:hAnsi="Calibri" w:cs="Arial"/>
                <w:color w:val="002060"/>
                <w:sz w:val="20"/>
                <w:szCs w:val="20"/>
              </w:rPr>
            </w:pPr>
          </w:p>
          <w:p w14:paraId="223B8691" w14:textId="77777777" w:rsidR="00A84178" w:rsidRPr="00D2460F" w:rsidRDefault="00A84178" w:rsidP="00EC1521">
            <w:pPr>
              <w:jc w:val="both"/>
              <w:textAlignment w:val="baseline"/>
              <w:rPr>
                <w:rFonts w:ascii="Calibri Light" w:hAnsi="Calibri Light" w:cs="Calibri Light"/>
                <w:sz w:val="20"/>
                <w:szCs w:val="20"/>
                <w:lang w:eastAsia="el-GR"/>
              </w:rPr>
            </w:pPr>
            <w:r w:rsidRPr="00D2460F">
              <w:rPr>
                <w:rFonts w:ascii="Calibri Light" w:hAnsi="Calibri Light" w:cs="Calibri Light"/>
                <w:sz w:val="20"/>
                <w:szCs w:val="20"/>
                <w:lang w:val="en-GB" w:eastAsia="el-GR"/>
              </w:rPr>
              <w:t>At the end of the course the student will have further developed the following skills/competences:</w:t>
            </w:r>
            <w:r w:rsidRPr="00D2460F">
              <w:rPr>
                <w:rFonts w:ascii="Calibri Light" w:hAnsi="Calibri Light" w:cs="Calibri Light"/>
                <w:sz w:val="20"/>
                <w:szCs w:val="20"/>
                <w:lang w:eastAsia="el-GR"/>
              </w:rPr>
              <w:t> </w:t>
            </w:r>
          </w:p>
          <w:p w14:paraId="0687D326" w14:textId="77777777" w:rsidR="000A2EF6" w:rsidRPr="004950E5" w:rsidRDefault="000A2EF6" w:rsidP="000A2EF6">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Promotion of free, creative and inductive thinking.</w:t>
            </w:r>
          </w:p>
          <w:p w14:paraId="23BC09CF" w14:textId="77777777" w:rsidR="000A2EF6" w:rsidRPr="004950E5" w:rsidRDefault="000A2EF6" w:rsidP="000A2EF6">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Search, analysis and synthesis of data and information, using the necessary technologies.</w:t>
            </w:r>
          </w:p>
          <w:p w14:paraId="7FD11C18" w14:textId="77777777" w:rsidR="000A2EF6" w:rsidRPr="004950E5" w:rsidRDefault="000A2EF6" w:rsidP="000A2EF6">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Generation of new research ideas.</w:t>
            </w:r>
          </w:p>
          <w:p w14:paraId="142FB304" w14:textId="77777777" w:rsidR="000A2EF6" w:rsidRPr="004950E5" w:rsidRDefault="000A2EF6" w:rsidP="000A2EF6">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Autonomous work.</w:t>
            </w:r>
          </w:p>
          <w:p w14:paraId="7D7F1351" w14:textId="02DDA7B0" w:rsidR="00A84178" w:rsidRPr="006403CB" w:rsidRDefault="158067E5" w:rsidP="6F2BCFEF">
            <w:pPr>
              <w:widowControl w:val="0"/>
              <w:autoSpaceDE w:val="0"/>
              <w:autoSpaceDN w:val="0"/>
              <w:adjustRightInd w:val="0"/>
              <w:spacing w:after="60"/>
              <w:jc w:val="both"/>
              <w:rPr>
                <w:rFonts w:ascii="Calibri Light" w:hAnsi="Calibri Light" w:cs="Calibri Light"/>
                <w:sz w:val="20"/>
                <w:szCs w:val="20"/>
                <w:lang w:eastAsia="el-GR"/>
              </w:rPr>
            </w:pPr>
            <w:r w:rsidRPr="6F2BCFEF">
              <w:rPr>
                <w:rFonts w:ascii="Calibri Light" w:hAnsi="Calibri Light" w:cs="Calibri Light"/>
                <w:sz w:val="20"/>
                <w:szCs w:val="20"/>
                <w:lang w:val="en-GB" w:eastAsia="el-GR"/>
              </w:rPr>
              <w:lastRenderedPageBreak/>
              <w:t>•Teamwork.</w:t>
            </w:r>
          </w:p>
        </w:tc>
      </w:tr>
    </w:tbl>
    <w:p w14:paraId="321DD8A7" w14:textId="77777777" w:rsidR="00A84178" w:rsidRPr="003F6986" w:rsidRDefault="00A84178" w:rsidP="003F6986">
      <w:pPr>
        <w:pStyle w:val="a8"/>
        <w:widowControl w:val="0"/>
        <w:numPr>
          <w:ilvl w:val="0"/>
          <w:numId w:val="163"/>
        </w:numPr>
        <w:autoSpaceDE w:val="0"/>
        <w:autoSpaceDN w:val="0"/>
        <w:adjustRightInd w:val="0"/>
        <w:spacing w:before="120"/>
        <w:ind w:left="360"/>
        <w:rPr>
          <w:rFonts w:asciiTheme="majorHAnsi" w:hAnsiTheme="majorHAnsi" w:cs="Arial"/>
          <w:b/>
          <w:color w:val="000000"/>
          <w:lang w:val="en-GB"/>
        </w:rPr>
      </w:pPr>
      <w:r w:rsidRPr="003F6986">
        <w:rPr>
          <w:rFonts w:asciiTheme="majorHAnsi" w:hAnsiTheme="majorHAnsi" w:cs="Arial"/>
          <w:b/>
          <w:color w:val="000000"/>
          <w:lang w:val="en-GB"/>
        </w:rPr>
        <w:lastRenderedPageBreak/>
        <w:t>SYLLABUS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A84178" w:rsidRPr="006403CB" w14:paraId="7499585D" w14:textId="77777777" w:rsidTr="6BE15AA2">
        <w:tc>
          <w:tcPr>
            <w:tcW w:w="9930" w:type="dxa"/>
          </w:tcPr>
          <w:p w14:paraId="7055EC3A"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1. Brief presentation of key components of Numerical Analysis.</w:t>
            </w:r>
          </w:p>
          <w:p w14:paraId="2B545B11"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Solution of algebraic equations.</w:t>
            </w:r>
          </w:p>
          <w:p w14:paraId="5E366787"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Solution of a system of algebraic equations.</w:t>
            </w:r>
          </w:p>
          <w:p w14:paraId="682E8367"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Numerical differentiation.</w:t>
            </w:r>
          </w:p>
          <w:p w14:paraId="5B73ECB2"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Numerical integration.</w:t>
            </w:r>
          </w:p>
          <w:p w14:paraId="094C402F"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Interpolation/extrapolation, approximation.</w:t>
            </w:r>
          </w:p>
          <w:p w14:paraId="4D47048B"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Numerical solution of ODEs (Ordinary differential equations).</w:t>
            </w:r>
          </w:p>
          <w:p w14:paraId="38862E8D" w14:textId="77777777" w:rsidR="00BD6758" w:rsidRPr="00BD6758" w:rsidRDefault="4AC2C608" w:rsidP="00BD6758">
            <w:pPr>
              <w:ind w:left="360"/>
              <w:jc w:val="both"/>
              <w:textAlignment w:val="baseline"/>
              <w:rPr>
                <w:rFonts w:ascii="Calibri Light" w:hAnsi="Calibri Light" w:cs="Calibri Light"/>
                <w:sz w:val="20"/>
                <w:szCs w:val="20"/>
                <w:lang w:eastAsia="el-GR"/>
              </w:rPr>
            </w:pPr>
            <w:r w:rsidRPr="4AC2C608">
              <w:rPr>
                <w:rFonts w:ascii="Calibri Light" w:hAnsi="Calibri Light" w:cs="Calibri Light"/>
                <w:sz w:val="20"/>
                <w:szCs w:val="20"/>
                <w:lang w:eastAsia="el-GR"/>
              </w:rPr>
              <w:t>Numerical solution of ODEs system.</w:t>
            </w:r>
          </w:p>
          <w:p w14:paraId="6B296B6D" w14:textId="33A50891" w:rsidR="00BD6758" w:rsidRPr="00BD6758" w:rsidRDefault="53AFD5AD" w:rsidP="6BE15AA2">
            <w:pPr>
              <w:ind w:left="360"/>
              <w:jc w:val="both"/>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 xml:space="preserve">2. Macroscopic description of systems (Continuous Mechanics), Numerical solution of PDEs (Partial Differential Equations), Finite difference methods, Finite elements, Finite volumes, </w:t>
            </w:r>
            <w:r w:rsidR="4A76507A" w:rsidRPr="6BE15AA2">
              <w:rPr>
                <w:rFonts w:ascii="Calibri Light" w:hAnsi="Calibri Light" w:cs="Calibri Light"/>
                <w:sz w:val="20"/>
                <w:szCs w:val="20"/>
                <w:lang w:eastAsia="el-GR"/>
              </w:rPr>
              <w:t>b</w:t>
            </w:r>
            <w:r w:rsidRPr="6BE15AA2">
              <w:rPr>
                <w:rFonts w:ascii="Calibri Light" w:hAnsi="Calibri Light" w:cs="Calibri Light"/>
                <w:sz w:val="20"/>
                <w:szCs w:val="20"/>
                <w:lang w:eastAsia="el-GR"/>
              </w:rPr>
              <w:t>oundary elements, Spectral</w:t>
            </w:r>
            <w:r w:rsidR="16D0CCEC" w:rsidRPr="6BE15AA2">
              <w:rPr>
                <w:rFonts w:ascii="Calibri Light" w:hAnsi="Calibri Light" w:cs="Calibri Light"/>
                <w:sz w:val="20"/>
                <w:szCs w:val="20"/>
                <w:lang w:eastAsia="el-GR"/>
              </w:rPr>
              <w:t xml:space="preserve"> Methods.</w:t>
            </w:r>
          </w:p>
          <w:p w14:paraId="2A182855" w14:textId="7E000FA0" w:rsidR="00BD6758" w:rsidRPr="00BD6758" w:rsidRDefault="53AFD5AD" w:rsidP="00BD6758">
            <w:pPr>
              <w:ind w:left="360"/>
              <w:jc w:val="both"/>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Consistency, Stability, Convergence of numerical methods.</w:t>
            </w:r>
          </w:p>
          <w:p w14:paraId="7BD0120D"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Diffusion equation in a spatial dimension. Convection equation in a spatial dimension.</w:t>
            </w:r>
          </w:p>
          <w:p w14:paraId="7851805E"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Convection-diffusion equation in a spatial dimension. Direct (explicit) and indirect (implicit) solution methods.</w:t>
            </w:r>
          </w:p>
          <w:p w14:paraId="69B69BE5"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Solving linear and non-linear PDEs. Numerical solution of PDEs in multi-dimensions.</w:t>
            </w:r>
          </w:p>
          <w:p w14:paraId="1D8782E0" w14:textId="77777777" w:rsidR="00BD6758" w:rsidRPr="00BD6758" w:rsidRDefault="4AC2C608" w:rsidP="00BD6758">
            <w:pPr>
              <w:ind w:left="360"/>
              <w:jc w:val="both"/>
              <w:textAlignment w:val="baseline"/>
              <w:rPr>
                <w:rFonts w:ascii="Calibri Light" w:hAnsi="Calibri Light" w:cs="Calibri Light"/>
                <w:sz w:val="20"/>
                <w:szCs w:val="20"/>
                <w:lang w:eastAsia="el-GR"/>
              </w:rPr>
            </w:pPr>
            <w:r w:rsidRPr="4AC2C608">
              <w:rPr>
                <w:rFonts w:ascii="Calibri Light" w:hAnsi="Calibri Light" w:cs="Calibri Light"/>
                <w:sz w:val="20"/>
                <w:szCs w:val="20"/>
                <w:lang w:eastAsia="el-GR"/>
              </w:rPr>
              <w:t>Numerical solution of PDEs in various coordinate systems.</w:t>
            </w:r>
          </w:p>
          <w:p w14:paraId="12B81442"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3. Molecular Dynamics</w:t>
            </w:r>
          </w:p>
          <w:p w14:paraId="3AEDD5C2"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The basic approach with Hamiltonian Dynamic.</w:t>
            </w:r>
          </w:p>
          <w:p w14:paraId="512E4CA4"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Micro-normal ensemble (NVE), normal ensemble (NVT), isothermal ensemble (NPT), isobaric ensemble (μVT).</w:t>
            </w:r>
          </w:p>
          <w:p w14:paraId="783F0F42"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Principles of non-Hamiltonian statistical mechanics.</w:t>
            </w:r>
          </w:p>
          <w:p w14:paraId="26395575"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Motion equations of non-Hamiltonian systems.</w:t>
            </w:r>
          </w:p>
          <w:p w14:paraId="0090345D" w14:textId="77777777" w:rsidR="00BD6758" w:rsidRPr="00BD6758" w:rsidRDefault="4AC2C608" w:rsidP="00BD6758">
            <w:pPr>
              <w:ind w:left="360"/>
              <w:jc w:val="both"/>
              <w:textAlignment w:val="baseline"/>
              <w:rPr>
                <w:rFonts w:ascii="Calibri Light" w:hAnsi="Calibri Light" w:cs="Calibri Light"/>
                <w:sz w:val="20"/>
                <w:szCs w:val="20"/>
                <w:lang w:eastAsia="el-GR"/>
              </w:rPr>
            </w:pPr>
            <w:r w:rsidRPr="4AC2C608">
              <w:rPr>
                <w:rFonts w:ascii="Calibri Light" w:hAnsi="Calibri Light" w:cs="Calibri Light"/>
                <w:sz w:val="20"/>
                <w:szCs w:val="20"/>
                <w:lang w:eastAsia="el-GR"/>
              </w:rPr>
              <w:t>Quantum Molecular Dynamics and Molecular Design. Ab initio Molecular Dynamics.</w:t>
            </w:r>
          </w:p>
          <w:p w14:paraId="1876AAD7"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4. Monte Carlo</w:t>
            </w:r>
          </w:p>
          <w:p w14:paraId="1B84AF3B"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Monte Carlo Integration.</w:t>
            </w:r>
          </w:p>
          <w:p w14:paraId="4C433BF5"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Generation of random numbers.</w:t>
            </w:r>
          </w:p>
          <w:p w14:paraId="4A5FF175"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Reduction of dispersion.</w:t>
            </w:r>
          </w:p>
          <w:p w14:paraId="5DBEEBF8" w14:textId="77777777" w:rsidR="00BD6758" w:rsidRPr="00BD6758" w:rsidRDefault="00BD6758" w:rsidP="00BD6758">
            <w:pPr>
              <w:ind w:left="360"/>
              <w:jc w:val="both"/>
              <w:textAlignment w:val="baseline"/>
              <w:rPr>
                <w:rFonts w:ascii="Calibri Light" w:hAnsi="Calibri Light" w:cs="Calibri Light"/>
                <w:sz w:val="20"/>
                <w:szCs w:val="20"/>
                <w:lang w:eastAsia="el-GR"/>
              </w:rPr>
            </w:pPr>
            <w:r w:rsidRPr="00BD6758">
              <w:rPr>
                <w:rFonts w:ascii="Calibri Light" w:hAnsi="Calibri Light" w:cs="Calibri Light"/>
                <w:sz w:val="20"/>
                <w:szCs w:val="20"/>
                <w:lang w:eastAsia="el-GR"/>
              </w:rPr>
              <w:t>Metropolis algorithm.</w:t>
            </w:r>
          </w:p>
          <w:p w14:paraId="006F7A77" w14:textId="77777777" w:rsidR="00BD6758" w:rsidRPr="00BD6758" w:rsidRDefault="4AC2C608" w:rsidP="00BD6758">
            <w:pPr>
              <w:ind w:left="360"/>
              <w:jc w:val="both"/>
              <w:textAlignment w:val="baseline"/>
              <w:rPr>
                <w:rFonts w:ascii="Calibri Light" w:hAnsi="Calibri Light" w:cs="Calibri Light"/>
                <w:sz w:val="20"/>
                <w:szCs w:val="20"/>
                <w:lang w:eastAsia="el-GR"/>
              </w:rPr>
            </w:pPr>
            <w:r w:rsidRPr="4AC2C608">
              <w:rPr>
                <w:rFonts w:ascii="Calibri Light" w:hAnsi="Calibri Light" w:cs="Calibri Light"/>
                <w:sz w:val="20"/>
                <w:szCs w:val="20"/>
                <w:lang w:eastAsia="el-GR"/>
              </w:rPr>
              <w:t>Ising model.</w:t>
            </w:r>
          </w:p>
          <w:p w14:paraId="3C932904" w14:textId="43CB3142" w:rsidR="00A84178" w:rsidRPr="00C36535" w:rsidRDefault="06A5A9D1" w:rsidP="6F2BCFEF">
            <w:pPr>
              <w:ind w:left="360"/>
              <w:jc w:val="both"/>
              <w:rPr>
                <w:rFonts w:ascii="Calibri Light" w:hAnsi="Calibri Light" w:cs="Calibri Light"/>
                <w:sz w:val="20"/>
                <w:szCs w:val="20"/>
                <w:lang w:eastAsia="el-GR"/>
              </w:rPr>
            </w:pPr>
            <w:r w:rsidRPr="6F2BCFEF">
              <w:rPr>
                <w:rFonts w:ascii="Calibri Light" w:hAnsi="Calibri Light" w:cs="Calibri Light"/>
                <w:sz w:val="20"/>
                <w:szCs w:val="20"/>
                <w:lang w:eastAsia="el-GR"/>
              </w:rPr>
              <w:lastRenderedPageBreak/>
              <w:t>5. Applications of Physics</w:t>
            </w:r>
          </w:p>
        </w:tc>
      </w:tr>
    </w:tbl>
    <w:p w14:paraId="39DFE6CA" w14:textId="04F984C8" w:rsidR="00A84178" w:rsidRPr="009109BD" w:rsidRDefault="56E027B3" w:rsidP="009109BD">
      <w:pPr>
        <w:pStyle w:val="a8"/>
        <w:widowControl w:val="0"/>
        <w:numPr>
          <w:ilvl w:val="0"/>
          <w:numId w:val="163"/>
        </w:numPr>
        <w:autoSpaceDE w:val="0"/>
        <w:autoSpaceDN w:val="0"/>
        <w:adjustRightInd w:val="0"/>
        <w:spacing w:before="120"/>
        <w:ind w:left="360"/>
        <w:rPr>
          <w:rFonts w:asciiTheme="majorHAnsi" w:hAnsiTheme="majorHAnsi" w:cs="Arial"/>
          <w:b/>
          <w:bCs/>
          <w:color w:val="000000"/>
          <w:lang w:val="en-GB"/>
        </w:rPr>
      </w:pPr>
      <w:r w:rsidRPr="009109BD">
        <w:rPr>
          <w:rFonts w:asciiTheme="majorHAnsi" w:hAnsiTheme="majorHAnsi" w:cs="Arial"/>
          <w:b/>
          <w:bCs/>
          <w:color w:val="000000" w:themeColor="text1"/>
          <w:lang w:val="en-GB"/>
        </w:rPr>
        <w:lastRenderedPageBreak/>
        <w:t>TEACHING and LEARNING METHODS - EVALUATION</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95"/>
      </w:tblGrid>
      <w:tr w:rsidR="00A84178" w:rsidRPr="006403CB" w14:paraId="2FD2D230" w14:textId="77777777" w:rsidTr="6BE15AA2">
        <w:tc>
          <w:tcPr>
            <w:tcW w:w="3306" w:type="dxa"/>
            <w:shd w:val="clear" w:color="auto" w:fill="DDD9C3" w:themeFill="background2" w:themeFillShade="E6"/>
          </w:tcPr>
          <w:p w14:paraId="5DA5A8BA"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795" w:type="dxa"/>
          </w:tcPr>
          <w:p w14:paraId="3746BD24" w14:textId="77777777" w:rsidR="00A84178" w:rsidRPr="006403CB" w:rsidRDefault="00A84178"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A84178" w:rsidRPr="006403CB" w14:paraId="7F7F398A" w14:textId="77777777" w:rsidTr="6BE15AA2">
        <w:tc>
          <w:tcPr>
            <w:tcW w:w="3306" w:type="dxa"/>
            <w:shd w:val="clear" w:color="auto" w:fill="DDD9C3" w:themeFill="background2" w:themeFillShade="E6"/>
          </w:tcPr>
          <w:p w14:paraId="45D6598C" w14:textId="77777777" w:rsidR="00A84178" w:rsidRPr="006403CB" w:rsidRDefault="00A84178"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795" w:type="dxa"/>
            <w:tcBorders>
              <w:bottom w:val="single" w:sz="4" w:space="0" w:color="auto"/>
            </w:tcBorders>
          </w:tcPr>
          <w:p w14:paraId="4B362F18" w14:textId="77777777" w:rsidR="00A84178" w:rsidRPr="00FE52AB" w:rsidRDefault="00A84178" w:rsidP="00EC1521">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78B98062" w14:textId="77777777" w:rsidR="00A84178" w:rsidRPr="006403CB" w:rsidRDefault="00A84178" w:rsidP="00EC1521">
            <w:pPr>
              <w:rPr>
                <w:rFonts w:asciiTheme="majorHAnsi" w:hAnsiTheme="majorHAnsi" w:cs="Arial"/>
                <w:b/>
                <w:color w:val="002060"/>
                <w:sz w:val="20"/>
                <w:szCs w:val="20"/>
                <w:lang w:val="en-GB"/>
              </w:rPr>
            </w:pPr>
          </w:p>
        </w:tc>
      </w:tr>
      <w:tr w:rsidR="00A84178" w:rsidRPr="006403CB" w14:paraId="18DF9EF8" w14:textId="77777777" w:rsidTr="6BE15AA2">
        <w:tc>
          <w:tcPr>
            <w:tcW w:w="3306" w:type="dxa"/>
            <w:shd w:val="clear" w:color="auto" w:fill="DDD9C3" w:themeFill="background2" w:themeFillShade="E6"/>
          </w:tcPr>
          <w:p w14:paraId="4ECF72C5"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772D15A" w14:textId="77777777" w:rsidR="00A84178" w:rsidRPr="006403CB" w:rsidRDefault="00A8417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5AD61EBE" w14:textId="77777777" w:rsidR="00A84178" w:rsidRPr="006403CB" w:rsidRDefault="00A8417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3664FF0" w14:textId="77777777" w:rsidR="00A84178" w:rsidRPr="006403CB" w:rsidRDefault="00A84178" w:rsidP="00EC1521">
            <w:pPr>
              <w:jc w:val="both"/>
              <w:rPr>
                <w:rFonts w:asciiTheme="majorHAnsi" w:hAnsiTheme="majorHAnsi" w:cs="Arial"/>
                <w:i/>
                <w:sz w:val="16"/>
                <w:szCs w:val="16"/>
                <w:lang w:val="en-GB"/>
              </w:rPr>
            </w:pPr>
          </w:p>
          <w:p w14:paraId="6715A01F" w14:textId="77777777" w:rsidR="00A84178" w:rsidRPr="006403CB" w:rsidRDefault="00A8417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79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84178" w:rsidRPr="006403CB" w14:paraId="234CC3C7" w14:textId="77777777" w:rsidTr="6BE15AA2">
              <w:tc>
                <w:tcPr>
                  <w:tcW w:w="2467" w:type="dxa"/>
                  <w:shd w:val="clear" w:color="auto" w:fill="DDD9C3" w:themeFill="background2" w:themeFillShade="E6"/>
                  <w:vAlign w:val="center"/>
                </w:tcPr>
                <w:p w14:paraId="43ACC1B8" w14:textId="77777777" w:rsidR="00A84178" w:rsidRPr="006403CB" w:rsidRDefault="00A84178"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55907E5E" w14:textId="77777777" w:rsidR="00A84178" w:rsidRPr="006403CB" w:rsidRDefault="00A84178"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524429" w:rsidRPr="006403CB" w14:paraId="2F3B16DA" w14:textId="77777777" w:rsidTr="6BE15AA2">
              <w:tc>
                <w:tcPr>
                  <w:tcW w:w="2467" w:type="dxa"/>
                </w:tcPr>
                <w:p w14:paraId="52FF64C9" w14:textId="46C4DF33" w:rsidR="00524429" w:rsidRPr="006403CB" w:rsidRDefault="00524429" w:rsidP="00524429">
                  <w:pPr>
                    <w:rPr>
                      <w:rFonts w:asciiTheme="majorHAnsi" w:hAnsiTheme="majorHAnsi"/>
                      <w:iCs/>
                      <w:color w:val="002060"/>
                      <w:sz w:val="22"/>
                      <w:szCs w:val="22"/>
                      <w:lang w:val="en-GB"/>
                    </w:rPr>
                  </w:pPr>
                  <w:r w:rsidRPr="00031A63">
                    <w:rPr>
                      <w:rFonts w:ascii="Calibri Light" w:hAnsi="Calibri Light" w:cs="Calibri Light"/>
                    </w:rPr>
                    <w:t>Lectures</w:t>
                  </w:r>
                </w:p>
              </w:tc>
              <w:tc>
                <w:tcPr>
                  <w:tcW w:w="2468" w:type="dxa"/>
                </w:tcPr>
                <w:p w14:paraId="2ACA5567" w14:textId="46BBD8B8" w:rsidR="00524429" w:rsidRPr="006403CB" w:rsidRDefault="00524429" w:rsidP="00524429">
                  <w:pPr>
                    <w:jc w:val="center"/>
                    <w:rPr>
                      <w:rFonts w:asciiTheme="majorHAnsi" w:hAnsiTheme="majorHAnsi" w:cs="Arial"/>
                      <w:color w:val="002060"/>
                      <w:lang w:val="en-GB"/>
                    </w:rPr>
                  </w:pPr>
                  <w:r w:rsidRPr="00031A63">
                    <w:rPr>
                      <w:rFonts w:asciiTheme="majorHAnsi" w:hAnsiTheme="majorHAnsi" w:cs="Arial"/>
                      <w:color w:val="002060"/>
                      <w:lang w:val="en-GB"/>
                    </w:rPr>
                    <w:t>40</w:t>
                  </w:r>
                </w:p>
              </w:tc>
            </w:tr>
            <w:tr w:rsidR="00524429" w:rsidRPr="006403CB" w14:paraId="11897A60" w14:textId="77777777" w:rsidTr="6BE15AA2">
              <w:tc>
                <w:tcPr>
                  <w:tcW w:w="2467" w:type="dxa"/>
                  <w:shd w:val="clear" w:color="auto" w:fill="auto"/>
                </w:tcPr>
                <w:p w14:paraId="08E87926" w14:textId="59D2B3BC" w:rsidR="00524429" w:rsidRPr="006403CB" w:rsidRDefault="00524429" w:rsidP="00524429">
                  <w:pPr>
                    <w:rPr>
                      <w:rFonts w:asciiTheme="majorHAnsi" w:hAnsiTheme="majorHAnsi"/>
                      <w:iCs/>
                      <w:color w:val="002060"/>
                      <w:sz w:val="22"/>
                      <w:szCs w:val="22"/>
                      <w:lang w:val="en-GB"/>
                    </w:rPr>
                  </w:pPr>
                  <w:r w:rsidRPr="00031A63">
                    <w:rPr>
                      <w:rFonts w:ascii="Calibri Light" w:hAnsi="Calibri Light" w:cs="Calibri Light"/>
                    </w:rPr>
                    <w:t>Seminars</w:t>
                  </w:r>
                </w:p>
              </w:tc>
              <w:tc>
                <w:tcPr>
                  <w:tcW w:w="2468" w:type="dxa"/>
                </w:tcPr>
                <w:p w14:paraId="597C5303" w14:textId="33E84D11" w:rsidR="00524429" w:rsidRPr="006403CB" w:rsidRDefault="00524429" w:rsidP="00524429">
                  <w:pPr>
                    <w:jc w:val="center"/>
                    <w:rPr>
                      <w:rFonts w:asciiTheme="majorHAnsi" w:hAnsiTheme="majorHAnsi" w:cs="Arial"/>
                      <w:color w:val="002060"/>
                      <w:lang w:val="en-GB"/>
                    </w:rPr>
                  </w:pPr>
                  <w:r w:rsidRPr="00031A63">
                    <w:rPr>
                      <w:rFonts w:ascii="Calibri Light" w:hAnsi="Calibri Light" w:cs="Calibri Light"/>
                    </w:rPr>
                    <w:t>20</w:t>
                  </w:r>
                </w:p>
              </w:tc>
            </w:tr>
            <w:tr w:rsidR="00524429" w:rsidRPr="006403CB" w14:paraId="613B60AF" w14:textId="77777777" w:rsidTr="6BE15AA2">
              <w:tc>
                <w:tcPr>
                  <w:tcW w:w="2467" w:type="dxa"/>
                  <w:shd w:val="clear" w:color="auto" w:fill="auto"/>
                </w:tcPr>
                <w:p w14:paraId="62287802" w14:textId="6AF088B1" w:rsidR="00524429" w:rsidRPr="006403CB" w:rsidRDefault="00524429" w:rsidP="00524429">
                  <w:pPr>
                    <w:rPr>
                      <w:rFonts w:asciiTheme="majorHAnsi" w:hAnsiTheme="majorHAnsi"/>
                      <w:iCs/>
                      <w:color w:val="002060"/>
                      <w:sz w:val="22"/>
                      <w:szCs w:val="22"/>
                      <w:lang w:val="en-GB"/>
                    </w:rPr>
                  </w:pPr>
                  <w:r w:rsidRPr="00031A63">
                    <w:rPr>
                      <w:rFonts w:ascii="Calibri Light" w:hAnsi="Calibri Light" w:cs="Calibri Light"/>
                    </w:rPr>
                    <w:t>Literature and private study</w:t>
                  </w:r>
                </w:p>
              </w:tc>
              <w:tc>
                <w:tcPr>
                  <w:tcW w:w="2468" w:type="dxa"/>
                </w:tcPr>
                <w:p w14:paraId="4590DB57" w14:textId="5597CB2B" w:rsidR="00524429" w:rsidRPr="006403CB" w:rsidRDefault="00524429" w:rsidP="00524429">
                  <w:pPr>
                    <w:jc w:val="center"/>
                    <w:rPr>
                      <w:rFonts w:asciiTheme="majorHAnsi" w:hAnsiTheme="majorHAnsi" w:cs="Arial"/>
                      <w:color w:val="002060"/>
                      <w:lang w:val="en-GB"/>
                    </w:rPr>
                  </w:pPr>
                  <w:r w:rsidRPr="00031A63">
                    <w:rPr>
                      <w:rFonts w:ascii="Calibri Light" w:hAnsi="Calibri Light" w:cs="Calibri Light"/>
                    </w:rPr>
                    <w:t>40</w:t>
                  </w:r>
                </w:p>
              </w:tc>
            </w:tr>
            <w:tr w:rsidR="00524429" w:rsidRPr="006403CB" w14:paraId="4C0F47C5" w14:textId="77777777" w:rsidTr="6BE15AA2">
              <w:tc>
                <w:tcPr>
                  <w:tcW w:w="2467" w:type="dxa"/>
                  <w:shd w:val="clear" w:color="auto" w:fill="auto"/>
                </w:tcPr>
                <w:p w14:paraId="3DF90FBD" w14:textId="3B5A0464" w:rsidR="00524429" w:rsidRPr="006403CB" w:rsidRDefault="00524429" w:rsidP="00524429">
                  <w:pPr>
                    <w:rPr>
                      <w:rFonts w:asciiTheme="majorHAnsi" w:hAnsiTheme="majorHAnsi"/>
                      <w:iCs/>
                      <w:color w:val="002060"/>
                      <w:sz w:val="22"/>
                      <w:szCs w:val="22"/>
                      <w:lang w:val="en-GB"/>
                    </w:rPr>
                  </w:pPr>
                  <w:r w:rsidRPr="00754A9F">
                    <w:rPr>
                      <w:rFonts w:asciiTheme="majorHAnsi" w:hAnsiTheme="majorHAnsi"/>
                      <w:iCs/>
                      <w:lang w:val="en-GB"/>
                    </w:rPr>
                    <w:t>Laboratory exercise</w:t>
                  </w:r>
                </w:p>
              </w:tc>
              <w:tc>
                <w:tcPr>
                  <w:tcW w:w="2468" w:type="dxa"/>
                </w:tcPr>
                <w:p w14:paraId="16DD8A4C" w14:textId="7C0DB3AD" w:rsidR="00524429" w:rsidRPr="006403CB" w:rsidRDefault="302F728A" w:rsidP="6BE15AA2">
                  <w:pPr>
                    <w:jc w:val="center"/>
                    <w:rPr>
                      <w:rFonts w:asciiTheme="majorHAnsi" w:hAnsiTheme="majorHAnsi" w:cs="Arial"/>
                      <w:color w:val="002060"/>
                      <w:lang w:val="en-GB"/>
                    </w:rPr>
                  </w:pPr>
                  <w:r w:rsidRPr="6BE15AA2">
                    <w:rPr>
                      <w:rFonts w:asciiTheme="majorHAnsi" w:hAnsiTheme="majorHAnsi" w:cs="Arial"/>
                      <w:lang w:val="en-GB"/>
                    </w:rPr>
                    <w:t>7</w:t>
                  </w:r>
                  <w:r w:rsidR="43A10434" w:rsidRPr="6BE15AA2">
                    <w:rPr>
                      <w:rFonts w:asciiTheme="majorHAnsi" w:hAnsiTheme="majorHAnsi" w:cs="Arial"/>
                      <w:lang w:val="en-GB"/>
                    </w:rPr>
                    <w:t>2</w:t>
                  </w:r>
                </w:p>
              </w:tc>
            </w:tr>
            <w:tr w:rsidR="00A84178" w:rsidRPr="006403CB" w14:paraId="52A1F0C6" w14:textId="77777777" w:rsidTr="6BE15AA2">
              <w:tc>
                <w:tcPr>
                  <w:tcW w:w="2467" w:type="dxa"/>
                  <w:shd w:val="clear" w:color="auto" w:fill="auto"/>
                </w:tcPr>
                <w:p w14:paraId="01413952" w14:textId="6302B4CB" w:rsidR="00A84178" w:rsidRPr="006403CB" w:rsidRDefault="43A10434" w:rsidP="6BE15AA2">
                  <w:pPr>
                    <w:rPr>
                      <w:rFonts w:asciiTheme="majorHAnsi" w:hAnsiTheme="majorHAnsi"/>
                      <w:color w:val="002060"/>
                      <w:sz w:val="22"/>
                      <w:szCs w:val="22"/>
                      <w:lang w:val="en-GB"/>
                    </w:rPr>
                  </w:pPr>
                  <w:r w:rsidRPr="6BE15AA2">
                    <w:rPr>
                      <w:rFonts w:asciiTheme="majorHAnsi" w:hAnsiTheme="majorHAnsi"/>
                      <w:color w:val="002060"/>
                      <w:sz w:val="22"/>
                      <w:szCs w:val="22"/>
                      <w:lang w:val="en-GB"/>
                    </w:rPr>
                    <w:t>Final examination</w:t>
                  </w:r>
                </w:p>
              </w:tc>
              <w:tc>
                <w:tcPr>
                  <w:tcW w:w="2468" w:type="dxa"/>
                </w:tcPr>
                <w:p w14:paraId="3E40AFB8" w14:textId="343EBD52" w:rsidR="00A84178" w:rsidRPr="006403CB" w:rsidRDefault="43A10434" w:rsidP="6BE15AA2">
                  <w:pPr>
                    <w:jc w:val="center"/>
                    <w:rPr>
                      <w:rFonts w:asciiTheme="majorHAnsi" w:hAnsiTheme="majorHAnsi" w:cs="Arial"/>
                      <w:color w:val="002060"/>
                      <w:lang w:val="en-GB"/>
                    </w:rPr>
                  </w:pPr>
                  <w:r w:rsidRPr="6BE15AA2">
                    <w:rPr>
                      <w:rFonts w:asciiTheme="majorHAnsi" w:hAnsiTheme="majorHAnsi" w:cs="Arial"/>
                      <w:color w:val="002060"/>
                      <w:lang w:val="en-GB"/>
                    </w:rPr>
                    <w:t>3</w:t>
                  </w:r>
                </w:p>
              </w:tc>
            </w:tr>
            <w:tr w:rsidR="00A84178" w:rsidRPr="006403CB" w14:paraId="4C17E2F0" w14:textId="77777777" w:rsidTr="6BE15AA2">
              <w:tc>
                <w:tcPr>
                  <w:tcW w:w="2467" w:type="dxa"/>
                  <w:shd w:val="clear" w:color="auto" w:fill="auto"/>
                </w:tcPr>
                <w:p w14:paraId="299EB373" w14:textId="77777777" w:rsidR="00A84178" w:rsidRPr="006403CB" w:rsidRDefault="00A84178" w:rsidP="00EC1521">
                  <w:pPr>
                    <w:rPr>
                      <w:rFonts w:asciiTheme="majorHAnsi" w:hAnsiTheme="majorHAnsi"/>
                      <w:iCs/>
                      <w:color w:val="002060"/>
                      <w:sz w:val="22"/>
                      <w:szCs w:val="22"/>
                      <w:lang w:val="en-GB"/>
                    </w:rPr>
                  </w:pPr>
                </w:p>
              </w:tc>
              <w:tc>
                <w:tcPr>
                  <w:tcW w:w="2468" w:type="dxa"/>
                </w:tcPr>
                <w:p w14:paraId="4856FC3F" w14:textId="77777777" w:rsidR="00A84178" w:rsidRPr="006403CB" w:rsidRDefault="00A84178" w:rsidP="00EC1521">
                  <w:pPr>
                    <w:rPr>
                      <w:rFonts w:asciiTheme="majorHAnsi" w:hAnsiTheme="majorHAnsi" w:cs="Arial"/>
                      <w:i/>
                      <w:color w:val="002060"/>
                      <w:sz w:val="16"/>
                      <w:szCs w:val="16"/>
                      <w:lang w:val="en-GB"/>
                    </w:rPr>
                  </w:pPr>
                </w:p>
              </w:tc>
            </w:tr>
            <w:tr w:rsidR="00A84178" w:rsidRPr="006403CB" w14:paraId="3F4ACE49" w14:textId="77777777" w:rsidTr="6BE15AA2">
              <w:tc>
                <w:tcPr>
                  <w:tcW w:w="2467" w:type="dxa"/>
                  <w:shd w:val="clear" w:color="auto" w:fill="auto"/>
                </w:tcPr>
                <w:p w14:paraId="4B69FA29" w14:textId="77777777" w:rsidR="00A84178" w:rsidRPr="006403CB" w:rsidRDefault="00A84178" w:rsidP="00EC1521">
                  <w:pPr>
                    <w:rPr>
                      <w:rFonts w:asciiTheme="majorHAnsi" w:hAnsiTheme="majorHAnsi"/>
                      <w:iCs/>
                      <w:color w:val="002060"/>
                      <w:sz w:val="22"/>
                      <w:szCs w:val="22"/>
                      <w:lang w:val="en-GB"/>
                    </w:rPr>
                  </w:pPr>
                </w:p>
              </w:tc>
              <w:tc>
                <w:tcPr>
                  <w:tcW w:w="2468" w:type="dxa"/>
                </w:tcPr>
                <w:p w14:paraId="3BAEE317" w14:textId="77777777" w:rsidR="00A84178" w:rsidRPr="006403CB" w:rsidRDefault="00A84178" w:rsidP="00EC1521">
                  <w:pPr>
                    <w:rPr>
                      <w:rFonts w:asciiTheme="majorHAnsi" w:hAnsiTheme="majorHAnsi" w:cs="Arial"/>
                      <w:i/>
                      <w:color w:val="002060"/>
                      <w:sz w:val="16"/>
                      <w:szCs w:val="16"/>
                      <w:lang w:val="en-GB"/>
                    </w:rPr>
                  </w:pPr>
                </w:p>
              </w:tc>
            </w:tr>
            <w:tr w:rsidR="00A84178" w:rsidRPr="006403CB" w14:paraId="1D767997" w14:textId="77777777" w:rsidTr="6BE15AA2">
              <w:tc>
                <w:tcPr>
                  <w:tcW w:w="2467" w:type="dxa"/>
                  <w:shd w:val="clear" w:color="auto" w:fill="auto"/>
                </w:tcPr>
                <w:p w14:paraId="33D893B2" w14:textId="77777777" w:rsidR="00A84178" w:rsidRPr="006403CB" w:rsidRDefault="00A84178" w:rsidP="00EC1521">
                  <w:pPr>
                    <w:rPr>
                      <w:rFonts w:asciiTheme="majorHAnsi" w:hAnsiTheme="majorHAnsi"/>
                      <w:iCs/>
                      <w:color w:val="002060"/>
                      <w:sz w:val="22"/>
                      <w:szCs w:val="22"/>
                      <w:lang w:val="en-GB"/>
                    </w:rPr>
                  </w:pPr>
                </w:p>
              </w:tc>
              <w:tc>
                <w:tcPr>
                  <w:tcW w:w="2468" w:type="dxa"/>
                </w:tcPr>
                <w:p w14:paraId="16A6F0F4" w14:textId="77777777" w:rsidR="00A84178" w:rsidRPr="006403CB" w:rsidRDefault="00A84178" w:rsidP="00EC1521">
                  <w:pPr>
                    <w:rPr>
                      <w:rFonts w:asciiTheme="majorHAnsi" w:hAnsiTheme="majorHAnsi" w:cs="Arial"/>
                      <w:i/>
                      <w:color w:val="002060"/>
                      <w:sz w:val="16"/>
                      <w:szCs w:val="16"/>
                      <w:lang w:val="en-GB"/>
                    </w:rPr>
                  </w:pPr>
                </w:p>
              </w:tc>
            </w:tr>
            <w:tr w:rsidR="00A84178" w:rsidRPr="006403CB" w14:paraId="01B1CEFE" w14:textId="77777777" w:rsidTr="6BE15AA2">
              <w:tc>
                <w:tcPr>
                  <w:tcW w:w="2467" w:type="dxa"/>
                  <w:shd w:val="clear" w:color="auto" w:fill="auto"/>
                </w:tcPr>
                <w:p w14:paraId="65234B21" w14:textId="77777777" w:rsidR="00A84178" w:rsidRPr="006403CB" w:rsidRDefault="00A84178" w:rsidP="00EC1521">
                  <w:pPr>
                    <w:rPr>
                      <w:rFonts w:asciiTheme="majorHAnsi" w:hAnsiTheme="majorHAnsi"/>
                      <w:iCs/>
                      <w:color w:val="002060"/>
                      <w:sz w:val="22"/>
                      <w:szCs w:val="22"/>
                      <w:lang w:val="en-GB"/>
                    </w:rPr>
                  </w:pPr>
                </w:p>
              </w:tc>
              <w:tc>
                <w:tcPr>
                  <w:tcW w:w="2468" w:type="dxa"/>
                </w:tcPr>
                <w:p w14:paraId="16061073" w14:textId="77777777" w:rsidR="00A84178" w:rsidRPr="006403CB" w:rsidRDefault="00A84178" w:rsidP="00EC1521">
                  <w:pPr>
                    <w:jc w:val="center"/>
                    <w:rPr>
                      <w:rFonts w:asciiTheme="majorHAnsi" w:hAnsiTheme="majorHAnsi" w:cs="Arial"/>
                      <w:color w:val="002060"/>
                      <w:lang w:val="en-GB"/>
                    </w:rPr>
                  </w:pPr>
                </w:p>
              </w:tc>
            </w:tr>
            <w:tr w:rsidR="00A84178" w:rsidRPr="006403CB" w14:paraId="1F3DA175" w14:textId="77777777" w:rsidTr="6BE15AA2">
              <w:tc>
                <w:tcPr>
                  <w:tcW w:w="2467" w:type="dxa"/>
                </w:tcPr>
                <w:p w14:paraId="1D5E9721" w14:textId="77777777" w:rsidR="00A84178" w:rsidRPr="006403CB" w:rsidRDefault="00A84178" w:rsidP="00EC152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50D890F3" w14:textId="501DD234" w:rsidR="00A84178" w:rsidRPr="00524429" w:rsidRDefault="00524429" w:rsidP="00EC1521">
                  <w:pPr>
                    <w:jc w:val="center"/>
                    <w:rPr>
                      <w:rFonts w:asciiTheme="majorHAnsi" w:hAnsiTheme="majorHAnsi" w:cs="Arial"/>
                      <w:b/>
                      <w:iCs/>
                      <w:color w:val="002060"/>
                      <w:lang w:val="el-GR"/>
                    </w:rPr>
                  </w:pPr>
                  <w:r>
                    <w:rPr>
                      <w:rFonts w:asciiTheme="majorHAnsi" w:hAnsiTheme="majorHAnsi" w:cs="Arial"/>
                      <w:b/>
                      <w:iCs/>
                      <w:color w:val="002060"/>
                      <w:lang w:val="el-GR"/>
                    </w:rPr>
                    <w:t>175</w:t>
                  </w:r>
                </w:p>
              </w:tc>
            </w:tr>
          </w:tbl>
          <w:p w14:paraId="1A67BD8E" w14:textId="77777777" w:rsidR="00A84178" w:rsidRPr="006403CB" w:rsidRDefault="00A84178" w:rsidP="00EC1521">
            <w:pPr>
              <w:rPr>
                <w:rFonts w:asciiTheme="majorHAnsi" w:hAnsiTheme="majorHAnsi" w:cs="Tahoma"/>
                <w:lang w:val="en-GB"/>
              </w:rPr>
            </w:pPr>
          </w:p>
        </w:tc>
      </w:tr>
      <w:tr w:rsidR="00A84178" w:rsidRPr="006403CB" w14:paraId="1751F42B" w14:textId="77777777" w:rsidTr="6BE15AA2">
        <w:tc>
          <w:tcPr>
            <w:tcW w:w="3306" w:type="dxa"/>
          </w:tcPr>
          <w:p w14:paraId="55E25447" w14:textId="77777777" w:rsidR="00A84178" w:rsidRPr="006403CB" w:rsidRDefault="00A8417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66C80CDF" w14:textId="77777777" w:rsidR="00A84178" w:rsidRPr="006403CB" w:rsidRDefault="56E027B3"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31327AAB" w14:textId="77777777" w:rsidR="00A84178" w:rsidRPr="006403CB" w:rsidRDefault="56E027B3"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9C4034F" w14:textId="77777777" w:rsidR="00A84178" w:rsidRPr="006403CB" w:rsidRDefault="00A8417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795" w:type="dxa"/>
            <w:tcBorders>
              <w:bottom w:val="single" w:sz="4" w:space="0" w:color="auto"/>
            </w:tcBorders>
          </w:tcPr>
          <w:p w14:paraId="0FBFA407" w14:textId="77777777" w:rsidR="00A84178" w:rsidRPr="00FE52AB" w:rsidRDefault="00A84178" w:rsidP="00EC1521">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t>Written</w:t>
            </w:r>
            <w:r w:rsidRPr="00FE52AB">
              <w:rPr>
                <w:rFonts w:ascii="Calibri Light" w:hAnsi="Calibri Light" w:cs="Calibri Light"/>
                <w:sz w:val="20"/>
                <w:szCs w:val="20"/>
                <w:lang w:val="en-GB" w:eastAsia="el-GR"/>
              </w:rPr>
              <w:t xml:space="preserve"> </w:t>
            </w:r>
            <w:r w:rsidRPr="00FE52AB">
              <w:rPr>
                <w:rFonts w:ascii="Calibri Light" w:hAnsi="Calibri Light" w:cs="Calibri Light"/>
                <w:sz w:val="20"/>
                <w:szCs w:val="20"/>
                <w:lang w:eastAsia="el-GR"/>
              </w:rPr>
              <w:t>examination on the theoretical part, weekly projects</w:t>
            </w:r>
            <w:r w:rsidRPr="00FE52AB">
              <w:rPr>
                <w:rFonts w:ascii="Calibri Light" w:hAnsi="Calibri Light" w:cs="Calibri Light"/>
                <w:sz w:val="20"/>
                <w:szCs w:val="20"/>
                <w:lang w:val="en-GB" w:eastAsia="el-GR"/>
              </w:rPr>
              <w:t xml:space="preserve"> and literature survey:</w:t>
            </w:r>
            <w:r w:rsidRPr="00FE52AB">
              <w:rPr>
                <w:rFonts w:ascii="Calibri Light" w:hAnsi="Calibri Light" w:cs="Calibri Light"/>
                <w:sz w:val="20"/>
                <w:szCs w:val="20"/>
                <w:lang w:eastAsia="el-GR"/>
              </w:rPr>
              <w:t> </w:t>
            </w:r>
          </w:p>
          <w:p w14:paraId="4604481B" w14:textId="77777777" w:rsidR="00A84178" w:rsidRPr="00FE52AB" w:rsidRDefault="464898B2" w:rsidP="00A84178">
            <w:pPr>
              <w:numPr>
                <w:ilvl w:val="0"/>
                <w:numId w:val="82"/>
              </w:numPr>
              <w:spacing w:after="0" w:line="240" w:lineRule="auto"/>
              <w:ind w:left="0" w:firstLine="0"/>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Written</w:t>
            </w:r>
            <w:r w:rsidRPr="6BE15AA2">
              <w:rPr>
                <w:rFonts w:ascii="Calibri Light" w:hAnsi="Calibri Light" w:cs="Calibri Light"/>
                <w:sz w:val="20"/>
                <w:szCs w:val="20"/>
                <w:lang w:val="en-GB" w:eastAsia="el-GR"/>
              </w:rPr>
              <w:t xml:space="preserve"> final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(40%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2D4F0A0D" w14:textId="77777777" w:rsidR="00A84178" w:rsidRPr="00FE52AB" w:rsidRDefault="464898B2" w:rsidP="00A84178">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l-GR" w:eastAsia="el-GR"/>
              </w:rPr>
              <w:t> </w:t>
            </w:r>
          </w:p>
          <w:p w14:paraId="4C41712F" w14:textId="77777777" w:rsidR="00A84178" w:rsidRPr="00FE52AB" w:rsidRDefault="464898B2" w:rsidP="00A84178">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Exercises and problem solving  </w:t>
            </w:r>
          </w:p>
          <w:p w14:paraId="059FF776" w14:textId="77777777" w:rsidR="00A84178" w:rsidRPr="00FE52AB" w:rsidRDefault="464898B2" w:rsidP="00A84178">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Projects (60% of the final mark), </w:t>
            </w:r>
          </w:p>
          <w:p w14:paraId="64E5261C" w14:textId="77777777" w:rsidR="00A84178" w:rsidRPr="00FE52AB" w:rsidRDefault="00A84178" w:rsidP="00EC1521">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45F3DB82" w14:textId="77777777" w:rsidR="00A84178" w:rsidRDefault="56E027B3"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Mαximum passing grade:  10 </w:t>
            </w:r>
          </w:p>
          <w:p w14:paraId="7D49E7E3" w14:textId="77777777" w:rsidR="00A84178" w:rsidRPr="006403CB" w:rsidRDefault="00A84178" w:rsidP="00EC1521">
            <w:pPr>
              <w:rPr>
                <w:rFonts w:asciiTheme="majorHAnsi" w:hAnsiTheme="majorHAnsi" w:cs="Arial"/>
                <w:color w:val="002060"/>
                <w:lang w:val="en-GB"/>
              </w:rPr>
            </w:pPr>
          </w:p>
        </w:tc>
      </w:tr>
    </w:tbl>
    <w:p w14:paraId="3E10C8A6" w14:textId="77777777" w:rsidR="00A84178" w:rsidRPr="003F6986" w:rsidRDefault="56E027B3" w:rsidP="003F6986">
      <w:pPr>
        <w:pStyle w:val="a8"/>
        <w:widowControl w:val="0"/>
        <w:numPr>
          <w:ilvl w:val="0"/>
          <w:numId w:val="163"/>
        </w:numPr>
        <w:autoSpaceDE w:val="0"/>
        <w:autoSpaceDN w:val="0"/>
        <w:adjustRightInd w:val="0"/>
        <w:spacing w:before="240"/>
        <w:ind w:left="360"/>
        <w:rPr>
          <w:rFonts w:asciiTheme="majorHAnsi" w:hAnsiTheme="majorHAnsi" w:cs="Arial"/>
          <w:b/>
          <w:color w:val="000000"/>
          <w:lang w:val="en-GB"/>
        </w:rPr>
      </w:pPr>
      <w:r w:rsidRPr="6F2BCFEF">
        <w:rPr>
          <w:rFonts w:asciiTheme="majorHAnsi" w:hAnsiTheme="majorHAnsi" w:cs="Arial"/>
          <w:b/>
          <w:bCs/>
          <w:color w:val="000000" w:themeColor="text1"/>
        </w:rPr>
        <w:t xml:space="preserve">RECOMMENDED </w:t>
      </w:r>
      <w:r w:rsidRPr="6F2BCFEF">
        <w:rPr>
          <w:rFonts w:asciiTheme="majorHAnsi" w:hAnsiTheme="majorHAnsi" w:cs="Arial"/>
          <w:b/>
          <w:bCs/>
          <w:color w:val="000000" w:themeColor="text1"/>
          <w:lang w:val="en-GB"/>
        </w:rPr>
        <w:t>BIBLIOGRAPHY</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5"/>
      </w:tblGrid>
      <w:tr w:rsidR="00A84178" w:rsidRPr="006403CB" w14:paraId="016DCFE0" w14:textId="77777777" w:rsidTr="6BE15AA2">
        <w:tc>
          <w:tcPr>
            <w:tcW w:w="10095" w:type="dxa"/>
          </w:tcPr>
          <w:p w14:paraId="24EE5688" w14:textId="77777777" w:rsidR="00A84178" w:rsidRPr="009A184E" w:rsidRDefault="03A04887" w:rsidP="6BE15AA2">
            <w:pPr>
              <w:textAlignment w:val="baseline"/>
              <w:rPr>
                <w:rFonts w:asciiTheme="majorHAnsi" w:hAnsiTheme="majorHAnsi" w:cs="Arial"/>
                <w:lang w:val="en-GB"/>
              </w:rPr>
            </w:pPr>
            <w:r w:rsidRPr="6BE15AA2">
              <w:rPr>
                <w:rFonts w:asciiTheme="majorHAnsi" w:hAnsiTheme="majorHAnsi" w:cs="Arial"/>
                <w:lang w:val="en-GB"/>
              </w:rPr>
              <w:t>1. «Computational Physics», Tao Pang, Cambridge, 2008.</w:t>
            </w:r>
          </w:p>
          <w:p w14:paraId="667A6B28" w14:textId="77777777" w:rsidR="00A84178" w:rsidRPr="009A184E" w:rsidRDefault="03A04887" w:rsidP="6BE15AA2">
            <w:pPr>
              <w:textAlignment w:val="baseline"/>
              <w:rPr>
                <w:rFonts w:asciiTheme="majorHAnsi" w:hAnsiTheme="majorHAnsi" w:cs="Arial"/>
                <w:lang w:val="en-GB"/>
              </w:rPr>
            </w:pPr>
            <w:r w:rsidRPr="6BE15AA2">
              <w:rPr>
                <w:rFonts w:asciiTheme="majorHAnsi" w:hAnsiTheme="majorHAnsi" w:cs="Arial"/>
                <w:lang w:val="en-GB"/>
              </w:rPr>
              <w:t>2. «Understanding Molecular Simulation, From Algorithms to Applications», 3. Daan Frenkel Berend Smit, Academic Press 2001.</w:t>
            </w:r>
          </w:p>
        </w:tc>
      </w:tr>
    </w:tbl>
    <w:p w14:paraId="6CCC7EE4" w14:textId="77777777" w:rsidR="00A84178" w:rsidRDefault="00A84178" w:rsidP="00A84178"/>
    <w:p w14:paraId="7C2CEBB5" w14:textId="77777777" w:rsidR="00A84178" w:rsidRDefault="00A84178" w:rsidP="00A84178">
      <w:pPr>
        <w:spacing w:after="160" w:line="259" w:lineRule="auto"/>
      </w:pPr>
      <w:r>
        <w:lastRenderedPageBreak/>
        <w:br w:type="page"/>
      </w:r>
    </w:p>
    <w:p w14:paraId="0B737E07" w14:textId="77777777" w:rsidR="00A84178" w:rsidRDefault="00A84178" w:rsidP="00BC1F08">
      <w:pPr>
        <w:spacing w:before="120" w:after="0"/>
        <w:jc w:val="center"/>
        <w:rPr>
          <w:rFonts w:cs="Arial"/>
          <w:b/>
          <w:sz w:val="24"/>
          <w:szCs w:val="24"/>
          <w:lang w:val="el-GR"/>
        </w:rPr>
      </w:pPr>
    </w:p>
    <w:p w14:paraId="27904C5B" w14:textId="77777777" w:rsidR="00A84178" w:rsidRDefault="00A84178" w:rsidP="00BC1F08">
      <w:pPr>
        <w:spacing w:before="120" w:after="0"/>
        <w:jc w:val="center"/>
        <w:rPr>
          <w:rFonts w:cs="Arial"/>
          <w:b/>
          <w:sz w:val="24"/>
          <w:szCs w:val="24"/>
          <w:lang w:val="el-GR"/>
        </w:rPr>
      </w:pPr>
    </w:p>
    <w:p w14:paraId="47143A48" w14:textId="77777777" w:rsidR="00F2572C" w:rsidRPr="00F12164" w:rsidRDefault="00F2572C" w:rsidP="00F2572C">
      <w:pPr>
        <w:spacing w:before="120"/>
        <w:jc w:val="center"/>
        <w:rPr>
          <w:lang w:val="el-GR"/>
        </w:rPr>
      </w:pPr>
      <w:r w:rsidRPr="00F12164">
        <w:rPr>
          <w:b/>
          <w:lang w:val="el-GR"/>
        </w:rPr>
        <w:t>ΠΕΡΙΓΡΑΜΜΑ ΜΑΘΗΜΑΤΟΣ</w:t>
      </w:r>
    </w:p>
    <w:p w14:paraId="6E0CBB03" w14:textId="428FC6AB" w:rsidR="00F2572C" w:rsidRPr="0047039E" w:rsidRDefault="00F2572C" w:rsidP="0047039E">
      <w:pPr>
        <w:pStyle w:val="a8"/>
        <w:widowControl w:val="0"/>
        <w:numPr>
          <w:ilvl w:val="2"/>
          <w:numId w:val="130"/>
        </w:numPr>
        <w:tabs>
          <w:tab w:val="clear" w:pos="2160"/>
          <w:tab w:val="num" w:pos="1800"/>
        </w:tabs>
        <w:autoSpaceDE w:val="0"/>
        <w:autoSpaceDN w:val="0"/>
        <w:adjustRightInd w:val="0"/>
        <w:spacing w:before="120" w:after="0" w:line="240" w:lineRule="auto"/>
        <w:ind w:left="360"/>
        <w:rPr>
          <w:b/>
        </w:rPr>
      </w:pPr>
      <w:r w:rsidRPr="0047039E">
        <w:rPr>
          <w:b/>
        </w:rPr>
        <w:t>ΓΕΝΙΚΑ</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17"/>
        <w:gridCol w:w="789"/>
        <w:gridCol w:w="1472"/>
        <w:gridCol w:w="324"/>
        <w:gridCol w:w="3615"/>
      </w:tblGrid>
      <w:tr w:rsidR="00350FA0" w:rsidRPr="00F12164" w14:paraId="3CC4DF1D" w14:textId="77777777" w:rsidTr="6BE15AA2">
        <w:tc>
          <w:tcPr>
            <w:tcW w:w="2948" w:type="dxa"/>
            <w:shd w:val="clear" w:color="auto" w:fill="DDD9C3" w:themeFill="background2" w:themeFillShade="E6"/>
          </w:tcPr>
          <w:p w14:paraId="796F60A4" w14:textId="77777777" w:rsidR="00350FA0" w:rsidRPr="00F12164" w:rsidRDefault="00350FA0" w:rsidP="00350FA0">
            <w:pPr>
              <w:jc w:val="right"/>
              <w:rPr>
                <w:b/>
                <w:sz w:val="20"/>
                <w:szCs w:val="20"/>
                <w:lang w:val="el-GR"/>
              </w:rPr>
            </w:pPr>
            <w:r w:rsidRPr="00F12164">
              <w:rPr>
                <w:b/>
                <w:sz w:val="20"/>
                <w:szCs w:val="20"/>
                <w:lang w:val="el-GR"/>
              </w:rPr>
              <w:t>ΣΧΟΛΗ</w:t>
            </w:r>
          </w:p>
        </w:tc>
        <w:tc>
          <w:tcPr>
            <w:tcW w:w="7117" w:type="dxa"/>
            <w:gridSpan w:val="5"/>
          </w:tcPr>
          <w:p w14:paraId="40DB6BD7" w14:textId="7079B226" w:rsidR="00350FA0" w:rsidRPr="00F12164" w:rsidRDefault="6CFADE99" w:rsidP="00350FA0">
            <w:pPr>
              <w:rPr>
                <w:sz w:val="20"/>
                <w:szCs w:val="20"/>
                <w:lang w:val="el-GR"/>
              </w:rPr>
            </w:pPr>
            <w:r w:rsidRPr="6CFADE99">
              <w:rPr>
                <w:rFonts w:cs="Arial"/>
                <w:sz w:val="20"/>
                <w:szCs w:val="20"/>
                <w:lang w:val="el-GR"/>
              </w:rPr>
              <w:t>ΘΕΤΙΚΏΝ ΕΠΙΣΤΗΜΏΝ</w:t>
            </w:r>
          </w:p>
        </w:tc>
      </w:tr>
      <w:tr w:rsidR="00350FA0" w:rsidRPr="00F12164" w14:paraId="17C6289A" w14:textId="77777777" w:rsidTr="6BE15AA2">
        <w:tc>
          <w:tcPr>
            <w:tcW w:w="2948" w:type="dxa"/>
            <w:shd w:val="clear" w:color="auto" w:fill="DDD9C3" w:themeFill="background2" w:themeFillShade="E6"/>
          </w:tcPr>
          <w:p w14:paraId="67B0245D" w14:textId="77777777" w:rsidR="00350FA0" w:rsidRPr="00F12164" w:rsidRDefault="00350FA0" w:rsidP="00350FA0">
            <w:pPr>
              <w:jc w:val="right"/>
              <w:rPr>
                <w:b/>
                <w:sz w:val="20"/>
                <w:szCs w:val="20"/>
                <w:lang w:val="el-GR"/>
              </w:rPr>
            </w:pPr>
            <w:r w:rsidRPr="00F12164">
              <w:rPr>
                <w:b/>
                <w:sz w:val="20"/>
                <w:szCs w:val="20"/>
                <w:lang w:val="el-GR"/>
              </w:rPr>
              <w:t>ΤΜΗΜΑ/ΣΥΜΜΕΤΕΧΟΝΤΑ ΤΜΗΜΑΤΑ*</w:t>
            </w:r>
          </w:p>
        </w:tc>
        <w:tc>
          <w:tcPr>
            <w:tcW w:w="7117" w:type="dxa"/>
            <w:gridSpan w:val="5"/>
          </w:tcPr>
          <w:p w14:paraId="07B452F2" w14:textId="77777777" w:rsidR="00350FA0" w:rsidRPr="00B64D6B" w:rsidRDefault="6CFADE99" w:rsidP="00350FA0">
            <w:pPr>
              <w:spacing w:after="0" w:line="240" w:lineRule="auto"/>
              <w:rPr>
                <w:rFonts w:cs="Arial"/>
                <w:sz w:val="20"/>
                <w:szCs w:val="20"/>
                <w:lang w:val="el-GR"/>
              </w:rPr>
            </w:pPr>
            <w:r w:rsidRPr="6CFADE99">
              <w:rPr>
                <w:rFonts w:cs="Arial"/>
                <w:sz w:val="20"/>
                <w:szCs w:val="20"/>
                <w:lang w:val="el-GR"/>
              </w:rPr>
              <w:t>ΤΜΉΜΑ ΦΥΣΙΚΉΣ</w:t>
            </w:r>
          </w:p>
          <w:p w14:paraId="40C67012" w14:textId="77777777" w:rsidR="00350FA0" w:rsidRPr="00F12164" w:rsidRDefault="00350FA0" w:rsidP="00350FA0">
            <w:pPr>
              <w:rPr>
                <w:sz w:val="20"/>
                <w:szCs w:val="20"/>
              </w:rPr>
            </w:pPr>
          </w:p>
        </w:tc>
      </w:tr>
      <w:tr w:rsidR="00F2572C" w:rsidRPr="00F12164" w14:paraId="15787BF8" w14:textId="77777777" w:rsidTr="6BE15AA2">
        <w:tc>
          <w:tcPr>
            <w:tcW w:w="2948" w:type="dxa"/>
            <w:shd w:val="clear" w:color="auto" w:fill="DDD9C3" w:themeFill="background2" w:themeFillShade="E6"/>
          </w:tcPr>
          <w:p w14:paraId="2810490E" w14:textId="77777777" w:rsidR="00F2572C" w:rsidRPr="00F12164" w:rsidRDefault="00F2572C" w:rsidP="004C2F6C">
            <w:pPr>
              <w:jc w:val="right"/>
              <w:rPr>
                <w:b/>
                <w:sz w:val="20"/>
                <w:szCs w:val="20"/>
                <w:lang w:val="el-GR"/>
              </w:rPr>
            </w:pPr>
            <w:r w:rsidRPr="00F12164">
              <w:rPr>
                <w:b/>
                <w:sz w:val="20"/>
                <w:szCs w:val="20"/>
                <w:lang w:val="el-GR"/>
              </w:rPr>
              <w:t>ΜΕΤΑΠΤΥΧΙΑΚΟ ΠΡΟΓΡΑΜΜΑ ΣΠΟΥΔΩΝ: ΤΙΤΛΟΣ Π.Μ.Σ.</w:t>
            </w:r>
          </w:p>
        </w:tc>
        <w:tc>
          <w:tcPr>
            <w:tcW w:w="7117" w:type="dxa"/>
            <w:gridSpan w:val="5"/>
          </w:tcPr>
          <w:p w14:paraId="13CF5EE7" w14:textId="77777777" w:rsidR="00F2572C" w:rsidRPr="00F12164" w:rsidRDefault="6CFADE99" w:rsidP="004C2F6C">
            <w:pPr>
              <w:rPr>
                <w:sz w:val="20"/>
                <w:szCs w:val="20"/>
                <w:lang w:val="el-GR"/>
              </w:rPr>
            </w:pPr>
            <w:r w:rsidRPr="6CFADE99">
              <w:rPr>
                <w:sz w:val="20"/>
                <w:szCs w:val="20"/>
                <w:lang w:val="el-GR"/>
              </w:rPr>
              <w:t>ΠΡΟΧΩΡΗΜΈΝΕΣ ΣΠΟΥΔΈΣ ΣΤΗ ΦΥΣΙΚΉ</w:t>
            </w:r>
          </w:p>
        </w:tc>
      </w:tr>
      <w:tr w:rsidR="00F2572C" w:rsidRPr="00F12164" w14:paraId="4C3C94F1" w14:textId="77777777" w:rsidTr="6BE15AA2">
        <w:tc>
          <w:tcPr>
            <w:tcW w:w="2948" w:type="dxa"/>
            <w:shd w:val="clear" w:color="auto" w:fill="DDD9C3" w:themeFill="background2" w:themeFillShade="E6"/>
          </w:tcPr>
          <w:p w14:paraId="4A388779" w14:textId="77777777" w:rsidR="00F2572C" w:rsidRPr="00F12164" w:rsidRDefault="00F2572C" w:rsidP="004C2F6C">
            <w:pPr>
              <w:jc w:val="right"/>
              <w:rPr>
                <w:b/>
                <w:sz w:val="20"/>
                <w:szCs w:val="20"/>
              </w:rPr>
            </w:pPr>
            <w:r w:rsidRPr="00F12164">
              <w:rPr>
                <w:b/>
                <w:sz w:val="20"/>
                <w:szCs w:val="20"/>
              </w:rPr>
              <w:t xml:space="preserve">ΕΠΙΠΕΔΟ ΣΠΟΥΔΩΝ </w:t>
            </w:r>
          </w:p>
        </w:tc>
        <w:tc>
          <w:tcPr>
            <w:tcW w:w="7117" w:type="dxa"/>
            <w:gridSpan w:val="5"/>
          </w:tcPr>
          <w:p w14:paraId="75B21781" w14:textId="77777777" w:rsidR="00F2572C" w:rsidRPr="00F12164" w:rsidRDefault="6CFADE99" w:rsidP="004C2F6C">
            <w:pPr>
              <w:rPr>
                <w:sz w:val="20"/>
                <w:szCs w:val="20"/>
                <w:lang w:val="el-GR"/>
              </w:rPr>
            </w:pPr>
            <w:r w:rsidRPr="6CFADE99">
              <w:rPr>
                <w:sz w:val="20"/>
                <w:szCs w:val="20"/>
                <w:lang w:val="el-GR"/>
              </w:rPr>
              <w:t>ΜΕΤΑΠΤΥΧΙΑΚΌ</w:t>
            </w:r>
          </w:p>
        </w:tc>
      </w:tr>
      <w:tr w:rsidR="00F2572C" w:rsidRPr="00F12164" w14:paraId="256BAC22" w14:textId="77777777" w:rsidTr="6BE15AA2">
        <w:tc>
          <w:tcPr>
            <w:tcW w:w="2948" w:type="dxa"/>
            <w:shd w:val="clear" w:color="auto" w:fill="DDD9C3" w:themeFill="background2" w:themeFillShade="E6"/>
          </w:tcPr>
          <w:p w14:paraId="4B2ABCBD" w14:textId="77777777" w:rsidR="00F2572C" w:rsidRPr="00F12164" w:rsidRDefault="00F2572C" w:rsidP="004C2F6C">
            <w:pPr>
              <w:jc w:val="right"/>
              <w:rPr>
                <w:b/>
                <w:sz w:val="20"/>
                <w:szCs w:val="20"/>
              </w:rPr>
            </w:pPr>
            <w:r w:rsidRPr="00F12164">
              <w:rPr>
                <w:b/>
                <w:sz w:val="20"/>
                <w:szCs w:val="20"/>
              </w:rPr>
              <w:t>ΚΩΔΙΚΟΣ ΜΑΘΗΜΑΤΟΣ</w:t>
            </w:r>
          </w:p>
        </w:tc>
        <w:tc>
          <w:tcPr>
            <w:tcW w:w="917" w:type="dxa"/>
          </w:tcPr>
          <w:p w14:paraId="41977AAC" w14:textId="1FE79D58" w:rsidR="00F2572C" w:rsidRPr="00F36719" w:rsidRDefault="6CFADE99" w:rsidP="6CFADE99">
            <w:pPr>
              <w:rPr>
                <w:b/>
                <w:bCs/>
                <w:sz w:val="20"/>
                <w:szCs w:val="20"/>
                <w:lang w:val="el-GR"/>
              </w:rPr>
            </w:pPr>
            <w:r w:rsidRPr="6CFADE99">
              <w:rPr>
                <w:b/>
                <w:bCs/>
                <w:sz w:val="20"/>
                <w:szCs w:val="20"/>
              </w:rPr>
              <w:t>TCA</w:t>
            </w:r>
            <w:r w:rsidRPr="6CFADE99">
              <w:rPr>
                <w:b/>
                <w:bCs/>
                <w:sz w:val="20"/>
                <w:szCs w:val="20"/>
                <w:lang w:val="el-GR"/>
              </w:rPr>
              <w:t>27</w:t>
            </w:r>
          </w:p>
        </w:tc>
        <w:tc>
          <w:tcPr>
            <w:tcW w:w="2261" w:type="dxa"/>
            <w:gridSpan w:val="2"/>
            <w:shd w:val="clear" w:color="auto" w:fill="DDD9C3" w:themeFill="background2" w:themeFillShade="E6"/>
          </w:tcPr>
          <w:p w14:paraId="6B49F46B" w14:textId="77777777" w:rsidR="00F2572C" w:rsidRPr="00F12164" w:rsidRDefault="00F2572C" w:rsidP="004C2F6C">
            <w:pPr>
              <w:jc w:val="right"/>
              <w:rPr>
                <w:b/>
                <w:sz w:val="20"/>
                <w:szCs w:val="20"/>
              </w:rPr>
            </w:pPr>
            <w:r w:rsidRPr="00F12164">
              <w:rPr>
                <w:b/>
                <w:sz w:val="20"/>
                <w:szCs w:val="20"/>
              </w:rPr>
              <w:t>ΕΞΑΜΗΝΟ ΣΠΟΥΔΩΝ</w:t>
            </w:r>
          </w:p>
        </w:tc>
        <w:tc>
          <w:tcPr>
            <w:tcW w:w="3939" w:type="dxa"/>
            <w:gridSpan w:val="2"/>
          </w:tcPr>
          <w:p w14:paraId="0F32A835" w14:textId="77777777" w:rsidR="00F2572C" w:rsidRPr="00F12164" w:rsidRDefault="00F2572C" w:rsidP="004C2F6C">
            <w:pPr>
              <w:rPr>
                <w:sz w:val="20"/>
                <w:szCs w:val="20"/>
                <w:lang w:val="el-GR"/>
              </w:rPr>
            </w:pPr>
            <w:r>
              <w:rPr>
                <w:sz w:val="20"/>
                <w:szCs w:val="20"/>
                <w:lang w:val="el-GR"/>
              </w:rPr>
              <w:t>Β</w:t>
            </w:r>
          </w:p>
        </w:tc>
      </w:tr>
      <w:tr w:rsidR="00F2572C" w:rsidRPr="00E82DDC" w14:paraId="37F831A2" w14:textId="77777777" w:rsidTr="6BE15AA2">
        <w:trPr>
          <w:trHeight w:val="375"/>
        </w:trPr>
        <w:tc>
          <w:tcPr>
            <w:tcW w:w="2948" w:type="dxa"/>
            <w:shd w:val="clear" w:color="auto" w:fill="DDD9C3" w:themeFill="background2" w:themeFillShade="E6"/>
            <w:vAlign w:val="center"/>
          </w:tcPr>
          <w:p w14:paraId="2EB754A4" w14:textId="77777777" w:rsidR="00F2572C" w:rsidRPr="00F12164" w:rsidRDefault="00F2572C" w:rsidP="004C2F6C">
            <w:pPr>
              <w:jc w:val="right"/>
              <w:rPr>
                <w:b/>
                <w:sz w:val="20"/>
                <w:szCs w:val="20"/>
              </w:rPr>
            </w:pPr>
            <w:r w:rsidRPr="00F12164">
              <w:rPr>
                <w:b/>
                <w:sz w:val="20"/>
                <w:szCs w:val="20"/>
              </w:rPr>
              <w:t>ΤΙΤΛΟΣ ΜΑΘΗΜΑΤΟΣ</w:t>
            </w:r>
          </w:p>
        </w:tc>
        <w:tc>
          <w:tcPr>
            <w:tcW w:w="7117" w:type="dxa"/>
            <w:gridSpan w:val="5"/>
            <w:vAlign w:val="center"/>
          </w:tcPr>
          <w:p w14:paraId="4A36EB93" w14:textId="77777777" w:rsidR="00F2572C" w:rsidRPr="00F12164" w:rsidRDefault="00F2572C" w:rsidP="004C2F6C">
            <w:pPr>
              <w:rPr>
                <w:sz w:val="20"/>
                <w:szCs w:val="20"/>
                <w:lang w:val="el-GR"/>
              </w:rPr>
            </w:pPr>
            <w:r>
              <w:rPr>
                <w:sz w:val="20"/>
                <w:szCs w:val="20"/>
                <w:lang w:val="el-GR"/>
              </w:rPr>
              <w:t>ΘΕΩΡΙΑ ΚΑΙ ΕΦΑΡΜΟΓΕΣ ΤΗΣ ΚΒΑΝΤΙΚΗΣ ΠΛΗΡΟΦΟΡΙΑΣ</w:t>
            </w:r>
          </w:p>
        </w:tc>
      </w:tr>
      <w:tr w:rsidR="00F2572C" w:rsidRPr="00F12164" w14:paraId="1E15A65D" w14:textId="77777777" w:rsidTr="6BE15AA2">
        <w:trPr>
          <w:trHeight w:val="196"/>
        </w:trPr>
        <w:tc>
          <w:tcPr>
            <w:tcW w:w="4654" w:type="dxa"/>
            <w:gridSpan w:val="3"/>
            <w:shd w:val="clear" w:color="auto" w:fill="DDD9C3" w:themeFill="background2" w:themeFillShade="E6"/>
            <w:vAlign w:val="center"/>
          </w:tcPr>
          <w:p w14:paraId="4794D56A" w14:textId="77777777" w:rsidR="00F2572C" w:rsidRPr="00F12164" w:rsidRDefault="00F2572C" w:rsidP="004C2F6C">
            <w:pPr>
              <w:jc w:val="center"/>
              <w:rPr>
                <w:b/>
                <w:sz w:val="20"/>
                <w:szCs w:val="20"/>
                <w:lang w:val="el-GR"/>
              </w:rPr>
            </w:pPr>
            <w:r w:rsidRPr="00F12164">
              <w:rPr>
                <w:b/>
                <w:sz w:val="20"/>
                <w:szCs w:val="20"/>
                <w:lang w:val="el-GR"/>
              </w:rPr>
              <w:t xml:space="preserve">ΑΥΤΟΤΕΛΕΙΣ ΔΙΔΑΚΤΙΚΕΣ ΔΡΑΣΤΗΡΙΟΤΗΤΕΣ </w:t>
            </w:r>
            <w:r w:rsidRPr="00F12164">
              <w:rPr>
                <w:b/>
                <w:sz w:val="20"/>
                <w:szCs w:val="20"/>
                <w:lang w:val="el-GR"/>
              </w:rPr>
              <w:br/>
            </w:r>
          </w:p>
        </w:tc>
        <w:tc>
          <w:tcPr>
            <w:tcW w:w="1796" w:type="dxa"/>
            <w:gridSpan w:val="2"/>
            <w:shd w:val="clear" w:color="auto" w:fill="DDD9C3" w:themeFill="background2" w:themeFillShade="E6"/>
            <w:vAlign w:val="center"/>
          </w:tcPr>
          <w:p w14:paraId="33CC1AE0" w14:textId="77777777" w:rsidR="00F2572C" w:rsidRPr="00F12164" w:rsidRDefault="00F2572C" w:rsidP="004C2F6C">
            <w:pPr>
              <w:jc w:val="center"/>
              <w:rPr>
                <w:b/>
                <w:sz w:val="20"/>
                <w:szCs w:val="20"/>
              </w:rPr>
            </w:pPr>
            <w:r w:rsidRPr="00F12164">
              <w:rPr>
                <w:b/>
                <w:sz w:val="20"/>
                <w:szCs w:val="20"/>
              </w:rPr>
              <w:t>ΕΒΔΟΜΑΔΙΑΙΕΣ</w:t>
            </w:r>
            <w:r w:rsidRPr="00F12164">
              <w:rPr>
                <w:b/>
                <w:sz w:val="20"/>
                <w:szCs w:val="20"/>
              </w:rPr>
              <w:br/>
              <w:t>ΩΡΕΣ Δ</w:t>
            </w:r>
            <w:r w:rsidRPr="00F12164">
              <w:rPr>
                <w:b/>
                <w:sz w:val="20"/>
                <w:szCs w:val="20"/>
                <w:shd w:val="clear" w:color="auto" w:fill="DDD9C3"/>
              </w:rPr>
              <w:t>ΙΔ</w:t>
            </w:r>
            <w:r w:rsidRPr="00F12164">
              <w:rPr>
                <w:b/>
                <w:sz w:val="20"/>
                <w:szCs w:val="20"/>
              </w:rPr>
              <w:t>ΑΣΚΑΛΙΑΣ</w:t>
            </w:r>
          </w:p>
        </w:tc>
        <w:tc>
          <w:tcPr>
            <w:tcW w:w="3615" w:type="dxa"/>
            <w:shd w:val="clear" w:color="auto" w:fill="DDD9C3" w:themeFill="background2" w:themeFillShade="E6"/>
            <w:vAlign w:val="center"/>
          </w:tcPr>
          <w:p w14:paraId="382FD546" w14:textId="77777777" w:rsidR="00F2572C" w:rsidRPr="00F12164" w:rsidRDefault="00F2572C" w:rsidP="004C2F6C">
            <w:pPr>
              <w:jc w:val="center"/>
              <w:rPr>
                <w:b/>
                <w:sz w:val="20"/>
                <w:szCs w:val="20"/>
              </w:rPr>
            </w:pPr>
            <w:r w:rsidRPr="00F12164">
              <w:rPr>
                <w:b/>
                <w:sz w:val="20"/>
                <w:szCs w:val="20"/>
              </w:rPr>
              <w:t>ΠΙΣΤΩΤΙΚΕΣ ΜΟΝΑΔΕΣ</w:t>
            </w:r>
          </w:p>
        </w:tc>
      </w:tr>
      <w:tr w:rsidR="00F2572C" w:rsidRPr="00F12164" w14:paraId="602A70D7" w14:textId="77777777" w:rsidTr="6BE15AA2">
        <w:trPr>
          <w:trHeight w:val="194"/>
        </w:trPr>
        <w:tc>
          <w:tcPr>
            <w:tcW w:w="4654" w:type="dxa"/>
            <w:gridSpan w:val="3"/>
          </w:tcPr>
          <w:p w14:paraId="3F9BFFA6" w14:textId="77777777" w:rsidR="00F2572C" w:rsidRPr="00F12164" w:rsidRDefault="00F2572C" w:rsidP="004C2F6C">
            <w:pPr>
              <w:jc w:val="right"/>
              <w:rPr>
                <w:sz w:val="20"/>
                <w:szCs w:val="20"/>
                <w:lang w:val="el-GR"/>
              </w:rPr>
            </w:pPr>
            <w:r w:rsidRPr="00F12164">
              <w:rPr>
                <w:sz w:val="20"/>
                <w:szCs w:val="20"/>
                <w:lang w:val="el-GR"/>
              </w:rPr>
              <w:t>Ενιαίο Σύνολο Μαθήματος</w:t>
            </w:r>
          </w:p>
        </w:tc>
        <w:tc>
          <w:tcPr>
            <w:tcW w:w="1796" w:type="dxa"/>
            <w:gridSpan w:val="2"/>
          </w:tcPr>
          <w:p w14:paraId="5EAB502E" w14:textId="77777777" w:rsidR="00F2572C" w:rsidRPr="00F12164" w:rsidRDefault="00F2572C" w:rsidP="004C2F6C">
            <w:pPr>
              <w:jc w:val="center"/>
              <w:rPr>
                <w:sz w:val="20"/>
                <w:szCs w:val="20"/>
                <w:lang w:val="el-GR"/>
              </w:rPr>
            </w:pPr>
            <w:r>
              <w:rPr>
                <w:sz w:val="20"/>
                <w:szCs w:val="20"/>
                <w:lang w:val="el-GR"/>
              </w:rPr>
              <w:t>3</w:t>
            </w:r>
          </w:p>
        </w:tc>
        <w:tc>
          <w:tcPr>
            <w:tcW w:w="3615" w:type="dxa"/>
          </w:tcPr>
          <w:p w14:paraId="6D2FDC7C" w14:textId="77777777" w:rsidR="00F2572C" w:rsidRPr="00F12164" w:rsidRDefault="00F2572C" w:rsidP="004C2F6C">
            <w:pPr>
              <w:jc w:val="center"/>
              <w:rPr>
                <w:sz w:val="20"/>
                <w:szCs w:val="20"/>
                <w:lang w:val="el-GR"/>
              </w:rPr>
            </w:pPr>
            <w:r>
              <w:rPr>
                <w:sz w:val="20"/>
                <w:szCs w:val="20"/>
                <w:lang w:val="el-GR"/>
              </w:rPr>
              <w:t>7</w:t>
            </w:r>
          </w:p>
        </w:tc>
      </w:tr>
      <w:tr w:rsidR="00F2572C" w:rsidRPr="00F12164" w14:paraId="59705623" w14:textId="77777777" w:rsidTr="6BE15AA2">
        <w:trPr>
          <w:trHeight w:val="599"/>
        </w:trPr>
        <w:tc>
          <w:tcPr>
            <w:tcW w:w="2948" w:type="dxa"/>
            <w:shd w:val="clear" w:color="auto" w:fill="DDD9C3" w:themeFill="background2" w:themeFillShade="E6"/>
          </w:tcPr>
          <w:p w14:paraId="5737C23E" w14:textId="77777777" w:rsidR="00F2572C" w:rsidRPr="00F12164" w:rsidRDefault="00F2572C" w:rsidP="004C2F6C">
            <w:pPr>
              <w:jc w:val="right"/>
              <w:rPr>
                <w:i/>
                <w:sz w:val="16"/>
                <w:szCs w:val="16"/>
                <w:lang w:val="el-GR"/>
              </w:rPr>
            </w:pPr>
            <w:r w:rsidRPr="00F12164">
              <w:rPr>
                <w:b/>
                <w:sz w:val="20"/>
                <w:szCs w:val="20"/>
                <w:lang w:val="el-GR"/>
              </w:rPr>
              <w:t>ΤΥΠΟΣ ΜΑΘΗΜΑΤΟΣ</w:t>
            </w:r>
            <w:r w:rsidRPr="00F12164">
              <w:rPr>
                <w:i/>
                <w:sz w:val="16"/>
                <w:szCs w:val="16"/>
                <w:lang w:val="el-GR"/>
              </w:rPr>
              <w:t xml:space="preserve"> </w:t>
            </w:r>
          </w:p>
          <w:p w14:paraId="1123B212" w14:textId="77777777" w:rsidR="00F2572C" w:rsidRPr="00F12164" w:rsidRDefault="00F2572C" w:rsidP="004C2F6C">
            <w:pPr>
              <w:jc w:val="right"/>
              <w:rPr>
                <w:b/>
                <w:sz w:val="20"/>
                <w:szCs w:val="20"/>
                <w:lang w:val="el-GR"/>
              </w:rPr>
            </w:pPr>
            <w:r w:rsidRPr="00F12164">
              <w:rPr>
                <w:i/>
                <w:sz w:val="16"/>
                <w:szCs w:val="16"/>
                <w:lang w:val="el-GR"/>
              </w:rPr>
              <w:t>Υποβάθρου , Γενικών Γνώσεων, Επιστημονικής Περιοχής, Ανάπτυξης Δεξιοτήτων</w:t>
            </w:r>
          </w:p>
        </w:tc>
        <w:tc>
          <w:tcPr>
            <w:tcW w:w="7117" w:type="dxa"/>
            <w:gridSpan w:val="5"/>
          </w:tcPr>
          <w:p w14:paraId="21732572" w14:textId="77777777" w:rsidR="00F2572C" w:rsidRPr="00F12164" w:rsidRDefault="00F2572C" w:rsidP="004C2F6C">
            <w:pPr>
              <w:rPr>
                <w:sz w:val="20"/>
                <w:szCs w:val="20"/>
                <w:lang w:val="el-GR"/>
              </w:rPr>
            </w:pPr>
            <w:r w:rsidRPr="00F12164">
              <w:rPr>
                <w:sz w:val="20"/>
                <w:szCs w:val="20"/>
                <w:lang w:val="el-GR"/>
              </w:rPr>
              <w:t>Επιστημονικής Περιοχής</w:t>
            </w:r>
          </w:p>
        </w:tc>
      </w:tr>
      <w:tr w:rsidR="00F2572C" w:rsidRPr="00F12164" w14:paraId="1D9B7807" w14:textId="77777777" w:rsidTr="6BE15AA2">
        <w:tc>
          <w:tcPr>
            <w:tcW w:w="2948" w:type="dxa"/>
            <w:shd w:val="clear" w:color="auto" w:fill="DDD9C3" w:themeFill="background2" w:themeFillShade="E6"/>
          </w:tcPr>
          <w:p w14:paraId="45A560BE" w14:textId="77777777" w:rsidR="00F2572C" w:rsidRPr="00F12164" w:rsidRDefault="00F2572C" w:rsidP="004C2F6C">
            <w:pPr>
              <w:jc w:val="right"/>
              <w:rPr>
                <w:b/>
                <w:sz w:val="20"/>
                <w:szCs w:val="20"/>
              </w:rPr>
            </w:pPr>
            <w:r w:rsidRPr="00F12164">
              <w:rPr>
                <w:b/>
                <w:sz w:val="20"/>
                <w:szCs w:val="20"/>
              </w:rPr>
              <w:t>ΠΡΟΑΠΑΙΤΟΥΜΕΝΑ ΜΑΘΗΜΑΤΑ:</w:t>
            </w:r>
          </w:p>
          <w:p w14:paraId="747D45AB" w14:textId="77777777" w:rsidR="00F2572C" w:rsidRPr="00F12164" w:rsidRDefault="00F2572C" w:rsidP="004C2F6C">
            <w:pPr>
              <w:jc w:val="right"/>
              <w:rPr>
                <w:b/>
                <w:sz w:val="20"/>
                <w:szCs w:val="20"/>
              </w:rPr>
            </w:pPr>
          </w:p>
        </w:tc>
        <w:tc>
          <w:tcPr>
            <w:tcW w:w="7117" w:type="dxa"/>
            <w:gridSpan w:val="5"/>
          </w:tcPr>
          <w:p w14:paraId="04E69980" w14:textId="77777777" w:rsidR="00F2572C" w:rsidRPr="00F12164" w:rsidRDefault="00F2572C" w:rsidP="004C2F6C">
            <w:pPr>
              <w:rPr>
                <w:sz w:val="20"/>
                <w:szCs w:val="20"/>
                <w:lang w:val="el-GR"/>
              </w:rPr>
            </w:pPr>
          </w:p>
        </w:tc>
      </w:tr>
      <w:tr w:rsidR="00F2572C" w:rsidRPr="00F12164" w14:paraId="022DADD7" w14:textId="77777777" w:rsidTr="6BE15AA2">
        <w:tc>
          <w:tcPr>
            <w:tcW w:w="2948" w:type="dxa"/>
            <w:shd w:val="clear" w:color="auto" w:fill="DDD9C3" w:themeFill="background2" w:themeFillShade="E6"/>
          </w:tcPr>
          <w:p w14:paraId="705864AE" w14:textId="77777777" w:rsidR="00F2572C" w:rsidRPr="00F12164" w:rsidRDefault="00F2572C" w:rsidP="004C2F6C">
            <w:pPr>
              <w:jc w:val="right"/>
              <w:rPr>
                <w:b/>
                <w:sz w:val="20"/>
                <w:szCs w:val="20"/>
              </w:rPr>
            </w:pPr>
            <w:r w:rsidRPr="00F12164">
              <w:rPr>
                <w:b/>
                <w:sz w:val="20"/>
                <w:szCs w:val="20"/>
              </w:rPr>
              <w:t>ΓΛΩΣΣΑ ΔΙΔΑΣΚΑΛΙΑΣ και ΕΞΕΤΑΣΕΩΝ:</w:t>
            </w:r>
          </w:p>
        </w:tc>
        <w:tc>
          <w:tcPr>
            <w:tcW w:w="7117" w:type="dxa"/>
            <w:gridSpan w:val="5"/>
          </w:tcPr>
          <w:p w14:paraId="0A1B53A3" w14:textId="39501206" w:rsidR="00F2572C" w:rsidRPr="00F12164" w:rsidRDefault="2647207E" w:rsidP="6BE15AA2">
            <w:pPr>
              <w:rPr>
                <w:sz w:val="20"/>
                <w:szCs w:val="20"/>
                <w:highlight w:val="yellow"/>
                <w:lang w:val="el-GR"/>
              </w:rPr>
            </w:pPr>
            <w:r w:rsidRPr="6BE15AA2">
              <w:rPr>
                <w:sz w:val="20"/>
                <w:szCs w:val="20"/>
                <w:lang w:val="el-GR"/>
              </w:rPr>
              <w:t>Ελληνική</w:t>
            </w:r>
          </w:p>
          <w:p w14:paraId="55644165" w14:textId="77777777" w:rsidR="00F2572C" w:rsidRPr="00F12164" w:rsidRDefault="00F2572C" w:rsidP="004C2F6C">
            <w:pPr>
              <w:tabs>
                <w:tab w:val="left" w:pos="1545"/>
              </w:tabs>
              <w:rPr>
                <w:sz w:val="20"/>
                <w:szCs w:val="20"/>
              </w:rPr>
            </w:pPr>
            <w:r w:rsidRPr="00F12164">
              <w:rPr>
                <w:sz w:val="20"/>
                <w:szCs w:val="20"/>
              </w:rPr>
              <w:tab/>
            </w:r>
          </w:p>
        </w:tc>
      </w:tr>
      <w:tr w:rsidR="00F2572C" w:rsidRPr="00F12164" w14:paraId="69E47935" w14:textId="77777777" w:rsidTr="6BE15AA2">
        <w:tc>
          <w:tcPr>
            <w:tcW w:w="2948" w:type="dxa"/>
            <w:shd w:val="clear" w:color="auto" w:fill="DDD9C3" w:themeFill="background2" w:themeFillShade="E6"/>
          </w:tcPr>
          <w:p w14:paraId="2D72C508" w14:textId="77777777" w:rsidR="00F2572C" w:rsidRPr="00F12164" w:rsidRDefault="00F2572C" w:rsidP="004C2F6C">
            <w:pPr>
              <w:jc w:val="right"/>
              <w:rPr>
                <w:b/>
                <w:sz w:val="20"/>
                <w:szCs w:val="20"/>
                <w:lang w:val="el-GR"/>
              </w:rPr>
            </w:pPr>
            <w:r w:rsidRPr="00F12164">
              <w:rPr>
                <w:b/>
                <w:sz w:val="20"/>
                <w:szCs w:val="20"/>
                <w:lang w:val="el-GR"/>
              </w:rPr>
              <w:t xml:space="preserve">ΤΟ ΜΑΘΗΜΑ ΠΡΟΣΦΕΡΕΤΑΙ ΣΕ ΦΟΙΤΗΤΕΣ </w:t>
            </w:r>
            <w:r w:rsidRPr="00F12164">
              <w:rPr>
                <w:b/>
                <w:sz w:val="20"/>
                <w:szCs w:val="20"/>
                <w:lang w:val="en-GB"/>
              </w:rPr>
              <w:t>ERASMUS</w:t>
            </w:r>
            <w:r w:rsidRPr="00F12164">
              <w:rPr>
                <w:b/>
                <w:sz w:val="20"/>
                <w:szCs w:val="20"/>
                <w:lang w:val="el-GR"/>
              </w:rPr>
              <w:t xml:space="preserve"> </w:t>
            </w:r>
          </w:p>
        </w:tc>
        <w:tc>
          <w:tcPr>
            <w:tcW w:w="7117" w:type="dxa"/>
            <w:gridSpan w:val="5"/>
          </w:tcPr>
          <w:p w14:paraId="26FD9907" w14:textId="7FCFE08F" w:rsidR="00F2572C" w:rsidRPr="00F12164" w:rsidRDefault="14EAD51D" w:rsidP="6BE15AA2">
            <w:pPr>
              <w:rPr>
                <w:sz w:val="20"/>
                <w:szCs w:val="20"/>
                <w:lang w:val="el-GR"/>
              </w:rPr>
            </w:pPr>
            <w:r w:rsidRPr="6BE15AA2">
              <w:rPr>
                <w:sz w:val="20"/>
                <w:szCs w:val="20"/>
                <w:lang w:val="el-GR"/>
              </w:rPr>
              <w:t>OXI</w:t>
            </w:r>
          </w:p>
        </w:tc>
      </w:tr>
      <w:tr w:rsidR="00F2572C" w:rsidRPr="00F12164" w14:paraId="52291EA2" w14:textId="77777777" w:rsidTr="6BE15AA2">
        <w:tc>
          <w:tcPr>
            <w:tcW w:w="2948" w:type="dxa"/>
            <w:shd w:val="clear" w:color="auto" w:fill="DDD9C3" w:themeFill="background2" w:themeFillShade="E6"/>
          </w:tcPr>
          <w:p w14:paraId="7D0AD405" w14:textId="77777777" w:rsidR="00F2572C" w:rsidRPr="00F12164" w:rsidRDefault="00F2572C" w:rsidP="004C2F6C">
            <w:pPr>
              <w:jc w:val="right"/>
              <w:rPr>
                <w:b/>
                <w:sz w:val="20"/>
                <w:szCs w:val="20"/>
              </w:rPr>
            </w:pPr>
            <w:r w:rsidRPr="00F12164">
              <w:rPr>
                <w:b/>
                <w:sz w:val="20"/>
                <w:szCs w:val="20"/>
              </w:rPr>
              <w:t>ΗΛΕΚΤΡΟΝΙΚΗ ΣΕΛΙΔΑ ΜΑΘΗΜΑΤΟΣ (URL)</w:t>
            </w:r>
          </w:p>
        </w:tc>
        <w:tc>
          <w:tcPr>
            <w:tcW w:w="7117" w:type="dxa"/>
            <w:gridSpan w:val="5"/>
          </w:tcPr>
          <w:p w14:paraId="2374C7FE" w14:textId="77777777" w:rsidR="00F2572C" w:rsidRPr="00F12164" w:rsidRDefault="00F2572C" w:rsidP="6BE15AA2">
            <w:pPr>
              <w:rPr>
                <w:rStyle w:val="normaltextrun"/>
                <w:color w:val="000000" w:themeColor="text1"/>
                <w:sz w:val="20"/>
                <w:szCs w:val="20"/>
                <w:highlight w:val="yellow"/>
                <w:lang w:val="en-GB"/>
              </w:rPr>
            </w:pPr>
          </w:p>
        </w:tc>
      </w:tr>
      <w:tr w:rsidR="00F2572C" w:rsidRPr="00F12164" w14:paraId="67F2F056" w14:textId="77777777" w:rsidTr="6BE15AA2">
        <w:tc>
          <w:tcPr>
            <w:tcW w:w="2948" w:type="dxa"/>
            <w:shd w:val="clear" w:color="auto" w:fill="DDD9C3" w:themeFill="background2" w:themeFillShade="E6"/>
          </w:tcPr>
          <w:p w14:paraId="0E891202" w14:textId="77777777" w:rsidR="00F2572C" w:rsidRPr="00F12164" w:rsidRDefault="00F2572C" w:rsidP="004C2F6C">
            <w:pPr>
              <w:rPr>
                <w:b/>
                <w:sz w:val="20"/>
                <w:szCs w:val="20"/>
              </w:rPr>
            </w:pPr>
          </w:p>
        </w:tc>
        <w:tc>
          <w:tcPr>
            <w:tcW w:w="7117" w:type="dxa"/>
            <w:gridSpan w:val="5"/>
          </w:tcPr>
          <w:p w14:paraId="3B849272" w14:textId="77777777" w:rsidR="00F2572C" w:rsidRPr="00F12164" w:rsidRDefault="00F2572C" w:rsidP="004C2F6C">
            <w:pPr>
              <w:rPr>
                <w:sz w:val="20"/>
                <w:szCs w:val="20"/>
              </w:rPr>
            </w:pPr>
          </w:p>
        </w:tc>
      </w:tr>
    </w:tbl>
    <w:p w14:paraId="6DFAF3AC" w14:textId="77777777" w:rsidR="00F2572C" w:rsidRPr="00F2572C" w:rsidRDefault="00F2572C" w:rsidP="00F2572C">
      <w:pPr>
        <w:pStyle w:val="a8"/>
        <w:widowControl w:val="0"/>
        <w:autoSpaceDE w:val="0"/>
        <w:autoSpaceDN w:val="0"/>
        <w:adjustRightInd w:val="0"/>
        <w:spacing w:before="120"/>
        <w:ind w:left="357"/>
        <w:rPr>
          <w:b/>
          <w:lang w:val="en-US"/>
        </w:rPr>
      </w:pPr>
    </w:p>
    <w:p w14:paraId="4F6304EB" w14:textId="6B7DAC7F" w:rsidR="00F2572C" w:rsidRPr="0047039E" w:rsidRDefault="00F2572C" w:rsidP="0047039E">
      <w:pPr>
        <w:pStyle w:val="a8"/>
        <w:widowControl w:val="0"/>
        <w:numPr>
          <w:ilvl w:val="2"/>
          <w:numId w:val="130"/>
        </w:numPr>
        <w:tabs>
          <w:tab w:val="clear" w:pos="2160"/>
        </w:tabs>
        <w:autoSpaceDE w:val="0"/>
        <w:autoSpaceDN w:val="0"/>
        <w:adjustRightInd w:val="0"/>
        <w:spacing w:before="120" w:after="0" w:line="240" w:lineRule="auto"/>
        <w:ind w:left="360"/>
        <w:rPr>
          <w:b/>
        </w:rPr>
      </w:pPr>
      <w:r w:rsidRPr="0047039E">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F2572C" w:rsidRPr="00F12164" w14:paraId="0BDC9699" w14:textId="77777777" w:rsidTr="6BE15AA2">
        <w:tc>
          <w:tcPr>
            <w:tcW w:w="10031" w:type="dxa"/>
            <w:tcBorders>
              <w:bottom w:val="nil"/>
            </w:tcBorders>
            <w:shd w:val="clear" w:color="auto" w:fill="DDD9C3" w:themeFill="background2" w:themeFillShade="E6"/>
          </w:tcPr>
          <w:p w14:paraId="24C099E4" w14:textId="77777777" w:rsidR="00F2572C" w:rsidRPr="00F12164" w:rsidRDefault="00F2572C" w:rsidP="004C2F6C">
            <w:pPr>
              <w:rPr>
                <w:i/>
                <w:sz w:val="16"/>
                <w:szCs w:val="16"/>
              </w:rPr>
            </w:pPr>
            <w:r w:rsidRPr="00F12164">
              <w:rPr>
                <w:b/>
                <w:sz w:val="20"/>
                <w:szCs w:val="20"/>
              </w:rPr>
              <w:t>Μαθησιακά Αποτελέσματα</w:t>
            </w:r>
          </w:p>
        </w:tc>
      </w:tr>
      <w:tr w:rsidR="00F2572C" w:rsidRPr="00E82DDC" w14:paraId="0E41FBA1" w14:textId="77777777" w:rsidTr="6BE15AA2">
        <w:tc>
          <w:tcPr>
            <w:tcW w:w="10031" w:type="dxa"/>
            <w:tcBorders>
              <w:top w:val="nil"/>
            </w:tcBorders>
            <w:shd w:val="clear" w:color="auto" w:fill="DDD9C3" w:themeFill="background2" w:themeFillShade="E6"/>
          </w:tcPr>
          <w:p w14:paraId="288A2C19" w14:textId="77777777" w:rsidR="00F2572C" w:rsidRPr="00F12164" w:rsidRDefault="00F2572C" w:rsidP="004C2F6C">
            <w:pPr>
              <w:widowControl w:val="0"/>
              <w:autoSpaceDE w:val="0"/>
              <w:autoSpaceDN w:val="0"/>
              <w:adjustRightInd w:val="0"/>
              <w:spacing w:after="60"/>
              <w:rPr>
                <w:i/>
                <w:sz w:val="16"/>
                <w:szCs w:val="16"/>
                <w:lang w:val="el-GR"/>
              </w:rPr>
            </w:pPr>
            <w:r w:rsidRPr="00F12164">
              <w:rPr>
                <w:i/>
                <w:sz w:val="16"/>
                <w:szCs w:val="16"/>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w:t>
            </w:r>
            <w:r w:rsidRPr="00F12164">
              <w:rPr>
                <w:i/>
                <w:sz w:val="16"/>
                <w:szCs w:val="16"/>
                <w:lang w:val="el-GR"/>
              </w:rPr>
              <w:lastRenderedPageBreak/>
              <w:t>αποκτήσουν οι φοιτητές μετά την επιτυχή ολοκλήρωση του μαθήματος.</w:t>
            </w:r>
          </w:p>
          <w:p w14:paraId="57CA7D9E" w14:textId="77777777" w:rsidR="00F2572C" w:rsidRPr="00F12164" w:rsidRDefault="00F2572C" w:rsidP="00F2572C">
            <w:pPr>
              <w:widowControl w:val="0"/>
              <w:numPr>
                <w:ilvl w:val="0"/>
                <w:numId w:val="64"/>
              </w:numPr>
              <w:autoSpaceDE w:val="0"/>
              <w:autoSpaceDN w:val="0"/>
              <w:adjustRightInd w:val="0"/>
              <w:spacing w:after="0" w:line="240" w:lineRule="auto"/>
              <w:ind w:left="313" w:hanging="219"/>
              <w:contextualSpacing/>
              <w:rPr>
                <w:i/>
                <w:sz w:val="16"/>
                <w:szCs w:val="16"/>
                <w:lang w:val="el-GR"/>
              </w:rPr>
            </w:pPr>
          </w:p>
        </w:tc>
      </w:tr>
      <w:tr w:rsidR="00F2572C" w:rsidRPr="00E82DDC" w14:paraId="74BD339C" w14:textId="77777777" w:rsidTr="6BE15AA2">
        <w:tc>
          <w:tcPr>
            <w:tcW w:w="10031" w:type="dxa"/>
          </w:tcPr>
          <w:p w14:paraId="145F122D" w14:textId="77777777" w:rsidR="00F2572C" w:rsidRPr="00F12164" w:rsidRDefault="00F2572C" w:rsidP="004C2F6C">
            <w:pPr>
              <w:rPr>
                <w:i/>
                <w:sz w:val="16"/>
                <w:szCs w:val="16"/>
                <w:lang w:val="el-GR"/>
              </w:rPr>
            </w:pPr>
            <w:r w:rsidRPr="00F12164">
              <w:rPr>
                <w:i/>
                <w:sz w:val="16"/>
                <w:szCs w:val="16"/>
                <w:lang w:val="el-GR"/>
              </w:rPr>
              <w:lastRenderedPageBreak/>
              <w:t xml:space="preserve">      </w:t>
            </w:r>
          </w:p>
          <w:p w14:paraId="1E491527" w14:textId="77777777" w:rsidR="00F2572C" w:rsidRPr="00F12164" w:rsidRDefault="2647207E" w:rsidP="6BE1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16"/>
                <w:szCs w:val="16"/>
                <w:lang w:val="el-GR"/>
              </w:rPr>
            </w:pPr>
            <w:r w:rsidRPr="6BE15AA2">
              <w:rPr>
                <w:sz w:val="20"/>
                <w:szCs w:val="20"/>
                <w:lang w:val="el-GR" w:eastAsia="en-GB"/>
              </w:rPr>
              <w:t>Μετά την ολοκλήρωση του μαθήματος, ο φοιτητής θα είναι σε θέση να κατανοήσει τις θεμελιώδεις ιδέες, έννοιες και μεθόδους της θεωρίας και των εφαρμογών της κβαντικής πληροφορίας.</w:t>
            </w:r>
          </w:p>
        </w:tc>
      </w:tr>
      <w:tr w:rsidR="00F2572C" w:rsidRPr="00F12164" w14:paraId="4001E355" w14:textId="77777777" w:rsidTr="6BE15AA2">
        <w:tblPrEx>
          <w:tblLook w:val="0000" w:firstRow="0" w:lastRow="0" w:firstColumn="0" w:lastColumn="0" w:noHBand="0" w:noVBand="0"/>
        </w:tblPrEx>
        <w:tc>
          <w:tcPr>
            <w:tcW w:w="10031" w:type="dxa"/>
            <w:tcBorders>
              <w:bottom w:val="nil"/>
            </w:tcBorders>
            <w:shd w:val="clear" w:color="auto" w:fill="DDD9C3" w:themeFill="background2" w:themeFillShade="E6"/>
          </w:tcPr>
          <w:p w14:paraId="1971DB97" w14:textId="77777777" w:rsidR="00F2572C" w:rsidRPr="00F12164" w:rsidRDefault="00F2572C" w:rsidP="004C2F6C">
            <w:pPr>
              <w:rPr>
                <w:b/>
                <w:sz w:val="20"/>
                <w:szCs w:val="20"/>
              </w:rPr>
            </w:pPr>
            <w:r w:rsidRPr="00F12164">
              <w:rPr>
                <w:b/>
                <w:sz w:val="20"/>
                <w:szCs w:val="20"/>
              </w:rPr>
              <w:t>Γενικές Ικανότητες</w:t>
            </w:r>
          </w:p>
        </w:tc>
      </w:tr>
      <w:tr w:rsidR="00F2572C" w:rsidRPr="00E82DDC" w14:paraId="4190CB9D" w14:textId="77777777" w:rsidTr="6BE15AA2">
        <w:tc>
          <w:tcPr>
            <w:tcW w:w="10031" w:type="dxa"/>
            <w:tcBorders>
              <w:top w:val="nil"/>
              <w:bottom w:val="nil"/>
            </w:tcBorders>
            <w:shd w:val="clear" w:color="auto" w:fill="DDD9C3" w:themeFill="background2" w:themeFillShade="E6"/>
          </w:tcPr>
          <w:p w14:paraId="237B058E" w14:textId="77777777" w:rsidR="00F2572C" w:rsidRPr="00F12164" w:rsidRDefault="00F2572C" w:rsidP="004C2F6C">
            <w:pPr>
              <w:widowControl w:val="0"/>
              <w:autoSpaceDE w:val="0"/>
              <w:autoSpaceDN w:val="0"/>
              <w:adjustRightInd w:val="0"/>
              <w:spacing w:after="60"/>
              <w:rPr>
                <w:i/>
                <w:sz w:val="16"/>
                <w:szCs w:val="16"/>
                <w:lang w:val="el-GR"/>
              </w:rPr>
            </w:pPr>
            <w:r w:rsidRPr="00F12164">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2572C" w:rsidRPr="00F12164" w14:paraId="1AD3D6C6" w14:textId="77777777" w:rsidTr="6BE15AA2">
        <w:tc>
          <w:tcPr>
            <w:tcW w:w="10031" w:type="dxa"/>
          </w:tcPr>
          <w:p w14:paraId="6AE01442" w14:textId="77777777" w:rsidR="00F2572C" w:rsidRPr="00F12164" w:rsidRDefault="00F2572C" w:rsidP="00F2572C">
            <w:pPr>
              <w:pStyle w:val="a8"/>
              <w:numPr>
                <w:ilvl w:val="0"/>
                <w:numId w:val="77"/>
              </w:numPr>
              <w:spacing w:after="0" w:line="240" w:lineRule="auto"/>
              <w:rPr>
                <w:sz w:val="20"/>
                <w:szCs w:val="20"/>
              </w:rPr>
            </w:pPr>
            <w:r w:rsidRPr="00F12164">
              <w:rPr>
                <w:i/>
                <w:sz w:val="20"/>
                <w:szCs w:val="20"/>
              </w:rPr>
              <w:t>Προαγωγή της ελεύθερης, δημιουργικής και επαγωγικής σκέψης.</w:t>
            </w:r>
          </w:p>
          <w:p w14:paraId="31761A18" w14:textId="77777777" w:rsidR="00F2572C" w:rsidRPr="00F12164" w:rsidRDefault="00F2572C" w:rsidP="00F2572C">
            <w:pPr>
              <w:pStyle w:val="a8"/>
              <w:numPr>
                <w:ilvl w:val="0"/>
                <w:numId w:val="77"/>
              </w:numPr>
              <w:spacing w:after="0" w:line="240" w:lineRule="auto"/>
              <w:rPr>
                <w:sz w:val="20"/>
                <w:szCs w:val="20"/>
              </w:rPr>
            </w:pPr>
            <w:r w:rsidRPr="00F12164">
              <w:rPr>
                <w:sz w:val="20"/>
                <w:szCs w:val="20"/>
              </w:rPr>
              <w:t>Αυτόνομη εργασία.</w:t>
            </w:r>
          </w:p>
        </w:tc>
      </w:tr>
    </w:tbl>
    <w:p w14:paraId="4BE32B6B" w14:textId="630F244F" w:rsidR="00F2572C" w:rsidRPr="0047039E" w:rsidRDefault="00F2572C" w:rsidP="0047039E">
      <w:pPr>
        <w:pStyle w:val="a8"/>
        <w:widowControl w:val="0"/>
        <w:numPr>
          <w:ilvl w:val="2"/>
          <w:numId w:val="130"/>
        </w:numPr>
        <w:tabs>
          <w:tab w:val="clear" w:pos="2160"/>
        </w:tabs>
        <w:autoSpaceDE w:val="0"/>
        <w:autoSpaceDN w:val="0"/>
        <w:adjustRightInd w:val="0"/>
        <w:spacing w:before="120" w:after="0" w:line="240" w:lineRule="auto"/>
        <w:ind w:left="360"/>
        <w:rPr>
          <w:b/>
        </w:rPr>
      </w:pPr>
      <w:r w:rsidRPr="0047039E">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F2572C" w:rsidRPr="00E82DDC" w14:paraId="2F996DCB" w14:textId="77777777" w:rsidTr="6BE15AA2">
        <w:trPr>
          <w:trHeight w:val="838"/>
        </w:trPr>
        <w:tc>
          <w:tcPr>
            <w:tcW w:w="10031" w:type="dxa"/>
          </w:tcPr>
          <w:p w14:paraId="6C3252B0" w14:textId="7757BE18" w:rsidR="00F2572C" w:rsidRPr="006F21B6" w:rsidRDefault="0F3B6C1B" w:rsidP="6BE15AA2">
            <w:pPr>
              <w:pStyle w:val="a8"/>
              <w:numPr>
                <w:ilvl w:val="0"/>
                <w:numId w:val="33"/>
              </w:numPr>
              <w:spacing w:after="0"/>
              <w:rPr>
                <w:rFonts w:cs="Calibri"/>
              </w:rPr>
            </w:pPr>
            <w:r w:rsidRPr="6BE15AA2">
              <w:rPr>
                <w:rFonts w:cs="Calibri"/>
                <w:lang w:val="el"/>
              </w:rPr>
              <w:t>Μαθηματική Διατύπωση Κβαντικών Συστημάτων.</w:t>
            </w:r>
          </w:p>
          <w:p w14:paraId="590D285A" w14:textId="71C4F74E" w:rsidR="00F2572C" w:rsidRPr="006F21B6" w:rsidRDefault="0F3B6C1B" w:rsidP="6BE15AA2">
            <w:pPr>
              <w:pStyle w:val="a8"/>
              <w:numPr>
                <w:ilvl w:val="0"/>
                <w:numId w:val="33"/>
              </w:numPr>
              <w:spacing w:after="0"/>
              <w:rPr>
                <w:rFonts w:cs="Calibri"/>
                <w:lang w:val="el"/>
              </w:rPr>
            </w:pPr>
            <w:r w:rsidRPr="6BE15AA2">
              <w:rPr>
                <w:rFonts w:cs="Calibri"/>
                <w:lang w:val="el"/>
              </w:rPr>
              <w:t>Ποσότητες πληροφοριών και εκτίμηση παραμέτρων σε κλασικά συστήματα.</w:t>
            </w:r>
          </w:p>
          <w:p w14:paraId="115D757C" w14:textId="68E05404" w:rsidR="00F2572C" w:rsidRPr="006F21B6" w:rsidRDefault="0F3B6C1B" w:rsidP="6BE15AA2">
            <w:pPr>
              <w:pStyle w:val="a8"/>
              <w:numPr>
                <w:ilvl w:val="0"/>
                <w:numId w:val="33"/>
              </w:numPr>
              <w:spacing w:after="0"/>
              <w:rPr>
                <w:rFonts w:cs="Calibri"/>
                <w:lang w:val="el"/>
              </w:rPr>
            </w:pPr>
            <w:r w:rsidRPr="6BE15AA2">
              <w:rPr>
                <w:rFonts w:cs="Calibri"/>
                <w:lang w:val="el"/>
              </w:rPr>
              <w:t>Δοκιμή κβαντικής υπόθεσης και διάκριση κβαντικών καταστάσεων.</w:t>
            </w:r>
          </w:p>
          <w:p w14:paraId="05C1A830" w14:textId="5DF11BCB" w:rsidR="00F2572C" w:rsidRPr="006F21B6" w:rsidRDefault="0F3B6C1B" w:rsidP="6BE15AA2">
            <w:pPr>
              <w:pStyle w:val="a8"/>
              <w:numPr>
                <w:ilvl w:val="0"/>
                <w:numId w:val="33"/>
              </w:numPr>
              <w:spacing w:after="0"/>
              <w:rPr>
                <w:rFonts w:cs="Calibri"/>
                <w:lang w:val="el"/>
              </w:rPr>
            </w:pPr>
            <w:r w:rsidRPr="6BE15AA2">
              <w:rPr>
                <w:rFonts w:cs="Calibri"/>
                <w:lang w:val="el"/>
              </w:rPr>
              <w:t>Κλασική-κβαντική κωδικοποίηση καναλιών (Μετάδοση μηνυμάτων).</w:t>
            </w:r>
          </w:p>
          <w:p w14:paraId="50FE0688" w14:textId="01E66E07" w:rsidR="00F2572C" w:rsidRPr="006F21B6" w:rsidRDefault="0F3B6C1B" w:rsidP="6BE15AA2">
            <w:pPr>
              <w:pStyle w:val="a8"/>
              <w:numPr>
                <w:ilvl w:val="0"/>
                <w:numId w:val="33"/>
              </w:numPr>
              <w:spacing w:after="0"/>
              <w:rPr>
                <w:rFonts w:cs="Calibri"/>
                <w:lang w:val="el"/>
              </w:rPr>
            </w:pPr>
            <w:r w:rsidRPr="6BE15AA2">
              <w:rPr>
                <w:rFonts w:cs="Calibri"/>
                <w:lang w:val="el"/>
              </w:rPr>
              <w:t>Πολιτική Εξέλιξη και Διατήρηση Ιχνών Εντελώς Θετικών Χαρτών.</w:t>
            </w:r>
          </w:p>
          <w:p w14:paraId="3908FE28" w14:textId="29C36495" w:rsidR="00F2572C" w:rsidRPr="006F21B6" w:rsidRDefault="0F3B6C1B" w:rsidP="6BE15AA2">
            <w:pPr>
              <w:pStyle w:val="a8"/>
              <w:numPr>
                <w:ilvl w:val="0"/>
                <w:numId w:val="33"/>
              </w:numPr>
              <w:spacing w:after="0"/>
              <w:rPr>
                <w:rFonts w:cs="Calibri"/>
                <w:lang w:val="el"/>
              </w:rPr>
            </w:pPr>
            <w:r w:rsidRPr="6BE15AA2">
              <w:rPr>
                <w:rFonts w:cs="Calibri"/>
                <w:lang w:val="el"/>
              </w:rPr>
              <w:t>Κβαντική Γεωμετρία Πληροφοριών και Κβαντική Εκτίμηση.</w:t>
            </w:r>
          </w:p>
          <w:p w14:paraId="6A5C20B2" w14:textId="55C67CD3" w:rsidR="00F2572C" w:rsidRPr="006F21B6" w:rsidRDefault="0F3B6C1B" w:rsidP="6BE15AA2">
            <w:pPr>
              <w:pStyle w:val="a8"/>
              <w:numPr>
                <w:ilvl w:val="0"/>
                <w:numId w:val="33"/>
              </w:numPr>
              <w:spacing w:after="0"/>
              <w:rPr>
                <w:rFonts w:cs="Calibri"/>
                <w:lang w:val="el"/>
              </w:rPr>
            </w:pPr>
            <w:r w:rsidRPr="6BE15AA2">
              <w:rPr>
                <w:rFonts w:cs="Calibri"/>
                <w:lang w:val="el"/>
              </w:rPr>
              <w:t>Κβαντικές μετρήσεις και μείωση κατάστασης.</w:t>
            </w:r>
          </w:p>
          <w:p w14:paraId="09D68E82" w14:textId="66BD4272" w:rsidR="00F2572C" w:rsidRPr="006F21B6" w:rsidRDefault="0F3B6C1B" w:rsidP="6BE15AA2">
            <w:pPr>
              <w:pStyle w:val="a8"/>
              <w:numPr>
                <w:ilvl w:val="0"/>
                <w:numId w:val="33"/>
              </w:numPr>
              <w:spacing w:after="0"/>
              <w:rPr>
                <w:rFonts w:cs="Calibri"/>
                <w:lang w:val="el"/>
              </w:rPr>
            </w:pPr>
            <w:r w:rsidRPr="6BE15AA2">
              <w:rPr>
                <w:rFonts w:cs="Calibri"/>
                <w:lang w:val="el"/>
              </w:rPr>
              <w:t>Διαπλοκή και Περιορισμοί Τοπικότητας.</w:t>
            </w:r>
          </w:p>
          <w:p w14:paraId="0AF2A69A" w14:textId="255F780F" w:rsidR="00F2572C" w:rsidRPr="006F21B6" w:rsidRDefault="0F3B6C1B" w:rsidP="6BE15AA2">
            <w:pPr>
              <w:pStyle w:val="a8"/>
              <w:numPr>
                <w:ilvl w:val="0"/>
                <w:numId w:val="33"/>
              </w:numPr>
              <w:spacing w:after="0"/>
              <w:rPr>
                <w:rFonts w:cs="Calibri"/>
                <w:lang w:val="el"/>
              </w:rPr>
            </w:pPr>
            <w:r w:rsidRPr="6BE15AA2">
              <w:rPr>
                <w:rFonts w:cs="Calibri"/>
                <w:lang w:val="el"/>
              </w:rPr>
              <w:t>Ανάλυση Πρωτοκόλλων Κβαντικής Επικοινωνίας.</w:t>
            </w:r>
          </w:p>
          <w:p w14:paraId="34D410A2" w14:textId="218BCE4E" w:rsidR="00F2572C" w:rsidRPr="006F21B6" w:rsidRDefault="0F3B6C1B" w:rsidP="6BE15AA2">
            <w:pPr>
              <w:pStyle w:val="a8"/>
              <w:numPr>
                <w:ilvl w:val="0"/>
                <w:numId w:val="33"/>
              </w:numPr>
              <w:spacing w:after="0"/>
              <w:rPr>
                <w:rFonts w:cs="Calibri"/>
                <w:lang w:val="el"/>
              </w:rPr>
            </w:pPr>
            <w:r w:rsidRPr="6BE15AA2">
              <w:rPr>
                <w:rFonts w:cs="Calibri"/>
                <w:lang w:val="el"/>
              </w:rPr>
              <w:t>Πηγαία Κωδικοποίηση σε Κβαντικά Συστήματα.</w:t>
            </w:r>
          </w:p>
          <w:p w14:paraId="6E117A9B" w14:textId="66A773FD" w:rsidR="00F2572C" w:rsidRPr="006F21B6" w:rsidRDefault="00F2572C" w:rsidP="6BE15AA2">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highlight w:val="green"/>
              </w:rPr>
            </w:pPr>
          </w:p>
        </w:tc>
      </w:tr>
    </w:tbl>
    <w:p w14:paraId="2C15C45D" w14:textId="4B04F91D" w:rsidR="00F2572C" w:rsidRPr="0047039E" w:rsidRDefault="00F2572C" w:rsidP="0047039E">
      <w:pPr>
        <w:pStyle w:val="a8"/>
        <w:widowControl w:val="0"/>
        <w:numPr>
          <w:ilvl w:val="2"/>
          <w:numId w:val="130"/>
        </w:numPr>
        <w:tabs>
          <w:tab w:val="clear" w:pos="2160"/>
        </w:tabs>
        <w:autoSpaceDE w:val="0"/>
        <w:autoSpaceDN w:val="0"/>
        <w:adjustRightInd w:val="0"/>
        <w:spacing w:before="120" w:after="0" w:line="240" w:lineRule="auto"/>
        <w:ind w:left="360"/>
        <w:rPr>
          <w:b/>
        </w:rPr>
      </w:pPr>
      <w:r w:rsidRPr="0047039E">
        <w:rPr>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F2572C" w:rsidRPr="00E82DDC" w14:paraId="43CC1D90" w14:textId="77777777" w:rsidTr="6BE15AA2">
        <w:tc>
          <w:tcPr>
            <w:tcW w:w="3306" w:type="dxa"/>
            <w:shd w:val="clear" w:color="auto" w:fill="DDD9C3" w:themeFill="background2" w:themeFillShade="E6"/>
          </w:tcPr>
          <w:p w14:paraId="5A1ADF6D" w14:textId="77777777" w:rsidR="00F2572C" w:rsidRPr="00F12164" w:rsidRDefault="00F2572C" w:rsidP="004C2F6C">
            <w:pPr>
              <w:jc w:val="right"/>
              <w:rPr>
                <w:b/>
                <w:sz w:val="20"/>
                <w:szCs w:val="20"/>
                <w:lang w:val="el-GR"/>
              </w:rPr>
            </w:pPr>
            <w:r w:rsidRPr="00F12164">
              <w:rPr>
                <w:b/>
                <w:sz w:val="20"/>
                <w:szCs w:val="20"/>
                <w:lang w:val="el-GR"/>
              </w:rPr>
              <w:t>ΤΡΟΠΟΣ ΠΑΡΑΔΟΣΗΣ</w:t>
            </w:r>
            <w:r w:rsidRPr="00F12164">
              <w:rPr>
                <w:b/>
                <w:sz w:val="20"/>
                <w:szCs w:val="20"/>
                <w:lang w:val="el-GR"/>
              </w:rPr>
              <w:br/>
            </w:r>
            <w:r w:rsidRPr="00F12164">
              <w:rPr>
                <w:i/>
                <w:sz w:val="16"/>
                <w:szCs w:val="16"/>
                <w:lang w:val="el-GR"/>
              </w:rPr>
              <w:t>Πρόσωπο με πρόσωπο, Εξ αποστάσεως εκπαίδευση κ.λπ.</w:t>
            </w:r>
          </w:p>
        </w:tc>
        <w:tc>
          <w:tcPr>
            <w:tcW w:w="6725" w:type="dxa"/>
          </w:tcPr>
          <w:p w14:paraId="53FA48EA" w14:textId="77777777" w:rsidR="00F2572C" w:rsidRPr="00F12164" w:rsidRDefault="00F2572C" w:rsidP="004C2F6C">
            <w:pPr>
              <w:rPr>
                <w:sz w:val="20"/>
                <w:szCs w:val="20"/>
                <w:lang w:val="el-GR"/>
              </w:rPr>
            </w:pPr>
            <w:r w:rsidRPr="00F12164">
              <w:rPr>
                <w:sz w:val="20"/>
                <w:szCs w:val="20"/>
                <w:lang w:val="el-GR"/>
              </w:rPr>
              <w:t xml:space="preserve">Πρόσωπο με πρόσωπο και εξ αποστάσεως σε περίπτωση ειδικών συνθηκών. </w:t>
            </w:r>
          </w:p>
        </w:tc>
      </w:tr>
      <w:tr w:rsidR="00F2572C" w:rsidRPr="00F12164" w14:paraId="245EEED6" w14:textId="77777777" w:rsidTr="6BE15AA2">
        <w:tc>
          <w:tcPr>
            <w:tcW w:w="3306" w:type="dxa"/>
            <w:shd w:val="clear" w:color="auto" w:fill="DDD9C3" w:themeFill="background2" w:themeFillShade="E6"/>
          </w:tcPr>
          <w:p w14:paraId="0896EE04" w14:textId="77777777" w:rsidR="00F2572C" w:rsidRPr="00F12164" w:rsidRDefault="00F2572C" w:rsidP="004C2F6C">
            <w:pPr>
              <w:jc w:val="right"/>
              <w:rPr>
                <w:i/>
                <w:sz w:val="16"/>
                <w:szCs w:val="16"/>
                <w:lang w:val="el-GR"/>
              </w:rPr>
            </w:pPr>
            <w:r w:rsidRPr="00F12164">
              <w:rPr>
                <w:b/>
                <w:sz w:val="20"/>
                <w:szCs w:val="20"/>
                <w:lang w:val="el-GR"/>
              </w:rPr>
              <w:t>ΧΡΗΣΗ ΤΕΧΝΟΛΟΓΙΩΝ ΠΛΗΡΟΦΟΡΙΑΣ ΚΑΙ ΕΠΙΚΟΙΝΩΝΙΩΝ</w:t>
            </w:r>
            <w:r w:rsidRPr="00F12164">
              <w:rPr>
                <w:b/>
                <w:sz w:val="20"/>
                <w:szCs w:val="20"/>
                <w:lang w:val="el-GR"/>
              </w:rPr>
              <w:br/>
            </w:r>
          </w:p>
        </w:tc>
        <w:tc>
          <w:tcPr>
            <w:tcW w:w="6725" w:type="dxa"/>
          </w:tcPr>
          <w:p w14:paraId="2135B49F" w14:textId="77777777" w:rsidR="00F2572C" w:rsidRPr="00F12164" w:rsidRDefault="2647207E" w:rsidP="004C2F6C">
            <w:pPr>
              <w:rPr>
                <w:sz w:val="20"/>
                <w:szCs w:val="20"/>
                <w:lang w:val="el-GR"/>
              </w:rPr>
            </w:pPr>
            <w:r w:rsidRPr="6BE15AA2">
              <w:rPr>
                <w:sz w:val="20"/>
                <w:szCs w:val="20"/>
                <w:lang w:val="el-GR"/>
              </w:rPr>
              <w:t>Σελίδα στο e-class</w:t>
            </w:r>
          </w:p>
        </w:tc>
      </w:tr>
      <w:tr w:rsidR="00F2572C" w:rsidRPr="00F12164" w14:paraId="5FFF3F8A" w14:textId="77777777" w:rsidTr="6BE15AA2">
        <w:tc>
          <w:tcPr>
            <w:tcW w:w="3306" w:type="dxa"/>
            <w:shd w:val="clear" w:color="auto" w:fill="DDD9C3" w:themeFill="background2" w:themeFillShade="E6"/>
          </w:tcPr>
          <w:p w14:paraId="68FD4E9F" w14:textId="77777777" w:rsidR="00F2572C" w:rsidRPr="00F12164" w:rsidRDefault="00F2572C" w:rsidP="004C2F6C">
            <w:pPr>
              <w:jc w:val="right"/>
              <w:rPr>
                <w:b/>
                <w:sz w:val="20"/>
                <w:szCs w:val="20"/>
                <w:lang w:val="el-GR"/>
              </w:rPr>
            </w:pPr>
            <w:r w:rsidRPr="00F12164">
              <w:rPr>
                <w:b/>
                <w:sz w:val="20"/>
                <w:szCs w:val="20"/>
                <w:lang w:val="el-GR"/>
              </w:rPr>
              <w:t>ΟΡΓΑΝΩΣΗ ΔΙΔΑΣΚΑΛΙΑΣ</w:t>
            </w:r>
          </w:p>
          <w:p w14:paraId="58BE2385" w14:textId="77777777" w:rsidR="00F2572C" w:rsidRPr="00F12164" w:rsidRDefault="00F2572C" w:rsidP="004C2F6C">
            <w:pPr>
              <w:jc w:val="both"/>
              <w:rPr>
                <w:i/>
                <w:sz w:val="16"/>
                <w:szCs w:val="16"/>
                <w:lang w:val="el-GR"/>
              </w:rPr>
            </w:pPr>
            <w:r w:rsidRPr="00F12164">
              <w:rPr>
                <w:i/>
                <w:sz w:val="16"/>
                <w:szCs w:val="16"/>
                <w:lang w:val="el-GR"/>
              </w:rPr>
              <w:t xml:space="preserve">Περιγράφονται αναλυτικά ο τρόπος και μέθοδοι </w:t>
            </w:r>
          </w:p>
          <w:p w14:paraId="11658587" w14:textId="77777777" w:rsidR="00F2572C" w:rsidRPr="00F12164" w:rsidRDefault="00F2572C" w:rsidP="004C2F6C">
            <w:pPr>
              <w:jc w:val="both"/>
              <w:rPr>
                <w:i/>
                <w:sz w:val="16"/>
                <w:szCs w:val="16"/>
                <w:lang w:val="el-GR"/>
              </w:rPr>
            </w:pPr>
            <w:r w:rsidRPr="00F12164">
              <w:rPr>
                <w:i/>
                <w:sz w:val="16"/>
                <w:szCs w:val="16"/>
                <w:lang w:val="el-GR"/>
              </w:rPr>
              <w:t xml:space="preserve">να αντιστοιχεί στα </w:t>
            </w:r>
            <w:r w:rsidRPr="00F12164">
              <w:rPr>
                <w:i/>
                <w:sz w:val="16"/>
                <w:szCs w:val="16"/>
              </w:rPr>
              <w:t>standards</w:t>
            </w:r>
            <w:r w:rsidRPr="00F12164">
              <w:rPr>
                <w:i/>
                <w:sz w:val="16"/>
                <w:szCs w:val="16"/>
                <w:lang w:val="el-GR"/>
              </w:rPr>
              <w:t xml:space="preserve"> του </w:t>
            </w:r>
            <w:r w:rsidRPr="00F12164">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F2572C" w:rsidRPr="00F12164" w14:paraId="3ECE98C4"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C04835" w14:textId="77777777" w:rsidR="00F2572C" w:rsidRPr="00F12164" w:rsidRDefault="00F2572C" w:rsidP="004C2F6C">
                  <w:pPr>
                    <w:jc w:val="center"/>
                    <w:rPr>
                      <w:b/>
                      <w:i/>
                      <w:sz w:val="20"/>
                      <w:szCs w:val="20"/>
                    </w:rPr>
                  </w:pPr>
                  <w:r w:rsidRPr="00F12164">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9F13FD" w14:textId="77777777" w:rsidR="00F2572C" w:rsidRPr="00F12164" w:rsidRDefault="00F2572C" w:rsidP="004C2F6C">
                  <w:pPr>
                    <w:jc w:val="center"/>
                    <w:rPr>
                      <w:b/>
                      <w:i/>
                      <w:sz w:val="20"/>
                      <w:szCs w:val="20"/>
                    </w:rPr>
                  </w:pPr>
                  <w:r w:rsidRPr="00F12164">
                    <w:rPr>
                      <w:b/>
                      <w:i/>
                      <w:sz w:val="20"/>
                      <w:szCs w:val="20"/>
                    </w:rPr>
                    <w:t>Φόρτος Εργασίας Εξαμήνου</w:t>
                  </w:r>
                </w:p>
              </w:tc>
            </w:tr>
            <w:tr w:rsidR="00F2572C" w:rsidRPr="00F12164" w14:paraId="2A5160B0" w14:textId="77777777" w:rsidTr="6BE15AA2">
              <w:tc>
                <w:tcPr>
                  <w:tcW w:w="3919" w:type="dxa"/>
                  <w:tcBorders>
                    <w:top w:val="single" w:sz="4" w:space="0" w:color="auto"/>
                    <w:left w:val="single" w:sz="4" w:space="0" w:color="auto"/>
                    <w:bottom w:val="single" w:sz="4" w:space="0" w:color="auto"/>
                    <w:right w:val="single" w:sz="4" w:space="0" w:color="auto"/>
                  </w:tcBorders>
                </w:tcPr>
                <w:p w14:paraId="16C77876" w14:textId="77777777" w:rsidR="00F2572C" w:rsidRPr="00F12164" w:rsidRDefault="00F2572C" w:rsidP="004C2F6C">
                  <w:pPr>
                    <w:rPr>
                      <w:sz w:val="20"/>
                      <w:szCs w:val="20"/>
                      <w:lang w:val="el-GR"/>
                    </w:rPr>
                  </w:pPr>
                  <w:r w:rsidRPr="00F12164">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7D6517DC" w14:textId="77777777" w:rsidR="00F2572C" w:rsidRPr="00F12164" w:rsidRDefault="00F2572C" w:rsidP="004C2F6C">
                  <w:pPr>
                    <w:jc w:val="center"/>
                    <w:rPr>
                      <w:sz w:val="20"/>
                      <w:szCs w:val="20"/>
                      <w:lang w:val="el-GR"/>
                    </w:rPr>
                  </w:pPr>
                  <w:r>
                    <w:rPr>
                      <w:rFonts w:cs="Arial"/>
                      <w:sz w:val="20"/>
                      <w:szCs w:val="20"/>
                      <w:lang w:val="el-GR"/>
                    </w:rPr>
                    <w:t>40</w:t>
                  </w:r>
                </w:p>
              </w:tc>
            </w:tr>
            <w:tr w:rsidR="00F2572C" w:rsidRPr="00F12164" w14:paraId="0B098FEE" w14:textId="77777777" w:rsidTr="6BE15AA2">
              <w:tc>
                <w:tcPr>
                  <w:tcW w:w="3919" w:type="dxa"/>
                  <w:tcBorders>
                    <w:top w:val="single" w:sz="4" w:space="0" w:color="auto"/>
                    <w:left w:val="single" w:sz="4" w:space="0" w:color="auto"/>
                    <w:bottom w:val="single" w:sz="4" w:space="0" w:color="auto"/>
                    <w:right w:val="single" w:sz="4" w:space="0" w:color="auto"/>
                  </w:tcBorders>
                </w:tcPr>
                <w:p w14:paraId="0EF70CE4" w14:textId="77777777" w:rsidR="00F2572C" w:rsidRPr="00F12164" w:rsidRDefault="00F2572C" w:rsidP="004C2F6C">
                  <w:pPr>
                    <w:rPr>
                      <w:sz w:val="20"/>
                      <w:szCs w:val="20"/>
                      <w:lang w:val="el-GR"/>
                    </w:rPr>
                  </w:pPr>
                  <w:r w:rsidRPr="00F12164">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36B64F36" w14:textId="77777777" w:rsidR="00F2572C" w:rsidRPr="00F12164" w:rsidRDefault="00F2572C" w:rsidP="004C2F6C">
                  <w:pPr>
                    <w:jc w:val="center"/>
                    <w:rPr>
                      <w:sz w:val="20"/>
                      <w:szCs w:val="20"/>
                      <w:lang w:val="el-GR"/>
                    </w:rPr>
                  </w:pPr>
                  <w:r>
                    <w:rPr>
                      <w:rFonts w:cs="Arial"/>
                      <w:sz w:val="20"/>
                      <w:szCs w:val="20"/>
                    </w:rPr>
                    <w:t>2</w:t>
                  </w:r>
                  <w:r>
                    <w:rPr>
                      <w:rFonts w:cs="Arial"/>
                      <w:sz w:val="20"/>
                      <w:szCs w:val="20"/>
                      <w:lang w:val="el-GR"/>
                    </w:rPr>
                    <w:t>0</w:t>
                  </w:r>
                </w:p>
              </w:tc>
            </w:tr>
            <w:tr w:rsidR="00F2572C" w:rsidRPr="00F12164" w14:paraId="169A0255" w14:textId="77777777" w:rsidTr="6BE15AA2">
              <w:tc>
                <w:tcPr>
                  <w:tcW w:w="3919" w:type="dxa"/>
                  <w:tcBorders>
                    <w:top w:val="single" w:sz="4" w:space="0" w:color="auto"/>
                    <w:left w:val="single" w:sz="4" w:space="0" w:color="auto"/>
                    <w:bottom w:val="single" w:sz="4" w:space="0" w:color="auto"/>
                    <w:right w:val="single" w:sz="4" w:space="0" w:color="auto"/>
                  </w:tcBorders>
                </w:tcPr>
                <w:p w14:paraId="1A04CC43" w14:textId="386D2424" w:rsidR="00F2572C" w:rsidRPr="00F12164" w:rsidRDefault="2647207E" w:rsidP="6BE15AA2">
                  <w:pPr>
                    <w:rPr>
                      <w:sz w:val="20"/>
                      <w:szCs w:val="20"/>
                      <w:lang w:val="el-GR"/>
                    </w:rPr>
                  </w:pPr>
                  <w:r w:rsidRPr="6BE15AA2">
                    <w:rPr>
                      <w:sz w:val="20"/>
                      <w:szCs w:val="20"/>
                      <w:lang w:val="el-GR"/>
                    </w:rPr>
                    <w:t xml:space="preserve">Μελέτη και Ανάλυση Βιβλιογραφίας </w:t>
                  </w:r>
                </w:p>
                <w:p w14:paraId="08E3519D" w14:textId="02F9AA72" w:rsidR="00F2572C" w:rsidRPr="00F12164" w:rsidRDefault="578B1092" w:rsidP="6BE15AA2">
                  <w:pPr>
                    <w:rPr>
                      <w:sz w:val="20"/>
                      <w:szCs w:val="20"/>
                      <w:lang w:val="el-GR"/>
                    </w:rPr>
                  </w:pPr>
                  <w:r w:rsidRPr="6BE15AA2">
                    <w:rPr>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53B6E7C6" w14:textId="1F4DD438" w:rsidR="00F2572C" w:rsidRPr="00F12164" w:rsidRDefault="2647207E" w:rsidP="6BE15AA2">
                  <w:pPr>
                    <w:jc w:val="center"/>
                    <w:rPr>
                      <w:sz w:val="20"/>
                      <w:szCs w:val="20"/>
                      <w:lang w:val="el-GR"/>
                    </w:rPr>
                  </w:pPr>
                  <w:r w:rsidRPr="6BE15AA2">
                    <w:rPr>
                      <w:rFonts w:cs="Arial"/>
                      <w:sz w:val="20"/>
                      <w:szCs w:val="20"/>
                      <w:lang w:val="el-GR"/>
                    </w:rPr>
                    <w:t>115</w:t>
                  </w:r>
                </w:p>
                <w:p w14:paraId="13BEB7B3" w14:textId="3BA85366" w:rsidR="00F2572C" w:rsidRPr="00F12164" w:rsidRDefault="627923FB" w:rsidP="6BE15AA2">
                  <w:pPr>
                    <w:jc w:val="center"/>
                    <w:rPr>
                      <w:rFonts w:cs="Arial"/>
                      <w:sz w:val="20"/>
                      <w:szCs w:val="20"/>
                      <w:lang w:val="el-GR"/>
                    </w:rPr>
                  </w:pPr>
                  <w:r w:rsidRPr="6BE15AA2">
                    <w:rPr>
                      <w:rFonts w:cs="Arial"/>
                      <w:sz w:val="20"/>
                      <w:szCs w:val="20"/>
                      <w:lang w:val="el-GR"/>
                    </w:rPr>
                    <w:t>3</w:t>
                  </w:r>
                </w:p>
              </w:tc>
            </w:tr>
            <w:tr w:rsidR="00F2572C" w:rsidRPr="00F12164" w14:paraId="5C33B112" w14:textId="77777777" w:rsidTr="6BE15AA2">
              <w:tc>
                <w:tcPr>
                  <w:tcW w:w="3919" w:type="dxa"/>
                  <w:tcBorders>
                    <w:top w:val="single" w:sz="4" w:space="0" w:color="auto"/>
                    <w:left w:val="single" w:sz="4" w:space="0" w:color="auto"/>
                    <w:bottom w:val="single" w:sz="4" w:space="0" w:color="auto"/>
                    <w:right w:val="single" w:sz="4" w:space="0" w:color="auto"/>
                  </w:tcBorders>
                </w:tcPr>
                <w:p w14:paraId="2D58221D" w14:textId="77777777" w:rsidR="00F2572C" w:rsidRPr="00F12164" w:rsidRDefault="00F2572C" w:rsidP="004C2F6C">
                  <w:pPr>
                    <w:rPr>
                      <w:b/>
                      <w:i/>
                      <w:sz w:val="20"/>
                      <w:szCs w:val="20"/>
                      <w:lang w:val="el-GR"/>
                    </w:rPr>
                  </w:pPr>
                  <w:r w:rsidRPr="00F12164">
                    <w:rPr>
                      <w:b/>
                      <w:i/>
                      <w:sz w:val="20"/>
                      <w:szCs w:val="20"/>
                      <w:lang w:val="el-GR"/>
                    </w:rPr>
                    <w:t xml:space="preserve">Σύνολο Μαθήματος </w:t>
                  </w:r>
                </w:p>
                <w:p w14:paraId="292184F5" w14:textId="77777777" w:rsidR="00F2572C" w:rsidRPr="00F12164" w:rsidRDefault="00F2572C" w:rsidP="004C2F6C">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05F67D5B" w14:textId="77777777" w:rsidR="00F2572C" w:rsidRPr="00F12164" w:rsidRDefault="00F2572C" w:rsidP="004C2F6C">
                  <w:pPr>
                    <w:jc w:val="center"/>
                    <w:rPr>
                      <w:b/>
                      <w:i/>
                      <w:sz w:val="20"/>
                      <w:szCs w:val="20"/>
                      <w:lang w:val="el-GR"/>
                    </w:rPr>
                  </w:pPr>
                  <w:r>
                    <w:rPr>
                      <w:b/>
                      <w:i/>
                      <w:sz w:val="20"/>
                      <w:szCs w:val="20"/>
                      <w:lang w:val="el-GR"/>
                    </w:rPr>
                    <w:t>175</w:t>
                  </w:r>
                </w:p>
              </w:tc>
            </w:tr>
          </w:tbl>
          <w:p w14:paraId="461CF567" w14:textId="77777777" w:rsidR="00F2572C" w:rsidRPr="00F12164" w:rsidRDefault="00F2572C" w:rsidP="004C2F6C">
            <w:pPr>
              <w:rPr>
                <w:lang w:val="el-GR"/>
              </w:rPr>
            </w:pPr>
          </w:p>
        </w:tc>
      </w:tr>
      <w:tr w:rsidR="00F2572C" w:rsidRPr="00E82DDC" w14:paraId="30235B22" w14:textId="77777777" w:rsidTr="6BE15AA2">
        <w:tc>
          <w:tcPr>
            <w:tcW w:w="3306" w:type="dxa"/>
          </w:tcPr>
          <w:p w14:paraId="5E358A24" w14:textId="77777777" w:rsidR="00F2572C" w:rsidRPr="00F12164" w:rsidRDefault="00F2572C" w:rsidP="004C2F6C">
            <w:pPr>
              <w:jc w:val="right"/>
              <w:rPr>
                <w:b/>
                <w:sz w:val="20"/>
                <w:szCs w:val="20"/>
                <w:lang w:val="el-GR"/>
              </w:rPr>
            </w:pPr>
            <w:r w:rsidRPr="00F12164">
              <w:rPr>
                <w:b/>
                <w:sz w:val="20"/>
                <w:szCs w:val="20"/>
                <w:lang w:val="el-GR"/>
              </w:rPr>
              <w:t xml:space="preserve">ΑΞΙΟΛΟΓΗΣΗ ΦΟΙΤΗΤΩΝ </w:t>
            </w:r>
          </w:p>
          <w:p w14:paraId="47016E54" w14:textId="77777777" w:rsidR="00F2572C" w:rsidRPr="00F12164" w:rsidRDefault="00F2572C" w:rsidP="004C2F6C">
            <w:pPr>
              <w:jc w:val="both"/>
              <w:rPr>
                <w:i/>
                <w:sz w:val="16"/>
                <w:szCs w:val="16"/>
                <w:lang w:val="el-GR"/>
              </w:rPr>
            </w:pPr>
            <w:r w:rsidRPr="00F12164">
              <w:rPr>
                <w:i/>
                <w:sz w:val="16"/>
                <w:szCs w:val="16"/>
                <w:lang w:val="el-GR"/>
              </w:rPr>
              <w:lastRenderedPageBreak/>
              <w:t>Περιγραφή της διαδικασίας αξιολόγησης</w:t>
            </w:r>
          </w:p>
          <w:p w14:paraId="1CF271E5" w14:textId="77777777" w:rsidR="00F2572C" w:rsidRPr="00F12164" w:rsidRDefault="00F2572C" w:rsidP="004C2F6C">
            <w:pPr>
              <w:jc w:val="both"/>
              <w:rPr>
                <w:i/>
                <w:sz w:val="16"/>
                <w:szCs w:val="16"/>
                <w:lang w:val="el-GR"/>
              </w:rPr>
            </w:pPr>
          </w:p>
        </w:tc>
        <w:tc>
          <w:tcPr>
            <w:tcW w:w="6725" w:type="dxa"/>
          </w:tcPr>
          <w:p w14:paraId="1C082ED1" w14:textId="77777777" w:rsidR="00F2572C" w:rsidRPr="00F12164" w:rsidRDefault="00F2572C" w:rsidP="004C2F6C">
            <w:pPr>
              <w:rPr>
                <w:lang w:val="el-GR"/>
              </w:rPr>
            </w:pPr>
            <w:r w:rsidRPr="00F12164">
              <w:rPr>
                <w:lang w:val="el-GR"/>
              </w:rPr>
              <w:lastRenderedPageBreak/>
              <w:t>Γλώσσα: Ελληνική ή Αγγλική.</w:t>
            </w:r>
          </w:p>
          <w:p w14:paraId="00F8CC7D" w14:textId="77777777" w:rsidR="00F2572C" w:rsidRPr="00F12164" w:rsidRDefault="00F2572C" w:rsidP="004C2F6C">
            <w:pPr>
              <w:rPr>
                <w:lang w:val="el-GR"/>
              </w:rPr>
            </w:pPr>
            <w:r w:rsidRPr="00F12164">
              <w:rPr>
                <w:lang w:val="el-GR"/>
              </w:rPr>
              <w:lastRenderedPageBreak/>
              <w:t>Εκπόνηση εργασίας (33%)</w:t>
            </w:r>
          </w:p>
          <w:p w14:paraId="63C9929A" w14:textId="77777777" w:rsidR="00F2572C" w:rsidRPr="00F12164" w:rsidRDefault="00F2572C" w:rsidP="004C2F6C">
            <w:pPr>
              <w:rPr>
                <w:lang w:val="el-GR"/>
              </w:rPr>
            </w:pPr>
            <w:r w:rsidRPr="00F12164">
              <w:rPr>
                <w:lang w:val="el-GR"/>
              </w:rPr>
              <w:t>Εξέταση (67%)</w:t>
            </w:r>
          </w:p>
          <w:p w14:paraId="470A0AD1" w14:textId="77777777" w:rsidR="00F2572C" w:rsidRPr="00F12164" w:rsidRDefault="00F2572C" w:rsidP="004C2F6C">
            <w:pPr>
              <w:rPr>
                <w:lang w:val="el-GR"/>
              </w:rPr>
            </w:pPr>
            <w:r w:rsidRPr="00F12164">
              <w:rPr>
                <w:lang w:val="el-GR"/>
              </w:rPr>
              <w:t>Ελάχιστος προβιβάσιμος βαθμός: 5</w:t>
            </w:r>
          </w:p>
          <w:p w14:paraId="674DD64E" w14:textId="77777777" w:rsidR="00F2572C" w:rsidRPr="00F12164" w:rsidRDefault="00F2572C" w:rsidP="004C2F6C">
            <w:pPr>
              <w:rPr>
                <w:lang w:val="el-GR"/>
              </w:rPr>
            </w:pPr>
            <w:r w:rsidRPr="00F12164">
              <w:rPr>
                <w:lang w:val="el-GR"/>
              </w:rPr>
              <w:t>Μέγιστος προβιβάσιμος βαθμός: 10</w:t>
            </w:r>
          </w:p>
        </w:tc>
      </w:tr>
    </w:tbl>
    <w:p w14:paraId="576BF74D" w14:textId="64A4C9C4" w:rsidR="00F2572C" w:rsidRPr="0047039E" w:rsidRDefault="2647207E" w:rsidP="0047039E">
      <w:pPr>
        <w:pStyle w:val="a8"/>
        <w:widowControl w:val="0"/>
        <w:numPr>
          <w:ilvl w:val="2"/>
          <w:numId w:val="130"/>
        </w:numPr>
        <w:tabs>
          <w:tab w:val="clear" w:pos="2160"/>
        </w:tabs>
        <w:autoSpaceDE w:val="0"/>
        <w:autoSpaceDN w:val="0"/>
        <w:adjustRightInd w:val="0"/>
        <w:spacing w:before="240" w:after="0" w:line="240" w:lineRule="auto"/>
        <w:ind w:left="360"/>
        <w:rPr>
          <w:b/>
        </w:rPr>
      </w:pPr>
      <w:r w:rsidRPr="6BE15AA2">
        <w:rPr>
          <w:b/>
          <w:bCs/>
        </w:rPr>
        <w:lastRenderedPageBreak/>
        <w:t>ΣΥΝΙΣΤΩΜΕΝΗ ΒΙΒΛΙΟΓΡΑΦΙΑ</w:t>
      </w:r>
    </w:p>
    <w:p w14:paraId="74FC28D4" w14:textId="459943AD" w:rsidR="6BE15AA2" w:rsidRDefault="6BE15AA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F2572C" w:rsidRPr="00F12164" w14:paraId="08CC8BB9" w14:textId="77777777" w:rsidTr="6BE15AA2">
        <w:tc>
          <w:tcPr>
            <w:tcW w:w="10031" w:type="dxa"/>
          </w:tcPr>
          <w:p w14:paraId="27CC200C" w14:textId="275B05ED" w:rsidR="00F2572C" w:rsidRPr="00E94475" w:rsidRDefault="4B112BF2" w:rsidP="6BE15AA2">
            <w:pPr>
              <w:pStyle w:val="10"/>
              <w:numPr>
                <w:ilvl w:val="0"/>
                <w:numId w:val="34"/>
              </w:numPr>
              <w:spacing w:after="0" w:line="240" w:lineRule="auto"/>
              <w:jc w:val="both"/>
              <w:rPr>
                <w:rFonts w:asciiTheme="minorHAnsi" w:eastAsiaTheme="minorEastAsia" w:hAnsiTheme="minorHAnsi" w:cstheme="minorBidi"/>
                <w:sz w:val="24"/>
                <w:szCs w:val="24"/>
                <w:lang w:val="en-US"/>
              </w:rPr>
            </w:pPr>
            <w:r w:rsidRPr="6BE15AA2">
              <w:rPr>
                <w:rFonts w:asciiTheme="minorHAnsi" w:eastAsiaTheme="minorEastAsia" w:hAnsiTheme="minorHAnsi" w:cstheme="minorBidi"/>
                <w:sz w:val="24"/>
                <w:szCs w:val="24"/>
                <w:lang w:val="en-US"/>
              </w:rPr>
              <w:t xml:space="preserve">Quantum Information, </w:t>
            </w:r>
            <w:r w:rsidRPr="00E94475">
              <w:rPr>
                <w:rFonts w:asciiTheme="minorHAnsi" w:eastAsiaTheme="minorEastAsia" w:hAnsiTheme="minorHAnsi" w:cstheme="minorBidi"/>
                <w:sz w:val="24"/>
                <w:szCs w:val="24"/>
                <w:lang w:val="en-US"/>
              </w:rPr>
              <w:t>An Introduction, Masahito Hayashi.</w:t>
            </w:r>
          </w:p>
          <w:p w14:paraId="68E4279F" w14:textId="2EF1DBEE" w:rsidR="00F2572C" w:rsidRPr="00F12164" w:rsidRDefault="4B112BF2" w:rsidP="6BE15AA2">
            <w:pPr>
              <w:pStyle w:val="10"/>
              <w:numPr>
                <w:ilvl w:val="0"/>
                <w:numId w:val="34"/>
              </w:numPr>
              <w:spacing w:after="0" w:line="240" w:lineRule="auto"/>
              <w:jc w:val="both"/>
              <w:rPr>
                <w:rFonts w:ascii="Times New Roman" w:hAnsi="Times New Roman"/>
                <w:sz w:val="24"/>
                <w:szCs w:val="24"/>
                <w:lang w:val="en-US"/>
              </w:rPr>
            </w:pPr>
            <w:r w:rsidRPr="6BE15AA2">
              <w:rPr>
                <w:rFonts w:ascii="Times New Roman" w:hAnsi="Times New Roman"/>
                <w:sz w:val="24"/>
                <w:szCs w:val="24"/>
                <w:lang w:val="en-US"/>
              </w:rPr>
              <w:t>Quantum Computation and Quantum Information: 10th Anniversary Edition Anniversary Edition by Michael A. Nielsen, Isaac L. Chuang.</w:t>
            </w:r>
          </w:p>
          <w:p w14:paraId="0A29B222" w14:textId="06162408" w:rsidR="00F2572C" w:rsidRPr="00E94475" w:rsidRDefault="490B6304" w:rsidP="6BE15AA2">
            <w:pPr>
              <w:pStyle w:val="10"/>
              <w:numPr>
                <w:ilvl w:val="0"/>
                <w:numId w:val="34"/>
              </w:numPr>
              <w:spacing w:after="0" w:line="240" w:lineRule="auto"/>
              <w:jc w:val="both"/>
              <w:rPr>
                <w:rFonts w:asciiTheme="minorHAnsi" w:eastAsiaTheme="minorEastAsia" w:hAnsiTheme="minorHAnsi" w:cstheme="minorBidi"/>
                <w:sz w:val="24"/>
                <w:szCs w:val="24"/>
                <w:lang w:val="en-US"/>
              </w:rPr>
            </w:pPr>
            <w:r w:rsidRPr="6BE15AA2">
              <w:rPr>
                <w:rFonts w:ascii="Times New Roman" w:hAnsi="Times New Roman"/>
                <w:sz w:val="24"/>
                <w:szCs w:val="24"/>
                <w:lang w:val="en-US"/>
              </w:rPr>
              <w:t xml:space="preserve">The Theory of Quantum Information, </w:t>
            </w:r>
            <w:r w:rsidRPr="00E94475">
              <w:rPr>
                <w:rFonts w:asciiTheme="minorHAnsi" w:eastAsiaTheme="minorEastAsia" w:hAnsiTheme="minorHAnsi" w:cstheme="minorBidi"/>
                <w:sz w:val="24"/>
                <w:szCs w:val="24"/>
                <w:lang w:val="en-US"/>
              </w:rPr>
              <w:t>John Watrous, Cambridge University Press.</w:t>
            </w:r>
          </w:p>
          <w:p w14:paraId="5FACF1FE" w14:textId="2FF5EA31" w:rsidR="00F2572C" w:rsidRPr="00F12164" w:rsidRDefault="00F2572C" w:rsidP="6BE15AA2">
            <w:pPr>
              <w:pStyle w:val="10"/>
              <w:spacing w:after="0" w:line="240" w:lineRule="auto"/>
              <w:ind w:left="517"/>
              <w:jc w:val="both"/>
              <w:rPr>
                <w:rFonts w:ascii="Times New Roman" w:hAnsi="Times New Roman"/>
                <w:sz w:val="24"/>
                <w:szCs w:val="24"/>
                <w:highlight w:val="green"/>
                <w:lang w:val="en-US"/>
              </w:rPr>
            </w:pPr>
          </w:p>
        </w:tc>
      </w:tr>
    </w:tbl>
    <w:p w14:paraId="2A18F008" w14:textId="77777777" w:rsidR="00F2572C" w:rsidRPr="00F12164" w:rsidRDefault="00F2572C" w:rsidP="00F2572C">
      <w:pPr>
        <w:spacing w:before="120"/>
        <w:ind w:firstLine="357"/>
        <w:rPr>
          <w:b/>
        </w:rPr>
      </w:pPr>
    </w:p>
    <w:p w14:paraId="19BD22BF" w14:textId="77777777" w:rsidR="00F2572C" w:rsidRPr="00F12164" w:rsidRDefault="00F2572C" w:rsidP="00F2572C">
      <w:pPr>
        <w:spacing w:before="120"/>
        <w:ind w:firstLine="357"/>
        <w:rPr>
          <w:b/>
        </w:rPr>
      </w:pPr>
    </w:p>
    <w:p w14:paraId="07EAC9F0" w14:textId="77777777" w:rsidR="00F2572C" w:rsidRPr="00F12164" w:rsidRDefault="00F2572C" w:rsidP="00F2572C">
      <w:pPr>
        <w:spacing w:before="120"/>
        <w:ind w:firstLine="357"/>
        <w:rPr>
          <w:b/>
        </w:rPr>
      </w:pPr>
    </w:p>
    <w:p w14:paraId="5551B9C7" w14:textId="77777777" w:rsidR="00F2572C" w:rsidRPr="00F12164" w:rsidRDefault="00F2572C" w:rsidP="00F2572C">
      <w:pPr>
        <w:spacing w:before="120"/>
        <w:ind w:firstLine="357"/>
        <w:rPr>
          <w:b/>
        </w:rPr>
      </w:pPr>
    </w:p>
    <w:p w14:paraId="3B50ECF9" w14:textId="77777777" w:rsidR="00F2572C" w:rsidRPr="00F12164" w:rsidRDefault="00F2572C" w:rsidP="00F2572C">
      <w:pPr>
        <w:spacing w:before="120"/>
        <w:ind w:firstLine="357"/>
        <w:rPr>
          <w:b/>
        </w:rPr>
      </w:pPr>
    </w:p>
    <w:p w14:paraId="2A9FD297" w14:textId="77777777" w:rsidR="00F2572C" w:rsidRPr="00F12164" w:rsidRDefault="00F2572C" w:rsidP="00F2572C">
      <w:pPr>
        <w:spacing w:before="120"/>
        <w:ind w:firstLine="357"/>
        <w:rPr>
          <w:b/>
        </w:rPr>
      </w:pPr>
    </w:p>
    <w:p w14:paraId="505EC54B" w14:textId="77777777" w:rsidR="00F2572C" w:rsidRPr="00F12164" w:rsidRDefault="00F2572C" w:rsidP="00F2572C">
      <w:pPr>
        <w:spacing w:before="120"/>
        <w:ind w:firstLine="357"/>
        <w:rPr>
          <w:b/>
        </w:rPr>
      </w:pPr>
    </w:p>
    <w:p w14:paraId="5EC3B14D" w14:textId="77777777" w:rsidR="00F2572C" w:rsidRPr="00F12164" w:rsidRDefault="00F2572C" w:rsidP="00F2572C">
      <w:pPr>
        <w:spacing w:before="120"/>
        <w:ind w:firstLine="357"/>
        <w:rPr>
          <w:b/>
        </w:rPr>
      </w:pPr>
    </w:p>
    <w:p w14:paraId="1475B5C3" w14:textId="77777777" w:rsidR="00F2572C" w:rsidRDefault="00F2572C" w:rsidP="00F2572C">
      <w:pPr>
        <w:spacing w:before="120"/>
        <w:ind w:firstLine="357"/>
        <w:rPr>
          <w:b/>
        </w:rPr>
      </w:pPr>
    </w:p>
    <w:p w14:paraId="02CAA4B4" w14:textId="77777777" w:rsidR="00F2572C" w:rsidRPr="00F12164" w:rsidRDefault="00F2572C" w:rsidP="00F2572C">
      <w:pPr>
        <w:spacing w:before="120"/>
        <w:ind w:firstLine="357"/>
        <w:rPr>
          <w:b/>
        </w:rPr>
      </w:pPr>
    </w:p>
    <w:p w14:paraId="331D3CF9" w14:textId="77777777" w:rsidR="00F2572C" w:rsidRPr="00F12164" w:rsidRDefault="00F2572C" w:rsidP="00F2572C">
      <w:pPr>
        <w:spacing w:before="120"/>
        <w:ind w:firstLine="357"/>
        <w:rPr>
          <w:b/>
        </w:rPr>
      </w:pPr>
    </w:p>
    <w:p w14:paraId="03B8DD0D" w14:textId="77777777" w:rsidR="00F2572C" w:rsidRPr="00F12164" w:rsidRDefault="00F2572C" w:rsidP="00F2572C">
      <w:pPr>
        <w:spacing w:before="120"/>
        <w:ind w:firstLine="357"/>
        <w:rPr>
          <w:b/>
        </w:rPr>
      </w:pPr>
    </w:p>
    <w:p w14:paraId="6604F5DD" w14:textId="150541BC" w:rsidR="00DF214C" w:rsidRDefault="00DF214C">
      <w:pPr>
        <w:rPr>
          <w:b/>
        </w:rPr>
      </w:pPr>
      <w:r>
        <w:rPr>
          <w:b/>
        </w:rPr>
        <w:br w:type="page"/>
      </w:r>
    </w:p>
    <w:p w14:paraId="05B78219" w14:textId="77777777" w:rsidR="00F2572C" w:rsidRPr="00F12164" w:rsidRDefault="00F2572C" w:rsidP="00F2572C">
      <w:pPr>
        <w:spacing w:before="120"/>
        <w:ind w:firstLine="357"/>
        <w:rPr>
          <w:b/>
        </w:rPr>
      </w:pPr>
    </w:p>
    <w:p w14:paraId="67591DB0" w14:textId="77777777" w:rsidR="00F2572C" w:rsidRPr="00F12164" w:rsidRDefault="00F2572C" w:rsidP="00F2572C">
      <w:pPr>
        <w:spacing w:before="120"/>
        <w:ind w:firstLine="357"/>
        <w:rPr>
          <w:b/>
        </w:rPr>
      </w:pPr>
    </w:p>
    <w:p w14:paraId="60D4D32F" w14:textId="77777777" w:rsidR="00F2572C" w:rsidRPr="00F12164" w:rsidRDefault="00F2572C" w:rsidP="00F2572C">
      <w:pPr>
        <w:spacing w:before="120"/>
        <w:ind w:firstLine="357"/>
        <w:jc w:val="center"/>
        <w:rPr>
          <w:lang w:val="en-GB"/>
        </w:rPr>
      </w:pPr>
      <w:r w:rsidRPr="00F12164">
        <w:rPr>
          <w:b/>
          <w:lang w:val="en-GB"/>
        </w:rPr>
        <w:t>COURSE OUTLINE</w:t>
      </w:r>
    </w:p>
    <w:p w14:paraId="5FB6A1A4" w14:textId="55E3596B" w:rsidR="00F2572C" w:rsidRPr="00AC00F9" w:rsidRDefault="00F2572C" w:rsidP="00AC00F9">
      <w:pPr>
        <w:pStyle w:val="a8"/>
        <w:widowControl w:val="0"/>
        <w:numPr>
          <w:ilvl w:val="3"/>
          <w:numId w:val="130"/>
        </w:numPr>
        <w:tabs>
          <w:tab w:val="clear" w:pos="2880"/>
          <w:tab w:val="num" w:pos="2520"/>
        </w:tabs>
        <w:autoSpaceDE w:val="0"/>
        <w:autoSpaceDN w:val="0"/>
        <w:adjustRightInd w:val="0"/>
        <w:spacing w:before="120"/>
        <w:ind w:left="360"/>
        <w:rPr>
          <w:b/>
          <w:color w:val="000000"/>
          <w:lang w:val="en-GB"/>
        </w:rPr>
      </w:pPr>
      <w:r w:rsidRPr="00AC00F9">
        <w:rPr>
          <w:b/>
          <w:color w:val="000000"/>
          <w:lang w:val="en-GB"/>
        </w:rPr>
        <w:t>GENERAL</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2805"/>
      </w:tblGrid>
      <w:tr w:rsidR="00F2572C" w:rsidRPr="00F12164" w14:paraId="585DA20C" w14:textId="77777777" w:rsidTr="6BE15AA2">
        <w:tc>
          <w:tcPr>
            <w:tcW w:w="3140" w:type="dxa"/>
            <w:shd w:val="clear" w:color="auto" w:fill="DDD9C3" w:themeFill="background2" w:themeFillShade="E6"/>
          </w:tcPr>
          <w:p w14:paraId="7C63FC2C" w14:textId="77777777" w:rsidR="00F2572C" w:rsidRPr="00F12164" w:rsidRDefault="00F2572C" w:rsidP="004C2F6C">
            <w:pPr>
              <w:jc w:val="right"/>
              <w:rPr>
                <w:b/>
                <w:sz w:val="20"/>
                <w:szCs w:val="20"/>
                <w:lang w:val="en-GB"/>
              </w:rPr>
            </w:pPr>
            <w:r w:rsidRPr="00F12164">
              <w:rPr>
                <w:b/>
                <w:sz w:val="20"/>
                <w:szCs w:val="20"/>
                <w:lang w:val="en-GB"/>
              </w:rPr>
              <w:t>SCHOOL</w:t>
            </w:r>
          </w:p>
        </w:tc>
        <w:tc>
          <w:tcPr>
            <w:tcW w:w="6736" w:type="dxa"/>
            <w:gridSpan w:val="5"/>
          </w:tcPr>
          <w:p w14:paraId="22CE1DE5" w14:textId="77777777" w:rsidR="00F2572C" w:rsidRPr="00F12164" w:rsidRDefault="00F2572C" w:rsidP="004C2F6C">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F2572C" w:rsidRPr="00F12164" w14:paraId="6FB4CF17" w14:textId="77777777" w:rsidTr="6BE15AA2">
        <w:tc>
          <w:tcPr>
            <w:tcW w:w="3140" w:type="dxa"/>
            <w:shd w:val="clear" w:color="auto" w:fill="DDD9C3" w:themeFill="background2" w:themeFillShade="E6"/>
          </w:tcPr>
          <w:p w14:paraId="1B1E879E" w14:textId="77777777" w:rsidR="00F2572C" w:rsidRPr="00F12164" w:rsidRDefault="00F2572C" w:rsidP="004C2F6C">
            <w:pPr>
              <w:jc w:val="right"/>
              <w:rPr>
                <w:b/>
                <w:sz w:val="20"/>
                <w:szCs w:val="20"/>
              </w:rPr>
            </w:pPr>
            <w:r w:rsidRPr="00F12164">
              <w:rPr>
                <w:b/>
                <w:sz w:val="20"/>
                <w:szCs w:val="20"/>
                <w:lang w:val="en-GB"/>
              </w:rPr>
              <w:t>ACADEMIC UNIT/</w:t>
            </w:r>
            <w:r w:rsidRPr="00F12164">
              <w:rPr>
                <w:b/>
                <w:sz w:val="20"/>
                <w:szCs w:val="20"/>
              </w:rPr>
              <w:t>PARTICIPATING UNITS*</w:t>
            </w:r>
          </w:p>
        </w:tc>
        <w:tc>
          <w:tcPr>
            <w:tcW w:w="6736" w:type="dxa"/>
            <w:gridSpan w:val="5"/>
          </w:tcPr>
          <w:p w14:paraId="7D458964" w14:textId="77777777" w:rsidR="00F2572C" w:rsidRPr="00F12164" w:rsidRDefault="00F2572C" w:rsidP="004C2F6C">
            <w:pPr>
              <w:rPr>
                <w:color w:val="002060"/>
                <w:sz w:val="20"/>
                <w:szCs w:val="20"/>
                <w:lang w:val="en-GB"/>
              </w:rPr>
            </w:pPr>
            <w:r w:rsidRPr="00F12164">
              <w:rPr>
                <w:rStyle w:val="normaltextrun"/>
                <w:sz w:val="20"/>
                <w:szCs w:val="20"/>
              </w:rPr>
              <w:t>PHYSICS</w:t>
            </w:r>
            <w:r w:rsidRPr="00F12164">
              <w:rPr>
                <w:rStyle w:val="eop"/>
                <w:sz w:val="20"/>
                <w:szCs w:val="20"/>
              </w:rPr>
              <w:t> </w:t>
            </w:r>
          </w:p>
        </w:tc>
      </w:tr>
      <w:tr w:rsidR="00F2572C" w:rsidRPr="00F12164" w14:paraId="73F6D7D3" w14:textId="77777777" w:rsidTr="6BE15AA2">
        <w:tc>
          <w:tcPr>
            <w:tcW w:w="3140" w:type="dxa"/>
            <w:shd w:val="clear" w:color="auto" w:fill="DDD9C3" w:themeFill="background2" w:themeFillShade="E6"/>
          </w:tcPr>
          <w:p w14:paraId="067998AD" w14:textId="77777777" w:rsidR="00F2572C" w:rsidRPr="00F12164" w:rsidRDefault="00F2572C" w:rsidP="004C2F6C">
            <w:pPr>
              <w:jc w:val="right"/>
              <w:rPr>
                <w:b/>
                <w:sz w:val="20"/>
                <w:szCs w:val="20"/>
              </w:rPr>
            </w:pPr>
            <w:r w:rsidRPr="00F12164">
              <w:rPr>
                <w:b/>
                <w:sz w:val="20"/>
                <w:szCs w:val="20"/>
              </w:rPr>
              <w:t>POSTGRADUATE PROGRAMME: TITLE OF POSTGRADUATE PROGRAMME</w:t>
            </w:r>
          </w:p>
        </w:tc>
        <w:tc>
          <w:tcPr>
            <w:tcW w:w="6736" w:type="dxa"/>
            <w:gridSpan w:val="5"/>
          </w:tcPr>
          <w:p w14:paraId="01E2C6F2" w14:textId="77777777" w:rsidR="00F2572C" w:rsidRPr="00F12164" w:rsidRDefault="00F2572C" w:rsidP="004C2F6C">
            <w:pPr>
              <w:rPr>
                <w:color w:val="002060"/>
                <w:sz w:val="20"/>
                <w:szCs w:val="20"/>
                <w:lang w:val="en-GB"/>
              </w:rPr>
            </w:pPr>
            <w:r w:rsidRPr="00F12164">
              <w:rPr>
                <w:rStyle w:val="normaltextrun"/>
                <w:sz w:val="20"/>
                <w:szCs w:val="20"/>
              </w:rPr>
              <w:t>ADVANCED STUDIES IN PHYSICS</w:t>
            </w:r>
          </w:p>
        </w:tc>
      </w:tr>
      <w:tr w:rsidR="00F2572C" w:rsidRPr="00F12164" w14:paraId="6D1F9A26" w14:textId="77777777" w:rsidTr="6BE15AA2">
        <w:tc>
          <w:tcPr>
            <w:tcW w:w="3140" w:type="dxa"/>
            <w:shd w:val="clear" w:color="auto" w:fill="DDD9C3" w:themeFill="background2" w:themeFillShade="E6"/>
          </w:tcPr>
          <w:p w14:paraId="5FC2B669" w14:textId="77777777" w:rsidR="00F2572C" w:rsidRPr="00F12164" w:rsidRDefault="00F2572C" w:rsidP="004C2F6C">
            <w:pPr>
              <w:jc w:val="right"/>
              <w:rPr>
                <w:b/>
                <w:sz w:val="20"/>
                <w:szCs w:val="20"/>
                <w:lang w:val="en-GB"/>
              </w:rPr>
            </w:pPr>
            <w:r w:rsidRPr="00F12164">
              <w:rPr>
                <w:b/>
                <w:sz w:val="20"/>
                <w:szCs w:val="20"/>
                <w:lang w:val="en-GB"/>
              </w:rPr>
              <w:t>LEVEL OF STUDIES</w:t>
            </w:r>
          </w:p>
        </w:tc>
        <w:tc>
          <w:tcPr>
            <w:tcW w:w="6736" w:type="dxa"/>
            <w:gridSpan w:val="5"/>
          </w:tcPr>
          <w:p w14:paraId="4BDCB52F" w14:textId="77777777" w:rsidR="00F2572C" w:rsidRPr="00F12164" w:rsidRDefault="00F2572C" w:rsidP="004C2F6C">
            <w:pPr>
              <w:rPr>
                <w:color w:val="002060"/>
                <w:sz w:val="20"/>
                <w:szCs w:val="20"/>
                <w:lang w:val="en-GB"/>
              </w:rPr>
            </w:pPr>
            <w:r w:rsidRPr="00F12164">
              <w:rPr>
                <w:rStyle w:val="normaltextrun"/>
                <w:sz w:val="20"/>
                <w:szCs w:val="20"/>
              </w:rPr>
              <w:t>MSc</w:t>
            </w:r>
          </w:p>
        </w:tc>
      </w:tr>
      <w:tr w:rsidR="00F2572C" w:rsidRPr="00F12164" w14:paraId="5B68186B" w14:textId="77777777" w:rsidTr="6BE15AA2">
        <w:tc>
          <w:tcPr>
            <w:tcW w:w="3140" w:type="dxa"/>
            <w:shd w:val="clear" w:color="auto" w:fill="DDD9C3" w:themeFill="background2" w:themeFillShade="E6"/>
          </w:tcPr>
          <w:p w14:paraId="706987FB" w14:textId="77777777" w:rsidR="00F2572C" w:rsidRPr="00F12164" w:rsidRDefault="00F2572C" w:rsidP="004C2F6C">
            <w:pPr>
              <w:jc w:val="right"/>
              <w:rPr>
                <w:b/>
                <w:sz w:val="20"/>
                <w:szCs w:val="20"/>
                <w:lang w:val="en-GB"/>
              </w:rPr>
            </w:pPr>
            <w:r w:rsidRPr="00F12164">
              <w:rPr>
                <w:b/>
                <w:sz w:val="20"/>
                <w:szCs w:val="20"/>
                <w:lang w:val="en-GB"/>
              </w:rPr>
              <w:t>COURSE CODE</w:t>
            </w:r>
          </w:p>
        </w:tc>
        <w:tc>
          <w:tcPr>
            <w:tcW w:w="1120" w:type="dxa"/>
          </w:tcPr>
          <w:p w14:paraId="1B92A2D8" w14:textId="00DBA22E" w:rsidR="00F2572C" w:rsidRPr="00F36719" w:rsidRDefault="2647207E" w:rsidP="004C2F6C">
            <w:pPr>
              <w:rPr>
                <w:b/>
                <w:bCs/>
                <w:sz w:val="20"/>
                <w:szCs w:val="20"/>
                <w:lang w:val="el-GR"/>
              </w:rPr>
            </w:pPr>
            <w:r w:rsidRPr="6BE15AA2">
              <w:rPr>
                <w:b/>
                <w:bCs/>
                <w:sz w:val="20"/>
                <w:szCs w:val="20"/>
              </w:rPr>
              <w:t>TCA</w:t>
            </w:r>
            <w:r w:rsidRPr="6BE15AA2">
              <w:rPr>
                <w:b/>
                <w:bCs/>
                <w:sz w:val="20"/>
                <w:szCs w:val="20"/>
                <w:lang w:val="el-GR"/>
              </w:rPr>
              <w:t>27</w:t>
            </w:r>
          </w:p>
        </w:tc>
        <w:tc>
          <w:tcPr>
            <w:tcW w:w="2472" w:type="dxa"/>
            <w:gridSpan w:val="2"/>
            <w:shd w:val="clear" w:color="auto" w:fill="DDD9C3" w:themeFill="background2" w:themeFillShade="E6"/>
          </w:tcPr>
          <w:p w14:paraId="637DF948" w14:textId="77777777" w:rsidR="00F2572C" w:rsidRPr="00F12164" w:rsidRDefault="00F2572C" w:rsidP="004C2F6C">
            <w:pPr>
              <w:jc w:val="right"/>
              <w:rPr>
                <w:b/>
                <w:sz w:val="20"/>
                <w:szCs w:val="20"/>
                <w:lang w:val="en-GB"/>
              </w:rPr>
            </w:pPr>
            <w:r w:rsidRPr="00F12164">
              <w:rPr>
                <w:b/>
                <w:sz w:val="20"/>
                <w:szCs w:val="20"/>
                <w:lang w:val="en-GB"/>
              </w:rPr>
              <w:t>SEMESTER</w:t>
            </w:r>
          </w:p>
        </w:tc>
        <w:tc>
          <w:tcPr>
            <w:tcW w:w="3144" w:type="dxa"/>
            <w:gridSpan w:val="2"/>
          </w:tcPr>
          <w:p w14:paraId="72D11D90" w14:textId="77777777" w:rsidR="00F2572C" w:rsidRPr="004E6948" w:rsidRDefault="00F2572C" w:rsidP="004C2F6C">
            <w:pPr>
              <w:rPr>
                <w:b/>
                <w:sz w:val="20"/>
                <w:szCs w:val="20"/>
              </w:rPr>
            </w:pPr>
            <w:r w:rsidRPr="00F12164">
              <w:rPr>
                <w:rStyle w:val="normaltextrun"/>
                <w:sz w:val="20"/>
                <w:szCs w:val="20"/>
              </w:rPr>
              <w:t xml:space="preserve"> </w:t>
            </w:r>
            <w:r>
              <w:rPr>
                <w:rStyle w:val="normaltextrun"/>
                <w:sz w:val="20"/>
                <w:szCs w:val="20"/>
              </w:rPr>
              <w:t>B</w:t>
            </w:r>
          </w:p>
        </w:tc>
      </w:tr>
      <w:tr w:rsidR="00F2572C" w:rsidRPr="00F12164" w14:paraId="08120B49" w14:textId="77777777" w:rsidTr="6BE15AA2">
        <w:trPr>
          <w:trHeight w:val="375"/>
        </w:trPr>
        <w:tc>
          <w:tcPr>
            <w:tcW w:w="3140" w:type="dxa"/>
            <w:shd w:val="clear" w:color="auto" w:fill="DDD9C3" w:themeFill="background2" w:themeFillShade="E6"/>
            <w:vAlign w:val="center"/>
          </w:tcPr>
          <w:p w14:paraId="437DAB7F" w14:textId="77777777" w:rsidR="00F2572C" w:rsidRPr="00F12164" w:rsidRDefault="00F2572C" w:rsidP="004C2F6C">
            <w:pPr>
              <w:jc w:val="right"/>
              <w:rPr>
                <w:b/>
                <w:sz w:val="20"/>
                <w:szCs w:val="20"/>
                <w:lang w:val="en-GB"/>
              </w:rPr>
            </w:pPr>
            <w:r w:rsidRPr="00F12164">
              <w:rPr>
                <w:b/>
                <w:sz w:val="20"/>
                <w:szCs w:val="20"/>
                <w:lang w:val="en-GB"/>
              </w:rPr>
              <w:t>COURSE TITLE</w:t>
            </w:r>
          </w:p>
        </w:tc>
        <w:tc>
          <w:tcPr>
            <w:tcW w:w="6736" w:type="dxa"/>
            <w:gridSpan w:val="5"/>
            <w:vAlign w:val="center"/>
          </w:tcPr>
          <w:p w14:paraId="4728ECD2" w14:textId="77777777" w:rsidR="00F2572C" w:rsidRPr="00965603" w:rsidRDefault="00F2572C" w:rsidP="004C2F6C">
            <w:pPr>
              <w:rPr>
                <w:sz w:val="20"/>
                <w:szCs w:val="20"/>
              </w:rPr>
            </w:pPr>
            <w:r w:rsidRPr="00965603">
              <w:rPr>
                <w:sz w:val="20"/>
                <w:szCs w:val="20"/>
                <w:lang w:val="en-GB"/>
              </w:rPr>
              <w:t>THEORY AND APPLICATIONS OF QUANTUM INFORMATION</w:t>
            </w:r>
          </w:p>
        </w:tc>
      </w:tr>
      <w:tr w:rsidR="00F2572C" w:rsidRPr="00F12164" w14:paraId="6B81269D" w14:textId="77777777" w:rsidTr="6BE15AA2">
        <w:trPr>
          <w:trHeight w:val="196"/>
        </w:trPr>
        <w:tc>
          <w:tcPr>
            <w:tcW w:w="5531" w:type="dxa"/>
            <w:gridSpan w:val="3"/>
            <w:shd w:val="clear" w:color="auto" w:fill="DDD9C3" w:themeFill="background2" w:themeFillShade="E6"/>
            <w:vAlign w:val="center"/>
          </w:tcPr>
          <w:p w14:paraId="37479E93" w14:textId="77777777" w:rsidR="00F2572C" w:rsidRPr="00F12164" w:rsidRDefault="00F2572C" w:rsidP="004C2F6C">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519B49F0" w14:textId="77777777" w:rsidR="00F2572C" w:rsidRPr="00F12164" w:rsidRDefault="00F2572C" w:rsidP="004C2F6C">
            <w:pPr>
              <w:jc w:val="center"/>
              <w:rPr>
                <w:b/>
                <w:sz w:val="20"/>
                <w:szCs w:val="20"/>
                <w:lang w:val="en-GB"/>
              </w:rPr>
            </w:pPr>
            <w:r w:rsidRPr="00F12164">
              <w:rPr>
                <w:b/>
                <w:sz w:val="20"/>
                <w:szCs w:val="20"/>
                <w:lang w:val="en-GB"/>
              </w:rPr>
              <w:t>WEEKLY TEACHING HOURS</w:t>
            </w:r>
          </w:p>
        </w:tc>
        <w:tc>
          <w:tcPr>
            <w:tcW w:w="2805" w:type="dxa"/>
            <w:shd w:val="clear" w:color="auto" w:fill="DDD9C3" w:themeFill="background2" w:themeFillShade="E6"/>
            <w:vAlign w:val="center"/>
          </w:tcPr>
          <w:p w14:paraId="4D70628A" w14:textId="77777777" w:rsidR="00F2572C" w:rsidRPr="00F12164" w:rsidRDefault="00F2572C" w:rsidP="004C2F6C">
            <w:pPr>
              <w:jc w:val="center"/>
              <w:rPr>
                <w:b/>
                <w:sz w:val="20"/>
                <w:szCs w:val="20"/>
                <w:lang w:val="en-GB"/>
              </w:rPr>
            </w:pPr>
            <w:r w:rsidRPr="00F12164">
              <w:rPr>
                <w:b/>
                <w:sz w:val="20"/>
                <w:szCs w:val="20"/>
                <w:lang w:val="en-GB"/>
              </w:rPr>
              <w:t>CREDITS</w:t>
            </w:r>
          </w:p>
        </w:tc>
      </w:tr>
      <w:tr w:rsidR="00F2572C" w:rsidRPr="00F12164" w14:paraId="08006304" w14:textId="77777777" w:rsidTr="6BE15AA2">
        <w:trPr>
          <w:trHeight w:val="194"/>
        </w:trPr>
        <w:tc>
          <w:tcPr>
            <w:tcW w:w="5531" w:type="dxa"/>
            <w:gridSpan w:val="3"/>
          </w:tcPr>
          <w:p w14:paraId="54B3571C" w14:textId="77777777" w:rsidR="00F2572C" w:rsidRPr="00F12164" w:rsidRDefault="00F2572C" w:rsidP="004C2F6C">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7F21B398" w14:textId="77777777" w:rsidR="00F2572C" w:rsidRPr="00502FD6" w:rsidRDefault="00F2572C" w:rsidP="004C2F6C">
            <w:pPr>
              <w:jc w:val="center"/>
              <w:rPr>
                <w:color w:val="002060"/>
                <w:sz w:val="20"/>
                <w:szCs w:val="20"/>
                <w:lang w:val="el-GR"/>
              </w:rPr>
            </w:pPr>
            <w:r>
              <w:rPr>
                <w:color w:val="002060"/>
                <w:sz w:val="20"/>
                <w:szCs w:val="20"/>
                <w:lang w:val="el-GR"/>
              </w:rPr>
              <w:t>3</w:t>
            </w:r>
          </w:p>
        </w:tc>
        <w:tc>
          <w:tcPr>
            <w:tcW w:w="2805" w:type="dxa"/>
          </w:tcPr>
          <w:p w14:paraId="4AF3DA09" w14:textId="77777777" w:rsidR="00F2572C" w:rsidRPr="00502FD6" w:rsidRDefault="00F2572C" w:rsidP="004C2F6C">
            <w:pPr>
              <w:jc w:val="center"/>
              <w:rPr>
                <w:color w:val="002060"/>
                <w:sz w:val="20"/>
                <w:szCs w:val="20"/>
                <w:lang w:val="el-GR"/>
              </w:rPr>
            </w:pPr>
            <w:r>
              <w:rPr>
                <w:color w:val="002060"/>
                <w:sz w:val="20"/>
                <w:szCs w:val="20"/>
                <w:lang w:val="el-GR"/>
              </w:rPr>
              <w:t>7</w:t>
            </w:r>
          </w:p>
        </w:tc>
      </w:tr>
      <w:tr w:rsidR="00F2572C" w:rsidRPr="00F12164" w14:paraId="693D9039" w14:textId="77777777" w:rsidTr="6BE15AA2">
        <w:trPr>
          <w:trHeight w:val="194"/>
        </w:trPr>
        <w:tc>
          <w:tcPr>
            <w:tcW w:w="5531" w:type="dxa"/>
            <w:gridSpan w:val="3"/>
            <w:shd w:val="clear" w:color="auto" w:fill="DDD9C3" w:themeFill="background2" w:themeFillShade="E6"/>
          </w:tcPr>
          <w:p w14:paraId="11E33878" w14:textId="77777777" w:rsidR="00F2572C" w:rsidRPr="00F12164" w:rsidRDefault="00F2572C" w:rsidP="004C2F6C">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54FA06EB" w14:textId="77777777" w:rsidR="00F2572C" w:rsidRPr="00F12164" w:rsidRDefault="00F2572C" w:rsidP="004C2F6C">
            <w:pPr>
              <w:jc w:val="right"/>
              <w:rPr>
                <w:color w:val="002060"/>
                <w:sz w:val="20"/>
                <w:szCs w:val="20"/>
                <w:lang w:val="en-GB"/>
              </w:rPr>
            </w:pPr>
          </w:p>
        </w:tc>
        <w:tc>
          <w:tcPr>
            <w:tcW w:w="2805" w:type="dxa"/>
          </w:tcPr>
          <w:p w14:paraId="16E84F79" w14:textId="77777777" w:rsidR="00F2572C" w:rsidRPr="00F12164" w:rsidRDefault="00F2572C" w:rsidP="004C2F6C">
            <w:pPr>
              <w:rPr>
                <w:color w:val="002060"/>
                <w:sz w:val="20"/>
                <w:szCs w:val="20"/>
                <w:lang w:val="en-GB"/>
              </w:rPr>
            </w:pPr>
          </w:p>
        </w:tc>
      </w:tr>
      <w:tr w:rsidR="00F2572C" w:rsidRPr="00F12164" w14:paraId="2C2FB891" w14:textId="77777777" w:rsidTr="6BE15AA2">
        <w:trPr>
          <w:trHeight w:val="599"/>
        </w:trPr>
        <w:tc>
          <w:tcPr>
            <w:tcW w:w="3140" w:type="dxa"/>
            <w:shd w:val="clear" w:color="auto" w:fill="DDD9C3" w:themeFill="background2" w:themeFillShade="E6"/>
          </w:tcPr>
          <w:p w14:paraId="79D2CE8B" w14:textId="77777777" w:rsidR="00F2572C" w:rsidRPr="00F12164" w:rsidRDefault="00F2572C" w:rsidP="004C2F6C">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274AA3A8" w14:textId="77777777" w:rsidR="00F2572C" w:rsidRPr="00F12164" w:rsidRDefault="00F2572C" w:rsidP="004C2F6C">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6736" w:type="dxa"/>
            <w:gridSpan w:val="5"/>
          </w:tcPr>
          <w:p w14:paraId="757532EE" w14:textId="77777777" w:rsidR="00F2572C" w:rsidRPr="00F12164" w:rsidRDefault="00F2572C" w:rsidP="004C2F6C">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F2572C" w:rsidRPr="00F12164" w14:paraId="1695D81E" w14:textId="77777777" w:rsidTr="6BE15AA2">
        <w:tc>
          <w:tcPr>
            <w:tcW w:w="3140" w:type="dxa"/>
            <w:shd w:val="clear" w:color="auto" w:fill="DDD9C3" w:themeFill="background2" w:themeFillShade="E6"/>
          </w:tcPr>
          <w:p w14:paraId="3DC85FED" w14:textId="77777777" w:rsidR="00F2572C" w:rsidRPr="00F12164" w:rsidRDefault="00F2572C" w:rsidP="004C2F6C">
            <w:pPr>
              <w:jc w:val="right"/>
              <w:rPr>
                <w:b/>
                <w:sz w:val="20"/>
                <w:szCs w:val="20"/>
                <w:lang w:val="en-GB"/>
              </w:rPr>
            </w:pPr>
            <w:r w:rsidRPr="00F12164">
              <w:rPr>
                <w:b/>
                <w:sz w:val="20"/>
                <w:szCs w:val="20"/>
                <w:lang w:val="en-GB"/>
              </w:rPr>
              <w:t>PREREQUISITE COURSES:</w:t>
            </w:r>
          </w:p>
          <w:p w14:paraId="4B14EB5A" w14:textId="77777777" w:rsidR="00F2572C" w:rsidRPr="00F12164" w:rsidRDefault="00F2572C" w:rsidP="004C2F6C">
            <w:pPr>
              <w:jc w:val="right"/>
              <w:rPr>
                <w:b/>
                <w:sz w:val="20"/>
                <w:szCs w:val="20"/>
                <w:lang w:val="en-GB"/>
              </w:rPr>
            </w:pPr>
          </w:p>
        </w:tc>
        <w:tc>
          <w:tcPr>
            <w:tcW w:w="6736" w:type="dxa"/>
            <w:gridSpan w:val="5"/>
          </w:tcPr>
          <w:p w14:paraId="7C95B6E1" w14:textId="77777777" w:rsidR="00F2572C" w:rsidRPr="00F12164" w:rsidRDefault="00F2572C" w:rsidP="004C2F6C">
            <w:pPr>
              <w:rPr>
                <w:color w:val="002060"/>
                <w:sz w:val="20"/>
                <w:szCs w:val="20"/>
                <w:lang w:val="en-GB"/>
              </w:rPr>
            </w:pPr>
          </w:p>
        </w:tc>
      </w:tr>
      <w:tr w:rsidR="00F2572C" w:rsidRPr="00F12164" w14:paraId="5786C730" w14:textId="77777777" w:rsidTr="6BE15AA2">
        <w:tc>
          <w:tcPr>
            <w:tcW w:w="3140" w:type="dxa"/>
            <w:shd w:val="clear" w:color="auto" w:fill="DDD9C3" w:themeFill="background2" w:themeFillShade="E6"/>
          </w:tcPr>
          <w:p w14:paraId="0D90AC7A" w14:textId="77777777" w:rsidR="00F2572C" w:rsidRPr="00F12164" w:rsidRDefault="00F2572C" w:rsidP="004C2F6C">
            <w:pPr>
              <w:jc w:val="right"/>
              <w:rPr>
                <w:b/>
                <w:sz w:val="20"/>
                <w:szCs w:val="20"/>
                <w:lang w:val="en-GB"/>
              </w:rPr>
            </w:pPr>
            <w:r w:rsidRPr="00F12164">
              <w:rPr>
                <w:b/>
                <w:sz w:val="20"/>
                <w:szCs w:val="20"/>
                <w:lang w:val="en-GB"/>
              </w:rPr>
              <w:t>LANGUAGE OF INSTRUCTION and EXAMINATIONS:</w:t>
            </w:r>
          </w:p>
        </w:tc>
        <w:tc>
          <w:tcPr>
            <w:tcW w:w="6736" w:type="dxa"/>
            <w:gridSpan w:val="5"/>
          </w:tcPr>
          <w:p w14:paraId="023572EE" w14:textId="77777777" w:rsidR="00F2572C" w:rsidRPr="00F12164" w:rsidRDefault="2647207E" w:rsidP="004C2F6C">
            <w:pPr>
              <w:rPr>
                <w:color w:val="002060"/>
                <w:sz w:val="20"/>
                <w:szCs w:val="20"/>
                <w:lang w:val="en-GB"/>
              </w:rPr>
            </w:pPr>
            <w:r w:rsidRPr="00F12164">
              <w:rPr>
                <w:rStyle w:val="normaltextrun"/>
                <w:color w:val="000000"/>
                <w:sz w:val="20"/>
                <w:szCs w:val="20"/>
                <w:shd w:val="clear" w:color="auto" w:fill="FFFFFF"/>
              </w:rPr>
              <w:t>Greek</w:t>
            </w:r>
            <w:r w:rsidRPr="6BE15AA2">
              <w:rPr>
                <w:rStyle w:val="normaltextrun"/>
                <w:color w:val="000000"/>
                <w:sz w:val="20"/>
                <w:szCs w:val="20"/>
                <w:shd w:val="clear" w:color="auto" w:fill="FFFFFF"/>
              </w:rPr>
              <w:t xml:space="preserve">. </w:t>
            </w:r>
          </w:p>
        </w:tc>
      </w:tr>
      <w:tr w:rsidR="00F2572C" w:rsidRPr="00F12164" w14:paraId="4549F98F" w14:textId="77777777" w:rsidTr="6BE15AA2">
        <w:tc>
          <w:tcPr>
            <w:tcW w:w="3140" w:type="dxa"/>
            <w:shd w:val="clear" w:color="auto" w:fill="DDD9C3" w:themeFill="background2" w:themeFillShade="E6"/>
          </w:tcPr>
          <w:p w14:paraId="68945527" w14:textId="77777777" w:rsidR="00F2572C" w:rsidRPr="00F12164" w:rsidRDefault="00F2572C" w:rsidP="004C2F6C">
            <w:pPr>
              <w:jc w:val="right"/>
              <w:rPr>
                <w:b/>
                <w:sz w:val="20"/>
                <w:szCs w:val="20"/>
                <w:lang w:val="en-GB"/>
              </w:rPr>
            </w:pPr>
            <w:r w:rsidRPr="00F12164">
              <w:rPr>
                <w:b/>
                <w:sz w:val="20"/>
                <w:szCs w:val="20"/>
                <w:lang w:val="en-GB"/>
              </w:rPr>
              <w:t>IS THE COURSE OFFERED TO ERASMUS STUDENTS</w:t>
            </w:r>
          </w:p>
        </w:tc>
        <w:tc>
          <w:tcPr>
            <w:tcW w:w="6736" w:type="dxa"/>
            <w:gridSpan w:val="5"/>
          </w:tcPr>
          <w:p w14:paraId="1D93AC69" w14:textId="6DF0E453" w:rsidR="00F2572C" w:rsidRPr="00F12164" w:rsidRDefault="4421034D" w:rsidP="6BE15AA2">
            <w:pPr>
              <w:rPr>
                <w:color w:val="002060"/>
                <w:sz w:val="20"/>
                <w:szCs w:val="20"/>
              </w:rPr>
            </w:pPr>
            <w:r w:rsidRPr="6BE15AA2">
              <w:rPr>
                <w:color w:val="002060"/>
                <w:sz w:val="20"/>
                <w:szCs w:val="20"/>
              </w:rPr>
              <w:t>No</w:t>
            </w:r>
          </w:p>
        </w:tc>
      </w:tr>
      <w:tr w:rsidR="00F2572C" w:rsidRPr="00F12164" w14:paraId="7E32536B" w14:textId="77777777" w:rsidTr="6BE15AA2">
        <w:tc>
          <w:tcPr>
            <w:tcW w:w="3140" w:type="dxa"/>
            <w:shd w:val="clear" w:color="auto" w:fill="DDD9C3" w:themeFill="background2" w:themeFillShade="E6"/>
          </w:tcPr>
          <w:p w14:paraId="41F7AC61" w14:textId="77777777" w:rsidR="00F2572C" w:rsidRPr="00F12164" w:rsidRDefault="00F2572C" w:rsidP="004C2F6C">
            <w:pPr>
              <w:jc w:val="right"/>
              <w:rPr>
                <w:b/>
                <w:sz w:val="20"/>
                <w:szCs w:val="20"/>
                <w:lang w:val="en-GB"/>
              </w:rPr>
            </w:pPr>
            <w:r w:rsidRPr="00F12164">
              <w:rPr>
                <w:b/>
                <w:sz w:val="20"/>
                <w:szCs w:val="20"/>
                <w:lang w:val="en-GB"/>
              </w:rPr>
              <w:t>COURSE WEBSITE (URL)</w:t>
            </w:r>
          </w:p>
        </w:tc>
        <w:tc>
          <w:tcPr>
            <w:tcW w:w="6736" w:type="dxa"/>
            <w:gridSpan w:val="5"/>
          </w:tcPr>
          <w:p w14:paraId="559CDF60" w14:textId="77777777" w:rsidR="00F2572C" w:rsidRPr="00F12164" w:rsidRDefault="00F2572C" w:rsidP="6BE15AA2">
            <w:pPr>
              <w:rPr>
                <w:rStyle w:val="normaltextrun"/>
                <w:color w:val="000000"/>
                <w:sz w:val="20"/>
                <w:szCs w:val="20"/>
                <w:highlight w:val="yellow"/>
                <w:shd w:val="clear" w:color="auto" w:fill="FFFFFF"/>
              </w:rPr>
            </w:pPr>
          </w:p>
        </w:tc>
      </w:tr>
    </w:tbl>
    <w:p w14:paraId="6BB71F23" w14:textId="04ECB812" w:rsidR="00F2572C" w:rsidRPr="00AC00F9" w:rsidRDefault="00F2572C" w:rsidP="00AC00F9">
      <w:pPr>
        <w:pStyle w:val="a8"/>
        <w:widowControl w:val="0"/>
        <w:numPr>
          <w:ilvl w:val="3"/>
          <w:numId w:val="130"/>
        </w:numPr>
        <w:tabs>
          <w:tab w:val="clear" w:pos="2880"/>
        </w:tabs>
        <w:autoSpaceDE w:val="0"/>
        <w:autoSpaceDN w:val="0"/>
        <w:adjustRightInd w:val="0"/>
        <w:spacing w:before="120"/>
        <w:ind w:left="360"/>
        <w:rPr>
          <w:b/>
          <w:color w:val="000000"/>
          <w:lang w:val="en-GB"/>
        </w:rPr>
      </w:pPr>
      <w:r w:rsidRPr="00AC00F9">
        <w:rPr>
          <w:b/>
          <w:color w:val="000000"/>
          <w:lang w:val="en-GB"/>
        </w:rPr>
        <w:t>LEARNING OUTCOMES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0"/>
      </w:tblGrid>
      <w:tr w:rsidR="00F2572C" w:rsidRPr="00F12164" w14:paraId="0A2DB773" w14:textId="77777777" w:rsidTr="6CFADE99">
        <w:tc>
          <w:tcPr>
            <w:tcW w:w="9750" w:type="dxa"/>
            <w:tcBorders>
              <w:bottom w:val="nil"/>
            </w:tcBorders>
            <w:shd w:val="clear" w:color="auto" w:fill="DDD9C3" w:themeFill="background2" w:themeFillShade="E6"/>
          </w:tcPr>
          <w:p w14:paraId="6B3277E0" w14:textId="77777777" w:rsidR="00F2572C" w:rsidRPr="00F12164" w:rsidRDefault="00F2572C" w:rsidP="004C2F6C">
            <w:pPr>
              <w:rPr>
                <w:i/>
                <w:sz w:val="16"/>
                <w:szCs w:val="16"/>
                <w:lang w:val="en-GB"/>
              </w:rPr>
            </w:pPr>
            <w:r w:rsidRPr="00F12164">
              <w:rPr>
                <w:b/>
                <w:sz w:val="20"/>
                <w:szCs w:val="20"/>
                <w:lang w:val="en-GB"/>
              </w:rPr>
              <w:t>Learning outcomes</w:t>
            </w:r>
          </w:p>
        </w:tc>
      </w:tr>
      <w:tr w:rsidR="00F2572C" w:rsidRPr="00F12164" w14:paraId="30B1ABC8" w14:textId="77777777" w:rsidTr="6CFADE99">
        <w:tc>
          <w:tcPr>
            <w:tcW w:w="9750" w:type="dxa"/>
            <w:tcBorders>
              <w:top w:val="nil"/>
            </w:tcBorders>
            <w:shd w:val="clear" w:color="auto" w:fill="DDD9C3" w:themeFill="background2" w:themeFillShade="E6"/>
          </w:tcPr>
          <w:p w14:paraId="16E37FFC" w14:textId="77777777" w:rsidR="00F2572C" w:rsidRPr="00F12164" w:rsidRDefault="00F2572C" w:rsidP="004C2F6C">
            <w:pPr>
              <w:widowControl w:val="0"/>
              <w:autoSpaceDE w:val="0"/>
              <w:autoSpaceDN w:val="0"/>
              <w:adjustRightInd w:val="0"/>
              <w:spacing w:after="60"/>
              <w:rPr>
                <w:i/>
                <w:sz w:val="16"/>
                <w:szCs w:val="16"/>
                <w:lang w:val="en-GB"/>
              </w:rPr>
            </w:pPr>
            <w:r w:rsidRPr="00F12164">
              <w:rPr>
                <w:i/>
                <w:sz w:val="16"/>
                <w:szCs w:val="16"/>
                <w:lang w:val="en-GB"/>
              </w:rPr>
              <w:lastRenderedPageBreak/>
              <w:t xml:space="preserve">The course learning outcomes, specific knowledge, skills and competences of an appropriate level, which the students will acquire with the successful completion of the course are described. </w:t>
            </w:r>
          </w:p>
        </w:tc>
      </w:tr>
      <w:tr w:rsidR="00F2572C" w:rsidRPr="00F12164" w14:paraId="4FA6F1AC" w14:textId="77777777" w:rsidTr="6CFADE99">
        <w:tc>
          <w:tcPr>
            <w:tcW w:w="9750" w:type="dxa"/>
          </w:tcPr>
          <w:p w14:paraId="2B17EB34" w14:textId="77777777" w:rsidR="00F2572C" w:rsidRPr="00F12164" w:rsidRDefault="00F2572C" w:rsidP="004C2F6C">
            <w:pPr>
              <w:widowControl w:val="0"/>
              <w:autoSpaceDE w:val="0"/>
              <w:autoSpaceDN w:val="0"/>
              <w:adjustRightInd w:val="0"/>
              <w:spacing w:after="60"/>
              <w:rPr>
                <w:i/>
                <w:sz w:val="16"/>
                <w:szCs w:val="16"/>
                <w:lang w:val="en-GB"/>
              </w:rPr>
            </w:pPr>
            <w:r w:rsidRPr="00F12164">
              <w:rPr>
                <w:i/>
                <w:sz w:val="16"/>
                <w:szCs w:val="16"/>
                <w:lang w:val="en-GB"/>
              </w:rPr>
              <w:t>After completing the course, the student will be able to understand the fundamental ideas, concepts and methods of quantum mechanics, as it is applied to atomic and molecular systems, quantum fields and relativistic systems and quantum information.</w:t>
            </w:r>
          </w:p>
        </w:tc>
      </w:tr>
      <w:tr w:rsidR="00F2572C" w:rsidRPr="00F12164" w14:paraId="4CF2DA0C" w14:textId="77777777" w:rsidTr="6CFADE99">
        <w:tblPrEx>
          <w:tblLook w:val="0000" w:firstRow="0" w:lastRow="0" w:firstColumn="0" w:lastColumn="0" w:noHBand="0" w:noVBand="0"/>
        </w:tblPrEx>
        <w:tc>
          <w:tcPr>
            <w:tcW w:w="9750" w:type="dxa"/>
            <w:tcBorders>
              <w:bottom w:val="nil"/>
            </w:tcBorders>
            <w:shd w:val="clear" w:color="auto" w:fill="DDD9C3" w:themeFill="background2" w:themeFillShade="E6"/>
          </w:tcPr>
          <w:p w14:paraId="52922DC6" w14:textId="77777777" w:rsidR="00F2572C" w:rsidRPr="00F12164" w:rsidRDefault="00F2572C" w:rsidP="004C2F6C">
            <w:pPr>
              <w:rPr>
                <w:b/>
                <w:sz w:val="20"/>
                <w:szCs w:val="20"/>
                <w:lang w:val="en-GB"/>
              </w:rPr>
            </w:pPr>
            <w:r w:rsidRPr="00F12164">
              <w:rPr>
                <w:b/>
                <w:sz w:val="20"/>
                <w:szCs w:val="20"/>
                <w:lang w:val="en-GB"/>
              </w:rPr>
              <w:t xml:space="preserve">General Competences </w:t>
            </w:r>
          </w:p>
        </w:tc>
      </w:tr>
      <w:tr w:rsidR="00F2572C" w:rsidRPr="00F12164" w14:paraId="79A3D76F" w14:textId="77777777" w:rsidTr="6CFADE99">
        <w:tc>
          <w:tcPr>
            <w:tcW w:w="9750" w:type="dxa"/>
            <w:tcBorders>
              <w:top w:val="nil"/>
              <w:bottom w:val="nil"/>
            </w:tcBorders>
            <w:shd w:val="clear" w:color="auto" w:fill="DDD9C3" w:themeFill="background2" w:themeFillShade="E6"/>
          </w:tcPr>
          <w:p w14:paraId="1BA3E563" w14:textId="77777777" w:rsidR="00F2572C" w:rsidRPr="00F12164" w:rsidRDefault="00F2572C" w:rsidP="004C2F6C">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F2572C" w:rsidRPr="00F12164" w14:paraId="610EF9A4" w14:textId="77777777" w:rsidTr="6CFADE99">
        <w:tc>
          <w:tcPr>
            <w:tcW w:w="9750" w:type="dxa"/>
            <w:tcBorders>
              <w:bottom w:val="single" w:sz="4" w:space="0" w:color="auto"/>
            </w:tcBorders>
          </w:tcPr>
          <w:p w14:paraId="1D8CC0AD" w14:textId="77777777" w:rsidR="00F2572C" w:rsidRPr="00F12164" w:rsidRDefault="00F2572C" w:rsidP="004C2F6C">
            <w:pPr>
              <w:rPr>
                <w:color w:val="002060"/>
                <w:sz w:val="20"/>
                <w:szCs w:val="20"/>
              </w:rPr>
            </w:pPr>
          </w:p>
          <w:p w14:paraId="3BC8705C" w14:textId="77777777" w:rsidR="00F2572C" w:rsidRPr="00F12164" w:rsidRDefault="00F2572C" w:rsidP="004C2F6C">
            <w:pPr>
              <w:jc w:val="both"/>
              <w:textAlignment w:val="baseline"/>
              <w:rPr>
                <w:sz w:val="20"/>
                <w:szCs w:val="20"/>
                <w:lang w:val="en-GB" w:eastAsia="el-GR"/>
              </w:rPr>
            </w:pPr>
            <w:r w:rsidRPr="00F12164">
              <w:rPr>
                <w:sz w:val="20"/>
                <w:szCs w:val="20"/>
                <w:lang w:val="en-GB" w:eastAsia="el-GR"/>
              </w:rPr>
              <w:t>• Promotion of free, creative and inductive thinking.</w:t>
            </w:r>
          </w:p>
          <w:p w14:paraId="138B4627" w14:textId="77777777" w:rsidR="00F2572C" w:rsidRPr="00F12164" w:rsidRDefault="00F2572C" w:rsidP="004C2F6C">
            <w:pPr>
              <w:jc w:val="both"/>
              <w:textAlignment w:val="baseline"/>
              <w:rPr>
                <w:sz w:val="20"/>
                <w:szCs w:val="20"/>
                <w:lang w:val="en-GB" w:eastAsia="el-GR"/>
              </w:rPr>
            </w:pPr>
            <w:r w:rsidRPr="00F12164">
              <w:rPr>
                <w:sz w:val="20"/>
                <w:szCs w:val="20"/>
                <w:lang w:val="en-GB" w:eastAsia="el-GR"/>
              </w:rPr>
              <w:t>• Autonomous work.</w:t>
            </w:r>
          </w:p>
        </w:tc>
      </w:tr>
    </w:tbl>
    <w:p w14:paraId="168C009E" w14:textId="18D26726" w:rsidR="00F2572C" w:rsidRPr="00AC00F9" w:rsidRDefault="00F2572C" w:rsidP="00AC00F9">
      <w:pPr>
        <w:pStyle w:val="a8"/>
        <w:widowControl w:val="0"/>
        <w:numPr>
          <w:ilvl w:val="3"/>
          <w:numId w:val="130"/>
        </w:numPr>
        <w:tabs>
          <w:tab w:val="clear" w:pos="2880"/>
          <w:tab w:val="num" w:pos="2520"/>
        </w:tabs>
        <w:autoSpaceDE w:val="0"/>
        <w:autoSpaceDN w:val="0"/>
        <w:adjustRightInd w:val="0"/>
        <w:spacing w:before="120"/>
        <w:ind w:left="360"/>
        <w:rPr>
          <w:b/>
          <w:color w:val="000000"/>
          <w:lang w:val="en-GB"/>
        </w:rPr>
      </w:pPr>
      <w:r w:rsidRPr="00AC00F9">
        <w:rPr>
          <w:b/>
          <w:color w:val="000000"/>
          <w:lang w:val="en-GB"/>
        </w:rPr>
        <w:t>SYLLABUS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F2572C" w:rsidRPr="00F12164" w14:paraId="7FDB593A" w14:textId="77777777" w:rsidTr="6BE15AA2">
        <w:tc>
          <w:tcPr>
            <w:tcW w:w="9765" w:type="dxa"/>
          </w:tcPr>
          <w:p w14:paraId="06291124" w14:textId="1235C366"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Mathematical Formulation of Quantum Systems</w:t>
            </w:r>
            <w:r w:rsidR="18E7E306" w:rsidRPr="00E94475">
              <w:rPr>
                <w:rFonts w:cs="Calibri"/>
                <w:lang w:val="en-US"/>
              </w:rPr>
              <w:t>.</w:t>
            </w:r>
          </w:p>
          <w:p w14:paraId="529F4049" w14:textId="35E9801D"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Information Quantities and Parameter Estimation in Classical Systems</w:t>
            </w:r>
            <w:r w:rsidR="137F7B1F" w:rsidRPr="00E94475">
              <w:rPr>
                <w:rFonts w:cs="Calibri"/>
                <w:lang w:val="en-US"/>
              </w:rPr>
              <w:t>.</w:t>
            </w:r>
          </w:p>
          <w:p w14:paraId="5ABAA7C3" w14:textId="2E52330C"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Quantum Hypothesis Testing and Discrimination of Quantum States</w:t>
            </w:r>
            <w:r w:rsidR="137F7B1F" w:rsidRPr="00E94475">
              <w:rPr>
                <w:rFonts w:cs="Calibri"/>
                <w:lang w:val="en-US"/>
              </w:rPr>
              <w:t>.</w:t>
            </w:r>
          </w:p>
          <w:p w14:paraId="5B1A9D11" w14:textId="5F56E280"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Classical-Quantum Channel Coding (Message Transmission)</w:t>
            </w:r>
            <w:r w:rsidR="403ABC1E" w:rsidRPr="00E94475">
              <w:rPr>
                <w:rFonts w:cs="Calibri"/>
                <w:lang w:val="en-US"/>
              </w:rPr>
              <w:t>.</w:t>
            </w:r>
          </w:p>
          <w:p w14:paraId="511D1D07" w14:textId="1EF64351"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State Evolution and Trace-Preserving Completely Positive Maps</w:t>
            </w:r>
            <w:r w:rsidR="403ABC1E" w:rsidRPr="00E94475">
              <w:rPr>
                <w:rFonts w:cs="Calibri"/>
                <w:lang w:val="en-US"/>
              </w:rPr>
              <w:t>.</w:t>
            </w:r>
          </w:p>
          <w:p w14:paraId="160E51EE" w14:textId="25F8FD82"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Quantum Information Geometry and Quantum Estimation</w:t>
            </w:r>
            <w:r w:rsidR="277A2A34" w:rsidRPr="00E94475">
              <w:rPr>
                <w:rFonts w:cs="Calibri"/>
                <w:lang w:val="en-US"/>
              </w:rPr>
              <w:t>.</w:t>
            </w:r>
          </w:p>
          <w:p w14:paraId="118267D2" w14:textId="2204AE1E"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Quantum Measurements and State Reduction</w:t>
            </w:r>
            <w:r w:rsidR="277A2A34" w:rsidRPr="00E94475">
              <w:rPr>
                <w:rFonts w:cs="Calibri"/>
                <w:lang w:val="en-US"/>
              </w:rPr>
              <w:t>.</w:t>
            </w:r>
          </w:p>
          <w:p w14:paraId="52AE496C" w14:textId="397DF060" w:rsidR="00F2572C" w:rsidRPr="00F2572C" w:rsidRDefault="2C71D9C2" w:rsidP="6BE15AA2">
            <w:pPr>
              <w:pStyle w:val="a8"/>
              <w:numPr>
                <w:ilvl w:val="0"/>
                <w:numId w:val="31"/>
              </w:numPr>
              <w:spacing w:after="0"/>
              <w:textAlignment w:val="baseline"/>
              <w:rPr>
                <w:rFonts w:cs="Calibri"/>
              </w:rPr>
            </w:pPr>
            <w:r w:rsidRPr="6BE15AA2">
              <w:rPr>
                <w:rFonts w:cs="Calibri"/>
              </w:rPr>
              <w:t>Entanglement and Locality Restrictions</w:t>
            </w:r>
            <w:r w:rsidR="6E6A165A" w:rsidRPr="6BE15AA2">
              <w:rPr>
                <w:rFonts w:cs="Calibri"/>
              </w:rPr>
              <w:t>.</w:t>
            </w:r>
          </w:p>
          <w:p w14:paraId="69BD6D2A" w14:textId="62E74438"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Analysis of Quantum Communication Protocols</w:t>
            </w:r>
            <w:r w:rsidR="6E6A165A" w:rsidRPr="00E94475">
              <w:rPr>
                <w:rFonts w:cs="Calibri"/>
                <w:lang w:val="en-US"/>
              </w:rPr>
              <w:t>.</w:t>
            </w:r>
          </w:p>
          <w:p w14:paraId="03D0E548" w14:textId="22C29146" w:rsidR="00F2572C" w:rsidRPr="00E94475" w:rsidRDefault="2C71D9C2" w:rsidP="6BE15AA2">
            <w:pPr>
              <w:pStyle w:val="a8"/>
              <w:numPr>
                <w:ilvl w:val="0"/>
                <w:numId w:val="31"/>
              </w:numPr>
              <w:spacing w:after="0"/>
              <w:textAlignment w:val="baseline"/>
              <w:rPr>
                <w:rFonts w:cs="Calibri"/>
                <w:lang w:val="en-US"/>
              </w:rPr>
            </w:pPr>
            <w:r w:rsidRPr="00E94475">
              <w:rPr>
                <w:rFonts w:cs="Calibri"/>
                <w:lang w:val="en-US"/>
              </w:rPr>
              <w:t>Source Coding in Quantum Systems</w:t>
            </w:r>
            <w:r w:rsidR="16467AEA" w:rsidRPr="00E94475">
              <w:rPr>
                <w:rFonts w:cs="Calibri"/>
                <w:lang w:val="en-US"/>
              </w:rPr>
              <w:t>.</w:t>
            </w:r>
          </w:p>
          <w:p w14:paraId="4AB43ED5" w14:textId="4174CD66" w:rsidR="00F2572C" w:rsidRPr="00F2572C" w:rsidRDefault="00F2572C" w:rsidP="6BE15AA2">
            <w:pPr>
              <w:pStyle w:val="a8"/>
              <w:ind w:left="0"/>
              <w:jc w:val="both"/>
              <w:textAlignment w:val="baseline"/>
              <w:rPr>
                <w:color w:val="002060"/>
                <w:highlight w:val="green"/>
                <w:lang w:val="en-GB"/>
              </w:rPr>
            </w:pPr>
          </w:p>
        </w:tc>
      </w:tr>
    </w:tbl>
    <w:p w14:paraId="1CFAFCD6" w14:textId="2F27D8DF" w:rsidR="00F2572C" w:rsidRPr="00F12164" w:rsidRDefault="00F2572C" w:rsidP="00AC00F9">
      <w:pPr>
        <w:pStyle w:val="a8"/>
        <w:widowControl w:val="0"/>
        <w:numPr>
          <w:ilvl w:val="3"/>
          <w:numId w:val="130"/>
        </w:numPr>
        <w:tabs>
          <w:tab w:val="clear" w:pos="2880"/>
        </w:tabs>
        <w:autoSpaceDE w:val="0"/>
        <w:autoSpaceDN w:val="0"/>
        <w:adjustRightInd w:val="0"/>
        <w:spacing w:before="120"/>
        <w:ind w:left="360"/>
        <w:rPr>
          <w:b/>
          <w:color w:val="000000"/>
          <w:lang w:val="en-GB"/>
        </w:rPr>
      </w:pPr>
      <w:r w:rsidRPr="00F12164">
        <w:rPr>
          <w:b/>
          <w:color w:val="000000"/>
          <w:lang w:val="en-GB"/>
        </w:rPr>
        <w:t>TEACHING and LEARNING METHODS - EVALUATION</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80"/>
      </w:tblGrid>
      <w:tr w:rsidR="00F2572C" w:rsidRPr="00F12164" w14:paraId="4663FB4F" w14:textId="77777777" w:rsidTr="6BE15AA2">
        <w:tc>
          <w:tcPr>
            <w:tcW w:w="3306" w:type="dxa"/>
            <w:shd w:val="clear" w:color="auto" w:fill="DDD9C3" w:themeFill="background2" w:themeFillShade="E6"/>
          </w:tcPr>
          <w:p w14:paraId="63C24D78" w14:textId="77777777" w:rsidR="00F2572C" w:rsidRPr="00F12164" w:rsidRDefault="00F2572C" w:rsidP="004C2F6C">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6480" w:type="dxa"/>
          </w:tcPr>
          <w:p w14:paraId="3022E97C" w14:textId="77777777" w:rsidR="00F2572C" w:rsidRPr="00F12164" w:rsidRDefault="00F2572C" w:rsidP="004C2F6C">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F2572C" w:rsidRPr="00F12164" w14:paraId="13D4EEFF" w14:textId="77777777" w:rsidTr="6BE15AA2">
        <w:tc>
          <w:tcPr>
            <w:tcW w:w="3306" w:type="dxa"/>
            <w:shd w:val="clear" w:color="auto" w:fill="DDD9C3" w:themeFill="background2" w:themeFillShade="E6"/>
          </w:tcPr>
          <w:p w14:paraId="04ACE78F" w14:textId="77777777" w:rsidR="00F2572C" w:rsidRPr="00F12164" w:rsidRDefault="00F2572C" w:rsidP="004C2F6C">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6480" w:type="dxa"/>
            <w:tcBorders>
              <w:bottom w:val="single" w:sz="4" w:space="0" w:color="auto"/>
            </w:tcBorders>
          </w:tcPr>
          <w:p w14:paraId="783C14F7" w14:textId="77777777" w:rsidR="00F2572C" w:rsidRPr="00F12164" w:rsidRDefault="00F2572C" w:rsidP="004C2F6C">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33FD3487" w14:textId="77777777" w:rsidR="00F2572C" w:rsidRPr="00F12164" w:rsidRDefault="00F2572C" w:rsidP="004C2F6C">
            <w:pPr>
              <w:rPr>
                <w:b/>
                <w:color w:val="002060"/>
                <w:sz w:val="20"/>
                <w:szCs w:val="20"/>
                <w:lang w:val="en-GB"/>
              </w:rPr>
            </w:pPr>
          </w:p>
        </w:tc>
      </w:tr>
      <w:tr w:rsidR="00F2572C" w:rsidRPr="00F12164" w14:paraId="3662E422" w14:textId="77777777" w:rsidTr="6BE15AA2">
        <w:tc>
          <w:tcPr>
            <w:tcW w:w="3306" w:type="dxa"/>
            <w:shd w:val="clear" w:color="auto" w:fill="DDD9C3" w:themeFill="background2" w:themeFillShade="E6"/>
          </w:tcPr>
          <w:p w14:paraId="6AE158D8" w14:textId="77777777" w:rsidR="00F2572C" w:rsidRPr="00F12164" w:rsidRDefault="00F2572C" w:rsidP="004C2F6C">
            <w:pPr>
              <w:jc w:val="right"/>
              <w:rPr>
                <w:b/>
                <w:sz w:val="20"/>
                <w:szCs w:val="20"/>
                <w:lang w:val="en-GB"/>
              </w:rPr>
            </w:pPr>
            <w:r w:rsidRPr="00F12164">
              <w:rPr>
                <w:b/>
                <w:sz w:val="20"/>
                <w:szCs w:val="20"/>
                <w:lang w:val="en-GB"/>
              </w:rPr>
              <w:t>TEACHING METHODS</w:t>
            </w:r>
          </w:p>
          <w:p w14:paraId="621A36C0" w14:textId="77777777" w:rsidR="00F2572C" w:rsidRPr="00F12164" w:rsidRDefault="00F2572C" w:rsidP="004C2F6C">
            <w:pPr>
              <w:jc w:val="both"/>
              <w:rPr>
                <w:i/>
                <w:sz w:val="16"/>
                <w:szCs w:val="16"/>
                <w:lang w:val="en-GB"/>
              </w:rPr>
            </w:pPr>
            <w:r w:rsidRPr="00F12164">
              <w:rPr>
                <w:i/>
                <w:sz w:val="16"/>
                <w:szCs w:val="16"/>
                <w:lang w:val="en-GB"/>
              </w:rPr>
              <w:t>The manner and methods of teaching are described in detail.</w:t>
            </w:r>
          </w:p>
          <w:p w14:paraId="22B34D53" w14:textId="77777777" w:rsidR="00F2572C" w:rsidRPr="00F12164" w:rsidRDefault="00F2572C" w:rsidP="004C2F6C">
            <w:pPr>
              <w:jc w:val="both"/>
              <w:rPr>
                <w:i/>
                <w:sz w:val="16"/>
                <w:szCs w:val="16"/>
                <w:lang w:val="en-GB"/>
              </w:rPr>
            </w:pPr>
          </w:p>
        </w:tc>
        <w:tc>
          <w:tcPr>
            <w:tcW w:w="648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2572C" w:rsidRPr="00F12164" w14:paraId="17DA3222" w14:textId="77777777" w:rsidTr="6BE15AA2">
              <w:tc>
                <w:tcPr>
                  <w:tcW w:w="2467" w:type="dxa"/>
                  <w:shd w:val="clear" w:color="auto" w:fill="DDD9C3" w:themeFill="background2" w:themeFillShade="E6"/>
                  <w:vAlign w:val="center"/>
                </w:tcPr>
                <w:p w14:paraId="53AA405E" w14:textId="77777777" w:rsidR="00F2572C" w:rsidRPr="00F12164" w:rsidRDefault="00F2572C" w:rsidP="004C2F6C">
                  <w:pPr>
                    <w:jc w:val="center"/>
                    <w:rPr>
                      <w:b/>
                      <w:i/>
                      <w:lang w:val="en-GB"/>
                    </w:rPr>
                  </w:pPr>
                  <w:r w:rsidRPr="00F12164">
                    <w:rPr>
                      <w:b/>
                      <w:i/>
                      <w:lang w:val="en-GB"/>
                    </w:rPr>
                    <w:t>Activity</w:t>
                  </w:r>
                </w:p>
              </w:tc>
              <w:tc>
                <w:tcPr>
                  <w:tcW w:w="2468" w:type="dxa"/>
                  <w:shd w:val="clear" w:color="auto" w:fill="DDD9C3" w:themeFill="background2" w:themeFillShade="E6"/>
                  <w:vAlign w:val="center"/>
                </w:tcPr>
                <w:p w14:paraId="45744079" w14:textId="77777777" w:rsidR="00F2572C" w:rsidRPr="00F12164" w:rsidRDefault="00F2572C" w:rsidP="004C2F6C">
                  <w:pPr>
                    <w:jc w:val="center"/>
                    <w:rPr>
                      <w:b/>
                      <w:i/>
                      <w:lang w:val="en-GB"/>
                    </w:rPr>
                  </w:pPr>
                  <w:r w:rsidRPr="00F12164">
                    <w:rPr>
                      <w:b/>
                      <w:i/>
                      <w:lang w:val="en-GB"/>
                    </w:rPr>
                    <w:t>Semester workload</w:t>
                  </w:r>
                </w:p>
              </w:tc>
            </w:tr>
            <w:tr w:rsidR="00F2572C" w:rsidRPr="00F12164" w14:paraId="7BD75C6D" w14:textId="77777777" w:rsidTr="6BE15AA2">
              <w:tc>
                <w:tcPr>
                  <w:tcW w:w="2467" w:type="dxa"/>
                </w:tcPr>
                <w:p w14:paraId="28C20377" w14:textId="77777777" w:rsidR="00F2572C" w:rsidRPr="00F12164" w:rsidRDefault="00F2572C" w:rsidP="004C2F6C">
                  <w:pPr>
                    <w:rPr>
                      <w:iCs/>
                      <w:color w:val="002060"/>
                      <w:lang w:val="en-GB"/>
                    </w:rPr>
                  </w:pPr>
                  <w:r w:rsidRPr="00F12164">
                    <w:t>Lectures</w:t>
                  </w:r>
                </w:p>
              </w:tc>
              <w:tc>
                <w:tcPr>
                  <w:tcW w:w="2468" w:type="dxa"/>
                </w:tcPr>
                <w:p w14:paraId="360BC027" w14:textId="77777777" w:rsidR="00F2572C" w:rsidRPr="00F12164" w:rsidRDefault="00F2572C" w:rsidP="004C2F6C">
                  <w:pPr>
                    <w:jc w:val="center"/>
                    <w:rPr>
                      <w:color w:val="002060"/>
                      <w:lang w:val="el-GR"/>
                    </w:rPr>
                  </w:pPr>
                  <w:r>
                    <w:rPr>
                      <w:rFonts w:cs="Arial"/>
                      <w:lang w:val="el-GR"/>
                    </w:rPr>
                    <w:t>40</w:t>
                  </w:r>
                </w:p>
              </w:tc>
            </w:tr>
            <w:tr w:rsidR="00F2572C" w:rsidRPr="00F12164" w14:paraId="6C458AFB" w14:textId="77777777" w:rsidTr="6BE15AA2">
              <w:tc>
                <w:tcPr>
                  <w:tcW w:w="2467" w:type="dxa"/>
                  <w:shd w:val="clear" w:color="auto" w:fill="auto"/>
                </w:tcPr>
                <w:p w14:paraId="1001ADA6" w14:textId="77777777" w:rsidR="00F2572C" w:rsidRPr="00F12164" w:rsidRDefault="00F2572C" w:rsidP="004C2F6C">
                  <w:pPr>
                    <w:rPr>
                      <w:iCs/>
                      <w:color w:val="002060"/>
                      <w:lang w:val="en-GB"/>
                    </w:rPr>
                  </w:pPr>
                  <w:r w:rsidRPr="00F12164">
                    <w:t>Literature and private study</w:t>
                  </w:r>
                </w:p>
              </w:tc>
              <w:tc>
                <w:tcPr>
                  <w:tcW w:w="2468" w:type="dxa"/>
                </w:tcPr>
                <w:p w14:paraId="2B6F6A16" w14:textId="77777777" w:rsidR="00F2572C" w:rsidRPr="00F12164" w:rsidRDefault="00F2572C" w:rsidP="004C2F6C">
                  <w:pPr>
                    <w:jc w:val="center"/>
                    <w:rPr>
                      <w:color w:val="002060"/>
                    </w:rPr>
                  </w:pPr>
                  <w:r>
                    <w:rPr>
                      <w:rFonts w:cs="Arial"/>
                    </w:rPr>
                    <w:t>2</w:t>
                  </w:r>
                  <w:r>
                    <w:rPr>
                      <w:rFonts w:cs="Arial"/>
                      <w:lang w:val="el-GR"/>
                    </w:rPr>
                    <w:t>0</w:t>
                  </w:r>
                </w:p>
              </w:tc>
            </w:tr>
            <w:tr w:rsidR="00F2572C" w:rsidRPr="00F12164" w14:paraId="39752C91" w14:textId="77777777" w:rsidTr="6BE15AA2">
              <w:tc>
                <w:tcPr>
                  <w:tcW w:w="2467" w:type="dxa"/>
                  <w:shd w:val="clear" w:color="auto" w:fill="auto"/>
                </w:tcPr>
                <w:p w14:paraId="42F1B9D7" w14:textId="77777777" w:rsidR="00F2572C" w:rsidRPr="00F12164" w:rsidRDefault="00F2572C" w:rsidP="004C2F6C">
                  <w:pPr>
                    <w:rPr>
                      <w:iCs/>
                      <w:lang w:val="en-GB"/>
                    </w:rPr>
                  </w:pPr>
                  <w:r w:rsidRPr="00F12164">
                    <w:rPr>
                      <w:iCs/>
                      <w:lang w:val="en-GB"/>
                    </w:rPr>
                    <w:t>Work on projects</w:t>
                  </w:r>
                </w:p>
              </w:tc>
              <w:tc>
                <w:tcPr>
                  <w:tcW w:w="2468" w:type="dxa"/>
                </w:tcPr>
                <w:p w14:paraId="4E735448" w14:textId="0C62075B" w:rsidR="00F2572C" w:rsidRPr="00F12164" w:rsidRDefault="2647207E" w:rsidP="004C2F6C">
                  <w:pPr>
                    <w:jc w:val="center"/>
                    <w:rPr>
                      <w:lang w:val="en-GB"/>
                    </w:rPr>
                  </w:pPr>
                  <w:r w:rsidRPr="6BE15AA2">
                    <w:rPr>
                      <w:rFonts w:cs="Arial"/>
                      <w:lang w:val="el-GR"/>
                    </w:rPr>
                    <w:t>11</w:t>
                  </w:r>
                  <w:r w:rsidR="277257F8" w:rsidRPr="6BE15AA2">
                    <w:rPr>
                      <w:rFonts w:cs="Arial"/>
                      <w:lang w:val="el-GR"/>
                    </w:rPr>
                    <w:t>2</w:t>
                  </w:r>
                </w:p>
              </w:tc>
            </w:tr>
            <w:tr w:rsidR="00F2572C" w:rsidRPr="00F12164" w14:paraId="311257F3" w14:textId="77777777" w:rsidTr="6BE15AA2">
              <w:tc>
                <w:tcPr>
                  <w:tcW w:w="2467" w:type="dxa"/>
                  <w:shd w:val="clear" w:color="auto" w:fill="auto"/>
                </w:tcPr>
                <w:p w14:paraId="5F3B8B6B" w14:textId="610BD1B2" w:rsidR="00F2572C" w:rsidRPr="00F12164" w:rsidRDefault="277257F8" w:rsidP="6BE15AA2">
                  <w:pPr>
                    <w:rPr>
                      <w:color w:val="002060"/>
                      <w:lang w:val="en-GB"/>
                    </w:rPr>
                  </w:pPr>
                  <w:r w:rsidRPr="6BE15AA2">
                    <w:rPr>
                      <w:color w:val="002060"/>
                      <w:lang w:val="en-GB"/>
                    </w:rPr>
                    <w:t>Total examination</w:t>
                  </w:r>
                </w:p>
              </w:tc>
              <w:tc>
                <w:tcPr>
                  <w:tcW w:w="2468" w:type="dxa"/>
                </w:tcPr>
                <w:p w14:paraId="0A60726C" w14:textId="48F52DE0" w:rsidR="00F2572C" w:rsidRPr="00F12164" w:rsidRDefault="277257F8" w:rsidP="004C2F6C">
                  <w:pPr>
                    <w:jc w:val="center"/>
                    <w:rPr>
                      <w:color w:val="002060"/>
                      <w:lang w:val="en-GB"/>
                    </w:rPr>
                  </w:pPr>
                  <w:r w:rsidRPr="6BE15AA2">
                    <w:rPr>
                      <w:color w:val="002060"/>
                      <w:lang w:val="en-GB"/>
                    </w:rPr>
                    <w:t>3</w:t>
                  </w:r>
                </w:p>
              </w:tc>
            </w:tr>
            <w:tr w:rsidR="00F2572C" w:rsidRPr="00F12164" w14:paraId="482FE992" w14:textId="77777777" w:rsidTr="6BE15AA2">
              <w:tc>
                <w:tcPr>
                  <w:tcW w:w="2467" w:type="dxa"/>
                  <w:shd w:val="clear" w:color="auto" w:fill="auto"/>
                </w:tcPr>
                <w:p w14:paraId="27C4E064" w14:textId="77777777" w:rsidR="00F2572C" w:rsidRPr="00F12164" w:rsidRDefault="00F2572C" w:rsidP="004C2F6C">
                  <w:pPr>
                    <w:rPr>
                      <w:iCs/>
                      <w:color w:val="002060"/>
                      <w:lang w:val="en-GB"/>
                    </w:rPr>
                  </w:pPr>
                </w:p>
              </w:tc>
              <w:tc>
                <w:tcPr>
                  <w:tcW w:w="2468" w:type="dxa"/>
                </w:tcPr>
                <w:p w14:paraId="46E1315F" w14:textId="77777777" w:rsidR="00F2572C" w:rsidRPr="00F12164" w:rsidRDefault="00F2572C" w:rsidP="004C2F6C">
                  <w:pPr>
                    <w:rPr>
                      <w:i/>
                      <w:color w:val="002060"/>
                      <w:lang w:val="en-GB"/>
                    </w:rPr>
                  </w:pPr>
                </w:p>
              </w:tc>
            </w:tr>
            <w:tr w:rsidR="00F2572C" w:rsidRPr="00F12164" w14:paraId="55A6FD30" w14:textId="77777777" w:rsidTr="6BE15AA2">
              <w:tc>
                <w:tcPr>
                  <w:tcW w:w="2467" w:type="dxa"/>
                  <w:shd w:val="clear" w:color="auto" w:fill="auto"/>
                </w:tcPr>
                <w:p w14:paraId="71205AA1" w14:textId="77777777" w:rsidR="00F2572C" w:rsidRPr="00F12164" w:rsidRDefault="00F2572C" w:rsidP="004C2F6C">
                  <w:pPr>
                    <w:rPr>
                      <w:iCs/>
                      <w:color w:val="002060"/>
                      <w:lang w:val="en-GB"/>
                    </w:rPr>
                  </w:pPr>
                </w:p>
              </w:tc>
              <w:tc>
                <w:tcPr>
                  <w:tcW w:w="2468" w:type="dxa"/>
                </w:tcPr>
                <w:p w14:paraId="0141D578" w14:textId="77777777" w:rsidR="00F2572C" w:rsidRPr="00F12164" w:rsidRDefault="00F2572C" w:rsidP="004C2F6C">
                  <w:pPr>
                    <w:rPr>
                      <w:i/>
                      <w:color w:val="002060"/>
                      <w:lang w:val="en-GB"/>
                    </w:rPr>
                  </w:pPr>
                </w:p>
              </w:tc>
            </w:tr>
            <w:tr w:rsidR="00F2572C" w:rsidRPr="00F12164" w14:paraId="606D7512" w14:textId="77777777" w:rsidTr="6BE15AA2">
              <w:tc>
                <w:tcPr>
                  <w:tcW w:w="2467" w:type="dxa"/>
                  <w:shd w:val="clear" w:color="auto" w:fill="auto"/>
                </w:tcPr>
                <w:p w14:paraId="024BF4CE" w14:textId="77777777" w:rsidR="00F2572C" w:rsidRPr="00F12164" w:rsidRDefault="00F2572C" w:rsidP="004C2F6C">
                  <w:pPr>
                    <w:rPr>
                      <w:iCs/>
                      <w:color w:val="002060"/>
                      <w:lang w:val="en-GB"/>
                    </w:rPr>
                  </w:pPr>
                </w:p>
              </w:tc>
              <w:tc>
                <w:tcPr>
                  <w:tcW w:w="2468" w:type="dxa"/>
                </w:tcPr>
                <w:p w14:paraId="36FB4406" w14:textId="77777777" w:rsidR="00F2572C" w:rsidRPr="00F12164" w:rsidRDefault="00F2572C" w:rsidP="004C2F6C">
                  <w:pPr>
                    <w:rPr>
                      <w:i/>
                      <w:color w:val="002060"/>
                      <w:lang w:val="en-GB"/>
                    </w:rPr>
                  </w:pPr>
                </w:p>
              </w:tc>
            </w:tr>
            <w:tr w:rsidR="00F2572C" w:rsidRPr="00F12164" w14:paraId="03B0C6F9" w14:textId="77777777" w:rsidTr="6BE15AA2">
              <w:tc>
                <w:tcPr>
                  <w:tcW w:w="2467" w:type="dxa"/>
                  <w:shd w:val="clear" w:color="auto" w:fill="auto"/>
                </w:tcPr>
                <w:p w14:paraId="62310AAE" w14:textId="77777777" w:rsidR="00F2572C" w:rsidRPr="00F12164" w:rsidRDefault="00F2572C" w:rsidP="004C2F6C">
                  <w:pPr>
                    <w:rPr>
                      <w:iCs/>
                      <w:color w:val="002060"/>
                      <w:lang w:val="en-GB"/>
                    </w:rPr>
                  </w:pPr>
                </w:p>
              </w:tc>
              <w:tc>
                <w:tcPr>
                  <w:tcW w:w="2468" w:type="dxa"/>
                </w:tcPr>
                <w:p w14:paraId="0E739892" w14:textId="77777777" w:rsidR="00F2572C" w:rsidRPr="00F12164" w:rsidRDefault="00F2572C" w:rsidP="004C2F6C">
                  <w:pPr>
                    <w:jc w:val="center"/>
                    <w:rPr>
                      <w:color w:val="002060"/>
                      <w:lang w:val="en-GB"/>
                    </w:rPr>
                  </w:pPr>
                </w:p>
              </w:tc>
            </w:tr>
            <w:tr w:rsidR="00F2572C" w:rsidRPr="00F12164" w14:paraId="55252B2C" w14:textId="77777777" w:rsidTr="6BE15AA2">
              <w:tc>
                <w:tcPr>
                  <w:tcW w:w="2467" w:type="dxa"/>
                </w:tcPr>
                <w:p w14:paraId="2FCDFF32" w14:textId="77777777" w:rsidR="00F2572C" w:rsidRPr="00F12164" w:rsidRDefault="00F2572C" w:rsidP="004C2F6C">
                  <w:pPr>
                    <w:rPr>
                      <w:iCs/>
                      <w:color w:val="002060"/>
                      <w:lang w:val="en-GB"/>
                    </w:rPr>
                  </w:pPr>
                  <w:r w:rsidRPr="00F12164">
                    <w:rPr>
                      <w:iCs/>
                      <w:color w:val="002060"/>
                      <w:lang w:val="en-GB"/>
                    </w:rPr>
                    <w:t xml:space="preserve">Course total </w:t>
                  </w:r>
                </w:p>
              </w:tc>
              <w:tc>
                <w:tcPr>
                  <w:tcW w:w="2468" w:type="dxa"/>
                  <w:vAlign w:val="center"/>
                </w:tcPr>
                <w:p w14:paraId="0CC3F89C" w14:textId="77777777" w:rsidR="00F2572C" w:rsidRPr="0041456B" w:rsidRDefault="00F2572C" w:rsidP="004C2F6C">
                  <w:pPr>
                    <w:jc w:val="center"/>
                    <w:rPr>
                      <w:b/>
                      <w:bCs/>
                      <w:iCs/>
                      <w:color w:val="002060"/>
                      <w:lang w:val="el-GR"/>
                    </w:rPr>
                  </w:pPr>
                  <w:r w:rsidRPr="0041456B">
                    <w:rPr>
                      <w:b/>
                      <w:bCs/>
                      <w:iCs/>
                      <w:color w:val="002060"/>
                      <w:lang w:val="el-GR"/>
                    </w:rPr>
                    <w:t>175</w:t>
                  </w:r>
                </w:p>
              </w:tc>
            </w:tr>
          </w:tbl>
          <w:p w14:paraId="0DF62129" w14:textId="77777777" w:rsidR="00F2572C" w:rsidRPr="00F12164" w:rsidRDefault="00F2572C" w:rsidP="004C2F6C">
            <w:pPr>
              <w:rPr>
                <w:lang w:val="en-GB"/>
              </w:rPr>
            </w:pPr>
          </w:p>
        </w:tc>
      </w:tr>
      <w:tr w:rsidR="00F2572C" w:rsidRPr="00F12164" w14:paraId="08C79387" w14:textId="77777777" w:rsidTr="6BE15AA2">
        <w:tc>
          <w:tcPr>
            <w:tcW w:w="3306" w:type="dxa"/>
          </w:tcPr>
          <w:p w14:paraId="0AD6B5B6" w14:textId="77777777" w:rsidR="00F2572C" w:rsidRPr="00F12164" w:rsidRDefault="00F2572C" w:rsidP="004C2F6C">
            <w:pPr>
              <w:jc w:val="right"/>
              <w:rPr>
                <w:b/>
                <w:sz w:val="20"/>
                <w:szCs w:val="20"/>
                <w:lang w:val="en-GB"/>
              </w:rPr>
            </w:pPr>
            <w:r w:rsidRPr="00F12164">
              <w:rPr>
                <w:b/>
                <w:sz w:val="20"/>
                <w:szCs w:val="20"/>
                <w:lang w:val="en-GB"/>
              </w:rPr>
              <w:t>STUDENT PERFORMANCE EVALUATION</w:t>
            </w:r>
          </w:p>
          <w:p w14:paraId="6A05B3EC" w14:textId="77777777" w:rsidR="00F2572C" w:rsidRPr="00F12164" w:rsidRDefault="00F2572C" w:rsidP="004C2F6C">
            <w:pPr>
              <w:jc w:val="both"/>
              <w:rPr>
                <w:i/>
                <w:sz w:val="16"/>
                <w:szCs w:val="16"/>
                <w:lang w:val="en-GB"/>
              </w:rPr>
            </w:pPr>
            <w:r w:rsidRPr="00F12164">
              <w:rPr>
                <w:i/>
                <w:sz w:val="16"/>
                <w:szCs w:val="16"/>
                <w:lang w:val="en-GB"/>
              </w:rPr>
              <w:t>Description of the evaluation procedure</w:t>
            </w:r>
          </w:p>
          <w:p w14:paraId="77D45666" w14:textId="77777777" w:rsidR="00F2572C" w:rsidRPr="00F12164" w:rsidRDefault="00F2572C" w:rsidP="004C2F6C">
            <w:pPr>
              <w:jc w:val="both"/>
              <w:rPr>
                <w:i/>
                <w:sz w:val="16"/>
                <w:szCs w:val="16"/>
                <w:lang w:val="en-GB"/>
              </w:rPr>
            </w:pPr>
          </w:p>
          <w:p w14:paraId="280375F3" w14:textId="77777777" w:rsidR="00F2572C" w:rsidRPr="00F12164" w:rsidRDefault="00F2572C" w:rsidP="004C2F6C">
            <w:pPr>
              <w:jc w:val="both"/>
              <w:rPr>
                <w:i/>
                <w:sz w:val="16"/>
                <w:szCs w:val="16"/>
                <w:lang w:val="en-GB"/>
              </w:rPr>
            </w:pPr>
          </w:p>
        </w:tc>
        <w:tc>
          <w:tcPr>
            <w:tcW w:w="6480" w:type="dxa"/>
            <w:tcBorders>
              <w:bottom w:val="single" w:sz="4" w:space="0" w:color="auto"/>
            </w:tcBorders>
          </w:tcPr>
          <w:p w14:paraId="27D0BE86" w14:textId="77777777" w:rsidR="00F2572C" w:rsidRPr="00F12164" w:rsidRDefault="00F2572C" w:rsidP="004C2F6C">
            <w:pPr>
              <w:jc w:val="both"/>
              <w:textAlignment w:val="baseline"/>
              <w:rPr>
                <w:sz w:val="18"/>
                <w:szCs w:val="18"/>
                <w:lang w:eastAsia="el-GR"/>
              </w:rPr>
            </w:pPr>
            <w:r w:rsidRPr="00F12164">
              <w:rPr>
                <w:sz w:val="20"/>
                <w:szCs w:val="20"/>
                <w:lang w:eastAsia="el-GR"/>
              </w:rPr>
              <w:lastRenderedPageBreak/>
              <w:t xml:space="preserve">Language: Greek or English. </w:t>
            </w:r>
          </w:p>
          <w:p w14:paraId="0E29ECF4" w14:textId="77777777" w:rsidR="00F2572C" w:rsidRPr="00F12164" w:rsidRDefault="00F2572C" w:rsidP="004C2F6C">
            <w:pPr>
              <w:textAlignment w:val="baseline"/>
              <w:rPr>
                <w:sz w:val="20"/>
                <w:szCs w:val="20"/>
                <w:lang w:eastAsia="el-GR"/>
              </w:rPr>
            </w:pPr>
            <w:r w:rsidRPr="00F12164">
              <w:rPr>
                <w:sz w:val="20"/>
                <w:szCs w:val="20"/>
                <w:lang w:eastAsia="el-GR"/>
              </w:rPr>
              <w:t>Written project (33%).</w:t>
            </w:r>
          </w:p>
          <w:p w14:paraId="7974110C" w14:textId="77777777" w:rsidR="00F2572C" w:rsidRPr="00F12164" w:rsidRDefault="4AC2C608" w:rsidP="004C2F6C">
            <w:pPr>
              <w:textAlignment w:val="baseline"/>
              <w:rPr>
                <w:sz w:val="20"/>
                <w:szCs w:val="20"/>
                <w:lang w:eastAsia="el-GR"/>
              </w:rPr>
            </w:pPr>
            <w:r w:rsidRPr="4AC2C608">
              <w:rPr>
                <w:sz w:val="20"/>
                <w:szCs w:val="20"/>
                <w:lang w:eastAsia="el-GR"/>
              </w:rPr>
              <w:lastRenderedPageBreak/>
              <w:t>Examinations (67%).</w:t>
            </w:r>
          </w:p>
          <w:p w14:paraId="73419DCD" w14:textId="7012B53F" w:rsidR="4AC2C608" w:rsidRDefault="4AC2C608" w:rsidP="4AC2C608">
            <w:pPr>
              <w:rPr>
                <w:sz w:val="20"/>
                <w:szCs w:val="20"/>
                <w:lang w:eastAsia="el-GR"/>
              </w:rPr>
            </w:pPr>
          </w:p>
          <w:p w14:paraId="3FA17A16" w14:textId="77777777" w:rsidR="00F2572C" w:rsidRPr="00F12164" w:rsidRDefault="00F2572C" w:rsidP="004C2F6C">
            <w:pPr>
              <w:textAlignment w:val="baseline"/>
              <w:rPr>
                <w:sz w:val="18"/>
                <w:szCs w:val="18"/>
                <w:lang w:eastAsia="el-GR"/>
              </w:rPr>
            </w:pPr>
            <w:r w:rsidRPr="00F12164">
              <w:rPr>
                <w:sz w:val="20"/>
                <w:szCs w:val="20"/>
                <w:lang w:eastAsia="el-GR"/>
              </w:rPr>
              <w:t>Minimum passing grade:  5 </w:t>
            </w:r>
          </w:p>
          <w:p w14:paraId="30D57A74" w14:textId="77777777" w:rsidR="00F2572C" w:rsidRPr="00F12164" w:rsidRDefault="00F2572C" w:rsidP="004C2F6C">
            <w:pPr>
              <w:textAlignment w:val="baseline"/>
              <w:rPr>
                <w:sz w:val="20"/>
                <w:szCs w:val="20"/>
                <w:lang w:eastAsia="el-GR"/>
              </w:rPr>
            </w:pPr>
            <w:r w:rsidRPr="00F12164">
              <w:rPr>
                <w:sz w:val="20"/>
                <w:szCs w:val="20"/>
                <w:lang w:eastAsia="el-GR"/>
              </w:rPr>
              <w:t>Mαximum passing grade:  10 </w:t>
            </w:r>
          </w:p>
        </w:tc>
      </w:tr>
    </w:tbl>
    <w:p w14:paraId="6B735E48" w14:textId="1F316251" w:rsidR="00F2572C" w:rsidRPr="00AC00F9" w:rsidRDefault="00F2572C" w:rsidP="00AC00F9">
      <w:pPr>
        <w:pStyle w:val="a8"/>
        <w:widowControl w:val="0"/>
        <w:numPr>
          <w:ilvl w:val="3"/>
          <w:numId w:val="130"/>
        </w:numPr>
        <w:tabs>
          <w:tab w:val="clear" w:pos="2880"/>
        </w:tabs>
        <w:autoSpaceDE w:val="0"/>
        <w:autoSpaceDN w:val="0"/>
        <w:adjustRightInd w:val="0"/>
        <w:spacing w:before="240"/>
        <w:ind w:left="360"/>
        <w:rPr>
          <w:b/>
          <w:color w:val="000000"/>
          <w:lang w:val="en-GB"/>
        </w:rPr>
      </w:pPr>
      <w:r w:rsidRPr="00AC00F9">
        <w:rPr>
          <w:b/>
          <w:color w:val="000000"/>
        </w:rPr>
        <w:lastRenderedPageBreak/>
        <w:t xml:space="preserve">RECOMMENDED </w:t>
      </w:r>
      <w:r w:rsidRPr="00AC00F9">
        <w:rPr>
          <w:b/>
          <w:color w:val="000000"/>
          <w:lang w:val="en-GB"/>
        </w:rPr>
        <w:t>BIBLIOGRAPHY</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0"/>
      </w:tblGrid>
      <w:tr w:rsidR="00F2572C" w:rsidRPr="00F12164" w14:paraId="095EB165" w14:textId="77777777" w:rsidTr="6BE15AA2">
        <w:tc>
          <w:tcPr>
            <w:tcW w:w="9750" w:type="dxa"/>
          </w:tcPr>
          <w:p w14:paraId="3EF536A0" w14:textId="30FF4BB2" w:rsidR="00F2572C" w:rsidRPr="00E94475" w:rsidRDefault="72E68101" w:rsidP="6BE15AA2">
            <w:pPr>
              <w:pStyle w:val="10"/>
              <w:numPr>
                <w:ilvl w:val="0"/>
                <w:numId w:val="32"/>
              </w:numPr>
              <w:spacing w:after="0" w:line="240" w:lineRule="auto"/>
              <w:jc w:val="both"/>
              <w:rPr>
                <w:rFonts w:asciiTheme="minorHAnsi" w:eastAsiaTheme="minorEastAsia" w:hAnsiTheme="minorHAnsi" w:cstheme="minorBidi"/>
                <w:sz w:val="24"/>
                <w:szCs w:val="24"/>
                <w:lang w:val="en-US"/>
              </w:rPr>
            </w:pPr>
            <w:r w:rsidRPr="6BE15AA2">
              <w:rPr>
                <w:rFonts w:asciiTheme="minorHAnsi" w:eastAsiaTheme="minorEastAsia" w:hAnsiTheme="minorHAnsi" w:cstheme="minorBidi"/>
                <w:sz w:val="24"/>
                <w:szCs w:val="24"/>
                <w:lang w:val="en-US"/>
              </w:rPr>
              <w:t xml:space="preserve">Quantum Information, </w:t>
            </w:r>
            <w:r w:rsidRPr="00E94475">
              <w:rPr>
                <w:rFonts w:asciiTheme="minorHAnsi" w:eastAsiaTheme="minorEastAsia" w:hAnsiTheme="minorHAnsi" w:cstheme="minorBidi"/>
                <w:sz w:val="24"/>
                <w:szCs w:val="24"/>
                <w:lang w:val="en-US"/>
              </w:rPr>
              <w:t>An Introduction, Masahito Hayashi.</w:t>
            </w:r>
          </w:p>
          <w:p w14:paraId="00922A39" w14:textId="5031BE4E" w:rsidR="00F2572C" w:rsidRPr="00D86C24" w:rsidRDefault="72E68101" w:rsidP="6BE15AA2">
            <w:pPr>
              <w:pStyle w:val="10"/>
              <w:numPr>
                <w:ilvl w:val="0"/>
                <w:numId w:val="32"/>
              </w:numPr>
              <w:spacing w:after="0" w:line="240" w:lineRule="auto"/>
              <w:jc w:val="both"/>
              <w:rPr>
                <w:rFonts w:ascii="Times New Roman" w:hAnsi="Times New Roman"/>
                <w:sz w:val="24"/>
                <w:szCs w:val="24"/>
                <w:lang w:val="en-US"/>
              </w:rPr>
            </w:pPr>
            <w:r w:rsidRPr="6BE15AA2">
              <w:rPr>
                <w:rFonts w:ascii="Times New Roman" w:hAnsi="Times New Roman"/>
                <w:sz w:val="24"/>
                <w:szCs w:val="24"/>
                <w:lang w:val="en-US"/>
              </w:rPr>
              <w:t>Quantum Computation and Quantum Information: 10th Anniversary Edition Anniversary Edition by Michael A. Nielsen, Isaac L. Chuang.</w:t>
            </w:r>
          </w:p>
          <w:p w14:paraId="11F22DE9" w14:textId="2E48087C" w:rsidR="00F2572C" w:rsidRPr="00E94475" w:rsidRDefault="72E68101" w:rsidP="6BE15AA2">
            <w:pPr>
              <w:pStyle w:val="10"/>
              <w:numPr>
                <w:ilvl w:val="0"/>
                <w:numId w:val="32"/>
              </w:numPr>
              <w:spacing w:after="0" w:line="240" w:lineRule="auto"/>
              <w:jc w:val="both"/>
              <w:rPr>
                <w:rFonts w:asciiTheme="minorHAnsi" w:eastAsiaTheme="minorEastAsia" w:hAnsiTheme="minorHAnsi" w:cstheme="minorBidi"/>
                <w:sz w:val="24"/>
                <w:szCs w:val="24"/>
                <w:lang w:val="en-US"/>
              </w:rPr>
            </w:pPr>
            <w:r w:rsidRPr="6BE15AA2">
              <w:rPr>
                <w:rFonts w:ascii="Times New Roman" w:hAnsi="Times New Roman"/>
                <w:sz w:val="24"/>
                <w:szCs w:val="24"/>
                <w:lang w:val="en-US"/>
              </w:rPr>
              <w:t xml:space="preserve">The Theory of Quantum Information, </w:t>
            </w:r>
            <w:r w:rsidRPr="00E94475">
              <w:rPr>
                <w:rFonts w:asciiTheme="minorHAnsi" w:eastAsiaTheme="minorEastAsia" w:hAnsiTheme="minorHAnsi" w:cstheme="minorBidi"/>
                <w:sz w:val="24"/>
                <w:szCs w:val="24"/>
                <w:lang w:val="en-US"/>
              </w:rPr>
              <w:t>John Watrous, Cambridge University Press.</w:t>
            </w:r>
          </w:p>
          <w:p w14:paraId="21CE7B58" w14:textId="548D7994" w:rsidR="00F2572C" w:rsidRPr="00D86C24" w:rsidRDefault="00F2572C" w:rsidP="6BE15AA2">
            <w:pPr>
              <w:pStyle w:val="a8"/>
              <w:ind w:left="157"/>
              <w:jc w:val="both"/>
              <w:rPr>
                <w:highlight w:val="green"/>
                <w:lang w:val="en-US"/>
              </w:rPr>
            </w:pPr>
          </w:p>
        </w:tc>
      </w:tr>
    </w:tbl>
    <w:p w14:paraId="10C81BAD" w14:textId="77777777" w:rsidR="00F2572C" w:rsidRPr="00F12164" w:rsidRDefault="00F2572C" w:rsidP="00F2572C"/>
    <w:p w14:paraId="23BCFD4E" w14:textId="77777777" w:rsidR="00BC1F08" w:rsidRPr="00F2572C" w:rsidRDefault="00BC1F08" w:rsidP="00BC1F08">
      <w:pPr>
        <w:spacing w:after="0" w:line="240" w:lineRule="auto"/>
        <w:rPr>
          <w:rFonts w:ascii="Times New Roman" w:hAnsi="Times New Roman"/>
          <w:sz w:val="24"/>
          <w:szCs w:val="24"/>
        </w:rPr>
      </w:pPr>
    </w:p>
    <w:p w14:paraId="244E5881" w14:textId="77777777" w:rsidR="00BC1F08" w:rsidRPr="00F2572C" w:rsidRDefault="00BC1F08" w:rsidP="00BC1F08">
      <w:pPr>
        <w:spacing w:after="0" w:line="240" w:lineRule="auto"/>
        <w:rPr>
          <w:rFonts w:ascii="Times New Roman" w:hAnsi="Times New Roman"/>
          <w:sz w:val="24"/>
          <w:szCs w:val="24"/>
        </w:rPr>
      </w:pPr>
    </w:p>
    <w:p w14:paraId="6CA6050F" w14:textId="77777777" w:rsidR="00BC1F08" w:rsidRDefault="00BC1F08" w:rsidP="00BC1F08">
      <w:pPr>
        <w:rPr>
          <w:rFonts w:ascii="Times New Roman" w:hAnsi="Times New Roman"/>
          <w:sz w:val="24"/>
          <w:szCs w:val="24"/>
        </w:rPr>
      </w:pPr>
      <w:r>
        <w:rPr>
          <w:rFonts w:ascii="Times New Roman" w:hAnsi="Times New Roman"/>
          <w:sz w:val="24"/>
          <w:szCs w:val="24"/>
        </w:rPr>
        <w:br w:type="page"/>
      </w:r>
    </w:p>
    <w:p w14:paraId="66ED8528" w14:textId="77777777" w:rsidR="00B36C89" w:rsidRPr="00234FF4" w:rsidRDefault="00B36C89" w:rsidP="00B36C89">
      <w:pPr>
        <w:spacing w:before="120" w:after="0"/>
        <w:jc w:val="center"/>
        <w:rPr>
          <w:rFonts w:cs="Arial"/>
          <w:sz w:val="24"/>
          <w:szCs w:val="24"/>
          <w:lang w:val="el-GR"/>
        </w:rPr>
      </w:pPr>
      <w:r w:rsidRPr="00234FF4">
        <w:rPr>
          <w:rFonts w:cs="Arial"/>
          <w:b/>
          <w:sz w:val="24"/>
          <w:szCs w:val="24"/>
          <w:lang w:val="el-GR"/>
        </w:rPr>
        <w:lastRenderedPageBreak/>
        <w:t>ΠΕΡΙΓΡΑΜΜΑ ΜΑΘΗΜΑΤΟΣ</w:t>
      </w:r>
    </w:p>
    <w:p w14:paraId="411A3941" w14:textId="77777777" w:rsidR="00B36C89" w:rsidRPr="001E7896" w:rsidRDefault="00B36C89" w:rsidP="001E7896">
      <w:pPr>
        <w:pStyle w:val="a8"/>
        <w:widowControl w:val="0"/>
        <w:numPr>
          <w:ilvl w:val="0"/>
          <w:numId w:val="164"/>
        </w:numPr>
        <w:autoSpaceDE w:val="0"/>
        <w:autoSpaceDN w:val="0"/>
        <w:adjustRightInd w:val="0"/>
        <w:spacing w:before="120" w:after="0" w:line="240" w:lineRule="auto"/>
        <w:ind w:left="360"/>
        <w:rPr>
          <w:rFonts w:cs="Arial"/>
          <w:b/>
        </w:rPr>
      </w:pPr>
      <w:r w:rsidRPr="001E7896">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B36C89" w:rsidRPr="00B260F9" w14:paraId="5481AD71" w14:textId="77777777" w:rsidTr="011DF3EE">
        <w:tc>
          <w:tcPr>
            <w:tcW w:w="3205" w:type="dxa"/>
            <w:shd w:val="clear" w:color="auto" w:fill="DDD9C3" w:themeFill="background2" w:themeFillShade="E6"/>
          </w:tcPr>
          <w:p w14:paraId="261357C5" w14:textId="77777777" w:rsidR="00B36C89" w:rsidRDefault="00B36C89"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4F1ADC49" w14:textId="77777777" w:rsidR="00B36C89" w:rsidRPr="00844711" w:rsidRDefault="00B36C89" w:rsidP="006605FC">
            <w:pPr>
              <w:spacing w:after="0" w:line="240" w:lineRule="auto"/>
              <w:rPr>
                <w:rFonts w:cs="Arial"/>
                <w:sz w:val="20"/>
                <w:szCs w:val="20"/>
                <w:lang w:val="el-GR"/>
              </w:rPr>
            </w:pPr>
            <w:r w:rsidRPr="00FE2D09">
              <w:rPr>
                <w:rFonts w:cs="Arial"/>
                <w:sz w:val="20"/>
                <w:szCs w:val="20"/>
                <w:lang w:val="el-GR"/>
              </w:rPr>
              <w:t>NATURAL SCIENCES</w:t>
            </w:r>
          </w:p>
        </w:tc>
      </w:tr>
      <w:tr w:rsidR="00B36C89" w:rsidRPr="00DE2BD5" w14:paraId="535516E5" w14:textId="77777777" w:rsidTr="011DF3EE">
        <w:tc>
          <w:tcPr>
            <w:tcW w:w="3205" w:type="dxa"/>
            <w:shd w:val="clear" w:color="auto" w:fill="DDD9C3" w:themeFill="background2" w:themeFillShade="E6"/>
          </w:tcPr>
          <w:p w14:paraId="0DE7A87D" w14:textId="77777777" w:rsidR="00B36C89" w:rsidRPr="00844711" w:rsidRDefault="00B36C89"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0B376E1F" w14:textId="77777777" w:rsidR="00B36C89" w:rsidRPr="00FE2D09" w:rsidRDefault="6CFADE99" w:rsidP="006605FC">
            <w:pPr>
              <w:spacing w:after="0" w:line="240" w:lineRule="auto"/>
              <w:rPr>
                <w:rFonts w:cs="Arial"/>
                <w:sz w:val="20"/>
                <w:szCs w:val="20"/>
              </w:rPr>
            </w:pPr>
            <w:r w:rsidRPr="6CFADE99">
              <w:rPr>
                <w:rFonts w:cs="Arial"/>
                <w:sz w:val="20"/>
                <w:szCs w:val="20"/>
              </w:rPr>
              <w:t>PHYSICS</w:t>
            </w:r>
          </w:p>
          <w:p w14:paraId="68886344" w14:textId="77777777" w:rsidR="00B36C89" w:rsidRPr="00DE2BD5" w:rsidRDefault="00B36C89" w:rsidP="006605FC">
            <w:pPr>
              <w:spacing w:after="0" w:line="240" w:lineRule="auto"/>
              <w:rPr>
                <w:rFonts w:cs="Arial"/>
                <w:sz w:val="20"/>
                <w:szCs w:val="20"/>
              </w:rPr>
            </w:pPr>
          </w:p>
        </w:tc>
      </w:tr>
      <w:tr w:rsidR="00B36C89" w:rsidRPr="00DE2BD5" w14:paraId="5591251B" w14:textId="77777777" w:rsidTr="011DF3EE">
        <w:tc>
          <w:tcPr>
            <w:tcW w:w="3205" w:type="dxa"/>
            <w:shd w:val="clear" w:color="auto" w:fill="DDD9C3" w:themeFill="background2" w:themeFillShade="E6"/>
          </w:tcPr>
          <w:p w14:paraId="025C3E50" w14:textId="77777777" w:rsidR="00B36C89" w:rsidRPr="00DE2BD5" w:rsidRDefault="00B36C89"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27CF44DA" w14:textId="77777777" w:rsidR="00B36C89" w:rsidRPr="00B64D6B" w:rsidRDefault="00B36C89" w:rsidP="006605FC">
            <w:pPr>
              <w:spacing w:after="0" w:line="240" w:lineRule="auto"/>
              <w:rPr>
                <w:rFonts w:cs="Arial"/>
                <w:sz w:val="20"/>
                <w:szCs w:val="20"/>
                <w:lang w:val="el-GR"/>
              </w:rPr>
            </w:pPr>
          </w:p>
        </w:tc>
      </w:tr>
      <w:tr w:rsidR="00B36C89" w:rsidRPr="00FE2D09" w14:paraId="36230746" w14:textId="77777777" w:rsidTr="011DF3EE">
        <w:tc>
          <w:tcPr>
            <w:tcW w:w="3205" w:type="dxa"/>
            <w:shd w:val="clear" w:color="auto" w:fill="DDD9C3" w:themeFill="background2" w:themeFillShade="E6"/>
          </w:tcPr>
          <w:p w14:paraId="3C495958" w14:textId="77777777" w:rsidR="00B36C89" w:rsidRPr="00844711" w:rsidRDefault="00B36C89"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64F56B52" w14:textId="77777777" w:rsidR="00B36C89" w:rsidRPr="00FE2D09" w:rsidRDefault="6CFADE99" w:rsidP="006605FC">
            <w:pPr>
              <w:spacing w:after="0" w:line="240" w:lineRule="auto"/>
              <w:rPr>
                <w:rFonts w:cs="Arial"/>
                <w:sz w:val="20"/>
                <w:szCs w:val="20"/>
              </w:rPr>
            </w:pPr>
            <w:r w:rsidRPr="6CFADE99">
              <w:rPr>
                <w:rFonts w:cs="Arial"/>
                <w:sz w:val="20"/>
                <w:szCs w:val="20"/>
              </w:rPr>
              <w:t>ADVANCED STUDIES IN PHYSICS</w:t>
            </w:r>
          </w:p>
        </w:tc>
      </w:tr>
      <w:tr w:rsidR="00B36C89" w:rsidRPr="00DE2BD5" w14:paraId="42187D64" w14:textId="77777777" w:rsidTr="011DF3EE">
        <w:tc>
          <w:tcPr>
            <w:tcW w:w="3205" w:type="dxa"/>
            <w:shd w:val="clear" w:color="auto" w:fill="DDD9C3" w:themeFill="background2" w:themeFillShade="E6"/>
          </w:tcPr>
          <w:p w14:paraId="78DAE424"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006F1F82" w14:textId="77777777" w:rsidR="00B36C89" w:rsidRPr="00172016" w:rsidRDefault="6CFADE99" w:rsidP="006605FC">
            <w:pPr>
              <w:spacing w:after="0" w:line="240" w:lineRule="auto"/>
              <w:rPr>
                <w:rFonts w:cs="Arial"/>
                <w:sz w:val="20"/>
                <w:szCs w:val="20"/>
                <w:lang w:val="el-GR"/>
              </w:rPr>
            </w:pPr>
            <w:r w:rsidRPr="6CFADE99">
              <w:rPr>
                <w:rFonts w:cs="Arial"/>
                <w:sz w:val="20"/>
                <w:szCs w:val="20"/>
                <w:lang w:val="el-GR"/>
              </w:rPr>
              <w:t>ΜΕΤΑΠΤΥΧΙΑΚΌ</w:t>
            </w:r>
          </w:p>
        </w:tc>
      </w:tr>
      <w:tr w:rsidR="00B36C89" w:rsidRPr="00DE2BD5" w14:paraId="14C21D14" w14:textId="77777777" w:rsidTr="011DF3EE">
        <w:tc>
          <w:tcPr>
            <w:tcW w:w="3205" w:type="dxa"/>
            <w:shd w:val="clear" w:color="auto" w:fill="DDD9C3" w:themeFill="background2" w:themeFillShade="E6"/>
          </w:tcPr>
          <w:p w14:paraId="408F43E4"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32C499C" w14:textId="7C216288" w:rsidR="00B36C89" w:rsidRPr="00DE2BD5" w:rsidRDefault="00B36C89" w:rsidP="011DF3EE">
            <w:pPr>
              <w:spacing w:after="0" w:line="240" w:lineRule="auto"/>
              <w:rPr>
                <w:rFonts w:cs="Arial"/>
                <w:b/>
                <w:bCs/>
                <w:sz w:val="20"/>
                <w:szCs w:val="20"/>
              </w:rPr>
            </w:pPr>
            <w:r w:rsidRPr="011DF3EE">
              <w:rPr>
                <w:rFonts w:cs="Arial"/>
                <w:b/>
                <w:bCs/>
                <w:sz w:val="20"/>
                <w:szCs w:val="20"/>
              </w:rPr>
              <w:t>TCA</w:t>
            </w:r>
            <w:r w:rsidRPr="011DF3EE">
              <w:rPr>
                <w:rFonts w:cs="Arial"/>
                <w:b/>
                <w:bCs/>
                <w:sz w:val="20"/>
                <w:szCs w:val="20"/>
                <w:lang w:val="el-GR"/>
              </w:rPr>
              <w:t>2</w:t>
            </w:r>
            <w:r w:rsidRPr="011DF3EE">
              <w:rPr>
                <w:rFonts w:cs="Arial"/>
                <w:b/>
                <w:bCs/>
                <w:sz w:val="20"/>
                <w:szCs w:val="20"/>
              </w:rPr>
              <w:t>8</w:t>
            </w:r>
          </w:p>
        </w:tc>
        <w:tc>
          <w:tcPr>
            <w:tcW w:w="2505" w:type="dxa"/>
            <w:gridSpan w:val="2"/>
            <w:shd w:val="clear" w:color="auto" w:fill="DDD9C3" w:themeFill="background2" w:themeFillShade="E6"/>
          </w:tcPr>
          <w:p w14:paraId="6510BFF5"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4EA1157C" w14:textId="77777777" w:rsidR="00B36C89" w:rsidRPr="00172016" w:rsidRDefault="00B36C89" w:rsidP="006605FC">
            <w:pPr>
              <w:spacing w:after="0" w:line="240" w:lineRule="auto"/>
              <w:rPr>
                <w:rFonts w:cs="Arial"/>
                <w:sz w:val="20"/>
                <w:szCs w:val="20"/>
                <w:lang w:val="el-GR"/>
              </w:rPr>
            </w:pPr>
            <w:r>
              <w:rPr>
                <w:rFonts w:cs="Arial"/>
                <w:sz w:val="20"/>
                <w:szCs w:val="20"/>
                <w:lang w:val="el-GR"/>
              </w:rPr>
              <w:t>Β</w:t>
            </w:r>
          </w:p>
        </w:tc>
      </w:tr>
      <w:tr w:rsidR="00B36C89" w:rsidRPr="00DE2BD5" w14:paraId="5AF106CB" w14:textId="77777777" w:rsidTr="011DF3EE">
        <w:trPr>
          <w:trHeight w:val="375"/>
        </w:trPr>
        <w:tc>
          <w:tcPr>
            <w:tcW w:w="3205" w:type="dxa"/>
            <w:shd w:val="clear" w:color="auto" w:fill="DDD9C3" w:themeFill="background2" w:themeFillShade="E6"/>
            <w:vAlign w:val="center"/>
          </w:tcPr>
          <w:p w14:paraId="75E2325F"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01B369DD" w14:textId="77777777" w:rsidR="00B36C89" w:rsidRPr="00994AAD" w:rsidRDefault="6CFADE99" w:rsidP="006605FC">
            <w:pPr>
              <w:spacing w:after="0" w:line="240" w:lineRule="auto"/>
              <w:rPr>
                <w:rFonts w:cs="Arial"/>
                <w:sz w:val="20"/>
                <w:szCs w:val="20"/>
                <w:lang w:val="el-GR"/>
              </w:rPr>
            </w:pPr>
            <w:r w:rsidRPr="6CFADE99">
              <w:rPr>
                <w:rFonts w:cs="Arial"/>
                <w:sz w:val="20"/>
                <w:szCs w:val="20"/>
                <w:lang w:val="el-GR"/>
              </w:rPr>
              <w:t>ΥΠΟΛΟΓΙΣΤΙΚΉ ΑΣΤΡΟΦΥΣΙΚΉ</w:t>
            </w:r>
          </w:p>
        </w:tc>
      </w:tr>
      <w:tr w:rsidR="00B36C89" w:rsidRPr="00DE2BD5" w14:paraId="1D20FE0A" w14:textId="77777777" w:rsidTr="011DF3EE">
        <w:trPr>
          <w:trHeight w:val="196"/>
        </w:trPr>
        <w:tc>
          <w:tcPr>
            <w:tcW w:w="5637" w:type="dxa"/>
            <w:gridSpan w:val="3"/>
            <w:shd w:val="clear" w:color="auto" w:fill="DDD9C3" w:themeFill="background2" w:themeFillShade="E6"/>
            <w:vAlign w:val="center"/>
          </w:tcPr>
          <w:p w14:paraId="6B9E8CD6" w14:textId="77777777" w:rsidR="00B36C89" w:rsidRPr="00AD2537" w:rsidRDefault="00B36C89"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C8DDE96" w14:textId="77777777" w:rsidR="00B36C89" w:rsidRPr="00DE2BD5" w:rsidRDefault="00B36C89"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29A0E940" w14:textId="77777777" w:rsidR="00B36C89" w:rsidRPr="00DE2BD5" w:rsidRDefault="00B36C89" w:rsidP="006605FC">
            <w:pPr>
              <w:spacing w:after="0" w:line="240" w:lineRule="auto"/>
              <w:jc w:val="center"/>
              <w:rPr>
                <w:rFonts w:cs="Arial"/>
                <w:b/>
                <w:sz w:val="20"/>
                <w:szCs w:val="20"/>
              </w:rPr>
            </w:pPr>
            <w:r w:rsidRPr="00DE2BD5">
              <w:rPr>
                <w:rFonts w:cs="Arial"/>
                <w:b/>
                <w:sz w:val="20"/>
                <w:szCs w:val="20"/>
              </w:rPr>
              <w:t>ΠΙΣΤΩΤΙΚΕΣ ΜΟΝΑΔΕΣ</w:t>
            </w:r>
          </w:p>
        </w:tc>
      </w:tr>
      <w:tr w:rsidR="00B36C89" w:rsidRPr="00DE2BD5" w14:paraId="5EEC8B07" w14:textId="77777777" w:rsidTr="011DF3EE">
        <w:trPr>
          <w:trHeight w:val="194"/>
        </w:trPr>
        <w:tc>
          <w:tcPr>
            <w:tcW w:w="5637" w:type="dxa"/>
            <w:gridSpan w:val="3"/>
          </w:tcPr>
          <w:p w14:paraId="15BE8B8B" w14:textId="77777777" w:rsidR="00B36C89" w:rsidRPr="00172016" w:rsidRDefault="00B36C89" w:rsidP="006605FC">
            <w:pPr>
              <w:spacing w:after="0" w:line="240" w:lineRule="auto"/>
              <w:jc w:val="right"/>
              <w:rPr>
                <w:rFonts w:cs="Arial"/>
                <w:sz w:val="20"/>
                <w:szCs w:val="20"/>
                <w:lang w:val="el-GR"/>
              </w:rPr>
            </w:pPr>
            <w:r>
              <w:rPr>
                <w:rFonts w:cs="Arial"/>
                <w:sz w:val="20"/>
                <w:szCs w:val="20"/>
                <w:lang w:val="el-GR"/>
              </w:rPr>
              <w:t>Ενιαίο Σύνολο Μαθήματος</w:t>
            </w:r>
          </w:p>
        </w:tc>
        <w:tc>
          <w:tcPr>
            <w:tcW w:w="1559" w:type="dxa"/>
            <w:gridSpan w:val="2"/>
          </w:tcPr>
          <w:p w14:paraId="49FC1907" w14:textId="77777777" w:rsidR="00B36C89" w:rsidRPr="00172016" w:rsidRDefault="00B36C89" w:rsidP="006605FC">
            <w:pPr>
              <w:spacing w:after="0" w:line="240" w:lineRule="auto"/>
              <w:jc w:val="center"/>
              <w:rPr>
                <w:rFonts w:cs="Arial"/>
                <w:sz w:val="20"/>
                <w:szCs w:val="20"/>
                <w:lang w:val="el-GR"/>
              </w:rPr>
            </w:pPr>
            <w:r>
              <w:rPr>
                <w:rFonts w:cs="Arial"/>
                <w:sz w:val="20"/>
                <w:szCs w:val="20"/>
                <w:lang w:val="el-GR"/>
              </w:rPr>
              <w:t>3</w:t>
            </w:r>
          </w:p>
        </w:tc>
        <w:tc>
          <w:tcPr>
            <w:tcW w:w="2835" w:type="dxa"/>
          </w:tcPr>
          <w:p w14:paraId="675910F6" w14:textId="77777777" w:rsidR="00B36C89" w:rsidRPr="00172016" w:rsidRDefault="00B36C89" w:rsidP="006605FC">
            <w:pPr>
              <w:spacing w:after="0" w:line="240" w:lineRule="auto"/>
              <w:jc w:val="center"/>
              <w:rPr>
                <w:rFonts w:cs="Arial"/>
                <w:sz w:val="20"/>
                <w:szCs w:val="20"/>
                <w:lang w:val="el-GR"/>
              </w:rPr>
            </w:pPr>
            <w:r>
              <w:rPr>
                <w:rFonts w:cs="Arial"/>
                <w:sz w:val="20"/>
                <w:szCs w:val="20"/>
                <w:lang w:val="el-GR"/>
              </w:rPr>
              <w:t>7</w:t>
            </w:r>
          </w:p>
        </w:tc>
      </w:tr>
      <w:tr w:rsidR="00B36C89" w:rsidRPr="00DE2BD5" w14:paraId="14FFEBCA" w14:textId="77777777" w:rsidTr="011DF3EE">
        <w:trPr>
          <w:trHeight w:val="194"/>
        </w:trPr>
        <w:tc>
          <w:tcPr>
            <w:tcW w:w="5637" w:type="dxa"/>
            <w:gridSpan w:val="3"/>
          </w:tcPr>
          <w:p w14:paraId="339E6755" w14:textId="77777777" w:rsidR="00B36C89" w:rsidRPr="00DE2BD5" w:rsidRDefault="00B36C89" w:rsidP="006605FC">
            <w:pPr>
              <w:spacing w:after="0" w:line="240" w:lineRule="auto"/>
              <w:jc w:val="right"/>
              <w:rPr>
                <w:rFonts w:cs="Arial"/>
                <w:b/>
                <w:sz w:val="20"/>
                <w:szCs w:val="20"/>
              </w:rPr>
            </w:pPr>
          </w:p>
        </w:tc>
        <w:tc>
          <w:tcPr>
            <w:tcW w:w="1559" w:type="dxa"/>
            <w:gridSpan w:val="2"/>
          </w:tcPr>
          <w:p w14:paraId="5EEEEEE9" w14:textId="77777777" w:rsidR="00B36C89" w:rsidRPr="00DE2BD5" w:rsidRDefault="00B36C89" w:rsidP="006605FC">
            <w:pPr>
              <w:spacing w:after="0" w:line="240" w:lineRule="auto"/>
              <w:jc w:val="center"/>
              <w:rPr>
                <w:rFonts w:cs="Arial"/>
                <w:sz w:val="20"/>
                <w:szCs w:val="20"/>
              </w:rPr>
            </w:pPr>
          </w:p>
        </w:tc>
        <w:tc>
          <w:tcPr>
            <w:tcW w:w="2835" w:type="dxa"/>
          </w:tcPr>
          <w:p w14:paraId="0F5041FB" w14:textId="77777777" w:rsidR="00B36C89" w:rsidRPr="00DE2BD5" w:rsidRDefault="00B36C89" w:rsidP="006605FC">
            <w:pPr>
              <w:spacing w:after="0" w:line="240" w:lineRule="auto"/>
              <w:jc w:val="center"/>
              <w:rPr>
                <w:rFonts w:cs="Arial"/>
                <w:sz w:val="20"/>
                <w:szCs w:val="20"/>
              </w:rPr>
            </w:pPr>
          </w:p>
        </w:tc>
      </w:tr>
      <w:tr w:rsidR="00B36C89" w:rsidRPr="00DE2BD5" w14:paraId="79CF4C71" w14:textId="77777777" w:rsidTr="011DF3EE">
        <w:trPr>
          <w:trHeight w:val="194"/>
        </w:trPr>
        <w:tc>
          <w:tcPr>
            <w:tcW w:w="5637" w:type="dxa"/>
            <w:gridSpan w:val="3"/>
          </w:tcPr>
          <w:p w14:paraId="3905614D" w14:textId="77777777" w:rsidR="00B36C89" w:rsidRPr="00DE2BD5" w:rsidRDefault="00B36C89" w:rsidP="006605FC">
            <w:pPr>
              <w:spacing w:after="0" w:line="240" w:lineRule="auto"/>
              <w:rPr>
                <w:rFonts w:cs="Arial"/>
                <w:b/>
                <w:sz w:val="20"/>
                <w:szCs w:val="20"/>
              </w:rPr>
            </w:pPr>
          </w:p>
        </w:tc>
        <w:tc>
          <w:tcPr>
            <w:tcW w:w="1559" w:type="dxa"/>
            <w:gridSpan w:val="2"/>
          </w:tcPr>
          <w:p w14:paraId="1E72944D" w14:textId="77777777" w:rsidR="00B36C89" w:rsidRPr="00DE2BD5" w:rsidRDefault="00B36C89" w:rsidP="006605FC">
            <w:pPr>
              <w:spacing w:after="0" w:line="240" w:lineRule="auto"/>
              <w:jc w:val="right"/>
              <w:rPr>
                <w:rFonts w:cs="Arial"/>
                <w:sz w:val="20"/>
                <w:szCs w:val="20"/>
              </w:rPr>
            </w:pPr>
          </w:p>
        </w:tc>
        <w:tc>
          <w:tcPr>
            <w:tcW w:w="2835" w:type="dxa"/>
          </w:tcPr>
          <w:p w14:paraId="2CB012D5" w14:textId="77777777" w:rsidR="00B36C89" w:rsidRPr="00DE2BD5" w:rsidRDefault="00B36C89" w:rsidP="006605FC">
            <w:pPr>
              <w:spacing w:after="0" w:line="240" w:lineRule="auto"/>
              <w:rPr>
                <w:rFonts w:cs="Arial"/>
                <w:sz w:val="20"/>
                <w:szCs w:val="20"/>
              </w:rPr>
            </w:pPr>
          </w:p>
        </w:tc>
      </w:tr>
      <w:tr w:rsidR="00B36C89" w:rsidRPr="00E82DDC" w14:paraId="377ACCA8" w14:textId="77777777" w:rsidTr="011DF3EE">
        <w:trPr>
          <w:trHeight w:val="194"/>
        </w:trPr>
        <w:tc>
          <w:tcPr>
            <w:tcW w:w="5637" w:type="dxa"/>
            <w:gridSpan w:val="3"/>
            <w:shd w:val="clear" w:color="auto" w:fill="DDD9C3" w:themeFill="background2" w:themeFillShade="E6"/>
          </w:tcPr>
          <w:p w14:paraId="20B48DCE" w14:textId="77777777" w:rsidR="00B36C89" w:rsidRPr="00AD2537" w:rsidRDefault="00B36C89"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9B0C9F6" w14:textId="77777777" w:rsidR="00B36C89" w:rsidRPr="00AD2537" w:rsidRDefault="00B36C89" w:rsidP="006605FC">
            <w:pPr>
              <w:spacing w:after="0" w:line="240" w:lineRule="auto"/>
              <w:jc w:val="right"/>
              <w:rPr>
                <w:rFonts w:cs="Arial"/>
                <w:sz w:val="20"/>
                <w:szCs w:val="20"/>
                <w:lang w:val="el-GR"/>
              </w:rPr>
            </w:pPr>
          </w:p>
        </w:tc>
        <w:tc>
          <w:tcPr>
            <w:tcW w:w="2835" w:type="dxa"/>
          </w:tcPr>
          <w:p w14:paraId="1E40D011" w14:textId="77777777" w:rsidR="00B36C89" w:rsidRPr="00AD2537" w:rsidRDefault="00B36C89" w:rsidP="006605FC">
            <w:pPr>
              <w:spacing w:after="0" w:line="240" w:lineRule="auto"/>
              <w:rPr>
                <w:rFonts w:cs="Arial"/>
                <w:sz w:val="20"/>
                <w:szCs w:val="20"/>
                <w:lang w:val="el-GR"/>
              </w:rPr>
            </w:pPr>
          </w:p>
        </w:tc>
      </w:tr>
      <w:tr w:rsidR="00B36C89" w:rsidRPr="00B64D6B" w14:paraId="3C654026" w14:textId="77777777" w:rsidTr="011DF3EE">
        <w:trPr>
          <w:trHeight w:val="599"/>
        </w:trPr>
        <w:tc>
          <w:tcPr>
            <w:tcW w:w="3205" w:type="dxa"/>
            <w:shd w:val="clear" w:color="auto" w:fill="DDD9C3" w:themeFill="background2" w:themeFillShade="E6"/>
          </w:tcPr>
          <w:p w14:paraId="7D0A1082" w14:textId="77777777" w:rsidR="00B36C89" w:rsidRPr="00AD2537" w:rsidRDefault="00B36C89"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628565F" w14:textId="77777777" w:rsidR="00B36C89" w:rsidRPr="00AD2537" w:rsidRDefault="00B36C89"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548639D3" w14:textId="77777777" w:rsidR="00B36C89" w:rsidRPr="00AD2537" w:rsidRDefault="00B36C89" w:rsidP="006605FC">
            <w:pPr>
              <w:spacing w:after="0" w:line="240" w:lineRule="auto"/>
              <w:rPr>
                <w:rFonts w:cs="Arial"/>
                <w:sz w:val="20"/>
                <w:szCs w:val="20"/>
                <w:lang w:val="el-GR"/>
              </w:rPr>
            </w:pPr>
            <w:r>
              <w:rPr>
                <w:rFonts w:cs="Arial"/>
                <w:sz w:val="20"/>
                <w:szCs w:val="20"/>
                <w:lang w:val="el-GR"/>
              </w:rPr>
              <w:t>Επιστημονικής Περιοχής</w:t>
            </w:r>
          </w:p>
        </w:tc>
      </w:tr>
      <w:tr w:rsidR="00B36C89" w:rsidRPr="00E82DDC" w14:paraId="556D9F72" w14:textId="77777777" w:rsidTr="011DF3EE">
        <w:tc>
          <w:tcPr>
            <w:tcW w:w="3205" w:type="dxa"/>
            <w:shd w:val="clear" w:color="auto" w:fill="DDD9C3" w:themeFill="background2" w:themeFillShade="E6"/>
          </w:tcPr>
          <w:p w14:paraId="135ACC3F"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ΠΡΟΑΠΑΙΤΟΥΜΕΝΑ ΜΑΘΗΜΑΤΑ:</w:t>
            </w:r>
          </w:p>
          <w:p w14:paraId="1D5A4995" w14:textId="77777777" w:rsidR="00B36C89" w:rsidRPr="00DE2BD5" w:rsidRDefault="00B36C89" w:rsidP="006605FC">
            <w:pPr>
              <w:spacing w:after="0" w:line="240" w:lineRule="auto"/>
              <w:jc w:val="right"/>
              <w:rPr>
                <w:rFonts w:cs="Arial"/>
                <w:b/>
                <w:sz w:val="20"/>
                <w:szCs w:val="20"/>
              </w:rPr>
            </w:pPr>
          </w:p>
        </w:tc>
        <w:tc>
          <w:tcPr>
            <w:tcW w:w="6826" w:type="dxa"/>
            <w:gridSpan w:val="5"/>
          </w:tcPr>
          <w:p w14:paraId="2BC5918D" w14:textId="77777777" w:rsidR="00B36C89" w:rsidRPr="00172016" w:rsidRDefault="00B36C89" w:rsidP="006605FC">
            <w:pPr>
              <w:spacing w:after="0" w:line="240" w:lineRule="auto"/>
              <w:rPr>
                <w:rFonts w:cs="Arial"/>
                <w:sz w:val="20"/>
                <w:szCs w:val="20"/>
                <w:lang w:val="el-GR"/>
              </w:rPr>
            </w:pPr>
            <w:r>
              <w:rPr>
                <w:rFonts w:cs="Arial"/>
                <w:sz w:val="20"/>
                <w:szCs w:val="20"/>
                <w:lang w:val="el-GR"/>
              </w:rPr>
              <w:t xml:space="preserve">Συνιστώμενη: Υπολογιστική Φυσική </w:t>
            </w:r>
            <w:r>
              <w:rPr>
                <w:rFonts w:cs="Arial"/>
                <w:sz w:val="20"/>
                <w:szCs w:val="20"/>
              </w:rPr>
              <w:t>TAC</w:t>
            </w:r>
            <w:r w:rsidRPr="00306710">
              <w:rPr>
                <w:rFonts w:cs="Arial"/>
                <w:sz w:val="20"/>
                <w:szCs w:val="20"/>
                <w:lang w:val="el-GR"/>
              </w:rPr>
              <w:t xml:space="preserve"> 44</w:t>
            </w:r>
            <w:r w:rsidRPr="00823CB9">
              <w:rPr>
                <w:rFonts w:cs="Arial"/>
                <w:sz w:val="20"/>
                <w:szCs w:val="20"/>
                <w:lang w:val="el-GR"/>
              </w:rPr>
              <w:t>9</w:t>
            </w:r>
            <w:r>
              <w:rPr>
                <w:rFonts w:cs="Arial"/>
                <w:sz w:val="20"/>
                <w:szCs w:val="20"/>
                <w:lang w:val="el-GR"/>
              </w:rPr>
              <w:t xml:space="preserve"> του Προπτυχιακού Προγράμματος Σπουδών του Τμήματος Φυσικής του Πανεπιστημίου Πατρών ή ισοδύναμο</w:t>
            </w:r>
          </w:p>
        </w:tc>
      </w:tr>
      <w:tr w:rsidR="00B36C89" w:rsidRPr="00DE2BD5" w14:paraId="0D383454" w14:textId="77777777" w:rsidTr="011DF3EE">
        <w:tc>
          <w:tcPr>
            <w:tcW w:w="3205" w:type="dxa"/>
            <w:shd w:val="clear" w:color="auto" w:fill="DDD9C3" w:themeFill="background2" w:themeFillShade="E6"/>
          </w:tcPr>
          <w:p w14:paraId="698AAE5B"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084FC004" w14:textId="77777777" w:rsidR="00B36C89" w:rsidRPr="00172016" w:rsidRDefault="00B36C89" w:rsidP="006605FC">
            <w:pPr>
              <w:spacing w:after="0" w:line="240" w:lineRule="auto"/>
              <w:rPr>
                <w:rFonts w:cs="Arial"/>
                <w:sz w:val="20"/>
                <w:szCs w:val="20"/>
                <w:lang w:val="el-GR"/>
              </w:rPr>
            </w:pPr>
            <w:r>
              <w:rPr>
                <w:rFonts w:cs="Arial"/>
                <w:sz w:val="20"/>
                <w:szCs w:val="20"/>
                <w:lang w:val="el-GR"/>
              </w:rPr>
              <w:t>Ελληνική ή Αγγλική</w:t>
            </w:r>
          </w:p>
          <w:p w14:paraId="7685FC97" w14:textId="77777777" w:rsidR="00B36C89" w:rsidRPr="00C03118" w:rsidRDefault="00B36C89" w:rsidP="006605FC">
            <w:pPr>
              <w:tabs>
                <w:tab w:val="left" w:pos="1545"/>
              </w:tabs>
              <w:rPr>
                <w:rFonts w:cs="Arial"/>
                <w:sz w:val="20"/>
                <w:szCs w:val="20"/>
              </w:rPr>
            </w:pPr>
            <w:r>
              <w:rPr>
                <w:rFonts w:cs="Arial"/>
                <w:sz w:val="20"/>
                <w:szCs w:val="20"/>
              </w:rPr>
              <w:tab/>
            </w:r>
          </w:p>
        </w:tc>
      </w:tr>
      <w:tr w:rsidR="00B36C89" w:rsidRPr="00B64D6B" w14:paraId="12C13891" w14:textId="77777777" w:rsidTr="011DF3EE">
        <w:tc>
          <w:tcPr>
            <w:tcW w:w="3205" w:type="dxa"/>
            <w:shd w:val="clear" w:color="auto" w:fill="DDD9C3" w:themeFill="background2" w:themeFillShade="E6"/>
          </w:tcPr>
          <w:p w14:paraId="403C3D94" w14:textId="77777777" w:rsidR="00B36C89" w:rsidRPr="00AD2537" w:rsidRDefault="00B36C89"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6213200B" w14:textId="77777777" w:rsidR="00B36C89" w:rsidRPr="00AD2537" w:rsidRDefault="00B36C89" w:rsidP="006605FC">
            <w:pPr>
              <w:spacing w:after="0" w:line="240" w:lineRule="auto"/>
              <w:rPr>
                <w:rFonts w:cs="Arial"/>
                <w:sz w:val="20"/>
                <w:szCs w:val="20"/>
                <w:lang w:val="el-GR"/>
              </w:rPr>
            </w:pPr>
            <w:r>
              <w:rPr>
                <w:rFonts w:cs="Arial"/>
                <w:sz w:val="20"/>
                <w:szCs w:val="20"/>
                <w:lang w:val="el-GR"/>
              </w:rPr>
              <w:t>ΝΑΙ</w:t>
            </w:r>
          </w:p>
        </w:tc>
      </w:tr>
      <w:tr w:rsidR="00B36C89" w:rsidRPr="00713BA2" w14:paraId="1A936DB2" w14:textId="77777777" w:rsidTr="011DF3EE">
        <w:tc>
          <w:tcPr>
            <w:tcW w:w="3205" w:type="dxa"/>
            <w:shd w:val="clear" w:color="auto" w:fill="DDD9C3" w:themeFill="background2" w:themeFillShade="E6"/>
          </w:tcPr>
          <w:p w14:paraId="19A3BBBD" w14:textId="77777777" w:rsidR="00B36C89" w:rsidRPr="00DE2BD5" w:rsidRDefault="00B36C89"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396609D1" w14:textId="77777777" w:rsidR="00B36C89" w:rsidRPr="00B060CD" w:rsidRDefault="00000000" w:rsidP="006605FC">
            <w:pPr>
              <w:rPr>
                <w:rFonts w:cs="Arial"/>
                <w:sz w:val="20"/>
                <w:szCs w:val="20"/>
                <w:lang w:val="en-GB"/>
              </w:rPr>
            </w:pPr>
            <w:hyperlink r:id="rId35">
              <w:r w:rsidR="4AC2C608" w:rsidRPr="4AC2C608">
                <w:rPr>
                  <w:rStyle w:val="-"/>
                  <w:rFonts w:cs="Arial"/>
                  <w:sz w:val="20"/>
                  <w:szCs w:val="20"/>
                </w:rPr>
                <w:t>https://eclass.upatras.gr/courses/PHY2015/</w:t>
              </w:r>
            </w:hyperlink>
          </w:p>
        </w:tc>
      </w:tr>
      <w:tr w:rsidR="00B36C89" w:rsidRPr="00713BA2" w14:paraId="257AB71E" w14:textId="77777777" w:rsidTr="011DF3EE">
        <w:tc>
          <w:tcPr>
            <w:tcW w:w="3205" w:type="dxa"/>
            <w:shd w:val="clear" w:color="auto" w:fill="DDD9C3" w:themeFill="background2" w:themeFillShade="E6"/>
          </w:tcPr>
          <w:p w14:paraId="24E4062E" w14:textId="77777777" w:rsidR="00B36C89" w:rsidRPr="00DE2BD5" w:rsidRDefault="00B36C89" w:rsidP="006605FC">
            <w:pPr>
              <w:spacing w:after="0" w:line="240" w:lineRule="auto"/>
              <w:rPr>
                <w:rFonts w:cs="Arial"/>
                <w:b/>
                <w:sz w:val="20"/>
                <w:szCs w:val="20"/>
              </w:rPr>
            </w:pPr>
          </w:p>
        </w:tc>
        <w:tc>
          <w:tcPr>
            <w:tcW w:w="6826" w:type="dxa"/>
            <w:gridSpan w:val="5"/>
          </w:tcPr>
          <w:p w14:paraId="5ACDD53F" w14:textId="77777777" w:rsidR="00B36C89" w:rsidRPr="00713BA2" w:rsidRDefault="00B36C89" w:rsidP="006605FC">
            <w:pPr>
              <w:rPr>
                <w:rFonts w:cs="Arial"/>
                <w:sz w:val="20"/>
                <w:szCs w:val="20"/>
              </w:rPr>
            </w:pPr>
          </w:p>
        </w:tc>
      </w:tr>
    </w:tbl>
    <w:p w14:paraId="6FCFBC95" w14:textId="77777777" w:rsidR="00B36C89" w:rsidRPr="00B260F9" w:rsidRDefault="00B36C89" w:rsidP="00B36C8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0F82934C" w14:textId="77777777" w:rsidR="00B36C89" w:rsidRPr="00B260F9" w:rsidRDefault="00B36C89" w:rsidP="00B36C8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1F598521" w14:textId="77777777" w:rsidR="00B36C89" w:rsidRPr="00844711" w:rsidRDefault="00B36C89" w:rsidP="00B36C89">
      <w:pPr>
        <w:pStyle w:val="a8"/>
        <w:widowControl w:val="0"/>
        <w:autoSpaceDE w:val="0"/>
        <w:autoSpaceDN w:val="0"/>
        <w:adjustRightInd w:val="0"/>
        <w:spacing w:before="120" w:after="0" w:line="240" w:lineRule="auto"/>
        <w:ind w:left="357"/>
        <w:rPr>
          <w:rFonts w:cs="Arial"/>
          <w:b/>
        </w:rPr>
      </w:pPr>
    </w:p>
    <w:p w14:paraId="48551782" w14:textId="77777777" w:rsidR="00B36C89" w:rsidRPr="001E7896" w:rsidRDefault="00B36C89" w:rsidP="001E7896">
      <w:pPr>
        <w:pStyle w:val="a8"/>
        <w:widowControl w:val="0"/>
        <w:numPr>
          <w:ilvl w:val="0"/>
          <w:numId w:val="164"/>
        </w:numPr>
        <w:autoSpaceDE w:val="0"/>
        <w:autoSpaceDN w:val="0"/>
        <w:adjustRightInd w:val="0"/>
        <w:spacing w:before="120" w:after="0" w:line="240" w:lineRule="auto"/>
        <w:ind w:left="360"/>
        <w:rPr>
          <w:rFonts w:cs="Arial"/>
          <w:b/>
        </w:rPr>
      </w:pPr>
      <w:r w:rsidRPr="001E7896">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B36C89" w:rsidRPr="00DE2BD5" w14:paraId="07955518" w14:textId="77777777" w:rsidTr="6CFADE99">
        <w:tc>
          <w:tcPr>
            <w:tcW w:w="10031" w:type="dxa"/>
            <w:gridSpan w:val="2"/>
            <w:tcBorders>
              <w:bottom w:val="nil"/>
            </w:tcBorders>
            <w:shd w:val="clear" w:color="auto" w:fill="DDD9C3" w:themeFill="background2" w:themeFillShade="E6"/>
          </w:tcPr>
          <w:p w14:paraId="0373ABE0" w14:textId="77777777" w:rsidR="00B36C89" w:rsidRPr="00DE2BD5" w:rsidRDefault="00B36C89" w:rsidP="006605FC">
            <w:pPr>
              <w:spacing w:after="0" w:line="240" w:lineRule="auto"/>
              <w:rPr>
                <w:rFonts w:cs="Arial"/>
                <w:i/>
                <w:sz w:val="16"/>
                <w:szCs w:val="16"/>
              </w:rPr>
            </w:pPr>
            <w:r w:rsidRPr="00DE2BD5">
              <w:rPr>
                <w:rFonts w:cs="Arial"/>
                <w:b/>
                <w:sz w:val="20"/>
                <w:szCs w:val="20"/>
              </w:rPr>
              <w:t>Μαθησιακά Αποτελέσματα</w:t>
            </w:r>
          </w:p>
        </w:tc>
      </w:tr>
      <w:tr w:rsidR="00B36C89" w:rsidRPr="00E82DDC" w14:paraId="2A3DE2A4" w14:textId="77777777" w:rsidTr="6CFADE99">
        <w:tc>
          <w:tcPr>
            <w:tcW w:w="10031" w:type="dxa"/>
            <w:gridSpan w:val="2"/>
            <w:tcBorders>
              <w:top w:val="nil"/>
            </w:tcBorders>
            <w:shd w:val="clear" w:color="auto" w:fill="DDD9C3" w:themeFill="background2" w:themeFillShade="E6"/>
          </w:tcPr>
          <w:p w14:paraId="06EE2D59" w14:textId="77777777" w:rsidR="00B36C89" w:rsidRPr="00AD2537" w:rsidRDefault="00B36C89"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4E6893" w14:textId="77777777" w:rsidR="00B36C89" w:rsidRPr="00AD2537" w:rsidRDefault="00B36C89"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D0EC6EA" w14:textId="77777777" w:rsidR="00B36C89"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AF1CE0F" w14:textId="77777777" w:rsidR="00B36C89" w:rsidRPr="00AD2537" w:rsidRDefault="6CFADE99" w:rsidP="006605F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197AE121" w14:textId="77777777" w:rsidR="00B36C89" w:rsidRPr="00DE2BD5" w:rsidRDefault="00B36C89"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1A1B7400" w14:textId="77777777" w:rsidR="00B36C89"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B36C89" w:rsidRPr="00E82DDC" w14:paraId="7660A95A" w14:textId="77777777" w:rsidTr="6CFADE99">
        <w:tc>
          <w:tcPr>
            <w:tcW w:w="10031" w:type="dxa"/>
            <w:gridSpan w:val="2"/>
          </w:tcPr>
          <w:p w14:paraId="232C81BA" w14:textId="77777777" w:rsidR="00B36C89" w:rsidRPr="00AD2537" w:rsidRDefault="00B36C89" w:rsidP="006605FC">
            <w:pPr>
              <w:spacing w:after="0" w:line="240" w:lineRule="auto"/>
              <w:rPr>
                <w:rFonts w:cs="Arial"/>
                <w:i/>
                <w:sz w:val="16"/>
                <w:szCs w:val="16"/>
                <w:lang w:val="el-GR"/>
              </w:rPr>
            </w:pPr>
            <w:r w:rsidRPr="00AD2537">
              <w:rPr>
                <w:rFonts w:cs="Arial"/>
                <w:i/>
                <w:sz w:val="16"/>
                <w:szCs w:val="16"/>
                <w:lang w:val="el-GR"/>
              </w:rPr>
              <w:t xml:space="preserve">      </w:t>
            </w:r>
          </w:p>
          <w:p w14:paraId="7D796F5E" w14:textId="77777777" w:rsidR="00B36C89" w:rsidRPr="00AD2537" w:rsidRDefault="00B36C89" w:rsidP="006605FC">
            <w:pPr>
              <w:spacing w:after="0" w:line="240" w:lineRule="auto"/>
              <w:rPr>
                <w:rFonts w:cs="Arial"/>
                <w:i/>
                <w:sz w:val="16"/>
                <w:szCs w:val="16"/>
                <w:lang w:val="el-GR"/>
              </w:rPr>
            </w:pPr>
            <w:r>
              <w:rPr>
                <w:rFonts w:cs="Arial"/>
                <w:i/>
                <w:sz w:val="16"/>
                <w:szCs w:val="16"/>
                <w:lang w:val="el-GR"/>
              </w:rPr>
              <w:t xml:space="preserve">Μετά την ολοκλήρωση του μαθήματος ο/η φοιτητής/τρια θα είναι σε θέση να αναπτύσσει κώδικα με σκοπό την επίλυσης, κατανόηση, ερμηνεία και περιγραφή αστροφυσικών συστημάτων. Θα μπορεί να τροποποιεί υπάρχοντα κώδικα και να αναπαριστά γραφικά τα αποτελέσματα. Ο/η </w:t>
            </w:r>
            <w:r>
              <w:rPr>
                <w:rFonts w:cs="Arial"/>
                <w:i/>
                <w:sz w:val="16"/>
                <w:szCs w:val="16"/>
                <w:lang w:val="el-GR"/>
              </w:rPr>
              <w:lastRenderedPageBreak/>
              <w:t xml:space="preserve">φοιτητής/τρια θα πρέπει να παραδώσει εργασίες και κώδικα οι οποίοι αναπτύσσονται σε συνεργασία με τους/τις υπόλοιπους/ες συμμετέχοντες και υπό την επίβλεψη του διδάσκοντα. </w:t>
            </w:r>
          </w:p>
          <w:p w14:paraId="36B26F32" w14:textId="77777777" w:rsidR="00B36C89" w:rsidRPr="00AD2537" w:rsidRDefault="00B36C89" w:rsidP="006605FC">
            <w:pPr>
              <w:spacing w:after="0" w:line="240" w:lineRule="auto"/>
              <w:rPr>
                <w:rFonts w:cs="Arial"/>
                <w:i/>
                <w:sz w:val="16"/>
                <w:szCs w:val="16"/>
                <w:lang w:val="el-GR"/>
              </w:rPr>
            </w:pPr>
          </w:p>
        </w:tc>
      </w:tr>
      <w:tr w:rsidR="00B36C89" w:rsidRPr="00DE2BD5" w14:paraId="46AC7410" w14:textId="77777777" w:rsidTr="6CFADE99">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54DD9E1" w14:textId="77777777" w:rsidR="00B36C89" w:rsidRPr="00DE2BD5" w:rsidRDefault="00B36C89" w:rsidP="006605FC">
            <w:pPr>
              <w:spacing w:after="0" w:line="240" w:lineRule="auto"/>
              <w:rPr>
                <w:rFonts w:cs="Arial"/>
                <w:b/>
                <w:sz w:val="20"/>
                <w:szCs w:val="20"/>
              </w:rPr>
            </w:pPr>
            <w:r w:rsidRPr="00DE2BD5">
              <w:rPr>
                <w:rFonts w:cs="Arial"/>
                <w:b/>
                <w:sz w:val="20"/>
                <w:szCs w:val="20"/>
              </w:rPr>
              <w:lastRenderedPageBreak/>
              <w:t>Γενικές Ικανότητες</w:t>
            </w:r>
          </w:p>
        </w:tc>
      </w:tr>
      <w:tr w:rsidR="00B36C89" w:rsidRPr="00E82DDC" w14:paraId="10DDAF45" w14:textId="77777777" w:rsidTr="6CFADE99">
        <w:tc>
          <w:tcPr>
            <w:tcW w:w="10031" w:type="dxa"/>
            <w:gridSpan w:val="2"/>
            <w:tcBorders>
              <w:top w:val="nil"/>
              <w:bottom w:val="nil"/>
            </w:tcBorders>
            <w:shd w:val="clear" w:color="auto" w:fill="DDD9C3" w:themeFill="background2" w:themeFillShade="E6"/>
          </w:tcPr>
          <w:p w14:paraId="60ED763B" w14:textId="77777777" w:rsidR="00B36C89" w:rsidRPr="00AD2537" w:rsidRDefault="00B36C89"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36C89" w:rsidRPr="00E82DDC" w14:paraId="4B1291A0" w14:textId="77777777" w:rsidTr="6CFADE99">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2399AAE2"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93D5826"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216B7E8D"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33E2AB69"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9D699DD"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8D96809"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2778F651"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668E3B1E"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797EE8DA"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4B7F62C"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706BBCF0"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703C43E9"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5306443E" w14:textId="77777777" w:rsidR="00B36C89" w:rsidRPr="00AD2537" w:rsidRDefault="00B36C89"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3274EF71" w14:textId="77777777" w:rsidR="00B36C89" w:rsidRPr="00AD2537" w:rsidRDefault="00B36C89"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B36C89" w:rsidRPr="00B060CD" w14:paraId="6EA6AC59" w14:textId="77777777" w:rsidTr="6CFADE99">
        <w:tc>
          <w:tcPr>
            <w:tcW w:w="10031" w:type="dxa"/>
            <w:gridSpan w:val="2"/>
          </w:tcPr>
          <w:p w14:paraId="22697D38" w14:textId="77777777" w:rsidR="00B36C89" w:rsidRPr="00377E3D" w:rsidRDefault="00B36C89" w:rsidP="00B36C89">
            <w:pPr>
              <w:pStyle w:val="a8"/>
              <w:numPr>
                <w:ilvl w:val="0"/>
                <w:numId w:val="77"/>
              </w:numPr>
              <w:spacing w:after="0" w:line="240" w:lineRule="auto"/>
              <w:rPr>
                <w:rFonts w:cs="Arial"/>
                <w:sz w:val="20"/>
                <w:szCs w:val="20"/>
              </w:rPr>
            </w:pPr>
            <w:r w:rsidRPr="00377E3D">
              <w:rPr>
                <w:rFonts w:cs="Arial"/>
                <w:i/>
                <w:sz w:val="20"/>
                <w:szCs w:val="20"/>
              </w:rPr>
              <w:t>Προαγωγή της ελεύθερης, δημιουργικής και επαγωγικής σκέψης.</w:t>
            </w:r>
          </w:p>
          <w:p w14:paraId="43F59BDE" w14:textId="77777777" w:rsidR="00B36C89" w:rsidRPr="00377E3D" w:rsidRDefault="00B36C89" w:rsidP="00B36C89">
            <w:pPr>
              <w:pStyle w:val="a8"/>
              <w:widowControl w:val="0"/>
              <w:numPr>
                <w:ilvl w:val="0"/>
                <w:numId w:val="77"/>
              </w:numPr>
              <w:autoSpaceDE w:val="0"/>
              <w:autoSpaceDN w:val="0"/>
              <w:adjustRightInd w:val="0"/>
              <w:spacing w:after="0" w:line="240" w:lineRule="auto"/>
              <w:rPr>
                <w:rFonts w:cs="Arial"/>
                <w:i/>
                <w:sz w:val="20"/>
                <w:szCs w:val="20"/>
              </w:rPr>
            </w:pPr>
            <w:r w:rsidRPr="00377E3D">
              <w:rPr>
                <w:rFonts w:cs="Arial"/>
                <w:i/>
                <w:sz w:val="20"/>
                <w:szCs w:val="20"/>
              </w:rPr>
              <w:t xml:space="preserve">Αναζήτηση, ανάλυση και σύνθεση δεδομένων και πληροφοριών, με τη χρήση και των απαραίτητων τεχνολογιών. </w:t>
            </w:r>
          </w:p>
          <w:p w14:paraId="40697B46" w14:textId="77777777" w:rsidR="00B36C89" w:rsidRPr="00377E3D" w:rsidRDefault="00B36C89" w:rsidP="00B36C89">
            <w:pPr>
              <w:pStyle w:val="a8"/>
              <w:numPr>
                <w:ilvl w:val="0"/>
                <w:numId w:val="77"/>
              </w:numPr>
              <w:spacing w:after="0" w:line="240" w:lineRule="auto"/>
              <w:rPr>
                <w:rFonts w:cs="Arial"/>
                <w:sz w:val="20"/>
                <w:szCs w:val="20"/>
              </w:rPr>
            </w:pPr>
            <w:r w:rsidRPr="00377E3D">
              <w:rPr>
                <w:rFonts w:cs="Arial"/>
                <w:i/>
                <w:sz w:val="20"/>
                <w:szCs w:val="20"/>
              </w:rPr>
              <w:t>Παράγωγή νέων ερευνητικών ιδεών.</w:t>
            </w:r>
          </w:p>
          <w:p w14:paraId="29AB0E4A" w14:textId="77777777" w:rsidR="00B36C89" w:rsidRPr="00377E3D" w:rsidRDefault="00B36C89" w:rsidP="00B36C89">
            <w:pPr>
              <w:pStyle w:val="a8"/>
              <w:numPr>
                <w:ilvl w:val="0"/>
                <w:numId w:val="77"/>
              </w:numPr>
              <w:spacing w:after="0" w:line="240" w:lineRule="auto"/>
              <w:rPr>
                <w:rFonts w:cs="Arial"/>
                <w:sz w:val="20"/>
                <w:szCs w:val="20"/>
              </w:rPr>
            </w:pPr>
            <w:r w:rsidRPr="00377E3D">
              <w:rPr>
                <w:rFonts w:cs="Arial"/>
                <w:sz w:val="20"/>
                <w:szCs w:val="20"/>
              </w:rPr>
              <w:t>Αυτόνομη εργασία.</w:t>
            </w:r>
          </w:p>
          <w:p w14:paraId="224FE8E7" w14:textId="77777777" w:rsidR="00B36C89" w:rsidRPr="00B060CD" w:rsidRDefault="00B36C89" w:rsidP="00B36C89">
            <w:pPr>
              <w:pStyle w:val="a8"/>
              <w:numPr>
                <w:ilvl w:val="0"/>
                <w:numId w:val="77"/>
              </w:numPr>
              <w:spacing w:after="0" w:line="240" w:lineRule="auto"/>
              <w:rPr>
                <w:rFonts w:cs="Arial"/>
                <w:sz w:val="20"/>
                <w:szCs w:val="20"/>
              </w:rPr>
            </w:pPr>
            <w:r w:rsidRPr="00377E3D">
              <w:rPr>
                <w:rFonts w:cs="Arial"/>
                <w:sz w:val="20"/>
                <w:szCs w:val="20"/>
              </w:rPr>
              <w:t>Ομαδική εργασία.</w:t>
            </w:r>
          </w:p>
        </w:tc>
      </w:tr>
    </w:tbl>
    <w:p w14:paraId="0B2EC8A6" w14:textId="77777777" w:rsidR="00B36C89" w:rsidRPr="001E7896" w:rsidRDefault="00B36C89" w:rsidP="001E7896">
      <w:pPr>
        <w:pStyle w:val="a8"/>
        <w:widowControl w:val="0"/>
        <w:numPr>
          <w:ilvl w:val="0"/>
          <w:numId w:val="164"/>
        </w:numPr>
        <w:autoSpaceDE w:val="0"/>
        <w:autoSpaceDN w:val="0"/>
        <w:adjustRightInd w:val="0"/>
        <w:spacing w:before="120" w:after="0" w:line="240" w:lineRule="auto"/>
        <w:ind w:left="360"/>
        <w:rPr>
          <w:rFonts w:cs="Arial"/>
          <w:b/>
        </w:rPr>
      </w:pPr>
      <w:r w:rsidRPr="001E7896">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B36C89" w:rsidRPr="000F2D18" w14:paraId="7FA6F09C" w14:textId="77777777" w:rsidTr="006605FC">
        <w:trPr>
          <w:trHeight w:val="838"/>
        </w:trPr>
        <w:tc>
          <w:tcPr>
            <w:tcW w:w="10031" w:type="dxa"/>
          </w:tcPr>
          <w:p w14:paraId="1CD43497" w14:textId="77777777" w:rsidR="00B36C89" w:rsidRPr="00940B73" w:rsidRDefault="00B36C89" w:rsidP="0066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l-GR"/>
              </w:rPr>
            </w:pPr>
            <w:r>
              <w:rPr>
                <w:rFonts w:cs="Arial"/>
                <w:sz w:val="20"/>
                <w:szCs w:val="20"/>
                <w:lang w:val="el-GR"/>
              </w:rPr>
              <w:t>Υπολογιστική διαπραγμάτευση των ακόλουθων θεμάτων:</w:t>
            </w:r>
          </w:p>
          <w:p w14:paraId="13F245BF" w14:textId="77777777" w:rsidR="00B36C89"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Τροχιές υπό την επίδραση βαρυτικού δυναμικού.</w:t>
            </w:r>
          </w:p>
          <w:p w14:paraId="506A6F67" w14:textId="77777777" w:rsidR="00B36C89" w:rsidRPr="000F2D18"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 xml:space="preserve">Ευστάθεια τροχιών, πρόβλημα τριών σωμάτων, σημεία </w:t>
            </w:r>
            <w:r>
              <w:rPr>
                <w:rFonts w:cs="Arial"/>
                <w:sz w:val="20"/>
                <w:szCs w:val="20"/>
                <w:lang w:val="en-US"/>
              </w:rPr>
              <w:t>Lagrange</w:t>
            </w:r>
            <w:r w:rsidRPr="000F2D18">
              <w:rPr>
                <w:rFonts w:cs="Arial"/>
                <w:sz w:val="20"/>
                <w:szCs w:val="20"/>
              </w:rPr>
              <w:t xml:space="preserve">. </w:t>
            </w:r>
          </w:p>
          <w:p w14:paraId="1E40930B" w14:textId="77777777" w:rsidR="00B36C89"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Ισορροπία μαγνητικού πεδίου ελεύθερου δύναμης. Γραμμική και μη γραμμική συμπεριφορά.</w:t>
            </w:r>
          </w:p>
          <w:p w14:paraId="2E55D18F" w14:textId="77777777" w:rsidR="00B36C89"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 xml:space="preserve">Δομή μαγνητισμένου αστροφυσικού πίδακα. </w:t>
            </w:r>
          </w:p>
          <w:p w14:paraId="2D551625" w14:textId="77777777" w:rsidR="00B36C89"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Διάδοση της θερμότητας σε ανισότροπα αστροφυσικά μέσα.</w:t>
            </w:r>
          </w:p>
          <w:p w14:paraId="343F4FF3" w14:textId="77777777" w:rsidR="00B36C89"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Θερμική εξέλιξη αστέρα νετρονίων.</w:t>
            </w:r>
          </w:p>
          <w:p w14:paraId="7BEAF431" w14:textId="77777777" w:rsidR="00B36C89" w:rsidRPr="007A5874" w:rsidRDefault="00B36C89" w:rsidP="00B36C89">
            <w:pPr>
              <w:pStyle w:val="a8"/>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Pr>
                <w:rFonts w:cs="Arial"/>
                <w:sz w:val="20"/>
                <w:szCs w:val="20"/>
              </w:rPr>
              <w:t xml:space="preserve">Αστροφυσικά κρουστικά κύματα. </w:t>
            </w:r>
          </w:p>
        </w:tc>
      </w:tr>
    </w:tbl>
    <w:p w14:paraId="426997C5" w14:textId="77777777" w:rsidR="00B36C89" w:rsidRPr="001E7896" w:rsidRDefault="00B36C89" w:rsidP="001E7896">
      <w:pPr>
        <w:pStyle w:val="a8"/>
        <w:widowControl w:val="0"/>
        <w:numPr>
          <w:ilvl w:val="0"/>
          <w:numId w:val="164"/>
        </w:numPr>
        <w:autoSpaceDE w:val="0"/>
        <w:autoSpaceDN w:val="0"/>
        <w:adjustRightInd w:val="0"/>
        <w:spacing w:before="120" w:after="0" w:line="240" w:lineRule="auto"/>
        <w:ind w:left="360"/>
        <w:rPr>
          <w:rFonts w:cs="Arial"/>
          <w:b/>
        </w:rPr>
      </w:pPr>
      <w:r w:rsidRPr="001E7896">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B36C89" w:rsidRPr="00E82DDC" w14:paraId="21BF4C86" w14:textId="77777777" w:rsidTr="006605FC">
        <w:tc>
          <w:tcPr>
            <w:tcW w:w="3306" w:type="dxa"/>
            <w:shd w:val="clear" w:color="auto" w:fill="DDD9C3"/>
          </w:tcPr>
          <w:p w14:paraId="67F02739" w14:textId="77777777" w:rsidR="00B36C89" w:rsidRPr="00AD2537" w:rsidRDefault="00B36C89"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031D9A91" w14:textId="77777777" w:rsidR="00B36C89" w:rsidRPr="00AD2537" w:rsidRDefault="00B36C89" w:rsidP="006605FC">
            <w:pPr>
              <w:spacing w:after="0" w:line="240" w:lineRule="auto"/>
              <w:rPr>
                <w:rFonts w:cs="Arial"/>
                <w:sz w:val="20"/>
                <w:szCs w:val="20"/>
                <w:lang w:val="el-GR"/>
              </w:rPr>
            </w:pPr>
            <w:r>
              <w:rPr>
                <w:rFonts w:cs="Arial"/>
                <w:sz w:val="20"/>
                <w:szCs w:val="20"/>
                <w:lang w:val="el-GR"/>
              </w:rPr>
              <w:t xml:space="preserve">Πρόσωπο με πρόσωπο και εξ αποστάσεως σε περίπτωση ειδικών συνθηκών. </w:t>
            </w:r>
          </w:p>
        </w:tc>
      </w:tr>
      <w:tr w:rsidR="00B36C89" w:rsidRPr="00E82DDC" w14:paraId="3985F789" w14:textId="77777777" w:rsidTr="006605FC">
        <w:tc>
          <w:tcPr>
            <w:tcW w:w="3306" w:type="dxa"/>
            <w:shd w:val="clear" w:color="auto" w:fill="DDD9C3"/>
          </w:tcPr>
          <w:p w14:paraId="42E76BBA" w14:textId="77777777" w:rsidR="00B36C89" w:rsidRPr="00AD2537" w:rsidRDefault="00B36C89"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31C8E25" w14:textId="77777777" w:rsidR="00B36C89" w:rsidRPr="00AD2537" w:rsidRDefault="00B36C89" w:rsidP="006605FC">
            <w:pPr>
              <w:spacing w:after="0" w:line="240" w:lineRule="auto"/>
              <w:rPr>
                <w:rFonts w:cs="Arial"/>
                <w:sz w:val="20"/>
                <w:szCs w:val="20"/>
                <w:lang w:val="el-GR"/>
              </w:rPr>
            </w:pPr>
            <w:r>
              <w:rPr>
                <w:rFonts w:cs="Arial"/>
                <w:sz w:val="20"/>
                <w:szCs w:val="20"/>
                <w:lang w:val="el-GR"/>
              </w:rPr>
              <w:t>Χρήση ΤΠΕ στη διδασκαλία, επικοινωνία και κατά την διάρκεια εκπόνησης εργασιών</w:t>
            </w:r>
          </w:p>
        </w:tc>
      </w:tr>
      <w:tr w:rsidR="00B36C89" w:rsidRPr="00B64D6B" w14:paraId="1307DEB5" w14:textId="77777777" w:rsidTr="006605FC">
        <w:tc>
          <w:tcPr>
            <w:tcW w:w="3306" w:type="dxa"/>
            <w:shd w:val="clear" w:color="auto" w:fill="DDD9C3"/>
          </w:tcPr>
          <w:p w14:paraId="6376114B" w14:textId="77777777" w:rsidR="00B36C89" w:rsidRPr="00AD2537" w:rsidRDefault="00B36C89" w:rsidP="006605F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438251DF" w14:textId="77777777" w:rsidR="00B36C89" w:rsidRPr="00AD2537" w:rsidRDefault="00B36C89"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798BB9DD" w14:textId="77777777" w:rsidR="00B36C89" w:rsidRPr="00AD2537" w:rsidRDefault="00B36C89"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00665C09" w14:textId="77777777" w:rsidR="00B36C89" w:rsidRPr="00AD2537" w:rsidRDefault="00B36C89" w:rsidP="006605FC">
            <w:pPr>
              <w:spacing w:after="0" w:line="240" w:lineRule="auto"/>
              <w:jc w:val="both"/>
              <w:rPr>
                <w:rFonts w:cs="Arial"/>
                <w:i/>
                <w:sz w:val="16"/>
                <w:szCs w:val="16"/>
                <w:lang w:val="el-GR"/>
              </w:rPr>
            </w:pPr>
          </w:p>
          <w:p w14:paraId="71E56569" w14:textId="77777777" w:rsidR="00B36C89" w:rsidRPr="00AD2537" w:rsidRDefault="00B36C89"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B36C89" w:rsidRPr="00DE2BD5" w14:paraId="7EA9E22F" w14:textId="77777777" w:rsidTr="006605F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8706A6E" w14:textId="77777777" w:rsidR="00B36C89" w:rsidRPr="00DE2BD5" w:rsidRDefault="00B36C89" w:rsidP="006605F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BAFB46F" w14:textId="77777777" w:rsidR="00B36C89" w:rsidRPr="00DE2BD5" w:rsidRDefault="00B36C89"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B36C89" w:rsidRPr="00DE2BD5" w14:paraId="1A4CC1C5" w14:textId="77777777" w:rsidTr="006605FC">
              <w:tc>
                <w:tcPr>
                  <w:tcW w:w="3919" w:type="dxa"/>
                  <w:tcBorders>
                    <w:top w:val="single" w:sz="4" w:space="0" w:color="auto"/>
                    <w:left w:val="single" w:sz="4" w:space="0" w:color="auto"/>
                    <w:bottom w:val="single" w:sz="4" w:space="0" w:color="auto"/>
                    <w:right w:val="single" w:sz="4" w:space="0" w:color="auto"/>
                  </w:tcBorders>
                </w:tcPr>
                <w:p w14:paraId="56571970" w14:textId="77777777" w:rsidR="00B36C89" w:rsidRPr="00422BA3" w:rsidRDefault="00B36C89" w:rsidP="006605FC">
                  <w:pPr>
                    <w:spacing w:after="0" w:line="240" w:lineRule="auto"/>
                    <w:rPr>
                      <w:rFonts w:cs="Arial"/>
                      <w:sz w:val="20"/>
                      <w:szCs w:val="20"/>
                      <w:lang w:val="el-GR"/>
                    </w:rPr>
                  </w:pPr>
                  <w:r>
                    <w:rPr>
                      <w:rFonts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677BAF9" w14:textId="77777777" w:rsidR="00B36C89" w:rsidRPr="00CD1404" w:rsidRDefault="00B36C89" w:rsidP="006605FC">
                  <w:pPr>
                    <w:spacing w:after="0" w:line="240" w:lineRule="auto"/>
                    <w:jc w:val="center"/>
                    <w:rPr>
                      <w:rFonts w:cs="Arial"/>
                      <w:sz w:val="20"/>
                      <w:szCs w:val="20"/>
                      <w:lang w:val="el-GR"/>
                    </w:rPr>
                  </w:pPr>
                  <w:r>
                    <w:rPr>
                      <w:rFonts w:cs="Arial"/>
                      <w:sz w:val="20"/>
                      <w:szCs w:val="20"/>
                      <w:lang w:val="el-GR"/>
                    </w:rPr>
                    <w:t>40</w:t>
                  </w:r>
                </w:p>
              </w:tc>
            </w:tr>
            <w:tr w:rsidR="00B36C89" w:rsidRPr="00DE2BD5" w14:paraId="002F27E4" w14:textId="77777777" w:rsidTr="006605FC">
              <w:tc>
                <w:tcPr>
                  <w:tcW w:w="3919" w:type="dxa"/>
                  <w:tcBorders>
                    <w:top w:val="single" w:sz="4" w:space="0" w:color="auto"/>
                    <w:left w:val="single" w:sz="4" w:space="0" w:color="auto"/>
                    <w:bottom w:val="single" w:sz="4" w:space="0" w:color="auto"/>
                    <w:right w:val="single" w:sz="4" w:space="0" w:color="auto"/>
                  </w:tcBorders>
                </w:tcPr>
                <w:p w14:paraId="0DB257D8" w14:textId="77777777" w:rsidR="00B36C89" w:rsidRPr="00422BA3" w:rsidRDefault="00B36C89" w:rsidP="006605FC">
                  <w:pPr>
                    <w:spacing w:after="0" w:line="240" w:lineRule="auto"/>
                    <w:rPr>
                      <w:rFonts w:cs="Arial"/>
                      <w:sz w:val="20"/>
                      <w:szCs w:val="20"/>
                      <w:lang w:val="el-GR"/>
                    </w:rPr>
                  </w:pPr>
                  <w:r>
                    <w:rPr>
                      <w:rFonts w:cs="Arial"/>
                      <w:sz w:val="20"/>
                      <w:szCs w:val="2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0DE0B291" w14:textId="77777777" w:rsidR="00B36C89" w:rsidRPr="00DC2E3A" w:rsidRDefault="00B36C89" w:rsidP="006605FC">
                  <w:pPr>
                    <w:spacing w:after="0" w:line="240" w:lineRule="auto"/>
                    <w:jc w:val="center"/>
                    <w:rPr>
                      <w:rFonts w:cs="Arial"/>
                      <w:sz w:val="20"/>
                      <w:szCs w:val="20"/>
                      <w:lang w:val="el-GR"/>
                    </w:rPr>
                  </w:pPr>
                  <w:r>
                    <w:rPr>
                      <w:rFonts w:cs="Arial"/>
                      <w:sz w:val="20"/>
                      <w:szCs w:val="20"/>
                      <w:lang w:val="el-GR"/>
                    </w:rPr>
                    <w:t>20</w:t>
                  </w:r>
                </w:p>
              </w:tc>
            </w:tr>
            <w:tr w:rsidR="00B36C89" w:rsidRPr="00DE2BD5" w14:paraId="12B60555" w14:textId="77777777" w:rsidTr="006605FC">
              <w:tc>
                <w:tcPr>
                  <w:tcW w:w="3919" w:type="dxa"/>
                  <w:tcBorders>
                    <w:top w:val="single" w:sz="4" w:space="0" w:color="auto"/>
                    <w:left w:val="single" w:sz="4" w:space="0" w:color="auto"/>
                    <w:bottom w:val="single" w:sz="4" w:space="0" w:color="auto"/>
                    <w:right w:val="single" w:sz="4" w:space="0" w:color="auto"/>
                  </w:tcBorders>
                </w:tcPr>
                <w:p w14:paraId="2C1A06AF" w14:textId="77777777" w:rsidR="00B36C89" w:rsidRPr="00422BA3" w:rsidRDefault="00B36C89" w:rsidP="006605FC">
                  <w:pPr>
                    <w:spacing w:after="0" w:line="240" w:lineRule="auto"/>
                    <w:rPr>
                      <w:rFonts w:cs="Arial"/>
                      <w:sz w:val="20"/>
                      <w:szCs w:val="20"/>
                      <w:lang w:val="el-GR"/>
                    </w:rPr>
                  </w:pPr>
                  <w:r>
                    <w:rPr>
                      <w:rFonts w:cs="Arial"/>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7D7F2B88" w14:textId="77777777" w:rsidR="00B36C89" w:rsidRPr="00DC2E3A" w:rsidRDefault="00B36C89" w:rsidP="006605FC">
                  <w:pPr>
                    <w:spacing w:after="0" w:line="240" w:lineRule="auto"/>
                    <w:jc w:val="center"/>
                    <w:rPr>
                      <w:rFonts w:cs="Arial"/>
                      <w:sz w:val="20"/>
                      <w:szCs w:val="20"/>
                      <w:lang w:val="el-GR"/>
                    </w:rPr>
                  </w:pPr>
                  <w:r>
                    <w:rPr>
                      <w:rFonts w:cs="Arial"/>
                      <w:sz w:val="20"/>
                      <w:szCs w:val="20"/>
                      <w:lang w:val="el-GR"/>
                    </w:rPr>
                    <w:t>40</w:t>
                  </w:r>
                </w:p>
              </w:tc>
            </w:tr>
            <w:tr w:rsidR="00B36C89" w:rsidRPr="00DE2BD5" w14:paraId="611DAF5A" w14:textId="77777777" w:rsidTr="006605FC">
              <w:trPr>
                <w:trHeight w:val="257"/>
              </w:trPr>
              <w:tc>
                <w:tcPr>
                  <w:tcW w:w="3919" w:type="dxa"/>
                  <w:tcBorders>
                    <w:top w:val="single" w:sz="4" w:space="0" w:color="auto"/>
                    <w:left w:val="single" w:sz="4" w:space="0" w:color="auto"/>
                    <w:bottom w:val="single" w:sz="4" w:space="0" w:color="auto"/>
                    <w:right w:val="single" w:sz="4" w:space="0" w:color="auto"/>
                  </w:tcBorders>
                </w:tcPr>
                <w:p w14:paraId="6BF74A58" w14:textId="77777777" w:rsidR="00B36C89" w:rsidRPr="00422BA3" w:rsidRDefault="00B36C89" w:rsidP="006605FC">
                  <w:pPr>
                    <w:spacing w:after="0" w:line="240" w:lineRule="auto"/>
                    <w:rPr>
                      <w:rFonts w:cs="Arial"/>
                      <w:sz w:val="20"/>
                      <w:szCs w:val="20"/>
                      <w:lang w:val="el-GR"/>
                    </w:rPr>
                  </w:pPr>
                  <w:r>
                    <w:rPr>
                      <w:rFonts w:cs="Arial"/>
                      <w:sz w:val="20"/>
                      <w:szCs w:val="20"/>
                      <w:lang w:val="el-GR"/>
                    </w:rPr>
                    <w:t>Εργαστηριακή Άσκηση</w:t>
                  </w:r>
                </w:p>
              </w:tc>
              <w:tc>
                <w:tcPr>
                  <w:tcW w:w="2551" w:type="dxa"/>
                  <w:tcBorders>
                    <w:top w:val="single" w:sz="4" w:space="0" w:color="auto"/>
                    <w:left w:val="single" w:sz="4" w:space="0" w:color="auto"/>
                    <w:bottom w:val="single" w:sz="4" w:space="0" w:color="auto"/>
                    <w:right w:val="single" w:sz="4" w:space="0" w:color="auto"/>
                  </w:tcBorders>
                </w:tcPr>
                <w:p w14:paraId="08EC0237" w14:textId="77777777" w:rsidR="00B36C89" w:rsidRPr="00DC2E3A" w:rsidRDefault="00B36C89" w:rsidP="006605FC">
                  <w:pPr>
                    <w:spacing w:after="0" w:line="240" w:lineRule="auto"/>
                    <w:jc w:val="center"/>
                    <w:rPr>
                      <w:rFonts w:cs="Arial"/>
                      <w:sz w:val="20"/>
                      <w:szCs w:val="20"/>
                      <w:lang w:val="el-GR"/>
                    </w:rPr>
                  </w:pPr>
                  <w:r>
                    <w:rPr>
                      <w:rFonts w:cs="Arial"/>
                      <w:sz w:val="20"/>
                      <w:szCs w:val="20"/>
                      <w:lang w:val="el-GR"/>
                    </w:rPr>
                    <w:t>75</w:t>
                  </w:r>
                </w:p>
              </w:tc>
            </w:tr>
            <w:tr w:rsidR="00B36C89" w:rsidRPr="00B64D6B" w14:paraId="53551B67" w14:textId="77777777" w:rsidTr="006605FC">
              <w:tc>
                <w:tcPr>
                  <w:tcW w:w="3919" w:type="dxa"/>
                  <w:tcBorders>
                    <w:top w:val="single" w:sz="4" w:space="0" w:color="auto"/>
                    <w:left w:val="single" w:sz="4" w:space="0" w:color="auto"/>
                    <w:bottom w:val="single" w:sz="4" w:space="0" w:color="auto"/>
                    <w:right w:val="single" w:sz="4" w:space="0" w:color="auto"/>
                  </w:tcBorders>
                </w:tcPr>
                <w:p w14:paraId="4ADCF273" w14:textId="77777777" w:rsidR="00B36C89" w:rsidRPr="00AD2537" w:rsidRDefault="00B36C89" w:rsidP="006605F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194E0F0E" w14:textId="77777777" w:rsidR="00B36C89" w:rsidRPr="00AD2537" w:rsidRDefault="00B36C89" w:rsidP="006605FC">
                  <w:pPr>
                    <w:spacing w:after="0" w:line="240" w:lineRule="auto"/>
                    <w:rPr>
                      <w:rFonts w:cs="Arial"/>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62A4476D" w14:textId="77777777" w:rsidR="00B36C89" w:rsidRPr="00C62F37" w:rsidRDefault="00B36C89" w:rsidP="006605FC">
                  <w:pPr>
                    <w:spacing w:after="0" w:line="240" w:lineRule="auto"/>
                    <w:jc w:val="center"/>
                    <w:rPr>
                      <w:rFonts w:cs="Arial"/>
                      <w:b/>
                      <w:i/>
                      <w:sz w:val="20"/>
                      <w:szCs w:val="20"/>
                      <w:lang w:val="el-GR"/>
                    </w:rPr>
                  </w:pPr>
                  <w:r>
                    <w:rPr>
                      <w:rFonts w:cs="Arial"/>
                      <w:b/>
                      <w:i/>
                      <w:sz w:val="20"/>
                      <w:szCs w:val="20"/>
                      <w:lang w:val="el-GR"/>
                    </w:rPr>
                    <w:t>175</w:t>
                  </w:r>
                </w:p>
              </w:tc>
            </w:tr>
          </w:tbl>
          <w:p w14:paraId="03093376" w14:textId="77777777" w:rsidR="00B36C89" w:rsidRPr="00AD2537" w:rsidRDefault="00B36C89" w:rsidP="006605FC">
            <w:pPr>
              <w:spacing w:after="0" w:line="240" w:lineRule="auto"/>
              <w:rPr>
                <w:rFonts w:ascii="Tahoma" w:hAnsi="Tahoma" w:cs="Tahoma"/>
                <w:lang w:val="el-GR"/>
              </w:rPr>
            </w:pPr>
          </w:p>
        </w:tc>
      </w:tr>
      <w:tr w:rsidR="00B36C89" w:rsidRPr="00E82DDC" w14:paraId="629ECB69" w14:textId="77777777" w:rsidTr="006605FC">
        <w:tc>
          <w:tcPr>
            <w:tcW w:w="3306" w:type="dxa"/>
          </w:tcPr>
          <w:p w14:paraId="2FF77902" w14:textId="77777777" w:rsidR="00B36C89" w:rsidRPr="00AD2537" w:rsidRDefault="00B36C89" w:rsidP="006605F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43EA157F" w14:textId="77777777" w:rsidR="00B36C89" w:rsidRPr="00AD2537" w:rsidRDefault="00B36C89"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064785D4" w14:textId="77777777" w:rsidR="00B36C89" w:rsidRPr="00AD2537" w:rsidRDefault="00B36C89" w:rsidP="006605FC">
            <w:pPr>
              <w:spacing w:after="0" w:line="240" w:lineRule="auto"/>
              <w:jc w:val="both"/>
              <w:rPr>
                <w:rFonts w:cs="Arial"/>
                <w:i/>
                <w:sz w:val="16"/>
                <w:szCs w:val="16"/>
                <w:lang w:val="el-GR"/>
              </w:rPr>
            </w:pPr>
          </w:p>
          <w:p w14:paraId="00E5BD95" w14:textId="77777777" w:rsidR="00B36C89" w:rsidRPr="00AD2537" w:rsidRDefault="00B36C89" w:rsidP="006605F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8A6AD03" w14:textId="77777777" w:rsidR="00B36C89" w:rsidRPr="00AD2537" w:rsidRDefault="00B36C89" w:rsidP="006605FC">
            <w:pPr>
              <w:spacing w:after="0" w:line="240" w:lineRule="auto"/>
              <w:jc w:val="both"/>
              <w:rPr>
                <w:rFonts w:cs="Arial"/>
                <w:i/>
                <w:sz w:val="16"/>
                <w:szCs w:val="16"/>
                <w:lang w:val="el-GR"/>
              </w:rPr>
            </w:pPr>
          </w:p>
          <w:p w14:paraId="7D480230" w14:textId="77777777" w:rsidR="00B36C89" w:rsidRPr="00AD2537" w:rsidRDefault="00B36C89"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E88D652" w14:textId="77777777" w:rsidR="00B36C89" w:rsidRPr="00E277F2" w:rsidRDefault="00B36C89" w:rsidP="006605FC">
            <w:pPr>
              <w:rPr>
                <w:lang w:val="el-GR"/>
              </w:rPr>
            </w:pPr>
            <w:r>
              <w:rPr>
                <w:lang w:val="el-GR"/>
              </w:rPr>
              <w:t>Γλώσσα: Ελληνική ή Αγγλική.</w:t>
            </w:r>
          </w:p>
          <w:p w14:paraId="7292F927" w14:textId="77777777" w:rsidR="00B36C89" w:rsidRDefault="00B36C89" w:rsidP="006605FC">
            <w:pPr>
              <w:rPr>
                <w:lang w:val="el-GR"/>
              </w:rPr>
            </w:pPr>
            <w:r>
              <w:rPr>
                <w:lang w:val="el-GR"/>
              </w:rPr>
              <w:t xml:space="preserve">Εκπόνηση εργασίας ή παρουσίαση ομιλίας. Επίλυση Προβλημάτων. Γραπτή Εργασία. Δημόσια Παρουσίαση. </w:t>
            </w:r>
          </w:p>
          <w:p w14:paraId="0B6D468E" w14:textId="77777777" w:rsidR="00B36C89" w:rsidRDefault="00B36C89" w:rsidP="006605FC">
            <w:pPr>
              <w:rPr>
                <w:lang w:val="el-GR"/>
              </w:rPr>
            </w:pPr>
            <w:r>
              <w:rPr>
                <w:lang w:val="el-GR"/>
              </w:rPr>
              <w:t>Ελάχιστος προβιβάσιμος βαθμός: 5</w:t>
            </w:r>
          </w:p>
          <w:p w14:paraId="7A3872F3" w14:textId="77777777" w:rsidR="00B36C89" w:rsidRPr="00D93F57" w:rsidRDefault="00B36C89" w:rsidP="006605FC">
            <w:pPr>
              <w:rPr>
                <w:lang w:val="el-GR"/>
              </w:rPr>
            </w:pPr>
            <w:r>
              <w:rPr>
                <w:lang w:val="el-GR"/>
              </w:rPr>
              <w:t>Μέγιστος προβιβάσιμος βαθμός: 10</w:t>
            </w:r>
          </w:p>
        </w:tc>
      </w:tr>
    </w:tbl>
    <w:p w14:paraId="00EE7428" w14:textId="77777777" w:rsidR="00B36C89" w:rsidRPr="001E7896" w:rsidRDefault="00B36C89" w:rsidP="001E7896">
      <w:pPr>
        <w:pStyle w:val="a8"/>
        <w:widowControl w:val="0"/>
        <w:numPr>
          <w:ilvl w:val="0"/>
          <w:numId w:val="164"/>
        </w:numPr>
        <w:autoSpaceDE w:val="0"/>
        <w:autoSpaceDN w:val="0"/>
        <w:adjustRightInd w:val="0"/>
        <w:spacing w:before="240" w:after="0" w:line="240" w:lineRule="auto"/>
        <w:ind w:left="360"/>
        <w:rPr>
          <w:rFonts w:cs="Arial"/>
          <w:b/>
        </w:rPr>
      </w:pPr>
      <w:r w:rsidRPr="001E7896">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B36C89" w:rsidRPr="00DE2BD5" w14:paraId="1A9100CC" w14:textId="77777777" w:rsidTr="6F2BCFEF">
        <w:tc>
          <w:tcPr>
            <w:tcW w:w="10031" w:type="dxa"/>
          </w:tcPr>
          <w:p w14:paraId="56EAE36B" w14:textId="77777777" w:rsidR="00B36C89" w:rsidRPr="000502AD" w:rsidRDefault="00B36C89" w:rsidP="006605FC">
            <w:pPr>
              <w:spacing w:after="0" w:line="240" w:lineRule="auto"/>
              <w:jc w:val="both"/>
              <w:rPr>
                <w:rFonts w:cs="Arial"/>
                <w:i/>
                <w:sz w:val="16"/>
                <w:szCs w:val="16"/>
                <w:u w:val="single"/>
                <w:lang w:val="el-GR"/>
              </w:rPr>
            </w:pPr>
            <w:r w:rsidRPr="000502AD">
              <w:rPr>
                <w:rFonts w:cs="Arial"/>
                <w:i/>
                <w:sz w:val="16"/>
                <w:szCs w:val="16"/>
                <w:u w:val="single"/>
                <w:lang w:val="el-GR"/>
              </w:rPr>
              <w:t>Βιβλία</w:t>
            </w:r>
          </w:p>
          <w:p w14:paraId="0C236541" w14:textId="77777777" w:rsidR="00B36C89" w:rsidRPr="00EA306F" w:rsidRDefault="00B36C89" w:rsidP="006605FC">
            <w:pPr>
              <w:pStyle w:val="Web"/>
              <w:spacing w:before="0" w:beforeAutospacing="0" w:after="0" w:afterAutospacing="0"/>
              <w:rPr>
                <w:rFonts w:asciiTheme="minorHAnsi" w:hAnsiTheme="minorHAnsi"/>
                <w:sz w:val="16"/>
                <w:szCs w:val="16"/>
                <w:lang w:val="el-GR"/>
              </w:rPr>
            </w:pPr>
            <w:r>
              <w:rPr>
                <w:rFonts w:asciiTheme="minorHAnsi" w:hAnsiTheme="minorHAnsi"/>
                <w:sz w:val="16"/>
                <w:szCs w:val="16"/>
                <w:lang w:val="el-GR"/>
              </w:rPr>
              <w:t>-</w:t>
            </w:r>
            <w:r w:rsidRPr="00EA306F">
              <w:rPr>
                <w:rFonts w:asciiTheme="minorHAnsi" w:hAnsiTheme="minorHAnsi"/>
                <w:sz w:val="16"/>
                <w:szCs w:val="16"/>
                <w:lang w:val="el-GR"/>
              </w:rPr>
              <w:t xml:space="preserve"> Εισαγωγή στην Κοσμολογία, Κ.Ν. Γουργουλιάτος, Κάλλιπος – </w:t>
            </w:r>
            <w:r>
              <w:rPr>
                <w:rFonts w:asciiTheme="minorHAnsi" w:hAnsiTheme="minorHAnsi"/>
                <w:sz w:val="16"/>
                <w:szCs w:val="16"/>
                <w:lang w:val="el-GR"/>
              </w:rPr>
              <w:t>Ανοικτές Ακαδημαϊκές Εκδόσεις</w:t>
            </w:r>
            <w:r w:rsidRPr="00EA306F">
              <w:rPr>
                <w:rFonts w:asciiTheme="minorHAnsi" w:hAnsiTheme="minorHAnsi"/>
                <w:sz w:val="16"/>
                <w:szCs w:val="16"/>
                <w:lang w:val="el-GR"/>
              </w:rPr>
              <w:t>, 2023.</w:t>
            </w:r>
          </w:p>
          <w:p w14:paraId="44F02456" w14:textId="77777777" w:rsidR="00B36C89" w:rsidRPr="00EA306F" w:rsidRDefault="00B36C89" w:rsidP="006605FC">
            <w:pPr>
              <w:pStyle w:val="Web"/>
              <w:spacing w:before="0" w:beforeAutospacing="0" w:after="0" w:afterAutospacing="0"/>
              <w:rPr>
                <w:rFonts w:asciiTheme="minorHAnsi" w:hAnsiTheme="minorHAnsi"/>
                <w:sz w:val="16"/>
                <w:szCs w:val="16"/>
                <w:lang w:val="el-GR"/>
              </w:rPr>
            </w:pPr>
            <w:r w:rsidRPr="00652083">
              <w:rPr>
                <w:rFonts w:asciiTheme="minorHAnsi" w:hAnsiTheme="minorHAnsi"/>
                <w:sz w:val="16"/>
                <w:szCs w:val="16"/>
                <w:lang w:val="el-GR"/>
              </w:rPr>
              <w:t xml:space="preserve">- </w:t>
            </w:r>
            <w:r>
              <w:rPr>
                <w:rFonts w:asciiTheme="minorHAnsi" w:hAnsiTheme="minorHAnsi"/>
                <w:sz w:val="16"/>
                <w:szCs w:val="16"/>
                <w:lang w:val="el-GR"/>
              </w:rPr>
              <w:t xml:space="preserve">Υπολογιστική Φυσική, Κ. Αναγνωστόπουλος, </w:t>
            </w:r>
            <w:r w:rsidRPr="00EA306F">
              <w:rPr>
                <w:rFonts w:asciiTheme="minorHAnsi" w:hAnsiTheme="minorHAnsi"/>
                <w:sz w:val="16"/>
                <w:szCs w:val="16"/>
                <w:lang w:val="el-GR"/>
              </w:rPr>
              <w:t xml:space="preserve">Κάλλιπος – </w:t>
            </w:r>
            <w:r>
              <w:rPr>
                <w:rFonts w:asciiTheme="minorHAnsi" w:hAnsiTheme="minorHAnsi"/>
                <w:sz w:val="16"/>
                <w:szCs w:val="16"/>
                <w:lang w:val="el-GR"/>
              </w:rPr>
              <w:t>Ανοικτές Ακαδημαϊκές Εκδόσεις</w:t>
            </w:r>
            <w:r w:rsidRPr="00EA306F">
              <w:rPr>
                <w:rFonts w:asciiTheme="minorHAnsi" w:hAnsiTheme="minorHAnsi"/>
                <w:sz w:val="16"/>
                <w:szCs w:val="16"/>
                <w:lang w:val="el-GR"/>
              </w:rPr>
              <w:t>, 20</w:t>
            </w:r>
            <w:r>
              <w:rPr>
                <w:rFonts w:asciiTheme="minorHAnsi" w:hAnsiTheme="minorHAnsi"/>
                <w:sz w:val="16"/>
                <w:szCs w:val="16"/>
                <w:lang w:val="el-GR"/>
              </w:rPr>
              <w:t>15</w:t>
            </w:r>
            <w:r w:rsidRPr="00EA306F">
              <w:rPr>
                <w:rFonts w:asciiTheme="minorHAnsi" w:hAnsiTheme="minorHAnsi"/>
                <w:sz w:val="16"/>
                <w:szCs w:val="16"/>
                <w:lang w:val="el-GR"/>
              </w:rPr>
              <w:t>.</w:t>
            </w:r>
          </w:p>
          <w:p w14:paraId="4BAEDA26" w14:textId="77777777" w:rsidR="00B36C89" w:rsidRPr="00652083" w:rsidRDefault="00B36C89" w:rsidP="006605FC">
            <w:pPr>
              <w:pStyle w:val="Web"/>
              <w:spacing w:before="0" w:beforeAutospacing="0" w:after="0" w:afterAutospacing="0"/>
              <w:rPr>
                <w:rFonts w:asciiTheme="minorHAnsi" w:hAnsiTheme="minorHAnsi"/>
                <w:sz w:val="16"/>
                <w:szCs w:val="16"/>
                <w:lang w:val="el-GR"/>
              </w:rPr>
            </w:pPr>
            <w:r>
              <w:rPr>
                <w:rFonts w:asciiTheme="minorHAnsi" w:hAnsiTheme="minorHAnsi"/>
                <w:sz w:val="16"/>
                <w:szCs w:val="16"/>
                <w:lang w:val="el-GR"/>
              </w:rPr>
              <w:t xml:space="preserve"> </w:t>
            </w:r>
            <w:r w:rsidRPr="00652083">
              <w:rPr>
                <w:rFonts w:asciiTheme="minorHAnsi" w:hAnsiTheme="minorHAnsi"/>
                <w:sz w:val="16"/>
                <w:szCs w:val="16"/>
                <w:lang w:val="el-GR"/>
              </w:rPr>
              <w:t xml:space="preserve">  </w:t>
            </w:r>
          </w:p>
          <w:p w14:paraId="0DF3B4A8" w14:textId="77777777" w:rsidR="00B36C89" w:rsidRPr="00652083" w:rsidRDefault="00B36C89" w:rsidP="006605FC">
            <w:pPr>
              <w:spacing w:after="0" w:line="240" w:lineRule="auto"/>
              <w:jc w:val="both"/>
              <w:rPr>
                <w:rFonts w:cs="Arial"/>
                <w:i/>
                <w:sz w:val="16"/>
                <w:szCs w:val="16"/>
                <w:lang w:val="el-GR"/>
              </w:rPr>
            </w:pPr>
          </w:p>
          <w:p w14:paraId="59664422" w14:textId="77777777" w:rsidR="00B36C89" w:rsidRPr="00E277F2" w:rsidRDefault="00B36C89" w:rsidP="006605FC">
            <w:pPr>
              <w:spacing w:after="0" w:line="240" w:lineRule="auto"/>
              <w:jc w:val="both"/>
              <w:rPr>
                <w:rFonts w:cs="Arial"/>
                <w:i/>
                <w:sz w:val="16"/>
                <w:szCs w:val="16"/>
                <w:u w:val="single"/>
              </w:rPr>
            </w:pPr>
            <w:r w:rsidRPr="000502AD">
              <w:rPr>
                <w:rFonts w:cs="Arial"/>
                <w:i/>
                <w:sz w:val="16"/>
                <w:szCs w:val="16"/>
                <w:u w:val="single"/>
                <w:lang w:val="el-GR"/>
              </w:rPr>
              <w:t>Περιοδικά</w:t>
            </w:r>
            <w:r w:rsidRPr="00E277F2">
              <w:rPr>
                <w:rFonts w:cs="Arial"/>
                <w:i/>
                <w:sz w:val="16"/>
                <w:szCs w:val="16"/>
                <w:u w:val="single"/>
              </w:rPr>
              <w:t>:</w:t>
            </w:r>
          </w:p>
          <w:p w14:paraId="4350A18C" w14:textId="77777777" w:rsidR="00B36C89" w:rsidRPr="00E277F2" w:rsidRDefault="00B36C89" w:rsidP="006605FC">
            <w:pPr>
              <w:spacing w:after="0" w:line="240" w:lineRule="auto"/>
              <w:jc w:val="both"/>
              <w:rPr>
                <w:rFonts w:cs="Arial"/>
                <w:i/>
                <w:sz w:val="16"/>
                <w:szCs w:val="16"/>
                <w:u w:val="single"/>
              </w:rPr>
            </w:pPr>
          </w:p>
          <w:p w14:paraId="07523F7F" w14:textId="77777777" w:rsidR="00B36C89" w:rsidRDefault="00B36C89" w:rsidP="006605FC">
            <w:pPr>
              <w:spacing w:after="0" w:line="240" w:lineRule="auto"/>
              <w:jc w:val="both"/>
              <w:rPr>
                <w:rFonts w:cs="Arial"/>
                <w:i/>
                <w:sz w:val="16"/>
                <w:szCs w:val="16"/>
                <w:lang w:val="en-GB"/>
              </w:rPr>
            </w:pPr>
            <w:r w:rsidRPr="00DE2BD5">
              <w:rPr>
                <w:rFonts w:cs="Arial"/>
                <w:i/>
                <w:sz w:val="16"/>
                <w:szCs w:val="16"/>
              </w:rPr>
              <w:t>-</w:t>
            </w:r>
            <w:r>
              <w:rPr>
                <w:rFonts w:cs="Arial"/>
                <w:i/>
                <w:sz w:val="16"/>
                <w:szCs w:val="16"/>
                <w:lang w:val="en-GB"/>
              </w:rPr>
              <w:t>Nature</w:t>
            </w:r>
          </w:p>
          <w:p w14:paraId="795A911F" w14:textId="77777777" w:rsidR="00B36C89" w:rsidRDefault="00B36C89" w:rsidP="006605FC">
            <w:pPr>
              <w:spacing w:after="0" w:line="240" w:lineRule="auto"/>
              <w:jc w:val="both"/>
              <w:rPr>
                <w:rFonts w:cs="Arial"/>
                <w:i/>
                <w:sz w:val="16"/>
                <w:szCs w:val="16"/>
                <w:lang w:val="en-GB"/>
              </w:rPr>
            </w:pPr>
          </w:p>
          <w:p w14:paraId="227E55FD" w14:textId="77777777" w:rsidR="00B36C89" w:rsidRDefault="00B36C89" w:rsidP="006605FC">
            <w:pPr>
              <w:spacing w:after="0" w:line="240" w:lineRule="auto"/>
              <w:jc w:val="both"/>
              <w:rPr>
                <w:rFonts w:cs="Arial"/>
                <w:i/>
                <w:sz w:val="16"/>
                <w:szCs w:val="16"/>
                <w:lang w:val="en-GB"/>
              </w:rPr>
            </w:pPr>
            <w:r>
              <w:rPr>
                <w:rFonts w:cs="Arial"/>
                <w:i/>
                <w:sz w:val="16"/>
                <w:szCs w:val="16"/>
                <w:lang w:val="en-GB"/>
              </w:rPr>
              <w:t>-Science</w:t>
            </w:r>
          </w:p>
          <w:p w14:paraId="63B58AF9" w14:textId="77777777" w:rsidR="00B36C89" w:rsidRDefault="00B36C89" w:rsidP="006605FC">
            <w:pPr>
              <w:spacing w:after="0" w:line="240" w:lineRule="auto"/>
              <w:jc w:val="both"/>
              <w:rPr>
                <w:rFonts w:cs="Arial"/>
                <w:i/>
                <w:sz w:val="16"/>
                <w:szCs w:val="16"/>
                <w:lang w:val="en-GB"/>
              </w:rPr>
            </w:pPr>
          </w:p>
          <w:p w14:paraId="46A157E9" w14:textId="77777777" w:rsidR="00B36C89" w:rsidRDefault="00B36C89" w:rsidP="006605FC">
            <w:pPr>
              <w:spacing w:after="0" w:line="240" w:lineRule="auto"/>
              <w:jc w:val="both"/>
              <w:rPr>
                <w:rFonts w:cs="Arial"/>
                <w:i/>
                <w:sz w:val="16"/>
                <w:szCs w:val="16"/>
                <w:lang w:val="en-GB"/>
              </w:rPr>
            </w:pPr>
            <w:r>
              <w:rPr>
                <w:rFonts w:cs="Arial"/>
                <w:i/>
                <w:sz w:val="16"/>
                <w:szCs w:val="16"/>
                <w:lang w:val="en-GB"/>
              </w:rPr>
              <w:t>-Nature Astronomy</w:t>
            </w:r>
          </w:p>
          <w:p w14:paraId="36B65D3D" w14:textId="77777777" w:rsidR="00B36C89" w:rsidRDefault="00B36C89" w:rsidP="006605FC">
            <w:pPr>
              <w:spacing w:after="0" w:line="240" w:lineRule="auto"/>
              <w:jc w:val="both"/>
              <w:rPr>
                <w:rFonts w:cs="Arial"/>
                <w:i/>
                <w:sz w:val="16"/>
                <w:szCs w:val="16"/>
                <w:lang w:val="en-GB"/>
              </w:rPr>
            </w:pPr>
          </w:p>
          <w:p w14:paraId="0D23AD9A" w14:textId="77777777" w:rsidR="00B36C89" w:rsidRDefault="00B36C89" w:rsidP="006605FC">
            <w:pPr>
              <w:spacing w:after="0" w:line="240" w:lineRule="auto"/>
              <w:jc w:val="both"/>
              <w:rPr>
                <w:rFonts w:cs="Arial"/>
                <w:i/>
                <w:sz w:val="16"/>
                <w:szCs w:val="16"/>
                <w:lang w:val="en-GB"/>
              </w:rPr>
            </w:pPr>
            <w:r>
              <w:rPr>
                <w:rFonts w:cs="Arial"/>
                <w:i/>
                <w:sz w:val="16"/>
                <w:szCs w:val="16"/>
                <w:lang w:val="en-GB"/>
              </w:rPr>
              <w:t>-Monthly Notices of the Royal Astronomical Society</w:t>
            </w:r>
          </w:p>
          <w:p w14:paraId="2CC7A884" w14:textId="77777777" w:rsidR="00B36C89" w:rsidRDefault="00B36C89" w:rsidP="006605FC">
            <w:pPr>
              <w:spacing w:after="0" w:line="240" w:lineRule="auto"/>
              <w:jc w:val="both"/>
              <w:rPr>
                <w:rFonts w:cs="Arial"/>
                <w:i/>
                <w:sz w:val="16"/>
                <w:szCs w:val="16"/>
                <w:lang w:val="en-GB"/>
              </w:rPr>
            </w:pPr>
          </w:p>
          <w:p w14:paraId="029892F1" w14:textId="77777777" w:rsidR="00B36C89" w:rsidRDefault="00B36C89" w:rsidP="006605FC">
            <w:pPr>
              <w:spacing w:after="0" w:line="240" w:lineRule="auto"/>
              <w:jc w:val="both"/>
              <w:rPr>
                <w:rFonts w:cs="Arial"/>
                <w:i/>
                <w:sz w:val="16"/>
                <w:szCs w:val="16"/>
                <w:lang w:val="en-GB"/>
              </w:rPr>
            </w:pPr>
            <w:r>
              <w:rPr>
                <w:rFonts w:cs="Arial"/>
                <w:i/>
                <w:sz w:val="16"/>
                <w:szCs w:val="16"/>
                <w:lang w:val="en-GB"/>
              </w:rPr>
              <w:t>-The Astrophysical Journal</w:t>
            </w:r>
          </w:p>
          <w:p w14:paraId="3249E9DD" w14:textId="77777777" w:rsidR="00B36C89" w:rsidRDefault="00B36C89" w:rsidP="006605FC">
            <w:pPr>
              <w:spacing w:after="0" w:line="240" w:lineRule="auto"/>
              <w:jc w:val="both"/>
              <w:rPr>
                <w:rFonts w:cs="Arial"/>
                <w:i/>
                <w:sz w:val="16"/>
                <w:szCs w:val="16"/>
                <w:lang w:val="en-GB"/>
              </w:rPr>
            </w:pPr>
          </w:p>
          <w:p w14:paraId="589D939C" w14:textId="77777777" w:rsidR="00B36C89" w:rsidRDefault="00B36C89" w:rsidP="006605FC">
            <w:pPr>
              <w:spacing w:after="0" w:line="240" w:lineRule="auto"/>
              <w:jc w:val="both"/>
              <w:rPr>
                <w:rFonts w:cs="Arial"/>
                <w:i/>
                <w:sz w:val="16"/>
                <w:szCs w:val="16"/>
                <w:lang w:val="en-GB"/>
              </w:rPr>
            </w:pPr>
            <w:r>
              <w:rPr>
                <w:rFonts w:cs="Arial"/>
                <w:i/>
                <w:sz w:val="16"/>
                <w:szCs w:val="16"/>
                <w:lang w:val="en-GB"/>
              </w:rPr>
              <w:t>-Astronomy and Astrophysics</w:t>
            </w:r>
          </w:p>
          <w:p w14:paraId="3034ADBA" w14:textId="77777777" w:rsidR="00B36C89" w:rsidRDefault="00B36C89" w:rsidP="006605FC">
            <w:pPr>
              <w:spacing w:after="0" w:line="240" w:lineRule="auto"/>
              <w:jc w:val="both"/>
              <w:rPr>
                <w:rFonts w:cs="Arial"/>
                <w:i/>
                <w:sz w:val="16"/>
                <w:szCs w:val="16"/>
                <w:lang w:val="en-GB"/>
              </w:rPr>
            </w:pPr>
          </w:p>
          <w:p w14:paraId="50F77FE8" w14:textId="00D0F684" w:rsidR="00B36C89" w:rsidRPr="000502AD" w:rsidRDefault="49C20E13" w:rsidP="6F2BCFEF">
            <w:pPr>
              <w:spacing w:after="0" w:line="240" w:lineRule="auto"/>
              <w:jc w:val="both"/>
              <w:rPr>
                <w:rFonts w:cs="Arial"/>
                <w:i/>
                <w:iCs/>
                <w:sz w:val="16"/>
                <w:szCs w:val="16"/>
                <w:lang w:val="en-GB"/>
              </w:rPr>
            </w:pPr>
            <w:r w:rsidRPr="6F2BCFEF">
              <w:rPr>
                <w:rFonts w:cs="Arial"/>
                <w:i/>
                <w:iCs/>
                <w:sz w:val="16"/>
                <w:szCs w:val="16"/>
                <w:lang w:val="en-GB"/>
              </w:rPr>
              <w:t>-Annual Reviews of Astronomy and Astrophysics</w:t>
            </w:r>
          </w:p>
          <w:p w14:paraId="41F2CC36" w14:textId="77777777" w:rsidR="00B36C89" w:rsidRPr="000502AD" w:rsidRDefault="00B36C89" w:rsidP="006605FC">
            <w:pPr>
              <w:pStyle w:val="10"/>
              <w:spacing w:after="0" w:line="240" w:lineRule="auto"/>
              <w:ind w:left="0"/>
              <w:jc w:val="both"/>
              <w:rPr>
                <w:rFonts w:cs="Arial"/>
                <w:b/>
                <w:sz w:val="20"/>
                <w:szCs w:val="20"/>
                <w:lang w:val="en-GB"/>
              </w:rPr>
            </w:pPr>
          </w:p>
        </w:tc>
      </w:tr>
    </w:tbl>
    <w:p w14:paraId="47D84908" w14:textId="77777777" w:rsidR="00B36C89" w:rsidRPr="008343A9" w:rsidRDefault="00B36C89" w:rsidP="00B36C89">
      <w:pPr>
        <w:spacing w:after="0" w:line="240" w:lineRule="auto"/>
        <w:jc w:val="both"/>
        <w:rPr>
          <w:rFonts w:ascii="Cambria" w:hAnsi="Cambria"/>
          <w:sz w:val="20"/>
          <w:szCs w:val="24"/>
        </w:rPr>
      </w:pPr>
    </w:p>
    <w:p w14:paraId="4F769737" w14:textId="77777777" w:rsidR="00B36C89" w:rsidRPr="000502AD" w:rsidRDefault="00B36C89" w:rsidP="00B36C89">
      <w:pPr>
        <w:spacing w:after="0" w:line="240" w:lineRule="auto"/>
        <w:rPr>
          <w:rFonts w:ascii="Times New Roman" w:hAnsi="Times New Roman"/>
          <w:sz w:val="24"/>
          <w:szCs w:val="24"/>
          <w:lang w:val="en-GB"/>
        </w:rPr>
      </w:pPr>
    </w:p>
    <w:p w14:paraId="1393F49F" w14:textId="12FD766B" w:rsidR="00592570" w:rsidRDefault="00592570">
      <w:pPr>
        <w:rPr>
          <w:rFonts w:ascii="Times New Roman" w:hAnsi="Times New Roman"/>
          <w:sz w:val="24"/>
          <w:szCs w:val="24"/>
          <w:lang w:val="en-GB"/>
        </w:rPr>
      </w:pPr>
      <w:r>
        <w:rPr>
          <w:rFonts w:ascii="Times New Roman" w:hAnsi="Times New Roman"/>
          <w:sz w:val="24"/>
          <w:szCs w:val="24"/>
          <w:lang w:val="en-GB"/>
        </w:rPr>
        <w:br w:type="page"/>
      </w:r>
    </w:p>
    <w:p w14:paraId="164BB18A" w14:textId="77777777" w:rsidR="00BD31C8" w:rsidRPr="00C63931" w:rsidRDefault="00BD31C8" w:rsidP="00592570">
      <w:pPr>
        <w:spacing w:before="120" w:after="0"/>
        <w:jc w:val="center"/>
        <w:rPr>
          <w:rFonts w:cs="Arial"/>
          <w:b/>
          <w:sz w:val="24"/>
          <w:szCs w:val="24"/>
        </w:rPr>
      </w:pPr>
    </w:p>
    <w:p w14:paraId="7CC3E9CE" w14:textId="77777777" w:rsidR="00BD31C8" w:rsidRPr="006403CB" w:rsidRDefault="00BD31C8" w:rsidP="00BD31C8">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02ED76C8" w14:textId="77777777" w:rsidR="00BD31C8" w:rsidRPr="00FB11EC" w:rsidRDefault="00BD31C8" w:rsidP="00FB11EC">
      <w:pPr>
        <w:pStyle w:val="a8"/>
        <w:widowControl w:val="0"/>
        <w:numPr>
          <w:ilvl w:val="0"/>
          <w:numId w:val="165"/>
        </w:numPr>
        <w:autoSpaceDE w:val="0"/>
        <w:autoSpaceDN w:val="0"/>
        <w:adjustRightInd w:val="0"/>
        <w:spacing w:before="120"/>
        <w:ind w:left="360"/>
        <w:rPr>
          <w:rFonts w:asciiTheme="majorHAnsi" w:hAnsiTheme="majorHAnsi" w:cs="Arial"/>
          <w:b/>
          <w:color w:val="000000"/>
          <w:lang w:val="en-GB"/>
        </w:rPr>
      </w:pPr>
      <w:r w:rsidRPr="00FB11EC">
        <w:rPr>
          <w:rFonts w:asciiTheme="majorHAnsi" w:hAnsiTheme="majorHAnsi" w:cs="Arial"/>
          <w:b/>
          <w:color w:val="000000"/>
          <w:lang w:val="en-GB"/>
        </w:rPr>
        <w:t>GENERAL</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15"/>
      </w:tblGrid>
      <w:tr w:rsidR="00BD31C8" w:rsidRPr="006403CB" w14:paraId="550016C4" w14:textId="77777777" w:rsidTr="6CFADE99">
        <w:tc>
          <w:tcPr>
            <w:tcW w:w="3205" w:type="dxa"/>
            <w:shd w:val="clear" w:color="auto" w:fill="DDD9C3" w:themeFill="background2" w:themeFillShade="E6"/>
          </w:tcPr>
          <w:p w14:paraId="6AF27C58"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06" w:type="dxa"/>
            <w:gridSpan w:val="5"/>
          </w:tcPr>
          <w:p w14:paraId="739923D2" w14:textId="77777777" w:rsidR="00BD31C8" w:rsidRPr="006403CB" w:rsidRDefault="00BD31C8"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BD31C8" w:rsidRPr="006403CB" w14:paraId="5F09A00A" w14:textId="77777777" w:rsidTr="6CFADE99">
        <w:tc>
          <w:tcPr>
            <w:tcW w:w="3205" w:type="dxa"/>
            <w:shd w:val="clear" w:color="auto" w:fill="DDD9C3" w:themeFill="background2" w:themeFillShade="E6"/>
          </w:tcPr>
          <w:p w14:paraId="7F763132" w14:textId="77777777" w:rsidR="00BD31C8" w:rsidRPr="00DC466A" w:rsidRDefault="00BD31C8"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06" w:type="dxa"/>
            <w:gridSpan w:val="5"/>
          </w:tcPr>
          <w:p w14:paraId="744A3CC1" w14:textId="77777777" w:rsidR="00BD31C8" w:rsidRPr="006403CB" w:rsidRDefault="00BD31C8"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BD31C8" w:rsidRPr="006403CB" w14:paraId="41D10560" w14:textId="77777777" w:rsidTr="6CFADE99">
        <w:tc>
          <w:tcPr>
            <w:tcW w:w="3205" w:type="dxa"/>
            <w:shd w:val="clear" w:color="auto" w:fill="DDD9C3" w:themeFill="background2" w:themeFillShade="E6"/>
          </w:tcPr>
          <w:p w14:paraId="0F4D7714" w14:textId="77777777" w:rsidR="00BD31C8" w:rsidRPr="00DC466A" w:rsidRDefault="00BD31C8"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06" w:type="dxa"/>
            <w:gridSpan w:val="5"/>
          </w:tcPr>
          <w:p w14:paraId="29DDECC5" w14:textId="77777777" w:rsidR="00BD31C8" w:rsidRPr="006403CB" w:rsidRDefault="00BD31C8" w:rsidP="00EC1521">
            <w:pPr>
              <w:rPr>
                <w:rFonts w:asciiTheme="majorHAnsi" w:hAnsiTheme="majorHAnsi" w:cs="Arial"/>
                <w:color w:val="002060"/>
                <w:sz w:val="20"/>
                <w:szCs w:val="20"/>
                <w:lang w:val="en-GB"/>
              </w:rPr>
            </w:pPr>
          </w:p>
        </w:tc>
      </w:tr>
      <w:tr w:rsidR="00BD31C8" w:rsidRPr="006403CB" w14:paraId="29BFE905" w14:textId="77777777" w:rsidTr="6CFADE99">
        <w:tc>
          <w:tcPr>
            <w:tcW w:w="3205" w:type="dxa"/>
            <w:shd w:val="clear" w:color="auto" w:fill="DDD9C3" w:themeFill="background2" w:themeFillShade="E6"/>
          </w:tcPr>
          <w:p w14:paraId="0AC81C7A" w14:textId="77777777" w:rsidR="00BD31C8" w:rsidRPr="00DC466A" w:rsidRDefault="00BD31C8"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06" w:type="dxa"/>
            <w:gridSpan w:val="5"/>
          </w:tcPr>
          <w:p w14:paraId="39F93DAD" w14:textId="77777777" w:rsidR="00BD31C8" w:rsidRPr="006403CB" w:rsidRDefault="00BD31C8"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BD31C8" w:rsidRPr="006403CB" w14:paraId="42B687FE" w14:textId="77777777" w:rsidTr="6CFADE99">
        <w:tc>
          <w:tcPr>
            <w:tcW w:w="3205" w:type="dxa"/>
            <w:shd w:val="clear" w:color="auto" w:fill="DDD9C3" w:themeFill="background2" w:themeFillShade="E6"/>
          </w:tcPr>
          <w:p w14:paraId="425B301F"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06" w:type="dxa"/>
            <w:gridSpan w:val="5"/>
          </w:tcPr>
          <w:p w14:paraId="3F51DDCB" w14:textId="77777777" w:rsidR="00BD31C8" w:rsidRPr="006403CB" w:rsidRDefault="00BD31C8"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BD31C8" w:rsidRPr="006403CB" w14:paraId="3C2787FF" w14:textId="77777777" w:rsidTr="6CFADE99">
        <w:tc>
          <w:tcPr>
            <w:tcW w:w="3205" w:type="dxa"/>
            <w:shd w:val="clear" w:color="auto" w:fill="DDD9C3" w:themeFill="background2" w:themeFillShade="E6"/>
          </w:tcPr>
          <w:p w14:paraId="6F8BED8B"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624D844" w14:textId="77777777" w:rsidR="00BD31C8" w:rsidRPr="00C93337" w:rsidRDefault="00BD31C8" w:rsidP="00EC1521">
            <w:pPr>
              <w:rPr>
                <w:rFonts w:asciiTheme="majorHAnsi" w:hAnsiTheme="majorHAnsi" w:cs="Arial"/>
                <w:b/>
                <w:bCs/>
                <w:sz w:val="20"/>
                <w:szCs w:val="20"/>
                <w:lang w:val="en-GB"/>
              </w:rPr>
            </w:pPr>
            <w:r w:rsidRPr="00815F61">
              <w:rPr>
                <w:rStyle w:val="normaltextrun"/>
              </w:rPr>
              <w:t> </w:t>
            </w:r>
            <w:r w:rsidRPr="00C93337">
              <w:rPr>
                <w:rStyle w:val="normaltextrun"/>
                <w:rFonts w:ascii="Calibri Light" w:hAnsi="Calibri Light" w:cs="Calibri Light"/>
                <w:b/>
                <w:bCs/>
                <w:sz w:val="20"/>
                <w:szCs w:val="20"/>
              </w:rPr>
              <w:t>TCA</w:t>
            </w:r>
            <w:r>
              <w:rPr>
                <w:rStyle w:val="normaltextrun"/>
                <w:rFonts w:ascii="Calibri Light" w:hAnsi="Calibri Light" w:cs="Calibri Light"/>
                <w:b/>
                <w:bCs/>
                <w:sz w:val="20"/>
                <w:szCs w:val="20"/>
              </w:rPr>
              <w:t>28</w:t>
            </w:r>
          </w:p>
        </w:tc>
        <w:tc>
          <w:tcPr>
            <w:tcW w:w="2505" w:type="dxa"/>
            <w:gridSpan w:val="2"/>
            <w:shd w:val="clear" w:color="auto" w:fill="DDD9C3" w:themeFill="background2" w:themeFillShade="E6"/>
          </w:tcPr>
          <w:p w14:paraId="2E89A2C3"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066" w:type="dxa"/>
            <w:gridSpan w:val="2"/>
          </w:tcPr>
          <w:p w14:paraId="7135E88E" w14:textId="77777777" w:rsidR="00BD31C8" w:rsidRPr="003D002B" w:rsidRDefault="00BD31C8" w:rsidP="00EC1521">
            <w:pPr>
              <w:rPr>
                <w:rFonts w:asciiTheme="majorHAnsi" w:hAnsiTheme="majorHAnsi" w:cs="Arial"/>
                <w:b/>
                <w:sz w:val="20"/>
                <w:szCs w:val="20"/>
                <w:lang w:val="el-GR"/>
              </w:rPr>
            </w:pPr>
            <w:r w:rsidRPr="00503145">
              <w:rPr>
                <w:rStyle w:val="normaltextrun"/>
                <w:rFonts w:ascii="Calibri Light" w:hAnsi="Calibri Light" w:cs="Calibri Light"/>
                <w:sz w:val="20"/>
                <w:szCs w:val="20"/>
              </w:rPr>
              <w:t xml:space="preserve"> </w:t>
            </w:r>
            <w:r>
              <w:rPr>
                <w:rStyle w:val="normaltextrun"/>
                <w:rFonts w:ascii="Calibri Light" w:hAnsi="Calibri Light" w:cs="Calibri Light"/>
                <w:sz w:val="20"/>
                <w:szCs w:val="20"/>
                <w:lang w:val="el-GR"/>
              </w:rPr>
              <w:t>Β</w:t>
            </w:r>
          </w:p>
        </w:tc>
      </w:tr>
      <w:tr w:rsidR="00BD31C8" w:rsidRPr="006403CB" w14:paraId="7E0CAF58" w14:textId="77777777" w:rsidTr="6CFADE99">
        <w:trPr>
          <w:trHeight w:val="375"/>
        </w:trPr>
        <w:tc>
          <w:tcPr>
            <w:tcW w:w="3205" w:type="dxa"/>
            <w:shd w:val="clear" w:color="auto" w:fill="DDD9C3" w:themeFill="background2" w:themeFillShade="E6"/>
            <w:vAlign w:val="center"/>
          </w:tcPr>
          <w:p w14:paraId="53991794"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06" w:type="dxa"/>
            <w:gridSpan w:val="5"/>
            <w:vAlign w:val="center"/>
          </w:tcPr>
          <w:p w14:paraId="332A6FB8" w14:textId="77777777" w:rsidR="00BD31C8" w:rsidRPr="006403CB" w:rsidRDefault="6CFADE99" w:rsidP="6CFADE99">
            <w:pPr>
              <w:rPr>
                <w:rFonts w:asciiTheme="majorHAnsi" w:hAnsiTheme="majorHAnsi" w:cs="Arial"/>
                <w:sz w:val="20"/>
                <w:szCs w:val="20"/>
                <w:lang w:val="en-GB"/>
              </w:rPr>
            </w:pPr>
            <w:r w:rsidRPr="6CFADE99">
              <w:rPr>
                <w:rFonts w:asciiTheme="majorHAnsi" w:hAnsiTheme="majorHAnsi" w:cs="Arial"/>
                <w:sz w:val="20"/>
                <w:szCs w:val="20"/>
                <w:lang w:val="en-GB"/>
              </w:rPr>
              <w:t>C</w:t>
            </w:r>
            <w:r w:rsidRPr="6CFADE99">
              <w:rPr>
                <w:rFonts w:asciiTheme="majorHAnsi" w:hAnsiTheme="majorHAnsi" w:cs="Arial"/>
                <w:lang w:val="en-GB"/>
              </w:rPr>
              <w:t>OMPUTATIONAL ASTROPHYSICS</w:t>
            </w:r>
          </w:p>
        </w:tc>
      </w:tr>
      <w:tr w:rsidR="00BD31C8" w:rsidRPr="006403CB" w14:paraId="3A44CF21" w14:textId="77777777" w:rsidTr="6CFADE99">
        <w:trPr>
          <w:trHeight w:val="196"/>
        </w:trPr>
        <w:tc>
          <w:tcPr>
            <w:tcW w:w="5637" w:type="dxa"/>
            <w:gridSpan w:val="3"/>
            <w:shd w:val="clear" w:color="auto" w:fill="DDD9C3" w:themeFill="background2" w:themeFillShade="E6"/>
            <w:vAlign w:val="center"/>
          </w:tcPr>
          <w:p w14:paraId="47AFCA70" w14:textId="77777777" w:rsidR="00BD31C8" w:rsidRPr="006403CB" w:rsidRDefault="00BD31C8"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3DF6141D" w14:textId="77777777" w:rsidR="00BD31C8" w:rsidRPr="006403CB" w:rsidRDefault="00BD31C8"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15" w:type="dxa"/>
            <w:shd w:val="clear" w:color="auto" w:fill="DDD9C3" w:themeFill="background2" w:themeFillShade="E6"/>
            <w:vAlign w:val="center"/>
          </w:tcPr>
          <w:p w14:paraId="246E65D1" w14:textId="77777777" w:rsidR="00BD31C8" w:rsidRPr="006403CB" w:rsidRDefault="00BD31C8"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BD31C8" w:rsidRPr="006403CB" w14:paraId="0B89296E" w14:textId="77777777" w:rsidTr="6CFADE99">
        <w:trPr>
          <w:trHeight w:val="194"/>
        </w:trPr>
        <w:tc>
          <w:tcPr>
            <w:tcW w:w="5637" w:type="dxa"/>
            <w:gridSpan w:val="3"/>
          </w:tcPr>
          <w:p w14:paraId="7CCAF469" w14:textId="77777777" w:rsidR="00BD31C8" w:rsidRPr="006403CB" w:rsidRDefault="00BD31C8"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110F4EAB" w14:textId="77777777" w:rsidR="00BD31C8" w:rsidRPr="006403CB" w:rsidRDefault="00BD31C8"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715" w:type="dxa"/>
          </w:tcPr>
          <w:p w14:paraId="1349A69A" w14:textId="77777777" w:rsidR="00BD31C8" w:rsidRPr="006403CB" w:rsidRDefault="00BD31C8" w:rsidP="00EC1521">
            <w:pPr>
              <w:jc w:val="center"/>
              <w:rPr>
                <w:rFonts w:asciiTheme="majorHAnsi" w:hAnsiTheme="majorHAnsi" w:cs="Arial"/>
                <w:color w:val="002060"/>
                <w:sz w:val="20"/>
                <w:szCs w:val="20"/>
                <w:lang w:val="en-GB"/>
              </w:rPr>
            </w:pPr>
            <w:r>
              <w:rPr>
                <w:rFonts w:ascii="Calibri Light" w:hAnsi="Calibri Light" w:cs="Calibri Light"/>
                <w:sz w:val="20"/>
                <w:szCs w:val="20"/>
                <w:lang w:val="el-GR"/>
              </w:rPr>
              <w:t>7</w:t>
            </w:r>
          </w:p>
        </w:tc>
      </w:tr>
      <w:tr w:rsidR="00BD31C8" w:rsidRPr="006403CB" w14:paraId="201DDF65" w14:textId="77777777" w:rsidTr="6CFADE99">
        <w:trPr>
          <w:trHeight w:val="194"/>
        </w:trPr>
        <w:tc>
          <w:tcPr>
            <w:tcW w:w="5637" w:type="dxa"/>
            <w:gridSpan w:val="3"/>
          </w:tcPr>
          <w:p w14:paraId="28071F61" w14:textId="77777777" w:rsidR="00BD31C8" w:rsidRPr="006403CB" w:rsidRDefault="00BD31C8" w:rsidP="00EC1521">
            <w:pPr>
              <w:jc w:val="right"/>
              <w:rPr>
                <w:rFonts w:asciiTheme="majorHAnsi" w:hAnsiTheme="majorHAnsi" w:cs="Arial"/>
                <w:b/>
                <w:color w:val="002060"/>
                <w:sz w:val="20"/>
                <w:szCs w:val="20"/>
                <w:lang w:val="en-GB"/>
              </w:rPr>
            </w:pPr>
          </w:p>
        </w:tc>
        <w:tc>
          <w:tcPr>
            <w:tcW w:w="1559" w:type="dxa"/>
            <w:gridSpan w:val="2"/>
          </w:tcPr>
          <w:p w14:paraId="344B8B7B" w14:textId="77777777" w:rsidR="00BD31C8" w:rsidRPr="006403CB" w:rsidRDefault="00BD31C8" w:rsidP="00EC1521">
            <w:pPr>
              <w:jc w:val="right"/>
              <w:rPr>
                <w:rFonts w:asciiTheme="majorHAnsi" w:hAnsiTheme="majorHAnsi" w:cs="Arial"/>
                <w:color w:val="002060"/>
                <w:sz w:val="20"/>
                <w:szCs w:val="20"/>
                <w:lang w:val="en-GB"/>
              </w:rPr>
            </w:pPr>
          </w:p>
        </w:tc>
        <w:tc>
          <w:tcPr>
            <w:tcW w:w="2715" w:type="dxa"/>
          </w:tcPr>
          <w:p w14:paraId="5132ACD9" w14:textId="77777777" w:rsidR="00BD31C8" w:rsidRPr="006403CB" w:rsidRDefault="00BD31C8" w:rsidP="00EC1521">
            <w:pPr>
              <w:rPr>
                <w:rFonts w:asciiTheme="majorHAnsi" w:hAnsiTheme="majorHAnsi" w:cs="Arial"/>
                <w:color w:val="002060"/>
                <w:sz w:val="20"/>
                <w:szCs w:val="20"/>
                <w:lang w:val="en-GB"/>
              </w:rPr>
            </w:pPr>
          </w:p>
        </w:tc>
      </w:tr>
      <w:tr w:rsidR="00BD31C8" w:rsidRPr="006403CB" w14:paraId="48C4095E" w14:textId="77777777" w:rsidTr="6CFADE99">
        <w:trPr>
          <w:trHeight w:val="194"/>
        </w:trPr>
        <w:tc>
          <w:tcPr>
            <w:tcW w:w="5637" w:type="dxa"/>
            <w:gridSpan w:val="3"/>
          </w:tcPr>
          <w:p w14:paraId="350FE202" w14:textId="77777777" w:rsidR="00BD31C8" w:rsidRPr="006403CB" w:rsidRDefault="00BD31C8" w:rsidP="00EC1521">
            <w:pPr>
              <w:rPr>
                <w:rFonts w:asciiTheme="majorHAnsi" w:hAnsiTheme="majorHAnsi" w:cs="Arial"/>
                <w:b/>
                <w:color w:val="002060"/>
                <w:sz w:val="20"/>
                <w:szCs w:val="20"/>
                <w:lang w:val="en-GB"/>
              </w:rPr>
            </w:pPr>
          </w:p>
        </w:tc>
        <w:tc>
          <w:tcPr>
            <w:tcW w:w="1559" w:type="dxa"/>
            <w:gridSpan w:val="2"/>
          </w:tcPr>
          <w:p w14:paraId="3D5E4908" w14:textId="77777777" w:rsidR="00BD31C8" w:rsidRPr="006403CB" w:rsidRDefault="00BD31C8" w:rsidP="00EC1521">
            <w:pPr>
              <w:jc w:val="right"/>
              <w:rPr>
                <w:rFonts w:asciiTheme="majorHAnsi" w:hAnsiTheme="majorHAnsi" w:cs="Arial"/>
                <w:color w:val="002060"/>
                <w:sz w:val="20"/>
                <w:szCs w:val="20"/>
                <w:lang w:val="en-GB"/>
              </w:rPr>
            </w:pPr>
          </w:p>
        </w:tc>
        <w:tc>
          <w:tcPr>
            <w:tcW w:w="2715" w:type="dxa"/>
          </w:tcPr>
          <w:p w14:paraId="65249DBB" w14:textId="77777777" w:rsidR="00BD31C8" w:rsidRPr="006403CB" w:rsidRDefault="00BD31C8" w:rsidP="00EC1521">
            <w:pPr>
              <w:rPr>
                <w:rFonts w:asciiTheme="majorHAnsi" w:hAnsiTheme="majorHAnsi" w:cs="Arial"/>
                <w:color w:val="002060"/>
                <w:sz w:val="20"/>
                <w:szCs w:val="20"/>
                <w:lang w:val="en-GB"/>
              </w:rPr>
            </w:pPr>
          </w:p>
        </w:tc>
      </w:tr>
      <w:tr w:rsidR="00BD31C8" w:rsidRPr="006403CB" w14:paraId="29FAF7DC" w14:textId="77777777" w:rsidTr="6CFADE99">
        <w:trPr>
          <w:trHeight w:val="194"/>
        </w:trPr>
        <w:tc>
          <w:tcPr>
            <w:tcW w:w="5637" w:type="dxa"/>
            <w:gridSpan w:val="3"/>
            <w:shd w:val="clear" w:color="auto" w:fill="DDD9C3" w:themeFill="background2" w:themeFillShade="E6"/>
          </w:tcPr>
          <w:p w14:paraId="23A82D59" w14:textId="77777777" w:rsidR="00BD31C8" w:rsidRPr="006403CB" w:rsidRDefault="00BD31C8"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5E06CC7" w14:textId="77777777" w:rsidR="00BD31C8" w:rsidRPr="006403CB" w:rsidRDefault="00BD31C8" w:rsidP="00EC1521">
            <w:pPr>
              <w:jc w:val="right"/>
              <w:rPr>
                <w:rFonts w:asciiTheme="majorHAnsi" w:hAnsiTheme="majorHAnsi" w:cs="Arial"/>
                <w:color w:val="002060"/>
                <w:sz w:val="20"/>
                <w:szCs w:val="20"/>
                <w:lang w:val="en-GB"/>
              </w:rPr>
            </w:pPr>
          </w:p>
        </w:tc>
        <w:tc>
          <w:tcPr>
            <w:tcW w:w="2715" w:type="dxa"/>
          </w:tcPr>
          <w:p w14:paraId="0DB9BFAD" w14:textId="77777777" w:rsidR="00BD31C8" w:rsidRPr="006403CB" w:rsidRDefault="00BD31C8" w:rsidP="00EC1521">
            <w:pPr>
              <w:rPr>
                <w:rFonts w:asciiTheme="majorHAnsi" w:hAnsiTheme="majorHAnsi" w:cs="Arial"/>
                <w:color w:val="002060"/>
                <w:sz w:val="20"/>
                <w:szCs w:val="20"/>
                <w:lang w:val="en-GB"/>
              </w:rPr>
            </w:pPr>
          </w:p>
        </w:tc>
      </w:tr>
      <w:tr w:rsidR="00BD31C8" w:rsidRPr="006403CB" w14:paraId="4A57B301" w14:textId="77777777" w:rsidTr="6CFADE99">
        <w:trPr>
          <w:trHeight w:val="599"/>
        </w:trPr>
        <w:tc>
          <w:tcPr>
            <w:tcW w:w="3205" w:type="dxa"/>
            <w:shd w:val="clear" w:color="auto" w:fill="DDD9C3" w:themeFill="background2" w:themeFillShade="E6"/>
          </w:tcPr>
          <w:p w14:paraId="1C038C9D" w14:textId="77777777" w:rsidR="00BD31C8" w:rsidRPr="006403CB" w:rsidRDefault="00BD31C8"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4F3626C5"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06" w:type="dxa"/>
            <w:gridSpan w:val="5"/>
          </w:tcPr>
          <w:p w14:paraId="6B7A3532" w14:textId="77777777" w:rsidR="00BD31C8" w:rsidRPr="006403CB" w:rsidRDefault="00BD31C8"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BD31C8" w:rsidRPr="006403CB" w14:paraId="4BA42CF6" w14:textId="77777777" w:rsidTr="6CFADE99">
        <w:tc>
          <w:tcPr>
            <w:tcW w:w="3205" w:type="dxa"/>
            <w:shd w:val="clear" w:color="auto" w:fill="DDD9C3" w:themeFill="background2" w:themeFillShade="E6"/>
          </w:tcPr>
          <w:p w14:paraId="217B0050"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06C7B377" w14:textId="77777777" w:rsidR="00BD31C8" w:rsidRPr="006403CB" w:rsidRDefault="00BD31C8" w:rsidP="00EC1521">
            <w:pPr>
              <w:jc w:val="right"/>
              <w:rPr>
                <w:rFonts w:asciiTheme="majorHAnsi" w:hAnsiTheme="majorHAnsi" w:cs="Arial"/>
                <w:b/>
                <w:sz w:val="20"/>
                <w:szCs w:val="20"/>
                <w:lang w:val="en-GB"/>
              </w:rPr>
            </w:pPr>
          </w:p>
        </w:tc>
        <w:tc>
          <w:tcPr>
            <w:tcW w:w="6706" w:type="dxa"/>
            <w:gridSpan w:val="5"/>
          </w:tcPr>
          <w:p w14:paraId="363C8AC3" w14:textId="77777777" w:rsidR="00BD31C8" w:rsidRPr="006403CB" w:rsidRDefault="00BD31C8" w:rsidP="00EC1521">
            <w:pPr>
              <w:rPr>
                <w:rFonts w:asciiTheme="majorHAnsi" w:hAnsiTheme="majorHAnsi" w:cs="Arial"/>
                <w:color w:val="002060"/>
                <w:sz w:val="20"/>
                <w:szCs w:val="20"/>
                <w:lang w:val="en-GB"/>
              </w:rPr>
            </w:pPr>
            <w:r>
              <w:rPr>
                <w:rStyle w:val="eop"/>
                <w:rFonts w:ascii="Calibri Light" w:hAnsi="Calibri Light" w:cs="Calibri Light"/>
                <w:color w:val="000000"/>
                <w:sz w:val="20"/>
                <w:szCs w:val="20"/>
                <w:shd w:val="clear" w:color="auto" w:fill="FFFFFF"/>
              </w:rPr>
              <w:t xml:space="preserve">Recommended: </w:t>
            </w:r>
            <w:r>
              <w:rPr>
                <w:rStyle w:val="eop"/>
                <w:rFonts w:ascii="Calibri Light" w:hAnsi="Calibri Light" w:cs="Calibri Light"/>
                <w:color w:val="000000"/>
                <w:sz w:val="20"/>
                <w:szCs w:val="20"/>
                <w:shd w:val="clear" w:color="auto" w:fill="FFFFFF"/>
                <w:lang w:val="en-GB"/>
              </w:rPr>
              <w:t>Computational Physics TAC 449, Physics, Undergraduate Programme or Equivalent.</w:t>
            </w:r>
            <w:r>
              <w:rPr>
                <w:rStyle w:val="eop"/>
                <w:rFonts w:ascii="Calibri Light" w:hAnsi="Calibri Light" w:cs="Calibri Light"/>
                <w:color w:val="000000"/>
                <w:sz w:val="20"/>
                <w:szCs w:val="20"/>
                <w:shd w:val="clear" w:color="auto" w:fill="FFFFFF"/>
              </w:rPr>
              <w:t> </w:t>
            </w:r>
          </w:p>
        </w:tc>
      </w:tr>
      <w:tr w:rsidR="00BD31C8" w:rsidRPr="006403CB" w14:paraId="593FEE43" w14:textId="77777777" w:rsidTr="6CFADE99">
        <w:tc>
          <w:tcPr>
            <w:tcW w:w="3205" w:type="dxa"/>
            <w:shd w:val="clear" w:color="auto" w:fill="DDD9C3" w:themeFill="background2" w:themeFillShade="E6"/>
          </w:tcPr>
          <w:p w14:paraId="745DB633"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06" w:type="dxa"/>
            <w:gridSpan w:val="5"/>
          </w:tcPr>
          <w:p w14:paraId="4A23C4C1" w14:textId="77777777" w:rsidR="00BD31C8" w:rsidRPr="006403CB" w:rsidRDefault="00BD31C8"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BD31C8" w:rsidRPr="006403CB" w14:paraId="014EDDBD" w14:textId="77777777" w:rsidTr="6CFADE99">
        <w:tc>
          <w:tcPr>
            <w:tcW w:w="3205" w:type="dxa"/>
            <w:shd w:val="clear" w:color="auto" w:fill="DDD9C3" w:themeFill="background2" w:themeFillShade="E6"/>
          </w:tcPr>
          <w:p w14:paraId="04A46B7E" w14:textId="77777777" w:rsidR="00BD31C8" w:rsidRPr="006403CB" w:rsidRDefault="00BD31C8"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06" w:type="dxa"/>
            <w:gridSpan w:val="5"/>
          </w:tcPr>
          <w:p w14:paraId="32BC6A82" w14:textId="77777777" w:rsidR="00BD31C8" w:rsidRPr="006403CB" w:rsidRDefault="00BD31C8" w:rsidP="00EC1521">
            <w:pPr>
              <w:rPr>
                <w:rFonts w:asciiTheme="majorHAnsi" w:hAnsiTheme="majorHAnsi" w:cs="Arial"/>
                <w:color w:val="002060"/>
                <w:sz w:val="20"/>
                <w:szCs w:val="20"/>
                <w:lang w:val="en-GB"/>
              </w:rPr>
            </w:pPr>
            <w:r>
              <w:rPr>
                <w:rFonts w:asciiTheme="majorHAnsi" w:hAnsiTheme="majorHAnsi" w:cs="Arial"/>
                <w:color w:val="002060"/>
                <w:sz w:val="20"/>
                <w:szCs w:val="20"/>
              </w:rPr>
              <w:t>Yes</w:t>
            </w:r>
          </w:p>
        </w:tc>
      </w:tr>
      <w:tr w:rsidR="00BD31C8" w:rsidRPr="006403CB" w14:paraId="2947A472" w14:textId="77777777" w:rsidTr="6CFADE99">
        <w:tc>
          <w:tcPr>
            <w:tcW w:w="3205" w:type="dxa"/>
            <w:shd w:val="clear" w:color="auto" w:fill="DDD9C3" w:themeFill="background2" w:themeFillShade="E6"/>
          </w:tcPr>
          <w:p w14:paraId="499D4D56"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06" w:type="dxa"/>
            <w:gridSpan w:val="5"/>
          </w:tcPr>
          <w:p w14:paraId="32ACC67E" w14:textId="77777777" w:rsidR="00BD31C8" w:rsidRPr="00F32A9F" w:rsidRDefault="00000000" w:rsidP="00EC1521">
            <w:pPr>
              <w:rPr>
                <w:rStyle w:val="normaltextrun"/>
                <w:rFonts w:ascii="Calibri Light" w:hAnsi="Calibri Light" w:cs="Calibri Light"/>
                <w:color w:val="000000"/>
                <w:sz w:val="20"/>
                <w:szCs w:val="20"/>
                <w:shd w:val="clear" w:color="auto" w:fill="FFFFFF"/>
              </w:rPr>
            </w:pPr>
            <w:hyperlink r:id="rId36">
              <w:r w:rsidR="4AC2C608" w:rsidRPr="4AC2C608">
                <w:rPr>
                  <w:rStyle w:val="-"/>
                  <w:rFonts w:ascii="Calibri Light" w:hAnsi="Calibri Light" w:cs="Calibri Light"/>
                  <w:sz w:val="20"/>
                  <w:szCs w:val="20"/>
                </w:rPr>
                <w:t>https://eclass.upatras.gr/courses/PHY2015/</w:t>
              </w:r>
            </w:hyperlink>
          </w:p>
        </w:tc>
      </w:tr>
    </w:tbl>
    <w:p w14:paraId="3C7C66A2" w14:textId="77777777" w:rsidR="00BD31C8" w:rsidRPr="00CD7260" w:rsidRDefault="00BD31C8" w:rsidP="00BD31C8">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0B7A17B1" w14:textId="77777777" w:rsidR="00BD31C8" w:rsidRPr="00CD7260" w:rsidRDefault="00BD31C8" w:rsidP="00BD31C8">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65EB95AC" w14:textId="77777777" w:rsidR="00BD31C8" w:rsidRPr="00FB11EC" w:rsidRDefault="00BD31C8" w:rsidP="00FB11EC">
      <w:pPr>
        <w:pStyle w:val="a8"/>
        <w:widowControl w:val="0"/>
        <w:numPr>
          <w:ilvl w:val="0"/>
          <w:numId w:val="165"/>
        </w:numPr>
        <w:autoSpaceDE w:val="0"/>
        <w:autoSpaceDN w:val="0"/>
        <w:adjustRightInd w:val="0"/>
        <w:spacing w:before="120"/>
        <w:ind w:left="360"/>
        <w:rPr>
          <w:rFonts w:asciiTheme="majorHAnsi" w:hAnsiTheme="majorHAnsi" w:cs="Arial"/>
          <w:b/>
          <w:color w:val="000000"/>
          <w:lang w:val="en-GB"/>
        </w:rPr>
      </w:pPr>
      <w:r w:rsidRPr="00FB11EC">
        <w:rPr>
          <w:rFonts w:asciiTheme="majorHAnsi" w:hAnsiTheme="majorHAnsi" w:cs="Arial"/>
          <w:b/>
          <w:color w:val="000000"/>
          <w:lang w:val="en-GB"/>
        </w:rPr>
        <w:t>LEARNING OUTCOMES</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30"/>
      </w:tblGrid>
      <w:tr w:rsidR="00BD31C8" w:rsidRPr="006403CB" w14:paraId="57693ECF" w14:textId="77777777" w:rsidTr="6CFADE99">
        <w:tc>
          <w:tcPr>
            <w:tcW w:w="9994" w:type="dxa"/>
            <w:gridSpan w:val="2"/>
            <w:tcBorders>
              <w:bottom w:val="nil"/>
            </w:tcBorders>
            <w:shd w:val="clear" w:color="auto" w:fill="DDD9C3" w:themeFill="background2" w:themeFillShade="E6"/>
          </w:tcPr>
          <w:p w14:paraId="19D9E66A" w14:textId="77777777" w:rsidR="00BD31C8" w:rsidRPr="006403CB" w:rsidRDefault="00BD31C8"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BD31C8" w:rsidRPr="006403CB" w14:paraId="4691535A" w14:textId="77777777" w:rsidTr="6CFADE99">
        <w:tc>
          <w:tcPr>
            <w:tcW w:w="9994" w:type="dxa"/>
            <w:gridSpan w:val="2"/>
            <w:tcBorders>
              <w:top w:val="nil"/>
            </w:tcBorders>
            <w:shd w:val="clear" w:color="auto" w:fill="DDD9C3" w:themeFill="background2" w:themeFillShade="E6"/>
          </w:tcPr>
          <w:p w14:paraId="7B9B5DEB" w14:textId="77777777" w:rsidR="00BD31C8" w:rsidRPr="006403CB" w:rsidRDefault="00BD31C8"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26EEE98" w14:textId="77777777" w:rsidR="00BD31C8" w:rsidRPr="006403CB" w:rsidRDefault="00BD31C8"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4C3F830" w14:textId="77777777" w:rsidR="00BD31C8" w:rsidRPr="006403CB" w:rsidRDefault="6CFADE99" w:rsidP="00BD31C8">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2D152168" w14:textId="77777777" w:rsidR="00BD31C8" w:rsidRPr="006403CB" w:rsidRDefault="6CFADE99" w:rsidP="00BD31C8">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1EAF4FB3" w14:textId="77777777" w:rsidR="00BD31C8" w:rsidRPr="006403CB" w:rsidRDefault="6CFADE99" w:rsidP="00BD31C8">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BD31C8" w:rsidRPr="006403CB" w14:paraId="4089F806" w14:textId="77777777" w:rsidTr="6CFADE99">
        <w:tc>
          <w:tcPr>
            <w:tcW w:w="9994" w:type="dxa"/>
            <w:gridSpan w:val="2"/>
          </w:tcPr>
          <w:p w14:paraId="50378EEB" w14:textId="77777777" w:rsidR="00BD31C8" w:rsidRDefault="00BD31C8" w:rsidP="00EC1521">
            <w:pPr>
              <w:widowControl w:val="0"/>
              <w:autoSpaceDE w:val="0"/>
              <w:autoSpaceDN w:val="0"/>
              <w:adjustRightInd w:val="0"/>
              <w:rPr>
                <w:rFonts w:ascii="Calibri" w:eastAsia="Calibri" w:hAnsi="Calibri"/>
                <w:b/>
                <w:color w:val="002060"/>
              </w:rPr>
            </w:pPr>
          </w:p>
          <w:p w14:paraId="7E72A46F" w14:textId="77777777" w:rsidR="00BD31C8" w:rsidRPr="00031A63" w:rsidRDefault="00BD31C8" w:rsidP="00EC1521">
            <w:pPr>
              <w:widowControl w:val="0"/>
              <w:autoSpaceDE w:val="0"/>
              <w:autoSpaceDN w:val="0"/>
              <w:adjustRightInd w:val="0"/>
              <w:rPr>
                <w:rFonts w:ascii="Calibri" w:eastAsia="Calibri" w:hAnsi="Calibri"/>
                <w:bCs/>
              </w:rPr>
            </w:pPr>
            <w:r w:rsidRPr="00031A63">
              <w:rPr>
                <w:rFonts w:ascii="Calibri" w:eastAsia="Calibri" w:hAnsi="Calibri"/>
                <w:bCs/>
              </w:rPr>
              <w:t xml:space="preserve">After completing the course, the student will be able to develop code for the purpose of solving, understanding, interpreting, and describing astrophysical systems. </w:t>
            </w:r>
            <w:r>
              <w:rPr>
                <w:rFonts w:ascii="Calibri" w:eastAsia="Calibri" w:hAnsi="Calibri"/>
                <w:bCs/>
              </w:rPr>
              <w:t>S/he</w:t>
            </w:r>
            <w:r w:rsidRPr="00031A63">
              <w:rPr>
                <w:rFonts w:ascii="Calibri" w:eastAsia="Calibri" w:hAnsi="Calibri"/>
                <w:bCs/>
              </w:rPr>
              <w:t xml:space="preserve"> will be able to modify existing code and graphically represent the results. The student will be able to deliver assignments and code that are developed in collaboration with the other participants in a research context.</w:t>
            </w:r>
          </w:p>
          <w:p w14:paraId="0F1B3914" w14:textId="77777777" w:rsidR="00BD31C8" w:rsidRPr="00DC466A" w:rsidRDefault="00BD31C8" w:rsidP="00EC1521">
            <w:pPr>
              <w:widowControl w:val="0"/>
              <w:autoSpaceDE w:val="0"/>
              <w:autoSpaceDN w:val="0"/>
              <w:adjustRightInd w:val="0"/>
              <w:spacing w:after="60"/>
              <w:rPr>
                <w:rFonts w:ascii="Calibri" w:hAnsi="Calibri" w:cs="Arial"/>
                <w:i/>
                <w:sz w:val="16"/>
                <w:szCs w:val="16"/>
              </w:rPr>
            </w:pPr>
          </w:p>
          <w:p w14:paraId="22696665" w14:textId="77777777" w:rsidR="00BD31C8" w:rsidRPr="006403CB" w:rsidRDefault="00BD31C8" w:rsidP="00EC1521">
            <w:pPr>
              <w:widowControl w:val="0"/>
              <w:autoSpaceDE w:val="0"/>
              <w:autoSpaceDN w:val="0"/>
              <w:adjustRightInd w:val="0"/>
              <w:spacing w:after="60"/>
              <w:rPr>
                <w:rFonts w:asciiTheme="majorHAnsi" w:hAnsiTheme="majorHAnsi" w:cs="Arial"/>
                <w:i/>
                <w:sz w:val="16"/>
                <w:szCs w:val="16"/>
                <w:lang w:val="en-GB"/>
              </w:rPr>
            </w:pPr>
          </w:p>
        </w:tc>
      </w:tr>
      <w:tr w:rsidR="00BD31C8" w:rsidRPr="006403CB" w14:paraId="09850EAA" w14:textId="77777777" w:rsidTr="6CFADE99">
        <w:tblPrEx>
          <w:tblLook w:val="0000" w:firstRow="0" w:lastRow="0" w:firstColumn="0" w:lastColumn="0" w:noHBand="0" w:noVBand="0"/>
        </w:tblPrEx>
        <w:tc>
          <w:tcPr>
            <w:tcW w:w="9994" w:type="dxa"/>
            <w:gridSpan w:val="2"/>
            <w:tcBorders>
              <w:bottom w:val="nil"/>
            </w:tcBorders>
            <w:shd w:val="clear" w:color="auto" w:fill="DDD9C3" w:themeFill="background2" w:themeFillShade="E6"/>
          </w:tcPr>
          <w:p w14:paraId="07FCD506" w14:textId="77777777" w:rsidR="00BD31C8" w:rsidRPr="006403CB" w:rsidRDefault="00BD31C8"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BD31C8" w:rsidRPr="006403CB" w14:paraId="4B13D396" w14:textId="77777777" w:rsidTr="6CFADE99">
        <w:tc>
          <w:tcPr>
            <w:tcW w:w="9994" w:type="dxa"/>
            <w:gridSpan w:val="2"/>
            <w:tcBorders>
              <w:top w:val="nil"/>
              <w:bottom w:val="nil"/>
            </w:tcBorders>
            <w:shd w:val="clear" w:color="auto" w:fill="DDD9C3" w:themeFill="background2" w:themeFillShade="E6"/>
          </w:tcPr>
          <w:p w14:paraId="50904E2C" w14:textId="77777777" w:rsidR="00BD31C8" w:rsidRPr="006403CB" w:rsidRDefault="00BD31C8"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BD31C8" w:rsidRPr="006403CB" w14:paraId="0AAE50D5"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2A90705"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397F2960"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5E632A8E"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1D646BE5"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08BEFA8"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375D41B"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5A56BBA4"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4C696662"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6030" w:type="dxa"/>
            <w:tcBorders>
              <w:top w:val="nil"/>
              <w:left w:val="nil"/>
              <w:bottom w:val="single" w:sz="4" w:space="0" w:color="auto"/>
            </w:tcBorders>
            <w:shd w:val="clear" w:color="auto" w:fill="DDD9C3" w:themeFill="background2" w:themeFillShade="E6"/>
          </w:tcPr>
          <w:p w14:paraId="02899559"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73331F57"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B464CAA"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2F7CA23"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71252EB" w14:textId="77777777" w:rsidR="00BD31C8" w:rsidRPr="006403CB" w:rsidRDefault="00BD31C8"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503CFAC" w14:textId="77777777" w:rsidR="00BD31C8" w:rsidRPr="006403CB" w:rsidRDefault="00BD31C8"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6E42CC34" w14:textId="77777777" w:rsidR="00BD31C8" w:rsidRPr="006403CB" w:rsidRDefault="00BD31C8"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13A0D51D" w14:textId="77777777" w:rsidR="00BD31C8" w:rsidRPr="006403CB" w:rsidRDefault="00BD31C8"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C1C7482" w14:textId="77777777" w:rsidR="00BD31C8" w:rsidRPr="006403CB" w:rsidRDefault="00BD31C8"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BD31C8" w:rsidRPr="006403CB" w14:paraId="0E9C9EAF" w14:textId="77777777" w:rsidTr="6CFADE99">
        <w:tc>
          <w:tcPr>
            <w:tcW w:w="9994" w:type="dxa"/>
            <w:gridSpan w:val="2"/>
            <w:tcBorders>
              <w:bottom w:val="single" w:sz="4" w:space="0" w:color="auto"/>
            </w:tcBorders>
          </w:tcPr>
          <w:p w14:paraId="5C5FB84B" w14:textId="77777777" w:rsidR="00BD31C8" w:rsidRPr="003D57FF" w:rsidRDefault="00BD31C8" w:rsidP="00EC1521">
            <w:pPr>
              <w:rPr>
                <w:rFonts w:ascii="Calibri" w:hAnsi="Calibri" w:cs="Arial"/>
                <w:color w:val="002060"/>
                <w:sz w:val="20"/>
                <w:szCs w:val="20"/>
              </w:rPr>
            </w:pPr>
          </w:p>
          <w:p w14:paraId="5F2E08EF" w14:textId="77777777" w:rsidR="00BD31C8" w:rsidRPr="004950E5" w:rsidRDefault="00BD31C8"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Promotion of free, creative and inductive thinking.</w:t>
            </w:r>
          </w:p>
          <w:p w14:paraId="0419A40D" w14:textId="77777777" w:rsidR="00BD31C8" w:rsidRPr="004950E5" w:rsidRDefault="00BD31C8"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Search, analysis and synthesis of data and information, using the necessary technologies.</w:t>
            </w:r>
          </w:p>
          <w:p w14:paraId="66B7376D" w14:textId="77777777" w:rsidR="00BD31C8" w:rsidRPr="004950E5" w:rsidRDefault="00BD31C8"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Generation of new research ideas.</w:t>
            </w:r>
          </w:p>
          <w:p w14:paraId="1DD62CFD" w14:textId="77777777" w:rsidR="00BD31C8" w:rsidRPr="004950E5" w:rsidRDefault="00BD31C8"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Autonomous work.</w:t>
            </w:r>
          </w:p>
          <w:p w14:paraId="3C8897F6" w14:textId="77777777" w:rsidR="00BD31C8" w:rsidRDefault="00BD31C8" w:rsidP="00EC1521">
            <w:pPr>
              <w:jc w:val="both"/>
              <w:textAlignment w:val="baseline"/>
              <w:rPr>
                <w:rFonts w:ascii="Calibri Light" w:hAnsi="Calibri Light" w:cs="Calibri Light"/>
                <w:sz w:val="20"/>
                <w:szCs w:val="20"/>
                <w:lang w:eastAsia="el-GR"/>
              </w:rPr>
            </w:pPr>
            <w:r w:rsidRPr="004950E5">
              <w:rPr>
                <w:rFonts w:ascii="Calibri Light" w:hAnsi="Calibri Light" w:cs="Calibri Light"/>
                <w:sz w:val="20"/>
                <w:szCs w:val="20"/>
                <w:lang w:val="en-GB" w:eastAsia="el-GR"/>
              </w:rPr>
              <w:t>•Teamwork.</w:t>
            </w:r>
          </w:p>
          <w:p w14:paraId="5F3A9F18" w14:textId="77777777" w:rsidR="00BD31C8" w:rsidRDefault="00BD31C8" w:rsidP="00EC1521">
            <w:pPr>
              <w:jc w:val="both"/>
              <w:textAlignment w:val="baseline"/>
              <w:rPr>
                <w:rFonts w:ascii="Calibri Light" w:hAnsi="Calibri Light" w:cs="Calibri Light"/>
                <w:sz w:val="20"/>
                <w:szCs w:val="20"/>
                <w:lang w:eastAsia="el-GR"/>
              </w:rPr>
            </w:pPr>
          </w:p>
          <w:p w14:paraId="66F636AE" w14:textId="77777777" w:rsidR="00BD31C8" w:rsidRPr="006403CB" w:rsidRDefault="00BD31C8" w:rsidP="00EC1521">
            <w:pPr>
              <w:widowControl w:val="0"/>
              <w:autoSpaceDE w:val="0"/>
              <w:autoSpaceDN w:val="0"/>
              <w:adjustRightInd w:val="0"/>
              <w:spacing w:after="60"/>
              <w:rPr>
                <w:rFonts w:asciiTheme="majorHAnsi" w:hAnsiTheme="majorHAnsi" w:cs="Arial"/>
                <w:i/>
                <w:sz w:val="16"/>
                <w:szCs w:val="16"/>
                <w:lang w:val="en-GB"/>
              </w:rPr>
            </w:pPr>
          </w:p>
        </w:tc>
      </w:tr>
    </w:tbl>
    <w:p w14:paraId="29806183" w14:textId="77777777" w:rsidR="00BD31C8" w:rsidRPr="00FB11EC" w:rsidRDefault="00BD31C8" w:rsidP="00FB11EC">
      <w:pPr>
        <w:pStyle w:val="a8"/>
        <w:widowControl w:val="0"/>
        <w:numPr>
          <w:ilvl w:val="0"/>
          <w:numId w:val="165"/>
        </w:numPr>
        <w:autoSpaceDE w:val="0"/>
        <w:autoSpaceDN w:val="0"/>
        <w:adjustRightInd w:val="0"/>
        <w:spacing w:before="120"/>
        <w:ind w:left="360"/>
        <w:rPr>
          <w:rFonts w:asciiTheme="majorHAnsi" w:hAnsiTheme="majorHAnsi" w:cs="Arial"/>
          <w:b/>
          <w:color w:val="000000"/>
          <w:lang w:val="en-GB"/>
        </w:rPr>
      </w:pPr>
      <w:r w:rsidRPr="00FB11EC">
        <w:rPr>
          <w:rFonts w:asciiTheme="majorHAnsi" w:hAnsiTheme="majorHAnsi" w:cs="Arial"/>
          <w:b/>
          <w:color w:val="000000"/>
          <w:lang w:val="en-GB"/>
        </w:rPr>
        <w:lastRenderedPageBreak/>
        <w:t>SYLLABUS</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BD31C8" w:rsidRPr="006403CB" w14:paraId="5988CC5A" w14:textId="77777777" w:rsidTr="6F2BCFEF">
        <w:tc>
          <w:tcPr>
            <w:tcW w:w="9990" w:type="dxa"/>
          </w:tcPr>
          <w:p w14:paraId="3D29B26F" w14:textId="77777777" w:rsidR="00BD31C8" w:rsidRPr="00772E8B" w:rsidRDefault="00BD31C8" w:rsidP="00EC1521">
            <w:pPr>
              <w:ind w:left="360"/>
              <w:jc w:val="both"/>
              <w:textAlignment w:val="baseline"/>
              <w:rPr>
                <w:rFonts w:ascii="Calibri Light" w:hAnsi="Calibri Light" w:cs="Calibri Light"/>
                <w:sz w:val="20"/>
                <w:szCs w:val="20"/>
                <w:lang w:eastAsia="el-GR"/>
              </w:rPr>
            </w:pPr>
          </w:p>
          <w:p w14:paraId="03AF2FFC"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xml:space="preserve">Computational </w:t>
            </w:r>
            <w:r w:rsidRPr="00031A63">
              <w:rPr>
                <w:rFonts w:asciiTheme="majorHAnsi" w:hAnsiTheme="majorHAnsi" w:cs="Arial"/>
                <w:sz w:val="20"/>
                <w:szCs w:val="20"/>
              </w:rPr>
              <w:t>treatment</w:t>
            </w:r>
            <w:r w:rsidRPr="00031A63">
              <w:rPr>
                <w:rFonts w:asciiTheme="majorHAnsi" w:hAnsiTheme="majorHAnsi" w:cs="Arial"/>
                <w:sz w:val="20"/>
                <w:szCs w:val="20"/>
                <w:lang w:val="en-GB"/>
              </w:rPr>
              <w:t xml:space="preserve"> of the following topics:</w:t>
            </w:r>
          </w:p>
          <w:p w14:paraId="72D079FC"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Orbits under the influence of gravitational potential.</w:t>
            </w:r>
          </w:p>
          <w:p w14:paraId="42E4B587"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Stability of trajectories, three-body problem, Lagrange points.</w:t>
            </w:r>
          </w:p>
          <w:p w14:paraId="5B14D4FB"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Force-free magnetic field balance. Linear and non-linear behavior.</w:t>
            </w:r>
          </w:p>
          <w:p w14:paraId="493B9253"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Magnetized astrophysical jet structure.</w:t>
            </w:r>
          </w:p>
          <w:p w14:paraId="0D695EA2"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Propagation of heat in anisotropic astrophysical media.</w:t>
            </w:r>
          </w:p>
          <w:p w14:paraId="1E603695" w14:textId="77777777" w:rsidR="00BD31C8" w:rsidRPr="00031A63" w:rsidRDefault="00BD31C8" w:rsidP="00EC1521">
            <w:pPr>
              <w:jc w:val="both"/>
              <w:textAlignment w:val="baseline"/>
              <w:rPr>
                <w:rFonts w:asciiTheme="majorHAnsi" w:hAnsiTheme="majorHAnsi" w:cs="Arial"/>
                <w:sz w:val="20"/>
                <w:szCs w:val="20"/>
                <w:lang w:val="en-GB"/>
              </w:rPr>
            </w:pPr>
            <w:r w:rsidRPr="00031A63">
              <w:rPr>
                <w:rFonts w:asciiTheme="majorHAnsi" w:hAnsiTheme="majorHAnsi" w:cs="Arial"/>
                <w:sz w:val="20"/>
                <w:szCs w:val="20"/>
                <w:lang w:val="en-GB"/>
              </w:rPr>
              <w:t>• Neutron star thermal evolution.</w:t>
            </w:r>
          </w:p>
          <w:p w14:paraId="6C1AC1C6" w14:textId="77777777" w:rsidR="00BD31C8" w:rsidRPr="00C36535" w:rsidRDefault="00BD31C8" w:rsidP="00EC1521">
            <w:pPr>
              <w:jc w:val="both"/>
              <w:textAlignment w:val="baseline"/>
              <w:rPr>
                <w:rFonts w:asciiTheme="majorHAnsi" w:hAnsiTheme="majorHAnsi" w:cs="Arial"/>
                <w:color w:val="002060"/>
                <w:sz w:val="20"/>
                <w:szCs w:val="20"/>
                <w:lang w:val="en-GB"/>
              </w:rPr>
            </w:pPr>
            <w:r w:rsidRPr="00031A63">
              <w:rPr>
                <w:rFonts w:asciiTheme="majorHAnsi" w:hAnsiTheme="majorHAnsi" w:cs="Arial"/>
                <w:sz w:val="20"/>
                <w:szCs w:val="20"/>
                <w:lang w:val="en-GB"/>
              </w:rPr>
              <w:t>• Astrophysical shock waves.</w:t>
            </w:r>
          </w:p>
        </w:tc>
      </w:tr>
    </w:tbl>
    <w:p w14:paraId="7014899C" w14:textId="39B2180D" w:rsidR="00BD31C8" w:rsidRPr="00FB11EC" w:rsidRDefault="00BD31C8" w:rsidP="00FB11EC">
      <w:pPr>
        <w:pStyle w:val="a8"/>
        <w:widowControl w:val="0"/>
        <w:numPr>
          <w:ilvl w:val="0"/>
          <w:numId w:val="165"/>
        </w:numPr>
        <w:autoSpaceDE w:val="0"/>
        <w:autoSpaceDN w:val="0"/>
        <w:adjustRightInd w:val="0"/>
        <w:spacing w:before="120"/>
        <w:ind w:left="360"/>
        <w:rPr>
          <w:rFonts w:asciiTheme="majorHAnsi" w:hAnsiTheme="majorHAnsi" w:cs="Arial"/>
          <w:b/>
          <w:color w:val="000000"/>
          <w:lang w:val="en-GB"/>
        </w:rPr>
      </w:pPr>
      <w:r w:rsidRPr="00FB11EC">
        <w:rPr>
          <w:rFonts w:asciiTheme="majorHAnsi" w:hAnsiTheme="majorHAnsi" w:cs="Arial"/>
          <w:b/>
          <w:color w:val="000000"/>
          <w:lang w:val="en-GB"/>
        </w:rPr>
        <w:t>TEACHING and LEARNING METHODS - EVALUATION</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690"/>
      </w:tblGrid>
      <w:tr w:rsidR="00BD31C8" w:rsidRPr="006403CB" w14:paraId="4ACFBE78" w14:textId="77777777" w:rsidTr="6F2BCFEF">
        <w:tc>
          <w:tcPr>
            <w:tcW w:w="3306" w:type="dxa"/>
            <w:shd w:val="clear" w:color="auto" w:fill="DDD9C3" w:themeFill="background2" w:themeFillShade="E6"/>
          </w:tcPr>
          <w:p w14:paraId="5EF01B9C"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690" w:type="dxa"/>
          </w:tcPr>
          <w:p w14:paraId="3C6005EA" w14:textId="77777777" w:rsidR="00BD31C8" w:rsidRPr="006403CB" w:rsidRDefault="00BD31C8"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w:t>
            </w:r>
          </w:p>
        </w:tc>
      </w:tr>
      <w:tr w:rsidR="00BD31C8" w:rsidRPr="006403CB" w14:paraId="701E6BC5" w14:textId="77777777" w:rsidTr="6F2BCFEF">
        <w:tc>
          <w:tcPr>
            <w:tcW w:w="3306" w:type="dxa"/>
            <w:shd w:val="clear" w:color="auto" w:fill="DDD9C3" w:themeFill="background2" w:themeFillShade="E6"/>
          </w:tcPr>
          <w:p w14:paraId="1ECAE0FB" w14:textId="77777777" w:rsidR="00BD31C8" w:rsidRPr="006403CB" w:rsidRDefault="00BD31C8"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690" w:type="dxa"/>
            <w:tcBorders>
              <w:bottom w:val="single" w:sz="4" w:space="0" w:color="auto"/>
            </w:tcBorders>
          </w:tcPr>
          <w:p w14:paraId="6825B96C" w14:textId="77777777" w:rsidR="00BD31C8" w:rsidRPr="00FE52AB" w:rsidRDefault="00BD31C8" w:rsidP="00EC1521">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0A4765F0" w14:textId="77777777" w:rsidR="00BD31C8" w:rsidRPr="006403CB" w:rsidRDefault="00BD31C8" w:rsidP="00EC1521">
            <w:pPr>
              <w:rPr>
                <w:rFonts w:asciiTheme="majorHAnsi" w:hAnsiTheme="majorHAnsi" w:cs="Arial"/>
                <w:b/>
                <w:color w:val="002060"/>
                <w:sz w:val="20"/>
                <w:szCs w:val="20"/>
                <w:lang w:val="en-GB"/>
              </w:rPr>
            </w:pPr>
          </w:p>
        </w:tc>
      </w:tr>
      <w:tr w:rsidR="00BD31C8" w:rsidRPr="006403CB" w14:paraId="06754EB5" w14:textId="77777777" w:rsidTr="6F2BCFEF">
        <w:tc>
          <w:tcPr>
            <w:tcW w:w="3306" w:type="dxa"/>
            <w:shd w:val="clear" w:color="auto" w:fill="DDD9C3" w:themeFill="background2" w:themeFillShade="E6"/>
          </w:tcPr>
          <w:p w14:paraId="5A195EA0"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1A4FF5EC" w14:textId="77777777" w:rsidR="00BD31C8" w:rsidRPr="006403CB" w:rsidRDefault="00BD31C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089A1164" w14:textId="77777777" w:rsidR="00BD31C8" w:rsidRPr="006403CB" w:rsidRDefault="00BD31C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99D4B7" w14:textId="77777777" w:rsidR="00BD31C8" w:rsidRPr="006403CB" w:rsidRDefault="00BD31C8" w:rsidP="00EC1521">
            <w:pPr>
              <w:jc w:val="both"/>
              <w:rPr>
                <w:rFonts w:asciiTheme="majorHAnsi" w:hAnsiTheme="majorHAnsi" w:cs="Arial"/>
                <w:i/>
                <w:sz w:val="16"/>
                <w:szCs w:val="16"/>
                <w:lang w:val="en-GB"/>
              </w:rPr>
            </w:pPr>
          </w:p>
          <w:p w14:paraId="3D822A7A" w14:textId="77777777" w:rsidR="00BD31C8" w:rsidRPr="006403CB" w:rsidRDefault="00BD31C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69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BD31C8" w:rsidRPr="006403CB" w14:paraId="73AD9906" w14:textId="77777777" w:rsidTr="00EC1521">
              <w:tc>
                <w:tcPr>
                  <w:tcW w:w="2467" w:type="dxa"/>
                  <w:shd w:val="clear" w:color="auto" w:fill="DDD9C3" w:themeFill="background2" w:themeFillShade="E6"/>
                  <w:vAlign w:val="center"/>
                </w:tcPr>
                <w:p w14:paraId="45A4546D" w14:textId="77777777" w:rsidR="00BD31C8" w:rsidRPr="006403CB" w:rsidRDefault="00BD31C8"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4C47A5B9" w14:textId="77777777" w:rsidR="00BD31C8" w:rsidRPr="006403CB" w:rsidRDefault="00BD31C8"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BD31C8" w:rsidRPr="006403CB" w14:paraId="291BA85A" w14:textId="77777777" w:rsidTr="00EC1521">
              <w:tc>
                <w:tcPr>
                  <w:tcW w:w="2467" w:type="dxa"/>
                </w:tcPr>
                <w:p w14:paraId="65D46DD1" w14:textId="77777777" w:rsidR="00BD31C8" w:rsidRPr="00031A63" w:rsidRDefault="00BD31C8" w:rsidP="00EC1521">
                  <w:pPr>
                    <w:rPr>
                      <w:rFonts w:asciiTheme="majorHAnsi" w:hAnsiTheme="majorHAnsi"/>
                      <w:iCs/>
                      <w:color w:val="002060"/>
                      <w:lang w:val="en-GB"/>
                    </w:rPr>
                  </w:pPr>
                  <w:r w:rsidRPr="00031A63">
                    <w:rPr>
                      <w:rFonts w:ascii="Calibri Light" w:hAnsi="Calibri Light" w:cs="Calibri Light"/>
                    </w:rPr>
                    <w:t>Lectures</w:t>
                  </w:r>
                </w:p>
              </w:tc>
              <w:tc>
                <w:tcPr>
                  <w:tcW w:w="2468" w:type="dxa"/>
                </w:tcPr>
                <w:p w14:paraId="2185E7D5" w14:textId="77777777" w:rsidR="00BD31C8" w:rsidRPr="00031A63" w:rsidRDefault="00BD31C8" w:rsidP="00EC1521">
                  <w:pPr>
                    <w:jc w:val="center"/>
                    <w:rPr>
                      <w:rFonts w:asciiTheme="majorHAnsi" w:hAnsiTheme="majorHAnsi" w:cs="Arial"/>
                      <w:color w:val="002060"/>
                      <w:lang w:val="en-GB"/>
                    </w:rPr>
                  </w:pPr>
                  <w:r w:rsidRPr="00031A63">
                    <w:rPr>
                      <w:rFonts w:asciiTheme="majorHAnsi" w:hAnsiTheme="majorHAnsi" w:cs="Arial"/>
                      <w:color w:val="002060"/>
                      <w:lang w:val="en-GB"/>
                    </w:rPr>
                    <w:t>40</w:t>
                  </w:r>
                </w:p>
              </w:tc>
            </w:tr>
            <w:tr w:rsidR="00BD31C8" w:rsidRPr="006403CB" w14:paraId="493E8767" w14:textId="77777777" w:rsidTr="00EC1521">
              <w:tc>
                <w:tcPr>
                  <w:tcW w:w="2467" w:type="dxa"/>
                  <w:shd w:val="clear" w:color="auto" w:fill="auto"/>
                </w:tcPr>
                <w:p w14:paraId="25165399" w14:textId="77777777" w:rsidR="00BD31C8" w:rsidRPr="00031A63" w:rsidRDefault="00BD31C8" w:rsidP="00EC1521">
                  <w:pPr>
                    <w:rPr>
                      <w:rFonts w:asciiTheme="majorHAnsi" w:hAnsiTheme="majorHAnsi"/>
                      <w:iCs/>
                      <w:color w:val="002060"/>
                      <w:lang w:val="en-GB"/>
                    </w:rPr>
                  </w:pPr>
                  <w:r w:rsidRPr="00031A63">
                    <w:rPr>
                      <w:rFonts w:ascii="Calibri Light" w:hAnsi="Calibri Light" w:cs="Calibri Light"/>
                    </w:rPr>
                    <w:t>Seminars</w:t>
                  </w:r>
                </w:p>
              </w:tc>
              <w:tc>
                <w:tcPr>
                  <w:tcW w:w="2468" w:type="dxa"/>
                </w:tcPr>
                <w:p w14:paraId="6491D252" w14:textId="77777777" w:rsidR="00BD31C8" w:rsidRPr="00031A63" w:rsidRDefault="00BD31C8" w:rsidP="00EC1521">
                  <w:pPr>
                    <w:jc w:val="center"/>
                    <w:rPr>
                      <w:rFonts w:asciiTheme="majorHAnsi" w:hAnsiTheme="majorHAnsi" w:cs="Arial"/>
                      <w:color w:val="002060"/>
                    </w:rPr>
                  </w:pPr>
                  <w:r w:rsidRPr="00031A63">
                    <w:rPr>
                      <w:rFonts w:ascii="Calibri Light" w:hAnsi="Calibri Light" w:cs="Calibri Light"/>
                    </w:rPr>
                    <w:t>20</w:t>
                  </w:r>
                </w:p>
              </w:tc>
            </w:tr>
            <w:tr w:rsidR="00BD31C8" w:rsidRPr="006403CB" w14:paraId="6049ED92" w14:textId="77777777" w:rsidTr="00EC1521">
              <w:tc>
                <w:tcPr>
                  <w:tcW w:w="2467" w:type="dxa"/>
                  <w:shd w:val="clear" w:color="auto" w:fill="auto"/>
                </w:tcPr>
                <w:p w14:paraId="7EDD5EAB" w14:textId="77777777" w:rsidR="00BD31C8" w:rsidRPr="00031A63" w:rsidRDefault="00BD31C8" w:rsidP="00EC1521">
                  <w:pPr>
                    <w:rPr>
                      <w:rFonts w:asciiTheme="majorHAnsi" w:hAnsiTheme="majorHAnsi"/>
                      <w:iCs/>
                      <w:color w:val="002060"/>
                      <w:lang w:val="en-GB"/>
                    </w:rPr>
                  </w:pPr>
                  <w:r w:rsidRPr="00031A63">
                    <w:rPr>
                      <w:rFonts w:ascii="Calibri Light" w:hAnsi="Calibri Light" w:cs="Calibri Light"/>
                    </w:rPr>
                    <w:t>Literature and private study</w:t>
                  </w:r>
                </w:p>
              </w:tc>
              <w:tc>
                <w:tcPr>
                  <w:tcW w:w="2468" w:type="dxa"/>
                </w:tcPr>
                <w:p w14:paraId="0D85C7AD" w14:textId="77777777" w:rsidR="00BD31C8" w:rsidRPr="00031A63" w:rsidRDefault="00BD31C8" w:rsidP="00EC1521">
                  <w:pPr>
                    <w:jc w:val="center"/>
                    <w:rPr>
                      <w:rFonts w:asciiTheme="majorHAnsi" w:hAnsiTheme="majorHAnsi" w:cs="Arial"/>
                      <w:color w:val="002060"/>
                      <w:lang w:val="en-GB"/>
                    </w:rPr>
                  </w:pPr>
                  <w:r w:rsidRPr="00031A63">
                    <w:rPr>
                      <w:rFonts w:ascii="Calibri Light" w:hAnsi="Calibri Light" w:cs="Calibri Light"/>
                    </w:rPr>
                    <w:t>40</w:t>
                  </w:r>
                </w:p>
              </w:tc>
            </w:tr>
            <w:tr w:rsidR="00BD31C8" w:rsidRPr="006403CB" w14:paraId="33D2124E" w14:textId="77777777" w:rsidTr="00EC1521">
              <w:tc>
                <w:tcPr>
                  <w:tcW w:w="2467" w:type="dxa"/>
                  <w:shd w:val="clear" w:color="auto" w:fill="auto"/>
                </w:tcPr>
                <w:p w14:paraId="0F2BDCF3" w14:textId="77777777" w:rsidR="00BD31C8" w:rsidRPr="00754A9F" w:rsidRDefault="00BD31C8" w:rsidP="00EC1521">
                  <w:pPr>
                    <w:rPr>
                      <w:rFonts w:asciiTheme="majorHAnsi" w:hAnsiTheme="majorHAnsi"/>
                      <w:iCs/>
                      <w:lang w:val="en-GB"/>
                    </w:rPr>
                  </w:pPr>
                  <w:r w:rsidRPr="00754A9F">
                    <w:rPr>
                      <w:rFonts w:asciiTheme="majorHAnsi" w:hAnsiTheme="majorHAnsi"/>
                      <w:iCs/>
                      <w:lang w:val="en-GB"/>
                    </w:rPr>
                    <w:t>Laboratory exercise</w:t>
                  </w:r>
                </w:p>
              </w:tc>
              <w:tc>
                <w:tcPr>
                  <w:tcW w:w="2468" w:type="dxa"/>
                </w:tcPr>
                <w:p w14:paraId="20C800C4" w14:textId="77777777" w:rsidR="00BD31C8" w:rsidRPr="00754A9F" w:rsidRDefault="00BD31C8" w:rsidP="00EC1521">
                  <w:pPr>
                    <w:jc w:val="center"/>
                    <w:rPr>
                      <w:rFonts w:asciiTheme="majorHAnsi" w:hAnsiTheme="majorHAnsi" w:cs="Arial"/>
                      <w:lang w:val="en-GB"/>
                    </w:rPr>
                  </w:pPr>
                  <w:r w:rsidRPr="00754A9F">
                    <w:rPr>
                      <w:rFonts w:asciiTheme="majorHAnsi" w:hAnsiTheme="majorHAnsi" w:cs="Arial"/>
                      <w:lang w:val="en-GB"/>
                    </w:rPr>
                    <w:t>75</w:t>
                  </w:r>
                </w:p>
              </w:tc>
            </w:tr>
            <w:tr w:rsidR="00BD31C8" w:rsidRPr="006403CB" w14:paraId="74CBF7FB" w14:textId="77777777" w:rsidTr="00EC1521">
              <w:tc>
                <w:tcPr>
                  <w:tcW w:w="2467" w:type="dxa"/>
                  <w:shd w:val="clear" w:color="auto" w:fill="auto"/>
                </w:tcPr>
                <w:p w14:paraId="1D150F88" w14:textId="77777777" w:rsidR="00BD31C8" w:rsidRPr="00031A63" w:rsidRDefault="00BD31C8" w:rsidP="00EC1521">
                  <w:pPr>
                    <w:rPr>
                      <w:rFonts w:asciiTheme="majorHAnsi" w:hAnsiTheme="majorHAnsi"/>
                      <w:iCs/>
                      <w:color w:val="002060"/>
                      <w:lang w:val="en-GB"/>
                    </w:rPr>
                  </w:pPr>
                </w:p>
              </w:tc>
              <w:tc>
                <w:tcPr>
                  <w:tcW w:w="2468" w:type="dxa"/>
                </w:tcPr>
                <w:p w14:paraId="4C019C0A" w14:textId="77777777" w:rsidR="00BD31C8" w:rsidRPr="00031A63" w:rsidRDefault="00BD31C8" w:rsidP="00EC1521">
                  <w:pPr>
                    <w:jc w:val="center"/>
                    <w:rPr>
                      <w:rFonts w:asciiTheme="majorHAnsi" w:hAnsiTheme="majorHAnsi" w:cs="Arial"/>
                      <w:color w:val="002060"/>
                      <w:lang w:val="en-GB"/>
                    </w:rPr>
                  </w:pPr>
                </w:p>
              </w:tc>
            </w:tr>
            <w:tr w:rsidR="00BD31C8" w:rsidRPr="006403CB" w14:paraId="5F883A35" w14:textId="77777777" w:rsidTr="00EC1521">
              <w:tc>
                <w:tcPr>
                  <w:tcW w:w="2467" w:type="dxa"/>
                  <w:shd w:val="clear" w:color="auto" w:fill="auto"/>
                </w:tcPr>
                <w:p w14:paraId="4FF55BE8" w14:textId="77777777" w:rsidR="00BD31C8" w:rsidRPr="00031A63" w:rsidRDefault="00BD31C8" w:rsidP="00EC1521">
                  <w:pPr>
                    <w:rPr>
                      <w:rFonts w:asciiTheme="majorHAnsi" w:hAnsiTheme="majorHAnsi"/>
                      <w:iCs/>
                      <w:color w:val="002060"/>
                      <w:lang w:val="en-GB"/>
                    </w:rPr>
                  </w:pPr>
                </w:p>
              </w:tc>
              <w:tc>
                <w:tcPr>
                  <w:tcW w:w="2468" w:type="dxa"/>
                </w:tcPr>
                <w:p w14:paraId="12D3B9B6" w14:textId="77777777" w:rsidR="00BD31C8" w:rsidRPr="00031A63" w:rsidRDefault="00BD31C8" w:rsidP="00EC1521">
                  <w:pPr>
                    <w:rPr>
                      <w:rFonts w:asciiTheme="majorHAnsi" w:hAnsiTheme="majorHAnsi" w:cs="Arial"/>
                      <w:i/>
                      <w:color w:val="002060"/>
                      <w:lang w:val="en-GB"/>
                    </w:rPr>
                  </w:pPr>
                </w:p>
              </w:tc>
            </w:tr>
            <w:tr w:rsidR="00BD31C8" w:rsidRPr="006403CB" w14:paraId="1EB97400" w14:textId="77777777" w:rsidTr="00EC1521">
              <w:tc>
                <w:tcPr>
                  <w:tcW w:w="2467" w:type="dxa"/>
                  <w:shd w:val="clear" w:color="auto" w:fill="auto"/>
                </w:tcPr>
                <w:p w14:paraId="082DDAD9" w14:textId="77777777" w:rsidR="00BD31C8" w:rsidRPr="00031A63" w:rsidRDefault="00BD31C8" w:rsidP="00EC1521">
                  <w:pPr>
                    <w:rPr>
                      <w:rFonts w:asciiTheme="majorHAnsi" w:hAnsiTheme="majorHAnsi"/>
                      <w:iCs/>
                      <w:color w:val="002060"/>
                      <w:lang w:val="en-GB"/>
                    </w:rPr>
                  </w:pPr>
                </w:p>
              </w:tc>
              <w:tc>
                <w:tcPr>
                  <w:tcW w:w="2468" w:type="dxa"/>
                </w:tcPr>
                <w:p w14:paraId="62317745" w14:textId="77777777" w:rsidR="00BD31C8" w:rsidRPr="00031A63" w:rsidRDefault="00BD31C8" w:rsidP="00EC1521">
                  <w:pPr>
                    <w:rPr>
                      <w:rFonts w:asciiTheme="majorHAnsi" w:hAnsiTheme="majorHAnsi" w:cs="Arial"/>
                      <w:i/>
                      <w:color w:val="002060"/>
                      <w:lang w:val="en-GB"/>
                    </w:rPr>
                  </w:pPr>
                </w:p>
              </w:tc>
            </w:tr>
            <w:tr w:rsidR="00BD31C8" w:rsidRPr="006403CB" w14:paraId="00836D09" w14:textId="77777777" w:rsidTr="00EC1521">
              <w:tc>
                <w:tcPr>
                  <w:tcW w:w="2467" w:type="dxa"/>
                  <w:shd w:val="clear" w:color="auto" w:fill="auto"/>
                </w:tcPr>
                <w:p w14:paraId="4BA3E6FC" w14:textId="77777777" w:rsidR="00BD31C8" w:rsidRPr="00031A63" w:rsidRDefault="00BD31C8" w:rsidP="00EC1521">
                  <w:pPr>
                    <w:rPr>
                      <w:rFonts w:asciiTheme="majorHAnsi" w:hAnsiTheme="majorHAnsi"/>
                      <w:iCs/>
                      <w:color w:val="002060"/>
                      <w:lang w:val="en-GB"/>
                    </w:rPr>
                  </w:pPr>
                </w:p>
              </w:tc>
              <w:tc>
                <w:tcPr>
                  <w:tcW w:w="2468" w:type="dxa"/>
                </w:tcPr>
                <w:p w14:paraId="69E13A38" w14:textId="77777777" w:rsidR="00BD31C8" w:rsidRPr="00031A63" w:rsidRDefault="00BD31C8" w:rsidP="00EC1521">
                  <w:pPr>
                    <w:rPr>
                      <w:rFonts w:asciiTheme="majorHAnsi" w:hAnsiTheme="majorHAnsi" w:cs="Arial"/>
                      <w:i/>
                      <w:color w:val="002060"/>
                      <w:lang w:val="en-GB"/>
                    </w:rPr>
                  </w:pPr>
                </w:p>
              </w:tc>
            </w:tr>
            <w:tr w:rsidR="00BD31C8" w:rsidRPr="006403CB" w14:paraId="2FE42E0C" w14:textId="77777777" w:rsidTr="00EC1521">
              <w:tc>
                <w:tcPr>
                  <w:tcW w:w="2467" w:type="dxa"/>
                  <w:shd w:val="clear" w:color="auto" w:fill="auto"/>
                </w:tcPr>
                <w:p w14:paraId="4CFA9AF5" w14:textId="77777777" w:rsidR="00BD31C8" w:rsidRPr="00031A63" w:rsidRDefault="00BD31C8" w:rsidP="00EC1521">
                  <w:pPr>
                    <w:rPr>
                      <w:rFonts w:asciiTheme="majorHAnsi" w:hAnsiTheme="majorHAnsi"/>
                      <w:iCs/>
                      <w:color w:val="002060"/>
                      <w:lang w:val="en-GB"/>
                    </w:rPr>
                  </w:pPr>
                </w:p>
              </w:tc>
              <w:tc>
                <w:tcPr>
                  <w:tcW w:w="2468" w:type="dxa"/>
                </w:tcPr>
                <w:p w14:paraId="451774AF" w14:textId="77777777" w:rsidR="00BD31C8" w:rsidRPr="00031A63" w:rsidRDefault="00BD31C8" w:rsidP="00EC1521">
                  <w:pPr>
                    <w:jc w:val="center"/>
                    <w:rPr>
                      <w:rFonts w:asciiTheme="majorHAnsi" w:hAnsiTheme="majorHAnsi" w:cs="Arial"/>
                      <w:color w:val="002060"/>
                      <w:lang w:val="en-GB"/>
                    </w:rPr>
                  </w:pPr>
                </w:p>
              </w:tc>
            </w:tr>
            <w:tr w:rsidR="00BD31C8" w:rsidRPr="006403CB" w14:paraId="1907F754" w14:textId="77777777" w:rsidTr="00EC1521">
              <w:tc>
                <w:tcPr>
                  <w:tcW w:w="2467" w:type="dxa"/>
                </w:tcPr>
                <w:p w14:paraId="5FC75F58" w14:textId="77777777" w:rsidR="00BD31C8" w:rsidRPr="00031A63" w:rsidRDefault="00BD31C8" w:rsidP="00EC1521">
                  <w:pPr>
                    <w:rPr>
                      <w:rFonts w:asciiTheme="majorHAnsi" w:hAnsiTheme="majorHAnsi"/>
                      <w:iCs/>
                      <w:color w:val="002060"/>
                      <w:lang w:val="en-GB"/>
                    </w:rPr>
                  </w:pPr>
                  <w:r w:rsidRPr="00031A63">
                    <w:rPr>
                      <w:rFonts w:asciiTheme="majorHAnsi" w:hAnsiTheme="majorHAnsi"/>
                      <w:iCs/>
                      <w:color w:val="002060"/>
                      <w:lang w:val="en-GB"/>
                    </w:rPr>
                    <w:t xml:space="preserve">Course total </w:t>
                  </w:r>
                </w:p>
              </w:tc>
              <w:tc>
                <w:tcPr>
                  <w:tcW w:w="2468" w:type="dxa"/>
                  <w:vAlign w:val="center"/>
                </w:tcPr>
                <w:p w14:paraId="7EA19CC4" w14:textId="77777777" w:rsidR="00BD31C8" w:rsidRPr="00031A63" w:rsidRDefault="00BD31C8" w:rsidP="00EC1521">
                  <w:pPr>
                    <w:jc w:val="center"/>
                    <w:rPr>
                      <w:rFonts w:asciiTheme="majorHAnsi" w:hAnsiTheme="majorHAnsi" w:cs="Arial"/>
                      <w:iCs/>
                      <w:color w:val="002060"/>
                      <w:lang w:val="en-GB"/>
                    </w:rPr>
                  </w:pPr>
                  <w:r w:rsidRPr="00031A63">
                    <w:rPr>
                      <w:rFonts w:asciiTheme="majorHAnsi" w:hAnsiTheme="majorHAnsi" w:cs="Arial"/>
                      <w:iCs/>
                      <w:color w:val="002060"/>
                      <w:lang w:val="en-GB"/>
                    </w:rPr>
                    <w:t>175</w:t>
                  </w:r>
                </w:p>
              </w:tc>
            </w:tr>
          </w:tbl>
          <w:p w14:paraId="61A80930" w14:textId="77777777" w:rsidR="00BD31C8" w:rsidRPr="006403CB" w:rsidRDefault="00BD31C8" w:rsidP="00EC1521">
            <w:pPr>
              <w:rPr>
                <w:rFonts w:asciiTheme="majorHAnsi" w:hAnsiTheme="majorHAnsi" w:cs="Tahoma"/>
                <w:lang w:val="en-GB"/>
              </w:rPr>
            </w:pPr>
          </w:p>
        </w:tc>
      </w:tr>
      <w:tr w:rsidR="00BD31C8" w:rsidRPr="006403CB" w14:paraId="64D8F9C9" w14:textId="77777777" w:rsidTr="6F2BCFEF">
        <w:tc>
          <w:tcPr>
            <w:tcW w:w="3306" w:type="dxa"/>
          </w:tcPr>
          <w:p w14:paraId="5D59282E" w14:textId="77777777" w:rsidR="00BD31C8" w:rsidRPr="006403CB" w:rsidRDefault="00BD31C8"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40674FEB" w14:textId="77777777" w:rsidR="00BD31C8" w:rsidRPr="006403CB" w:rsidRDefault="3B17DE10"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6295BEE9" w14:textId="77777777" w:rsidR="00BD31C8" w:rsidRPr="006403CB" w:rsidRDefault="3B17DE10"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lastRenderedPageBreak/>
              <w:t>Language of evaluation, methods of evaluation, summative or conclusive, multiple</w:t>
            </w:r>
            <w:r w:rsidRPr="6F2BCFEF">
              <w:rPr>
                <w:rFonts w:asciiTheme="majorHAnsi" w:hAnsiTheme="majorHAnsi" w:cs="Arial"/>
                <w:i/>
                <w:iCs/>
                <w:sz w:val="16"/>
                <w:szCs w:val="16"/>
              </w:rPr>
              <w:t xml:space="preserve"> </w:t>
            </w:r>
            <w:r w:rsidRPr="6F2BCFEF">
              <w:rPr>
                <w:rFonts w:asciiTheme="majorHAnsi" w:hAnsiTheme="majorHAnsi" w:cs="Arial"/>
                <w:i/>
                <w:iCs/>
                <w:sz w:val="16"/>
                <w:szCs w:val="16"/>
                <w:lang w:val="en-GB"/>
              </w:rPr>
              <w:t>choice questionnaires, short-answer questions, open-ended questions, problem solving, written work, essay/report, oral examination, public presentation, laboratory work, clinical examination of patient, art interpretation, other</w:t>
            </w:r>
          </w:p>
          <w:p w14:paraId="4EB0CBEF" w14:textId="77777777" w:rsidR="00BD31C8" w:rsidRPr="006403CB" w:rsidRDefault="00BD31C8"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690" w:type="dxa"/>
            <w:tcBorders>
              <w:bottom w:val="single" w:sz="4" w:space="0" w:color="auto"/>
            </w:tcBorders>
          </w:tcPr>
          <w:p w14:paraId="6F8C7CD8" w14:textId="77777777" w:rsidR="00BD31C8" w:rsidRPr="00FE52AB" w:rsidRDefault="00BD31C8" w:rsidP="00EC1521">
            <w:pPr>
              <w:jc w:val="both"/>
              <w:textAlignment w:val="baseline"/>
              <w:rPr>
                <w:rFonts w:ascii="Segoe UI" w:hAnsi="Segoe UI" w:cs="Segoe UI"/>
                <w:sz w:val="18"/>
                <w:szCs w:val="18"/>
                <w:lang w:eastAsia="el-GR"/>
              </w:rPr>
            </w:pPr>
            <w:r>
              <w:rPr>
                <w:rFonts w:ascii="Calibri Light" w:hAnsi="Calibri Light" w:cs="Calibri Light"/>
                <w:sz w:val="20"/>
                <w:szCs w:val="20"/>
                <w:lang w:eastAsia="el-GR"/>
              </w:rPr>
              <w:lastRenderedPageBreak/>
              <w:t xml:space="preserve">Language: Greek or English. </w:t>
            </w:r>
          </w:p>
          <w:p w14:paraId="7B9E4F52" w14:textId="77777777" w:rsidR="00BD31C8" w:rsidRDefault="00BD31C8" w:rsidP="00EC1521">
            <w:pPr>
              <w:textAlignment w:val="baseline"/>
              <w:rPr>
                <w:rFonts w:ascii="Calibri Light" w:hAnsi="Calibri Light" w:cs="Calibri Light"/>
                <w:sz w:val="20"/>
                <w:szCs w:val="20"/>
                <w:lang w:eastAsia="el-GR"/>
              </w:rPr>
            </w:pPr>
            <w:r w:rsidRPr="00846923">
              <w:rPr>
                <w:rFonts w:ascii="Calibri Light" w:hAnsi="Calibri Light" w:cs="Calibri Light"/>
                <w:sz w:val="20"/>
                <w:szCs w:val="20"/>
                <w:lang w:eastAsia="el-GR"/>
              </w:rPr>
              <w:t>Writ</w:t>
            </w:r>
            <w:r>
              <w:rPr>
                <w:rFonts w:ascii="Calibri Light" w:hAnsi="Calibri Light" w:cs="Calibri Light"/>
                <w:sz w:val="20"/>
                <w:szCs w:val="20"/>
                <w:lang w:eastAsia="el-GR"/>
              </w:rPr>
              <w:t xml:space="preserve">ten assignment </w:t>
            </w:r>
            <w:r w:rsidRPr="00846923">
              <w:rPr>
                <w:rFonts w:ascii="Calibri Light" w:hAnsi="Calibri Light" w:cs="Calibri Light"/>
                <w:sz w:val="20"/>
                <w:szCs w:val="20"/>
                <w:lang w:eastAsia="el-GR"/>
              </w:rPr>
              <w:t xml:space="preserve">or </w:t>
            </w:r>
            <w:r>
              <w:rPr>
                <w:rFonts w:ascii="Calibri Light" w:hAnsi="Calibri Light" w:cs="Calibri Light"/>
                <w:sz w:val="20"/>
                <w:szCs w:val="20"/>
                <w:lang w:eastAsia="el-GR"/>
              </w:rPr>
              <w:t>oral presentation</w:t>
            </w:r>
            <w:r w:rsidRPr="00846923">
              <w:rPr>
                <w:rFonts w:ascii="Calibri Light" w:hAnsi="Calibri Light" w:cs="Calibri Light"/>
                <w:sz w:val="20"/>
                <w:szCs w:val="20"/>
                <w:lang w:eastAsia="el-GR"/>
              </w:rPr>
              <w:t>.</w:t>
            </w:r>
          </w:p>
          <w:p w14:paraId="0355E984" w14:textId="77777777" w:rsidR="00BD31C8" w:rsidRDefault="00BD31C8" w:rsidP="00EC1521">
            <w:pPr>
              <w:textAlignment w:val="baseline"/>
              <w:rPr>
                <w:rFonts w:ascii="Calibri Light" w:hAnsi="Calibri Light" w:cs="Calibri Light"/>
                <w:sz w:val="20"/>
                <w:szCs w:val="20"/>
                <w:lang w:eastAsia="el-GR"/>
              </w:rPr>
            </w:pPr>
            <w:r w:rsidRPr="00846923">
              <w:rPr>
                <w:rFonts w:ascii="Calibri Light" w:hAnsi="Calibri Light" w:cs="Calibri Light"/>
                <w:sz w:val="20"/>
                <w:szCs w:val="20"/>
                <w:lang w:eastAsia="el-GR"/>
              </w:rPr>
              <w:lastRenderedPageBreak/>
              <w:t xml:space="preserve">Problem solving. </w:t>
            </w:r>
          </w:p>
          <w:p w14:paraId="11EC0FA6" w14:textId="77777777" w:rsidR="00BD31C8" w:rsidRDefault="00BD31C8" w:rsidP="00EC1521">
            <w:pPr>
              <w:textAlignment w:val="baseline"/>
              <w:rPr>
                <w:rFonts w:ascii="Calibri Light" w:hAnsi="Calibri Light" w:cs="Calibri Light"/>
                <w:sz w:val="20"/>
                <w:szCs w:val="20"/>
                <w:lang w:eastAsia="el-GR"/>
              </w:rPr>
            </w:pPr>
          </w:p>
          <w:p w14:paraId="28210A9B" w14:textId="77777777" w:rsidR="00BD31C8" w:rsidRPr="00846923" w:rsidRDefault="00BD31C8" w:rsidP="00EC1521">
            <w:pPr>
              <w:textAlignment w:val="baseline"/>
              <w:rPr>
                <w:rFonts w:ascii="Segoe UI" w:hAnsi="Segoe UI" w:cs="Segoe UI"/>
                <w:sz w:val="18"/>
                <w:szCs w:val="18"/>
                <w:lang w:eastAsia="el-GR"/>
              </w:rPr>
            </w:pPr>
            <w:r w:rsidRPr="00846923">
              <w:rPr>
                <w:rFonts w:ascii="Calibri Light" w:hAnsi="Calibri Light" w:cs="Calibri Light"/>
                <w:sz w:val="20"/>
                <w:szCs w:val="20"/>
                <w:lang w:eastAsia="el-GR"/>
              </w:rPr>
              <w:t>Minimum passing grade:  5 </w:t>
            </w:r>
          </w:p>
          <w:p w14:paraId="16A091BC" w14:textId="77777777" w:rsidR="00BD31C8" w:rsidRDefault="3B17DE10"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Mαximum passing grade:  10 </w:t>
            </w:r>
          </w:p>
          <w:p w14:paraId="35DFC6C3" w14:textId="77777777" w:rsidR="00BD31C8" w:rsidRPr="006403CB" w:rsidRDefault="00BD31C8" w:rsidP="00EC1521">
            <w:pPr>
              <w:rPr>
                <w:rFonts w:asciiTheme="majorHAnsi" w:hAnsiTheme="majorHAnsi" w:cs="Arial"/>
                <w:color w:val="002060"/>
                <w:lang w:val="en-GB"/>
              </w:rPr>
            </w:pPr>
          </w:p>
        </w:tc>
      </w:tr>
    </w:tbl>
    <w:p w14:paraId="72F370C7" w14:textId="77777777" w:rsidR="00BD31C8" w:rsidRPr="00FB11EC" w:rsidRDefault="00BD31C8" w:rsidP="00FB11EC">
      <w:pPr>
        <w:pStyle w:val="a8"/>
        <w:widowControl w:val="0"/>
        <w:numPr>
          <w:ilvl w:val="0"/>
          <w:numId w:val="165"/>
        </w:numPr>
        <w:autoSpaceDE w:val="0"/>
        <w:autoSpaceDN w:val="0"/>
        <w:adjustRightInd w:val="0"/>
        <w:spacing w:before="240"/>
        <w:ind w:left="360"/>
        <w:rPr>
          <w:rFonts w:asciiTheme="majorHAnsi" w:hAnsiTheme="majorHAnsi" w:cs="Arial"/>
          <w:b/>
          <w:color w:val="000000"/>
          <w:lang w:val="en-GB"/>
        </w:rPr>
      </w:pPr>
      <w:r w:rsidRPr="00FB11EC">
        <w:rPr>
          <w:rFonts w:asciiTheme="majorHAnsi" w:hAnsiTheme="majorHAnsi" w:cs="Arial"/>
          <w:b/>
          <w:color w:val="000000"/>
        </w:rPr>
        <w:lastRenderedPageBreak/>
        <w:t xml:space="preserve">RECOMMENDED </w:t>
      </w:r>
      <w:r w:rsidRPr="00FB11EC">
        <w:rPr>
          <w:rFonts w:asciiTheme="majorHAnsi" w:hAnsiTheme="majorHAnsi" w:cs="Arial"/>
          <w:b/>
          <w:color w:val="000000"/>
          <w:lang w:val="en-GB"/>
        </w:rPr>
        <w:t>BIBLIOGRAPHY</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5"/>
      </w:tblGrid>
      <w:tr w:rsidR="00BD31C8" w:rsidRPr="006403CB" w14:paraId="2927B265" w14:textId="77777777" w:rsidTr="4AC2C608">
        <w:tc>
          <w:tcPr>
            <w:tcW w:w="9795" w:type="dxa"/>
          </w:tcPr>
          <w:p w14:paraId="003A7D8E" w14:textId="77777777" w:rsidR="00BD31C8" w:rsidRPr="003C62C1" w:rsidRDefault="00BD31C8" w:rsidP="00EC1521">
            <w:pPr>
              <w:textAlignment w:val="baseline"/>
              <w:rPr>
                <w:rFonts w:ascii="Calibri Light" w:hAnsi="Calibri Light" w:cs="Calibri Light"/>
                <w:sz w:val="20"/>
                <w:szCs w:val="20"/>
                <w:lang w:val="en-GB" w:eastAsia="el-GR"/>
              </w:rPr>
            </w:pPr>
            <w:r w:rsidRPr="003C62C1">
              <w:rPr>
                <w:rFonts w:ascii="Calibri Light" w:hAnsi="Calibri Light" w:cs="Calibri Light"/>
                <w:sz w:val="20"/>
                <w:szCs w:val="20"/>
                <w:lang w:val="en-GB" w:eastAsia="el-GR"/>
              </w:rPr>
              <w:t>Textbooks:</w:t>
            </w:r>
          </w:p>
          <w:p w14:paraId="5EEF5C6B" w14:textId="77777777" w:rsidR="00BD31C8" w:rsidRPr="003C62C1" w:rsidRDefault="00BD31C8" w:rsidP="00EC1521">
            <w:pPr>
              <w:textAlignment w:val="baseline"/>
              <w:rPr>
                <w:rFonts w:ascii="Calibri Light" w:hAnsi="Calibri Light" w:cs="Calibri Light"/>
                <w:sz w:val="20"/>
                <w:szCs w:val="20"/>
                <w:lang w:val="en-GB" w:eastAsia="el-GR"/>
              </w:rPr>
            </w:pPr>
          </w:p>
          <w:p w14:paraId="1FB958AE" w14:textId="77777777" w:rsidR="00BD31C8" w:rsidRPr="003C62C1" w:rsidRDefault="00BD31C8" w:rsidP="00EC1521">
            <w:pPr>
              <w:textAlignment w:val="baseline"/>
              <w:rPr>
                <w:rFonts w:ascii="Calibri Light" w:hAnsi="Calibri Light" w:cs="Calibri Light"/>
                <w:sz w:val="20"/>
                <w:szCs w:val="20"/>
                <w:lang w:val="en-GB" w:eastAsia="el-GR"/>
              </w:rPr>
            </w:pPr>
            <w:r w:rsidRPr="003C62C1">
              <w:rPr>
                <w:rFonts w:ascii="Calibri Light" w:hAnsi="Calibri Light" w:cs="Calibri Light"/>
                <w:sz w:val="20"/>
                <w:szCs w:val="20"/>
                <w:lang w:val="en-GB" w:eastAsia="el-GR"/>
              </w:rPr>
              <w:t xml:space="preserve">1. </w:t>
            </w:r>
            <w:r w:rsidRPr="003C62C1">
              <w:rPr>
                <w:rFonts w:ascii="Calibri Light" w:hAnsi="Calibri Light" w:cs="Calibri Light"/>
                <w:sz w:val="20"/>
                <w:szCs w:val="20"/>
                <w:lang w:eastAsia="el-GR"/>
              </w:rPr>
              <w:t>Introduction to Cosmology, K.N. Gourgouliatos, Kallipos – Open Academic Publications, 2023.</w:t>
            </w:r>
          </w:p>
          <w:p w14:paraId="248BCAFA" w14:textId="77777777" w:rsidR="00BD31C8" w:rsidRPr="003C62C1" w:rsidRDefault="00BD31C8" w:rsidP="00EC1521">
            <w:pPr>
              <w:jc w:val="both"/>
              <w:rPr>
                <w:rFonts w:ascii="Calibri Light" w:hAnsi="Calibri Light" w:cs="Calibri Light"/>
                <w:sz w:val="20"/>
                <w:szCs w:val="20"/>
                <w:lang w:eastAsia="el-GR"/>
              </w:rPr>
            </w:pPr>
            <w:r w:rsidRPr="003C62C1">
              <w:rPr>
                <w:rFonts w:ascii="Calibri Light" w:hAnsi="Calibri Light" w:cs="Calibri Light"/>
                <w:sz w:val="20"/>
                <w:szCs w:val="20"/>
                <w:lang w:eastAsia="el-GR"/>
              </w:rPr>
              <w:t>2. Computational Physics, K. Anagnostopoulos, Kallipos – Open Academic Publications, 2015.</w:t>
            </w:r>
          </w:p>
          <w:p w14:paraId="21F6A267" w14:textId="77777777" w:rsidR="00BD31C8" w:rsidRPr="003C62C1" w:rsidRDefault="00BD31C8" w:rsidP="00EC1521">
            <w:pPr>
              <w:jc w:val="both"/>
              <w:rPr>
                <w:rFonts w:asciiTheme="majorHAnsi" w:hAnsiTheme="majorHAnsi" w:cs="Arial"/>
                <w:b/>
                <w:sz w:val="20"/>
                <w:szCs w:val="20"/>
              </w:rPr>
            </w:pPr>
          </w:p>
          <w:p w14:paraId="0DC10B22" w14:textId="77777777" w:rsidR="00BD31C8" w:rsidRPr="003C62C1" w:rsidRDefault="4AC2C608" w:rsidP="4AC2C608">
            <w:pPr>
              <w:jc w:val="both"/>
              <w:rPr>
                <w:rFonts w:asciiTheme="majorHAnsi" w:hAnsiTheme="majorHAnsi" w:cs="Arial"/>
                <w:sz w:val="20"/>
                <w:szCs w:val="20"/>
              </w:rPr>
            </w:pPr>
            <w:r w:rsidRPr="4AC2C608">
              <w:rPr>
                <w:rFonts w:asciiTheme="majorHAnsi" w:hAnsiTheme="majorHAnsi" w:cs="Arial"/>
                <w:sz w:val="20"/>
                <w:szCs w:val="20"/>
                <w:u w:val="single"/>
              </w:rPr>
              <w:t>Journals</w:t>
            </w:r>
            <w:r w:rsidRPr="4AC2C608">
              <w:rPr>
                <w:rFonts w:asciiTheme="majorHAnsi" w:hAnsiTheme="majorHAnsi" w:cs="Arial"/>
                <w:sz w:val="20"/>
                <w:szCs w:val="20"/>
              </w:rPr>
              <w:t>:</w:t>
            </w:r>
          </w:p>
          <w:p w14:paraId="41D4D64B" w14:textId="77777777" w:rsidR="00BD31C8" w:rsidRPr="003C62C1" w:rsidRDefault="00BD31C8" w:rsidP="00EC1521">
            <w:pPr>
              <w:jc w:val="both"/>
              <w:rPr>
                <w:rFonts w:asciiTheme="majorHAnsi" w:hAnsiTheme="majorHAnsi" w:cs="Arial"/>
                <w:bCs/>
                <w:sz w:val="20"/>
                <w:szCs w:val="20"/>
              </w:rPr>
            </w:pPr>
            <w:r w:rsidRPr="003C62C1">
              <w:rPr>
                <w:rFonts w:asciiTheme="majorHAnsi" w:hAnsiTheme="majorHAnsi" w:cs="Arial"/>
                <w:bCs/>
                <w:sz w:val="20"/>
                <w:szCs w:val="20"/>
              </w:rPr>
              <w:t>-Nature</w:t>
            </w:r>
          </w:p>
          <w:p w14:paraId="1D2DC4E7" w14:textId="77777777" w:rsidR="00BD31C8" w:rsidRPr="003C62C1" w:rsidRDefault="00BD31C8" w:rsidP="00EC1521">
            <w:pPr>
              <w:jc w:val="both"/>
              <w:rPr>
                <w:rFonts w:asciiTheme="majorHAnsi" w:hAnsiTheme="majorHAnsi" w:cs="Arial"/>
                <w:bCs/>
                <w:sz w:val="20"/>
                <w:szCs w:val="20"/>
              </w:rPr>
            </w:pPr>
            <w:r w:rsidRPr="003C62C1">
              <w:rPr>
                <w:rFonts w:asciiTheme="majorHAnsi" w:hAnsiTheme="majorHAnsi" w:cs="Arial"/>
                <w:bCs/>
                <w:sz w:val="20"/>
                <w:szCs w:val="20"/>
              </w:rPr>
              <w:t>-Science</w:t>
            </w:r>
          </w:p>
          <w:p w14:paraId="7FE79A98" w14:textId="77777777" w:rsidR="00BD31C8" w:rsidRPr="003C62C1" w:rsidRDefault="00BD31C8" w:rsidP="00EC1521">
            <w:pPr>
              <w:jc w:val="both"/>
              <w:rPr>
                <w:rFonts w:asciiTheme="majorHAnsi" w:hAnsiTheme="majorHAnsi" w:cs="Arial"/>
                <w:bCs/>
                <w:sz w:val="20"/>
                <w:szCs w:val="20"/>
              </w:rPr>
            </w:pPr>
            <w:r w:rsidRPr="003C62C1">
              <w:rPr>
                <w:rFonts w:asciiTheme="majorHAnsi" w:hAnsiTheme="majorHAnsi" w:cs="Arial"/>
                <w:bCs/>
                <w:sz w:val="20"/>
                <w:szCs w:val="20"/>
              </w:rPr>
              <w:t>-Nature Astronomy</w:t>
            </w:r>
          </w:p>
          <w:p w14:paraId="7322C0C3" w14:textId="77777777" w:rsidR="00BD31C8" w:rsidRPr="003C62C1" w:rsidRDefault="00BD31C8" w:rsidP="00EC1521">
            <w:pPr>
              <w:jc w:val="both"/>
              <w:rPr>
                <w:rFonts w:asciiTheme="majorHAnsi" w:hAnsiTheme="majorHAnsi" w:cs="Arial"/>
                <w:bCs/>
                <w:sz w:val="20"/>
                <w:szCs w:val="20"/>
              </w:rPr>
            </w:pPr>
            <w:r w:rsidRPr="003C62C1">
              <w:rPr>
                <w:rFonts w:asciiTheme="majorHAnsi" w:hAnsiTheme="majorHAnsi" w:cs="Arial"/>
                <w:bCs/>
                <w:sz w:val="20"/>
                <w:szCs w:val="20"/>
              </w:rPr>
              <w:t>-Monthly Notices of the Royal Astronomical Society</w:t>
            </w:r>
          </w:p>
          <w:p w14:paraId="1749E94F" w14:textId="77777777" w:rsidR="00BD31C8" w:rsidRPr="003C62C1" w:rsidRDefault="00BD31C8" w:rsidP="00EC1521">
            <w:pPr>
              <w:jc w:val="both"/>
              <w:rPr>
                <w:rFonts w:asciiTheme="majorHAnsi" w:hAnsiTheme="majorHAnsi" w:cs="Arial"/>
                <w:bCs/>
                <w:sz w:val="20"/>
                <w:szCs w:val="20"/>
              </w:rPr>
            </w:pPr>
            <w:r w:rsidRPr="003C62C1">
              <w:rPr>
                <w:rFonts w:asciiTheme="majorHAnsi" w:hAnsiTheme="majorHAnsi" w:cs="Arial"/>
                <w:bCs/>
                <w:sz w:val="20"/>
                <w:szCs w:val="20"/>
              </w:rPr>
              <w:t>-The Astrophysical Journal</w:t>
            </w:r>
          </w:p>
          <w:p w14:paraId="098847E8" w14:textId="77777777" w:rsidR="00BD31C8" w:rsidRPr="003C62C1" w:rsidRDefault="00BD31C8" w:rsidP="00EC1521">
            <w:pPr>
              <w:jc w:val="both"/>
              <w:rPr>
                <w:rFonts w:asciiTheme="majorHAnsi" w:hAnsiTheme="majorHAnsi" w:cs="Arial"/>
                <w:bCs/>
                <w:sz w:val="20"/>
                <w:szCs w:val="20"/>
              </w:rPr>
            </w:pPr>
            <w:r w:rsidRPr="003C62C1">
              <w:rPr>
                <w:rFonts w:asciiTheme="majorHAnsi" w:hAnsiTheme="majorHAnsi" w:cs="Arial"/>
                <w:bCs/>
                <w:sz w:val="20"/>
                <w:szCs w:val="20"/>
              </w:rPr>
              <w:t>-Astronomy and Astrophysics</w:t>
            </w:r>
          </w:p>
          <w:p w14:paraId="16ED5021" w14:textId="19855E7B" w:rsidR="00BD31C8" w:rsidRPr="009D6F39" w:rsidRDefault="3B17DE10" w:rsidP="6F2BCFEF">
            <w:pPr>
              <w:jc w:val="both"/>
              <w:rPr>
                <w:rFonts w:asciiTheme="majorHAnsi" w:hAnsiTheme="majorHAnsi" w:cs="Arial"/>
                <w:sz w:val="20"/>
                <w:szCs w:val="20"/>
                <w:lang w:val="en-GB"/>
              </w:rPr>
            </w:pPr>
            <w:r w:rsidRPr="6F2BCFEF">
              <w:rPr>
                <w:rFonts w:asciiTheme="majorHAnsi" w:hAnsiTheme="majorHAnsi" w:cs="Arial"/>
                <w:sz w:val="20"/>
                <w:szCs w:val="20"/>
              </w:rPr>
              <w:t>-Annual Reviews of Astronomy and Astrophysics</w:t>
            </w:r>
          </w:p>
        </w:tc>
      </w:tr>
    </w:tbl>
    <w:p w14:paraId="72F38D34" w14:textId="77777777" w:rsidR="00BD31C8" w:rsidRDefault="00BD31C8" w:rsidP="00BD31C8"/>
    <w:p w14:paraId="047CECCB" w14:textId="77777777" w:rsidR="00BD31C8" w:rsidRDefault="00BD31C8" w:rsidP="00BD31C8">
      <w:pPr>
        <w:spacing w:before="120"/>
        <w:ind w:firstLine="357"/>
        <w:jc w:val="both"/>
      </w:pPr>
    </w:p>
    <w:p w14:paraId="4794E69C" w14:textId="77777777" w:rsidR="00BD31C8" w:rsidRDefault="00BD31C8" w:rsidP="00BD31C8">
      <w:pPr>
        <w:spacing w:before="120"/>
        <w:ind w:firstLine="357"/>
        <w:jc w:val="both"/>
      </w:pPr>
    </w:p>
    <w:p w14:paraId="5F888887" w14:textId="27025843" w:rsidR="00BD31C8" w:rsidRDefault="00BD31C8">
      <w:pPr>
        <w:rPr>
          <w:rFonts w:cs="Arial"/>
          <w:b/>
          <w:sz w:val="24"/>
          <w:szCs w:val="24"/>
        </w:rPr>
      </w:pPr>
      <w:r>
        <w:rPr>
          <w:rFonts w:cs="Arial"/>
          <w:b/>
          <w:sz w:val="24"/>
          <w:szCs w:val="24"/>
        </w:rPr>
        <w:br w:type="page"/>
      </w:r>
    </w:p>
    <w:p w14:paraId="2000CCF8" w14:textId="77777777" w:rsidR="00BD31C8" w:rsidRPr="00BD31C8" w:rsidRDefault="00BD31C8" w:rsidP="00592570">
      <w:pPr>
        <w:spacing w:before="120" w:after="0"/>
        <w:jc w:val="center"/>
        <w:rPr>
          <w:rFonts w:cs="Arial"/>
          <w:b/>
          <w:sz w:val="24"/>
          <w:szCs w:val="24"/>
        </w:rPr>
      </w:pPr>
    </w:p>
    <w:p w14:paraId="29019687" w14:textId="77777777" w:rsidR="00BD31C8" w:rsidRPr="00BD31C8" w:rsidRDefault="00BD31C8" w:rsidP="00592570">
      <w:pPr>
        <w:spacing w:before="120" w:after="0"/>
        <w:jc w:val="center"/>
        <w:rPr>
          <w:rFonts w:cs="Arial"/>
          <w:b/>
          <w:sz w:val="24"/>
          <w:szCs w:val="24"/>
        </w:rPr>
      </w:pPr>
    </w:p>
    <w:p w14:paraId="6D5E738A" w14:textId="1FA631C1" w:rsidR="00BD31C8" w:rsidRPr="005540C4" w:rsidRDefault="00BD31C8" w:rsidP="00592570">
      <w:pPr>
        <w:spacing w:before="120" w:after="0"/>
        <w:jc w:val="center"/>
        <w:rPr>
          <w:rFonts w:cs="Arial"/>
          <w:b/>
          <w:sz w:val="24"/>
          <w:szCs w:val="24"/>
        </w:rPr>
      </w:pPr>
    </w:p>
    <w:p w14:paraId="458DA019" w14:textId="77777777" w:rsidR="00CE0F7C" w:rsidRPr="00234FF4" w:rsidRDefault="00CE0F7C" w:rsidP="00CE0F7C">
      <w:pPr>
        <w:spacing w:before="120" w:after="0"/>
        <w:jc w:val="center"/>
        <w:rPr>
          <w:rFonts w:cs="Arial"/>
          <w:sz w:val="24"/>
          <w:szCs w:val="24"/>
          <w:lang w:val="el-GR"/>
        </w:rPr>
      </w:pPr>
      <w:r w:rsidRPr="00234FF4">
        <w:rPr>
          <w:rFonts w:cs="Arial"/>
          <w:b/>
          <w:sz w:val="24"/>
          <w:szCs w:val="24"/>
          <w:lang w:val="el-GR"/>
        </w:rPr>
        <w:t>ΠΕΡΙΓΡΑΜΜΑ ΜΑΘΗΜΑΤΟΣ</w:t>
      </w:r>
    </w:p>
    <w:p w14:paraId="6543C92E" w14:textId="77777777" w:rsidR="00CE0F7C" w:rsidRPr="00833792" w:rsidRDefault="00CE0F7C" w:rsidP="00833792">
      <w:pPr>
        <w:pStyle w:val="a8"/>
        <w:widowControl w:val="0"/>
        <w:numPr>
          <w:ilvl w:val="0"/>
          <w:numId w:val="166"/>
        </w:numPr>
        <w:autoSpaceDE w:val="0"/>
        <w:autoSpaceDN w:val="0"/>
        <w:adjustRightInd w:val="0"/>
        <w:spacing w:before="120" w:after="0" w:line="240" w:lineRule="auto"/>
        <w:ind w:left="360"/>
        <w:rPr>
          <w:rFonts w:cs="Arial"/>
          <w:b/>
        </w:rPr>
      </w:pPr>
      <w:r w:rsidRPr="00833792">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CE0F7C" w:rsidRPr="00B260F9" w14:paraId="7F2C345B" w14:textId="77777777" w:rsidTr="6CFADE99">
        <w:tc>
          <w:tcPr>
            <w:tcW w:w="3205" w:type="dxa"/>
            <w:shd w:val="clear" w:color="auto" w:fill="DDD9C3" w:themeFill="background2" w:themeFillShade="E6"/>
          </w:tcPr>
          <w:p w14:paraId="7489CB57" w14:textId="77777777" w:rsidR="00CE0F7C" w:rsidRDefault="00CE0F7C" w:rsidP="00AD2029">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654ABC71" w14:textId="77777777" w:rsidR="00CE0F7C" w:rsidRPr="00844711" w:rsidRDefault="00CE0F7C" w:rsidP="00AD2029">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CE0F7C" w:rsidRPr="00DE2BD5" w14:paraId="138118F6" w14:textId="77777777" w:rsidTr="6CFADE99">
        <w:tc>
          <w:tcPr>
            <w:tcW w:w="3205" w:type="dxa"/>
            <w:shd w:val="clear" w:color="auto" w:fill="DDD9C3" w:themeFill="background2" w:themeFillShade="E6"/>
          </w:tcPr>
          <w:p w14:paraId="5DE18A2E" w14:textId="77777777" w:rsidR="00CE0F7C" w:rsidRPr="00844711" w:rsidRDefault="00CE0F7C" w:rsidP="00AD2029">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307F021E" w14:textId="77777777" w:rsidR="00CE0F7C" w:rsidRPr="00DE2BD5" w:rsidRDefault="00CE0F7C" w:rsidP="00AD2029">
            <w:pPr>
              <w:rPr>
                <w:rFonts w:cs="Arial"/>
                <w:sz w:val="20"/>
                <w:szCs w:val="20"/>
              </w:rPr>
            </w:pPr>
            <w:r w:rsidRPr="001161A3">
              <w:rPr>
                <w:rFonts w:ascii="Calibri Light" w:hAnsi="Calibri Light" w:cs="Calibri Light"/>
                <w:sz w:val="20"/>
                <w:szCs w:val="20"/>
                <w:lang w:val="el-GR"/>
              </w:rPr>
              <w:t>ΦΥΣΙΚΗΣ</w:t>
            </w:r>
          </w:p>
        </w:tc>
      </w:tr>
      <w:tr w:rsidR="00CE0F7C" w:rsidRPr="00DE2BD5" w14:paraId="6DDB421E" w14:textId="77777777" w:rsidTr="6CFADE99">
        <w:tc>
          <w:tcPr>
            <w:tcW w:w="3205" w:type="dxa"/>
            <w:shd w:val="clear" w:color="auto" w:fill="DDD9C3" w:themeFill="background2" w:themeFillShade="E6"/>
          </w:tcPr>
          <w:p w14:paraId="5AA74399" w14:textId="77777777" w:rsidR="00CE0F7C" w:rsidRPr="00DE2BD5" w:rsidRDefault="00CE0F7C" w:rsidP="00AD2029">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5DD92131" w14:textId="77777777" w:rsidR="00CE0F7C" w:rsidRPr="00DE2BD5" w:rsidRDefault="00CE0F7C" w:rsidP="00AD2029">
            <w:pPr>
              <w:spacing w:after="0" w:line="240" w:lineRule="auto"/>
              <w:rPr>
                <w:rFonts w:cs="Arial"/>
                <w:sz w:val="20"/>
                <w:szCs w:val="20"/>
              </w:rPr>
            </w:pPr>
          </w:p>
        </w:tc>
      </w:tr>
      <w:tr w:rsidR="00CE0F7C" w:rsidRPr="00C73CB9" w14:paraId="32987944" w14:textId="77777777" w:rsidTr="6CFADE99">
        <w:tc>
          <w:tcPr>
            <w:tcW w:w="3205" w:type="dxa"/>
            <w:shd w:val="clear" w:color="auto" w:fill="DDD9C3" w:themeFill="background2" w:themeFillShade="E6"/>
          </w:tcPr>
          <w:p w14:paraId="0F8479A1" w14:textId="77777777" w:rsidR="00CE0F7C" w:rsidRPr="00844711" w:rsidRDefault="00CE0F7C" w:rsidP="00AD2029">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683ACB5C" w14:textId="77777777" w:rsidR="00CE0F7C" w:rsidRPr="00A26EC5" w:rsidRDefault="00CE0F7C" w:rsidP="00AD2029">
            <w:pPr>
              <w:spacing w:after="0" w:line="240" w:lineRule="auto"/>
              <w:rPr>
                <w:rFonts w:cs="Arial"/>
                <w:sz w:val="20"/>
                <w:szCs w:val="20"/>
                <w:lang w:val="el-GR"/>
              </w:rPr>
            </w:pPr>
            <w:r>
              <w:rPr>
                <w:rFonts w:cs="Arial"/>
                <w:sz w:val="20"/>
                <w:szCs w:val="20"/>
                <w:lang w:val="el-GR"/>
              </w:rPr>
              <w:t>ΠΡΟΧΩΡΗΜΕΝΕΣ ΣΠΟΥΔΕΣ ΣΤΗ ΦΥΣΙΚΗ</w:t>
            </w:r>
          </w:p>
        </w:tc>
      </w:tr>
      <w:tr w:rsidR="00CE0F7C" w:rsidRPr="00DE2BD5" w14:paraId="75A8AD28" w14:textId="77777777" w:rsidTr="6CFADE99">
        <w:tc>
          <w:tcPr>
            <w:tcW w:w="3205" w:type="dxa"/>
            <w:shd w:val="clear" w:color="auto" w:fill="DDD9C3" w:themeFill="background2" w:themeFillShade="E6"/>
          </w:tcPr>
          <w:p w14:paraId="1E70EE50"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6D7326E9" w14:textId="77777777" w:rsidR="00CE0F7C" w:rsidRPr="00DE2BD5" w:rsidRDefault="6CFADE99" w:rsidP="00AD2029">
            <w:pPr>
              <w:spacing w:after="0" w:line="240" w:lineRule="auto"/>
              <w:rPr>
                <w:rFonts w:cs="Arial"/>
                <w:sz w:val="20"/>
                <w:szCs w:val="20"/>
              </w:rPr>
            </w:pPr>
            <w:r w:rsidRPr="6CFADE99">
              <w:rPr>
                <w:sz w:val="20"/>
                <w:szCs w:val="20"/>
                <w:lang w:val="el-GR"/>
              </w:rPr>
              <w:t>ΜΕΤΑΠΤΥΧΙΑΚΌ</w:t>
            </w:r>
          </w:p>
        </w:tc>
      </w:tr>
      <w:tr w:rsidR="00CE0F7C" w:rsidRPr="00DE2BD5" w14:paraId="5A68D411" w14:textId="77777777" w:rsidTr="6CFADE99">
        <w:tc>
          <w:tcPr>
            <w:tcW w:w="3205" w:type="dxa"/>
            <w:shd w:val="clear" w:color="auto" w:fill="DDD9C3" w:themeFill="background2" w:themeFillShade="E6"/>
          </w:tcPr>
          <w:p w14:paraId="6307C2C0"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3BC73D41" w14:textId="77777777" w:rsidR="00CE0F7C" w:rsidRPr="0023547C" w:rsidRDefault="00CE0F7C" w:rsidP="00AD2029">
            <w:pPr>
              <w:spacing w:after="0" w:line="240" w:lineRule="auto"/>
              <w:rPr>
                <w:rFonts w:cs="Arial"/>
                <w:b/>
                <w:sz w:val="20"/>
                <w:szCs w:val="20"/>
                <w:lang w:val="el-GR"/>
              </w:rPr>
            </w:pPr>
            <w:r w:rsidRPr="0094352B">
              <w:rPr>
                <w:rFonts w:cs="Arial"/>
                <w:b/>
                <w:sz w:val="20"/>
                <w:szCs w:val="20"/>
              </w:rPr>
              <w:t>TCA</w:t>
            </w:r>
            <w:r>
              <w:rPr>
                <w:rFonts w:cs="Arial"/>
                <w:b/>
                <w:sz w:val="20"/>
                <w:szCs w:val="20"/>
                <w:lang w:val="el-GR"/>
              </w:rPr>
              <w:t>29</w:t>
            </w:r>
          </w:p>
        </w:tc>
        <w:tc>
          <w:tcPr>
            <w:tcW w:w="2505" w:type="dxa"/>
            <w:gridSpan w:val="2"/>
            <w:shd w:val="clear" w:color="auto" w:fill="DDD9C3" w:themeFill="background2" w:themeFillShade="E6"/>
          </w:tcPr>
          <w:p w14:paraId="6585C9F7"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58A20363" w14:textId="77777777" w:rsidR="00CE0F7C" w:rsidRPr="0094352B" w:rsidRDefault="00CE0F7C" w:rsidP="00AD2029">
            <w:pPr>
              <w:spacing w:after="0" w:line="240" w:lineRule="auto"/>
              <w:rPr>
                <w:rFonts w:cs="Arial"/>
                <w:sz w:val="20"/>
                <w:szCs w:val="20"/>
                <w:lang w:val="el-GR"/>
              </w:rPr>
            </w:pPr>
            <w:r>
              <w:rPr>
                <w:rFonts w:cs="Arial"/>
                <w:sz w:val="20"/>
                <w:szCs w:val="20"/>
                <w:lang w:val="el-GR"/>
              </w:rPr>
              <w:t>Β</w:t>
            </w:r>
            <w:r w:rsidRPr="0094352B">
              <w:rPr>
                <w:rFonts w:cs="Arial"/>
                <w:sz w:val="20"/>
                <w:szCs w:val="20"/>
                <w:lang w:val="el-GR"/>
              </w:rPr>
              <w:t xml:space="preserve">’ </w:t>
            </w:r>
          </w:p>
        </w:tc>
      </w:tr>
      <w:tr w:rsidR="00CE0F7C" w:rsidRPr="0023547C" w14:paraId="41178184" w14:textId="77777777" w:rsidTr="6CFADE99">
        <w:trPr>
          <w:trHeight w:val="375"/>
        </w:trPr>
        <w:tc>
          <w:tcPr>
            <w:tcW w:w="3205" w:type="dxa"/>
            <w:shd w:val="clear" w:color="auto" w:fill="DDD9C3" w:themeFill="background2" w:themeFillShade="E6"/>
            <w:vAlign w:val="center"/>
          </w:tcPr>
          <w:p w14:paraId="029C679F"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453FF143" w14:textId="77777777" w:rsidR="00CE0F7C" w:rsidRPr="0023547C" w:rsidRDefault="6CFADE99" w:rsidP="6CFADE99">
            <w:pPr>
              <w:spacing w:after="0" w:line="240" w:lineRule="auto"/>
            </w:pPr>
            <w:r>
              <w:t>ΦΥΣΙΚΉ ΑΣΤ</w:t>
            </w:r>
            <w:r w:rsidRPr="6CFADE99">
              <w:rPr>
                <w:lang w:val="el-GR"/>
              </w:rPr>
              <w:t>Ε</w:t>
            </w:r>
            <w:r>
              <w:t>ΡΩΝ</w:t>
            </w:r>
          </w:p>
        </w:tc>
      </w:tr>
      <w:tr w:rsidR="00CE0F7C" w:rsidRPr="00DE2BD5" w14:paraId="593CCBF2" w14:textId="77777777" w:rsidTr="6CFADE99">
        <w:trPr>
          <w:trHeight w:val="196"/>
        </w:trPr>
        <w:tc>
          <w:tcPr>
            <w:tcW w:w="5637" w:type="dxa"/>
            <w:gridSpan w:val="3"/>
            <w:shd w:val="clear" w:color="auto" w:fill="DDD9C3" w:themeFill="background2" w:themeFillShade="E6"/>
            <w:vAlign w:val="center"/>
          </w:tcPr>
          <w:p w14:paraId="3DD07E31" w14:textId="77777777" w:rsidR="00CE0F7C" w:rsidRPr="00AD2537" w:rsidRDefault="00CE0F7C" w:rsidP="00AD2029">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2860475" w14:textId="77777777" w:rsidR="00CE0F7C" w:rsidRPr="00DE2BD5" w:rsidRDefault="00CE0F7C" w:rsidP="00AD2029">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6A65AA22" w14:textId="77777777" w:rsidR="00CE0F7C" w:rsidRPr="00DE2BD5" w:rsidRDefault="00CE0F7C" w:rsidP="00AD2029">
            <w:pPr>
              <w:spacing w:after="0" w:line="240" w:lineRule="auto"/>
              <w:jc w:val="center"/>
              <w:rPr>
                <w:rFonts w:cs="Arial"/>
                <w:b/>
                <w:sz w:val="20"/>
                <w:szCs w:val="20"/>
              </w:rPr>
            </w:pPr>
            <w:r w:rsidRPr="00DE2BD5">
              <w:rPr>
                <w:rFonts w:cs="Arial"/>
                <w:b/>
                <w:sz w:val="20"/>
                <w:szCs w:val="20"/>
              </w:rPr>
              <w:t>ΠΙΣΤΩΤΙΚΕΣ ΜΟΝΑΔΕΣ</w:t>
            </w:r>
          </w:p>
        </w:tc>
      </w:tr>
      <w:tr w:rsidR="00CE0F7C" w:rsidRPr="00DE2BD5" w14:paraId="47B1FFEC" w14:textId="77777777" w:rsidTr="6CFADE99">
        <w:trPr>
          <w:trHeight w:val="194"/>
        </w:trPr>
        <w:tc>
          <w:tcPr>
            <w:tcW w:w="5637" w:type="dxa"/>
            <w:gridSpan w:val="3"/>
          </w:tcPr>
          <w:p w14:paraId="0C68DB7C" w14:textId="77777777" w:rsidR="00CE0F7C" w:rsidRPr="00DE2BD5" w:rsidRDefault="00CE0F7C" w:rsidP="00AD2029">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2DB8CBFC" w14:textId="77777777" w:rsidR="00CE0F7C" w:rsidRPr="00DE2BD5" w:rsidRDefault="00CE0F7C" w:rsidP="00AD2029">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25765545" w14:textId="77777777" w:rsidR="00CE0F7C" w:rsidRPr="00DE2BD5" w:rsidRDefault="00CE0F7C" w:rsidP="00AD2029">
            <w:pPr>
              <w:spacing w:after="0" w:line="240" w:lineRule="auto"/>
              <w:jc w:val="center"/>
              <w:rPr>
                <w:rFonts w:cs="Arial"/>
                <w:sz w:val="20"/>
                <w:szCs w:val="20"/>
              </w:rPr>
            </w:pPr>
            <w:r>
              <w:rPr>
                <w:rFonts w:ascii="Calibri Light" w:hAnsi="Calibri Light" w:cs="Calibri Light"/>
                <w:sz w:val="20"/>
                <w:szCs w:val="20"/>
                <w:lang w:val="el-GR"/>
              </w:rPr>
              <w:t>7</w:t>
            </w:r>
          </w:p>
        </w:tc>
      </w:tr>
      <w:tr w:rsidR="00CE0F7C" w:rsidRPr="00DE2BD5" w14:paraId="081F5C8D" w14:textId="77777777" w:rsidTr="6CFADE99">
        <w:trPr>
          <w:trHeight w:val="194"/>
        </w:trPr>
        <w:tc>
          <w:tcPr>
            <w:tcW w:w="5637" w:type="dxa"/>
            <w:gridSpan w:val="3"/>
          </w:tcPr>
          <w:p w14:paraId="12B3E1FF" w14:textId="77777777" w:rsidR="00CE0F7C" w:rsidRPr="00DE2BD5" w:rsidRDefault="00CE0F7C" w:rsidP="00AD2029">
            <w:pPr>
              <w:spacing w:after="0" w:line="240" w:lineRule="auto"/>
              <w:jc w:val="right"/>
              <w:rPr>
                <w:rFonts w:cs="Arial"/>
                <w:b/>
                <w:sz w:val="20"/>
                <w:szCs w:val="20"/>
              </w:rPr>
            </w:pPr>
          </w:p>
        </w:tc>
        <w:tc>
          <w:tcPr>
            <w:tcW w:w="1559" w:type="dxa"/>
            <w:gridSpan w:val="2"/>
          </w:tcPr>
          <w:p w14:paraId="19F19E46" w14:textId="77777777" w:rsidR="00CE0F7C" w:rsidRPr="00DE2BD5" w:rsidRDefault="00CE0F7C" w:rsidP="00AD2029">
            <w:pPr>
              <w:spacing w:after="0" w:line="240" w:lineRule="auto"/>
              <w:jc w:val="center"/>
              <w:rPr>
                <w:rFonts w:cs="Arial"/>
                <w:sz w:val="20"/>
                <w:szCs w:val="20"/>
              </w:rPr>
            </w:pPr>
          </w:p>
        </w:tc>
        <w:tc>
          <w:tcPr>
            <w:tcW w:w="2835" w:type="dxa"/>
          </w:tcPr>
          <w:p w14:paraId="6551A477" w14:textId="77777777" w:rsidR="00CE0F7C" w:rsidRPr="00DE2BD5" w:rsidRDefault="00CE0F7C" w:rsidP="00AD2029">
            <w:pPr>
              <w:spacing w:after="0" w:line="240" w:lineRule="auto"/>
              <w:jc w:val="center"/>
              <w:rPr>
                <w:rFonts w:cs="Arial"/>
                <w:sz w:val="20"/>
                <w:szCs w:val="20"/>
              </w:rPr>
            </w:pPr>
          </w:p>
        </w:tc>
      </w:tr>
      <w:tr w:rsidR="00CE0F7C" w:rsidRPr="00DE2BD5" w14:paraId="3EB457DA" w14:textId="77777777" w:rsidTr="6CFADE99">
        <w:trPr>
          <w:trHeight w:val="194"/>
        </w:trPr>
        <w:tc>
          <w:tcPr>
            <w:tcW w:w="5637" w:type="dxa"/>
            <w:gridSpan w:val="3"/>
          </w:tcPr>
          <w:p w14:paraId="362E2F3E" w14:textId="77777777" w:rsidR="00CE0F7C" w:rsidRPr="00DE2BD5" w:rsidRDefault="00CE0F7C" w:rsidP="00AD2029">
            <w:pPr>
              <w:spacing w:after="0" w:line="240" w:lineRule="auto"/>
              <w:rPr>
                <w:rFonts w:cs="Arial"/>
                <w:b/>
                <w:sz w:val="20"/>
                <w:szCs w:val="20"/>
              </w:rPr>
            </w:pPr>
          </w:p>
        </w:tc>
        <w:tc>
          <w:tcPr>
            <w:tcW w:w="1559" w:type="dxa"/>
            <w:gridSpan w:val="2"/>
          </w:tcPr>
          <w:p w14:paraId="24D722D6" w14:textId="77777777" w:rsidR="00CE0F7C" w:rsidRPr="00DE2BD5" w:rsidRDefault="00CE0F7C" w:rsidP="00AD2029">
            <w:pPr>
              <w:spacing w:after="0" w:line="240" w:lineRule="auto"/>
              <w:jc w:val="right"/>
              <w:rPr>
                <w:rFonts w:cs="Arial"/>
                <w:sz w:val="20"/>
                <w:szCs w:val="20"/>
              </w:rPr>
            </w:pPr>
          </w:p>
        </w:tc>
        <w:tc>
          <w:tcPr>
            <w:tcW w:w="2835" w:type="dxa"/>
          </w:tcPr>
          <w:p w14:paraId="6C601FE4" w14:textId="77777777" w:rsidR="00CE0F7C" w:rsidRPr="00DE2BD5" w:rsidRDefault="00CE0F7C" w:rsidP="00AD2029">
            <w:pPr>
              <w:spacing w:after="0" w:line="240" w:lineRule="auto"/>
              <w:rPr>
                <w:rFonts w:cs="Arial"/>
                <w:sz w:val="20"/>
                <w:szCs w:val="20"/>
              </w:rPr>
            </w:pPr>
          </w:p>
        </w:tc>
      </w:tr>
      <w:tr w:rsidR="00CE0F7C" w:rsidRPr="00E82DDC" w14:paraId="483AA635" w14:textId="77777777" w:rsidTr="6CFADE99">
        <w:trPr>
          <w:trHeight w:val="194"/>
        </w:trPr>
        <w:tc>
          <w:tcPr>
            <w:tcW w:w="5637" w:type="dxa"/>
            <w:gridSpan w:val="3"/>
            <w:shd w:val="clear" w:color="auto" w:fill="DDD9C3" w:themeFill="background2" w:themeFillShade="E6"/>
          </w:tcPr>
          <w:p w14:paraId="279B20EF" w14:textId="77777777" w:rsidR="00CE0F7C" w:rsidRPr="00AD2537" w:rsidRDefault="00CE0F7C" w:rsidP="00AD2029">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54B4965" w14:textId="77777777" w:rsidR="00CE0F7C" w:rsidRPr="00AD2537" w:rsidRDefault="00CE0F7C" w:rsidP="00AD2029">
            <w:pPr>
              <w:spacing w:after="0" w:line="240" w:lineRule="auto"/>
              <w:jc w:val="right"/>
              <w:rPr>
                <w:rFonts w:cs="Arial"/>
                <w:sz w:val="20"/>
                <w:szCs w:val="20"/>
                <w:lang w:val="el-GR"/>
              </w:rPr>
            </w:pPr>
          </w:p>
        </w:tc>
        <w:tc>
          <w:tcPr>
            <w:tcW w:w="2835" w:type="dxa"/>
          </w:tcPr>
          <w:p w14:paraId="344B4FA1" w14:textId="77777777" w:rsidR="00CE0F7C" w:rsidRPr="00AD2537" w:rsidRDefault="00CE0F7C" w:rsidP="00AD2029">
            <w:pPr>
              <w:spacing w:after="0" w:line="240" w:lineRule="auto"/>
              <w:rPr>
                <w:rFonts w:cs="Arial"/>
                <w:sz w:val="20"/>
                <w:szCs w:val="20"/>
                <w:lang w:val="el-GR"/>
              </w:rPr>
            </w:pPr>
          </w:p>
        </w:tc>
      </w:tr>
      <w:tr w:rsidR="00CE0F7C" w:rsidRPr="00E82DDC" w14:paraId="72C8B038" w14:textId="77777777" w:rsidTr="6CFADE99">
        <w:trPr>
          <w:trHeight w:val="599"/>
        </w:trPr>
        <w:tc>
          <w:tcPr>
            <w:tcW w:w="3205" w:type="dxa"/>
            <w:shd w:val="clear" w:color="auto" w:fill="DDD9C3" w:themeFill="background2" w:themeFillShade="E6"/>
          </w:tcPr>
          <w:p w14:paraId="0D072D7A" w14:textId="77777777" w:rsidR="00CE0F7C" w:rsidRPr="00AD2537" w:rsidRDefault="00CE0F7C" w:rsidP="00AD2029">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7685C36" w14:textId="77777777" w:rsidR="00CE0F7C" w:rsidRPr="00AD2537" w:rsidRDefault="00CE0F7C" w:rsidP="00AD2029">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29A67AFB" w14:textId="77777777" w:rsidR="00CE0F7C" w:rsidRPr="00AD2537" w:rsidRDefault="00CE0F7C" w:rsidP="00AD2029">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CE0F7C" w:rsidRPr="00E82DDC" w14:paraId="2F31C95A" w14:textId="77777777" w:rsidTr="6CFADE99">
        <w:tc>
          <w:tcPr>
            <w:tcW w:w="3205" w:type="dxa"/>
            <w:shd w:val="clear" w:color="auto" w:fill="DDD9C3" w:themeFill="background2" w:themeFillShade="E6"/>
          </w:tcPr>
          <w:p w14:paraId="181D47A9"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ΠΡΟΑΠΑΙΤΟΥΜΕΝΑ ΜΑΘΗΜΑΤΑ:</w:t>
            </w:r>
          </w:p>
          <w:p w14:paraId="3652E6DA" w14:textId="77777777" w:rsidR="00CE0F7C" w:rsidRPr="00DE2BD5" w:rsidRDefault="00CE0F7C" w:rsidP="00AD2029">
            <w:pPr>
              <w:spacing w:after="0" w:line="240" w:lineRule="auto"/>
              <w:jc w:val="right"/>
              <w:rPr>
                <w:rFonts w:cs="Arial"/>
                <w:b/>
                <w:sz w:val="20"/>
                <w:szCs w:val="20"/>
              </w:rPr>
            </w:pPr>
          </w:p>
        </w:tc>
        <w:tc>
          <w:tcPr>
            <w:tcW w:w="6826" w:type="dxa"/>
            <w:gridSpan w:val="5"/>
          </w:tcPr>
          <w:p w14:paraId="256F0579" w14:textId="77777777" w:rsidR="00CE0F7C" w:rsidRPr="003A7040" w:rsidRDefault="4AC2C608" w:rsidP="4AC2C608">
            <w:pPr>
              <w:spacing w:after="0" w:line="240" w:lineRule="auto"/>
              <w:jc w:val="both"/>
              <w:rPr>
                <w:rFonts w:cs="Arial"/>
                <w:sz w:val="20"/>
                <w:szCs w:val="20"/>
                <w:lang w:val="el-GR"/>
              </w:rPr>
            </w:pPr>
            <w:r w:rsidRPr="4AC2C608">
              <w:rPr>
                <w:rFonts w:ascii="Calibri Light" w:hAnsi="Calibri Light" w:cs="Calibri Light"/>
                <w:sz w:val="20"/>
                <w:szCs w:val="20"/>
                <w:lang w:val="el-GR"/>
              </w:rPr>
              <w:t>Δεν υπάρχουν προαπαιτούμενα μαθήματα. Οι φοιτητές θα πρέπει να έχουν τουλάχιστον βασικές προπτυχιακές γνώσεις, Αστρονομίας-Αστροφυσικής καθώς και βασικές γνώσεις προγραμματισμού.</w:t>
            </w:r>
          </w:p>
        </w:tc>
      </w:tr>
      <w:tr w:rsidR="00CE0F7C" w:rsidRPr="00E82DDC" w14:paraId="6E933241" w14:textId="77777777" w:rsidTr="6CFADE99">
        <w:tc>
          <w:tcPr>
            <w:tcW w:w="3205" w:type="dxa"/>
            <w:shd w:val="clear" w:color="auto" w:fill="DDD9C3" w:themeFill="background2" w:themeFillShade="E6"/>
          </w:tcPr>
          <w:p w14:paraId="240645BB"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1FADEE14" w14:textId="77777777" w:rsidR="00CE0F7C" w:rsidRPr="003A7040" w:rsidRDefault="00CE0F7C" w:rsidP="00AD2029">
            <w:pPr>
              <w:tabs>
                <w:tab w:val="left" w:pos="1545"/>
              </w:tabs>
              <w:rPr>
                <w:rFonts w:cs="Arial"/>
                <w:sz w:val="20"/>
                <w:szCs w:val="20"/>
                <w:lang w:val="el-GR"/>
              </w:rPr>
            </w:pPr>
            <w:r w:rsidRPr="003C557D">
              <w:rPr>
                <w:rFonts w:ascii="Calibri Light" w:hAnsi="Calibri Light" w:cs="Calibri Light"/>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CE0F7C" w:rsidRPr="00C73CB9" w14:paraId="165A20F0" w14:textId="77777777" w:rsidTr="6CFADE99">
        <w:tc>
          <w:tcPr>
            <w:tcW w:w="3205" w:type="dxa"/>
            <w:shd w:val="clear" w:color="auto" w:fill="DDD9C3" w:themeFill="background2" w:themeFillShade="E6"/>
          </w:tcPr>
          <w:p w14:paraId="1FFBE246" w14:textId="77777777" w:rsidR="00CE0F7C" w:rsidRPr="00AD2537" w:rsidRDefault="00CE0F7C" w:rsidP="00AD2029">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1D24583F" w14:textId="77777777" w:rsidR="00CE0F7C" w:rsidRPr="00AD2537" w:rsidRDefault="00CE0F7C" w:rsidP="00AD2029">
            <w:pPr>
              <w:spacing w:after="0" w:line="240" w:lineRule="auto"/>
              <w:rPr>
                <w:rFonts w:cs="Arial"/>
                <w:sz w:val="20"/>
                <w:szCs w:val="20"/>
                <w:lang w:val="el-GR"/>
              </w:rPr>
            </w:pPr>
            <w:r>
              <w:rPr>
                <w:rFonts w:cs="Arial"/>
                <w:sz w:val="20"/>
                <w:szCs w:val="20"/>
                <w:lang w:val="el-GR"/>
              </w:rPr>
              <w:t>Όχι</w:t>
            </w:r>
          </w:p>
        </w:tc>
      </w:tr>
      <w:tr w:rsidR="00CE0F7C" w:rsidRPr="00713BA2" w14:paraId="31EE8DC9" w14:textId="77777777" w:rsidTr="6CFADE99">
        <w:tc>
          <w:tcPr>
            <w:tcW w:w="3205" w:type="dxa"/>
            <w:shd w:val="clear" w:color="auto" w:fill="DDD9C3" w:themeFill="background2" w:themeFillShade="E6"/>
          </w:tcPr>
          <w:p w14:paraId="1AAE4592" w14:textId="77777777" w:rsidR="00CE0F7C" w:rsidRPr="00DE2BD5" w:rsidRDefault="00CE0F7C" w:rsidP="00AD2029">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2AAFB63A" w14:textId="77777777" w:rsidR="00CE0F7C" w:rsidRPr="00EB1C5C" w:rsidRDefault="00000000" w:rsidP="00AD2029">
            <w:pPr>
              <w:rPr>
                <w:rFonts w:cs="Arial"/>
                <w:sz w:val="20"/>
                <w:szCs w:val="20"/>
              </w:rPr>
            </w:pPr>
            <w:hyperlink r:id="rId37">
              <w:r w:rsidR="4AC2C608" w:rsidRPr="4AC2C608">
                <w:rPr>
                  <w:rStyle w:val="-"/>
                  <w:rFonts w:cs="Arial"/>
                  <w:sz w:val="20"/>
                  <w:szCs w:val="20"/>
                </w:rPr>
                <w:t>https://eclass.upatras.gr/courses/PHY2118/</w:t>
              </w:r>
            </w:hyperlink>
          </w:p>
        </w:tc>
      </w:tr>
      <w:tr w:rsidR="00CE0F7C" w:rsidRPr="00713BA2" w14:paraId="3DEE26C0" w14:textId="77777777" w:rsidTr="6CFADE99">
        <w:tc>
          <w:tcPr>
            <w:tcW w:w="3205" w:type="dxa"/>
            <w:shd w:val="clear" w:color="auto" w:fill="DDD9C3" w:themeFill="background2" w:themeFillShade="E6"/>
          </w:tcPr>
          <w:p w14:paraId="27C23322" w14:textId="77777777" w:rsidR="00CE0F7C" w:rsidRPr="00DE2BD5" w:rsidRDefault="00CE0F7C" w:rsidP="00AD2029">
            <w:pPr>
              <w:spacing w:after="0" w:line="240" w:lineRule="auto"/>
              <w:rPr>
                <w:rFonts w:cs="Arial"/>
                <w:b/>
                <w:sz w:val="20"/>
                <w:szCs w:val="20"/>
              </w:rPr>
            </w:pPr>
          </w:p>
        </w:tc>
        <w:tc>
          <w:tcPr>
            <w:tcW w:w="6826" w:type="dxa"/>
            <w:gridSpan w:val="5"/>
          </w:tcPr>
          <w:p w14:paraId="60307465" w14:textId="77777777" w:rsidR="00CE0F7C" w:rsidRPr="00713BA2" w:rsidRDefault="00CE0F7C" w:rsidP="00AD2029">
            <w:pPr>
              <w:rPr>
                <w:rFonts w:cs="Arial"/>
                <w:sz w:val="20"/>
                <w:szCs w:val="20"/>
              </w:rPr>
            </w:pPr>
          </w:p>
        </w:tc>
      </w:tr>
    </w:tbl>
    <w:p w14:paraId="74516857" w14:textId="77777777" w:rsidR="00CE0F7C" w:rsidRPr="00B260F9" w:rsidRDefault="00CE0F7C" w:rsidP="00CE0F7C">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721CD494" w14:textId="77777777" w:rsidR="00CE0F7C" w:rsidRPr="00B260F9" w:rsidRDefault="00CE0F7C" w:rsidP="00CE0F7C">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57141F16" w14:textId="77777777" w:rsidR="00CE0F7C" w:rsidRPr="00844711" w:rsidRDefault="00CE0F7C" w:rsidP="00CE0F7C">
      <w:pPr>
        <w:pStyle w:val="a8"/>
        <w:widowControl w:val="0"/>
        <w:autoSpaceDE w:val="0"/>
        <w:autoSpaceDN w:val="0"/>
        <w:adjustRightInd w:val="0"/>
        <w:spacing w:before="120" w:after="0" w:line="240" w:lineRule="auto"/>
        <w:ind w:left="357"/>
        <w:rPr>
          <w:rFonts w:cs="Arial"/>
          <w:b/>
        </w:rPr>
      </w:pPr>
    </w:p>
    <w:p w14:paraId="39F9696E" w14:textId="77777777" w:rsidR="00CE0F7C" w:rsidRPr="00833792" w:rsidRDefault="00CE0F7C" w:rsidP="00833792">
      <w:pPr>
        <w:pStyle w:val="a8"/>
        <w:widowControl w:val="0"/>
        <w:numPr>
          <w:ilvl w:val="0"/>
          <w:numId w:val="166"/>
        </w:numPr>
        <w:autoSpaceDE w:val="0"/>
        <w:autoSpaceDN w:val="0"/>
        <w:adjustRightInd w:val="0"/>
        <w:spacing w:before="120" w:after="0" w:line="240" w:lineRule="auto"/>
        <w:ind w:left="360"/>
        <w:rPr>
          <w:rFonts w:cs="Arial"/>
          <w:b/>
        </w:rPr>
      </w:pPr>
      <w:r w:rsidRPr="00833792">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CE0F7C" w:rsidRPr="00DE2BD5" w14:paraId="4F2B6C3D" w14:textId="77777777" w:rsidTr="6A3C7FED">
        <w:tc>
          <w:tcPr>
            <w:tcW w:w="10031" w:type="dxa"/>
            <w:gridSpan w:val="2"/>
            <w:tcBorders>
              <w:bottom w:val="nil"/>
            </w:tcBorders>
            <w:shd w:val="clear" w:color="auto" w:fill="DDD9C3" w:themeFill="background2" w:themeFillShade="E6"/>
          </w:tcPr>
          <w:p w14:paraId="304E8404" w14:textId="77777777" w:rsidR="00CE0F7C" w:rsidRPr="00DE2BD5" w:rsidRDefault="00CE0F7C" w:rsidP="00AD2029">
            <w:pPr>
              <w:spacing w:after="0" w:line="240" w:lineRule="auto"/>
              <w:rPr>
                <w:rFonts w:cs="Arial"/>
                <w:i/>
                <w:sz w:val="16"/>
                <w:szCs w:val="16"/>
              </w:rPr>
            </w:pPr>
            <w:r w:rsidRPr="00DE2BD5">
              <w:rPr>
                <w:rFonts w:cs="Arial"/>
                <w:b/>
                <w:sz w:val="20"/>
                <w:szCs w:val="20"/>
              </w:rPr>
              <w:t>Μαθησιακά Αποτελέσματα</w:t>
            </w:r>
          </w:p>
        </w:tc>
      </w:tr>
      <w:tr w:rsidR="00CE0F7C" w:rsidRPr="00E82DDC" w14:paraId="74B9CB90" w14:textId="77777777" w:rsidTr="6A3C7FED">
        <w:tc>
          <w:tcPr>
            <w:tcW w:w="10031" w:type="dxa"/>
            <w:gridSpan w:val="2"/>
            <w:tcBorders>
              <w:top w:val="nil"/>
            </w:tcBorders>
            <w:shd w:val="clear" w:color="auto" w:fill="DDD9C3" w:themeFill="background2" w:themeFillShade="E6"/>
          </w:tcPr>
          <w:p w14:paraId="4FE43162" w14:textId="77777777" w:rsidR="00CE0F7C" w:rsidRPr="00AD2537" w:rsidRDefault="00CE0F7C" w:rsidP="00AD2029">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047528C" w14:textId="77777777" w:rsidR="00CE0F7C" w:rsidRPr="00AD2537" w:rsidRDefault="00CE0F7C" w:rsidP="00AD2029">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4B368572" w14:textId="77777777" w:rsidR="00CE0F7C" w:rsidRPr="00AD2537" w:rsidRDefault="6CFADE99" w:rsidP="00AD2029">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lastRenderedPageBreak/>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5AA564A" w14:textId="77777777" w:rsidR="00CE0F7C" w:rsidRPr="00AD2537" w:rsidRDefault="6CFADE99" w:rsidP="00AD2029">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72BCF7A6" w14:textId="77777777" w:rsidR="00CE0F7C" w:rsidRPr="00DE2BD5" w:rsidRDefault="00CE0F7C" w:rsidP="00AD2029">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6757FEF" w14:textId="77777777" w:rsidR="00CE0F7C" w:rsidRPr="00AD2537" w:rsidRDefault="6CFADE99" w:rsidP="00AD2029">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CE0F7C" w:rsidRPr="00E82DDC" w14:paraId="7E89CA40" w14:textId="77777777" w:rsidTr="6A3C7FED">
        <w:tc>
          <w:tcPr>
            <w:tcW w:w="10031" w:type="dxa"/>
            <w:gridSpan w:val="2"/>
          </w:tcPr>
          <w:p w14:paraId="654609FB" w14:textId="46F8EED8" w:rsidR="00CE0F7C" w:rsidRPr="00A71751" w:rsidRDefault="00CE0F7C" w:rsidP="00AD2029">
            <w:pPr>
              <w:jc w:val="both"/>
              <w:rPr>
                <w:rFonts w:ascii="Calibri Light" w:hAnsi="Calibri Light" w:cs="Calibri Light"/>
                <w:sz w:val="20"/>
                <w:szCs w:val="20"/>
                <w:lang w:val="el-GR"/>
              </w:rPr>
            </w:pPr>
            <w:r w:rsidRPr="00AD2537">
              <w:rPr>
                <w:rFonts w:cs="Arial"/>
                <w:i/>
                <w:sz w:val="16"/>
                <w:szCs w:val="16"/>
                <w:lang w:val="el-GR"/>
              </w:rPr>
              <w:lastRenderedPageBreak/>
              <w:t xml:space="preserve">      </w:t>
            </w:r>
            <w:r w:rsidRPr="00A71751">
              <w:rPr>
                <w:rFonts w:ascii="Calibri Light" w:hAnsi="Calibri Light" w:cs="Calibri Light"/>
                <w:sz w:val="20"/>
                <w:szCs w:val="20"/>
                <w:lang w:val="el-GR"/>
              </w:rPr>
              <w:t>Στο τέλος αυτού του μαθήματος ο φοιτητής θα μπορεί να:</w:t>
            </w:r>
          </w:p>
          <w:p w14:paraId="4AF9E1F0" w14:textId="77777777" w:rsidR="00CE0F7C" w:rsidRPr="00A71751" w:rsidRDefault="5C59B9D6" w:rsidP="00A71751">
            <w:pPr>
              <w:pStyle w:val="a8"/>
              <w:numPr>
                <w:ilvl w:val="0"/>
                <w:numId w:val="197"/>
              </w:numPr>
              <w:spacing w:before="173"/>
              <w:rPr>
                <w:rFonts w:ascii="Calibri Light" w:eastAsia="Times New Roman" w:hAnsi="Calibri Light" w:cs="Calibri Light"/>
                <w:sz w:val="20"/>
                <w:szCs w:val="20"/>
                <w:lang w:eastAsia="el-GR"/>
              </w:rPr>
            </w:pPr>
            <w:r w:rsidRPr="00A71751">
              <w:rPr>
                <w:rFonts w:ascii="Calibri Light" w:eastAsia="Times New Roman" w:hAnsi="Calibri Light" w:cs="Calibri Light"/>
                <w:sz w:val="20"/>
                <w:szCs w:val="20"/>
                <w:lang w:eastAsia="el-GR"/>
              </w:rPr>
              <w:t xml:space="preserve">Γνωρίζει με ποιο τρόπο μπορεί να περιγράψει τη φυσική  των πολλαπλών αστρικών συστημάτων. </w:t>
            </w:r>
          </w:p>
          <w:p w14:paraId="6F5D8269" w14:textId="77777777" w:rsidR="00CE0F7C" w:rsidRPr="00A71751" w:rsidRDefault="5C59B9D6" w:rsidP="00A71751">
            <w:pPr>
              <w:pStyle w:val="a8"/>
              <w:numPr>
                <w:ilvl w:val="0"/>
                <w:numId w:val="197"/>
              </w:numPr>
              <w:spacing w:before="173"/>
              <w:rPr>
                <w:rFonts w:ascii="Calibri Light" w:eastAsia="Times New Roman" w:hAnsi="Calibri Light" w:cs="Calibri Light"/>
                <w:sz w:val="20"/>
                <w:szCs w:val="20"/>
                <w:lang w:eastAsia="el-GR"/>
              </w:rPr>
            </w:pPr>
            <w:r w:rsidRPr="00A71751">
              <w:rPr>
                <w:rFonts w:ascii="Calibri Light" w:eastAsia="Times New Roman" w:hAnsi="Calibri Light" w:cs="Calibri Light"/>
                <w:sz w:val="20"/>
                <w:szCs w:val="20"/>
                <w:lang w:eastAsia="el-GR"/>
              </w:rPr>
              <w:t xml:space="preserve">Κατανοεί το πως οι αρχές της αστροφυσικής των αστέρων σχετικά με τη δημιουργία και την εξέλιξη, εφαρμόζονται στα πολλαπλά αστρικά συστήματα </w:t>
            </w:r>
          </w:p>
          <w:p w14:paraId="2DBB1E65" w14:textId="5C599FEC" w:rsidR="00CE0F7C" w:rsidRPr="00A71751" w:rsidRDefault="780E47B7" w:rsidP="00A71751">
            <w:pPr>
              <w:pStyle w:val="a8"/>
              <w:numPr>
                <w:ilvl w:val="0"/>
                <w:numId w:val="197"/>
              </w:numPr>
              <w:spacing w:before="173" w:after="0" w:line="240" w:lineRule="auto"/>
              <w:rPr>
                <w:rFonts w:ascii="Calibri Light" w:eastAsia="Times New Roman" w:hAnsi="Calibri Light" w:cs="Calibri Light"/>
                <w:sz w:val="20"/>
                <w:szCs w:val="20"/>
                <w:lang w:eastAsia="el-GR"/>
              </w:rPr>
            </w:pPr>
            <w:r w:rsidRPr="00A71751">
              <w:rPr>
                <w:rFonts w:ascii="Calibri Light" w:eastAsia="Times New Roman" w:hAnsi="Calibri Light" w:cs="Calibri Light"/>
                <w:sz w:val="20"/>
                <w:szCs w:val="20"/>
                <w:lang w:eastAsia="el-GR"/>
              </w:rPr>
              <w:t>Κατανοεί τη χρήση των παραπάνω στον υπολογισμό των φυσικών τους παραμέτρων με δεδομένα των παρατηρήσεων επίγειων και διαστημικων.</w:t>
            </w:r>
          </w:p>
        </w:tc>
      </w:tr>
      <w:tr w:rsidR="00CE0F7C" w:rsidRPr="00DE2BD5" w14:paraId="16AFCD3C" w14:textId="77777777" w:rsidTr="6A3C7FED">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0720F6FC" w14:textId="77777777" w:rsidR="00CE0F7C" w:rsidRPr="00DE2BD5" w:rsidRDefault="00CE0F7C" w:rsidP="00AD2029">
            <w:pPr>
              <w:spacing w:after="0" w:line="240" w:lineRule="auto"/>
              <w:rPr>
                <w:rFonts w:cs="Arial"/>
                <w:b/>
                <w:sz w:val="20"/>
                <w:szCs w:val="20"/>
              </w:rPr>
            </w:pPr>
            <w:r w:rsidRPr="00DE2BD5">
              <w:rPr>
                <w:rFonts w:cs="Arial"/>
                <w:b/>
                <w:sz w:val="20"/>
                <w:szCs w:val="20"/>
              </w:rPr>
              <w:t>Γενικές Ικανότητες</w:t>
            </w:r>
          </w:p>
        </w:tc>
      </w:tr>
      <w:tr w:rsidR="00CE0F7C" w:rsidRPr="00E82DDC" w14:paraId="370737F5" w14:textId="77777777" w:rsidTr="6A3C7FED">
        <w:tc>
          <w:tcPr>
            <w:tcW w:w="10031" w:type="dxa"/>
            <w:gridSpan w:val="2"/>
            <w:tcBorders>
              <w:top w:val="nil"/>
              <w:bottom w:val="nil"/>
            </w:tcBorders>
            <w:shd w:val="clear" w:color="auto" w:fill="DDD9C3" w:themeFill="background2" w:themeFillShade="E6"/>
          </w:tcPr>
          <w:p w14:paraId="7161264C" w14:textId="77777777" w:rsidR="00CE0F7C" w:rsidRPr="00AD2537" w:rsidRDefault="00CE0F7C" w:rsidP="00AD2029">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E0F7C" w:rsidRPr="00E82DDC" w14:paraId="0A44B53C" w14:textId="77777777" w:rsidTr="6A3C7FED">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2AFA7FB5"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7020417"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363CF2E"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370FF5F9"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5C1843"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3A1BB521"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4009751"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35B9E095"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36E98C05"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38AD7821"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71E65B6F"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2D4E9C2C"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3BCA1EB9" w14:textId="77777777" w:rsidR="00CE0F7C" w:rsidRPr="00AD2537" w:rsidRDefault="00CE0F7C" w:rsidP="00AD2029">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977C5" w14:textId="77777777" w:rsidR="00CE0F7C" w:rsidRPr="00AD2537" w:rsidRDefault="00CE0F7C" w:rsidP="00AD2029">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CE0F7C" w:rsidRPr="00E82DDC" w14:paraId="097CEDD0" w14:textId="77777777" w:rsidTr="6A3C7FED">
        <w:tc>
          <w:tcPr>
            <w:tcW w:w="10031" w:type="dxa"/>
            <w:gridSpan w:val="2"/>
          </w:tcPr>
          <w:p w14:paraId="08E96B28" w14:textId="77777777" w:rsidR="00CE0F7C" w:rsidRDefault="00CE0F7C" w:rsidP="00AD2029">
            <w:pPr>
              <w:pStyle w:val="10"/>
              <w:spacing w:after="0" w:line="240" w:lineRule="auto"/>
              <w:ind w:left="0"/>
              <w:jc w:val="both"/>
              <w:rPr>
                <w:rFonts w:cs="Arial"/>
                <w:sz w:val="20"/>
                <w:szCs w:val="20"/>
              </w:rPr>
            </w:pPr>
            <w:r w:rsidRPr="00DE2BD5">
              <w:rPr>
                <w:rFonts w:cs="Arial"/>
                <w:sz w:val="20"/>
                <w:szCs w:val="20"/>
              </w:rPr>
              <w:t xml:space="preserve">Επιλέξτε από τα προηγούμενα </w:t>
            </w:r>
          </w:p>
          <w:p w14:paraId="7DC0A562" w14:textId="77777777" w:rsidR="00CE0F7C" w:rsidRDefault="00CE0F7C" w:rsidP="00AD2029">
            <w:pPr>
              <w:pStyle w:val="10"/>
              <w:spacing w:after="0" w:line="240" w:lineRule="auto"/>
              <w:ind w:left="0"/>
              <w:jc w:val="both"/>
              <w:rPr>
                <w:rFonts w:cs="Arial"/>
                <w:sz w:val="20"/>
                <w:szCs w:val="20"/>
              </w:rPr>
            </w:pPr>
          </w:p>
          <w:p w14:paraId="6295A838" w14:textId="77777777" w:rsidR="00CE0F7C" w:rsidRPr="00DE2BD5" w:rsidRDefault="00CE0F7C" w:rsidP="00AD2029">
            <w:pPr>
              <w:pStyle w:val="10"/>
              <w:spacing w:after="0" w:line="240" w:lineRule="auto"/>
              <w:ind w:left="0"/>
              <w:jc w:val="both"/>
              <w:rPr>
                <w:rFonts w:cs="Arial"/>
                <w:sz w:val="20"/>
                <w:szCs w:val="20"/>
              </w:rPr>
            </w:pPr>
          </w:p>
          <w:p w14:paraId="226363DB" w14:textId="77777777" w:rsidR="00CE0F7C" w:rsidRPr="00CE6288" w:rsidRDefault="00CE0F7C" w:rsidP="00AD2029">
            <w:pPr>
              <w:widowControl w:val="0"/>
              <w:jc w:val="both"/>
              <w:rPr>
                <w:rFonts w:ascii="Calibri Light" w:hAnsi="Calibri Light" w:cs="Calibri Light"/>
                <w:snapToGrid w:val="0"/>
                <w:sz w:val="20"/>
                <w:szCs w:val="20"/>
                <w:lang w:val="el-GR"/>
              </w:rPr>
            </w:pPr>
            <w:r w:rsidRPr="00CE6288">
              <w:rPr>
                <w:rFonts w:ascii="Calibri Light" w:hAnsi="Calibri Light" w:cs="Calibri Light"/>
                <w:snapToGrid w:val="0"/>
                <w:sz w:val="20"/>
                <w:szCs w:val="20"/>
                <w:lang w:val="el-GR"/>
              </w:rPr>
              <w:t>Στο τέλος αυτού του μαθήματος ο φοιτητής θα έχει περαιτέρω αναπτύξει τις ακόλουθες δεξιότητες:</w:t>
            </w:r>
          </w:p>
          <w:p w14:paraId="59FA9788" w14:textId="77777777" w:rsidR="00CE0F7C" w:rsidRPr="00CE6288" w:rsidRDefault="00CE0F7C" w:rsidP="011DF3EE">
            <w:pPr>
              <w:pStyle w:val="a8"/>
              <w:widowControl w:val="0"/>
              <w:numPr>
                <w:ilvl w:val="0"/>
                <w:numId w:val="3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CE6288">
              <w:rPr>
                <w:rFonts w:ascii="Calibri Light" w:hAnsi="Calibri Light" w:cs="Calibri Light"/>
                <w:snapToGrid w:val="0"/>
                <w:sz w:val="20"/>
                <w:szCs w:val="20"/>
              </w:rPr>
              <w:t>Να επιδεικνύει γνώση και κατανόηση των ουσιωδών δεδομένων, εννοιών, αρχών και θεωριών που σχετίζονται με την διπλά/πολλαπλά αστρικά συστήματα.</w:t>
            </w:r>
          </w:p>
          <w:p w14:paraId="7D94277A" w14:textId="77777777" w:rsidR="00CE0F7C" w:rsidRPr="00CE6288" w:rsidRDefault="00CE0F7C" w:rsidP="011DF3EE">
            <w:pPr>
              <w:pStyle w:val="a8"/>
              <w:widowControl w:val="0"/>
              <w:numPr>
                <w:ilvl w:val="0"/>
                <w:numId w:val="3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CE6288">
              <w:rPr>
                <w:rFonts w:ascii="Calibri Light" w:hAnsi="Calibri Light" w:cs="Calibri Light"/>
                <w:snapToGrid w:val="0"/>
                <w:sz w:val="20"/>
                <w:szCs w:val="20"/>
              </w:rPr>
              <w:t>Να εφαρμόζει αυτή τη γνώση και κατανόηση στη λύση ποιοτικών και ποσοτικών προβλημάτων που σχετίζονται με τα περιεχόμενα του μαθήματος.</w:t>
            </w:r>
          </w:p>
          <w:p w14:paraId="37BB62D0" w14:textId="77777777" w:rsidR="00CE0F7C" w:rsidRPr="00CE6288" w:rsidRDefault="00CE0F7C" w:rsidP="011DF3EE">
            <w:pPr>
              <w:pStyle w:val="a8"/>
              <w:widowControl w:val="0"/>
              <w:numPr>
                <w:ilvl w:val="0"/>
                <w:numId w:val="3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CE6288">
              <w:rPr>
                <w:rFonts w:ascii="Calibri Light" w:hAnsi="Calibri Light" w:cs="Calibri Light"/>
                <w:snapToGrid w:val="0"/>
                <w:sz w:val="20"/>
                <w:szCs w:val="20"/>
              </w:rPr>
              <w:t>Να κατέχει τη γνωστική βάση και εμπειρία για την πιθανή μελλοντική του ερευνητική ενασχόληση με σχετικά θέματα.</w:t>
            </w:r>
          </w:p>
          <w:p w14:paraId="2ACAAA31" w14:textId="77777777" w:rsidR="00CE0F7C" w:rsidRPr="00CE6288" w:rsidRDefault="00CE0F7C" w:rsidP="011DF3EE">
            <w:pPr>
              <w:pStyle w:val="a8"/>
              <w:widowControl w:val="0"/>
              <w:numPr>
                <w:ilvl w:val="0"/>
                <w:numId w:val="3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11DF3EE">
              <w:rPr>
                <w:rFonts w:ascii="Calibri Light" w:hAnsi="Calibri Light" w:cs="Calibri Light"/>
                <w:sz w:val="20"/>
                <w:szCs w:val="20"/>
              </w:rPr>
              <w:t>Να αλληλεπιδρά με άλλους σε προβλήματα διεπιστημονικής φύσης.</w:t>
            </w:r>
          </w:p>
          <w:p w14:paraId="3BEFF178" w14:textId="77777777" w:rsidR="00CE0F7C" w:rsidRPr="00CE6288" w:rsidRDefault="00CE0F7C" w:rsidP="011DF3EE">
            <w:pPr>
              <w:pStyle w:val="a8"/>
              <w:widowControl w:val="0"/>
              <w:numPr>
                <w:ilvl w:val="0"/>
                <w:numId w:val="3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rPr>
            </w:pPr>
            <w:r w:rsidRPr="00CE6288">
              <w:rPr>
                <w:rFonts w:ascii="Calibri Light" w:hAnsi="Calibri Light" w:cs="Calibri Light"/>
                <w:snapToGrid w:val="0"/>
                <w:sz w:val="20"/>
                <w:szCs w:val="20"/>
              </w:rPr>
              <w:t>Να χρησιμοποιεί προγράμματα μοντελοποίησης για τον υπολογισμό διαφόρων παραμέτρων από φωτομετρικά /φασματοσκοπικά δεδομένα</w:t>
            </w:r>
            <w:r>
              <w:rPr>
                <w:rFonts w:ascii="Calibri Light" w:hAnsi="Calibri Light" w:cs="Calibri Light"/>
                <w:snapToGrid w:val="0"/>
                <w:sz w:val="20"/>
                <w:szCs w:val="20"/>
              </w:rPr>
              <w:t xml:space="preserve"> επίγειων /διαστημικών αποστολών ή βασεων δεδομένων.</w:t>
            </w:r>
          </w:p>
          <w:p w14:paraId="7F0F4FFF" w14:textId="77777777" w:rsidR="00CE0F7C" w:rsidRPr="00BB6A63" w:rsidRDefault="00CE0F7C" w:rsidP="00AD2029">
            <w:pPr>
              <w:spacing w:after="0" w:line="240" w:lineRule="auto"/>
              <w:ind w:left="720"/>
              <w:rPr>
                <w:rFonts w:cs="Arial"/>
                <w:sz w:val="20"/>
                <w:szCs w:val="20"/>
                <w:lang w:val="el-GR"/>
              </w:rPr>
            </w:pPr>
          </w:p>
        </w:tc>
      </w:tr>
    </w:tbl>
    <w:p w14:paraId="18BC07ED" w14:textId="77777777" w:rsidR="00CE0F7C" w:rsidRPr="00833792" w:rsidRDefault="00CE0F7C" w:rsidP="00833792">
      <w:pPr>
        <w:pStyle w:val="a8"/>
        <w:widowControl w:val="0"/>
        <w:numPr>
          <w:ilvl w:val="0"/>
          <w:numId w:val="108"/>
        </w:numPr>
        <w:autoSpaceDE w:val="0"/>
        <w:autoSpaceDN w:val="0"/>
        <w:adjustRightInd w:val="0"/>
        <w:spacing w:before="120" w:after="0" w:line="240" w:lineRule="auto"/>
        <w:ind w:left="360"/>
        <w:rPr>
          <w:rFonts w:cs="Arial"/>
          <w:b/>
        </w:rPr>
      </w:pPr>
      <w:r w:rsidRPr="00833792">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E0F7C" w:rsidRPr="0023547C" w14:paraId="6F09CB18" w14:textId="77777777" w:rsidTr="6A3C7FED">
        <w:trPr>
          <w:trHeight w:val="838"/>
        </w:trPr>
        <w:tc>
          <w:tcPr>
            <w:tcW w:w="10031" w:type="dxa"/>
          </w:tcPr>
          <w:p w14:paraId="0088CDE4" w14:textId="77777777" w:rsidR="00CE0F7C" w:rsidRPr="00A71751" w:rsidRDefault="00CE0F7C" w:rsidP="00A71751">
            <w:pPr>
              <w:pStyle w:val="a8"/>
              <w:numPr>
                <w:ilvl w:val="0"/>
                <w:numId w:val="198"/>
              </w:numPr>
              <w:spacing w:after="0"/>
            </w:pPr>
            <w:r w:rsidRPr="00A71751">
              <w:t xml:space="preserve">Εισαγωγή στα Διπλά συστήματα και στους Μεταβλητούς Αστέρες </w:t>
            </w:r>
          </w:p>
          <w:p w14:paraId="1B4F5F8C" w14:textId="16CF9FE3" w:rsidR="00CE0F7C" w:rsidRPr="00A71751" w:rsidRDefault="5C59B9D6" w:rsidP="00A71751">
            <w:pPr>
              <w:pStyle w:val="a8"/>
              <w:numPr>
                <w:ilvl w:val="0"/>
                <w:numId w:val="198"/>
              </w:numPr>
            </w:pPr>
            <w:r w:rsidRPr="00A71751">
              <w:t xml:space="preserve">Φωτομετρικά και  φασματοσκοπικά δεδομένα, Απεικόνιση </w:t>
            </w:r>
            <w:r w:rsidRPr="00A71751">
              <w:rPr>
                <w:lang w:val="en-US"/>
              </w:rPr>
              <w:t>Doppler</w:t>
            </w:r>
            <w:r w:rsidRPr="00A71751">
              <w:t xml:space="preserve"> φασματικών γραμμών, τεχνικές παρατήρησης.</w:t>
            </w:r>
          </w:p>
          <w:p w14:paraId="4F114EC8" w14:textId="77777777" w:rsidR="00CE0F7C" w:rsidRPr="00A71751" w:rsidRDefault="00CE0F7C" w:rsidP="00A71751">
            <w:pPr>
              <w:pStyle w:val="a8"/>
              <w:numPr>
                <w:ilvl w:val="0"/>
                <w:numId w:val="198"/>
              </w:numPr>
            </w:pPr>
            <w:r w:rsidRPr="00A71751">
              <w:t xml:space="preserve">Γενικές μέθοδοι μοντελοποίησης Εκλειπτικών διπλών συστημάτων (Γεωμετρία και δυναμική, σφαιρικά μοντέλα, γεωμετρία </w:t>
            </w:r>
            <w:r w:rsidRPr="00A71751">
              <w:rPr>
                <w:lang w:val="en-US"/>
              </w:rPr>
              <w:t>Roche</w:t>
            </w:r>
            <w:r w:rsidRPr="00A71751">
              <w:t xml:space="preserve"> και ισοδυναμικές επιφάνειες, παράμετροι ακτινοβολίας, εισαγωγή τρίτου φωτός, αστρικές κηλίδες, αέριοι δίσκοι και αστρικοί άνεμοι, μεσοαστρική απόσβεση)</w:t>
            </w:r>
          </w:p>
          <w:p w14:paraId="66083A97" w14:textId="77777777" w:rsidR="00CE0F7C" w:rsidRPr="00A71751" w:rsidRDefault="00CE0F7C" w:rsidP="00A71751">
            <w:pPr>
              <w:pStyle w:val="a8"/>
              <w:numPr>
                <w:ilvl w:val="0"/>
                <w:numId w:val="198"/>
              </w:numPr>
            </w:pPr>
            <w:r w:rsidRPr="00A71751">
              <w:t>Υπολογισμός φυσικών παραμέτρων  (Μαθηματικός φορμαλισμός του ανάστροφου προβλήματος, Μέθοδοι επίλυσης μη γραμμικών προβλημάτων ελαχίστου τετραγώνου)</w:t>
            </w:r>
          </w:p>
          <w:p w14:paraId="64BC929D" w14:textId="77777777" w:rsidR="00CE0F7C" w:rsidRPr="00A71751" w:rsidRDefault="00CE0F7C" w:rsidP="00A71751">
            <w:pPr>
              <w:pStyle w:val="a8"/>
              <w:numPr>
                <w:ilvl w:val="0"/>
                <w:numId w:val="198"/>
              </w:numPr>
            </w:pPr>
            <w:r w:rsidRPr="00A71751">
              <w:t>Τεχνικές εύρεσης απόλυτων παραμέτρων από φωτομετρικά και φασματοσκοπικά δεδομένα (θερμοκρασία, απόσταση, εφημερίδα και παράμετροι τρίτου σώματος, τεχνικές ανάλυσης από αστρονομικές βάσεις δεδομένων , αστροστατιστική,  εξωηλιακοί πλανήτες)</w:t>
            </w:r>
          </w:p>
          <w:p w14:paraId="1C471BFF" w14:textId="4A9098AF" w:rsidR="00CE0F7C" w:rsidRPr="00A71751" w:rsidRDefault="4AC2C608" w:rsidP="00A71751">
            <w:pPr>
              <w:pStyle w:val="a8"/>
              <w:widowControl w:val="0"/>
              <w:numPr>
                <w:ilvl w:val="0"/>
                <w:numId w:val="198"/>
              </w:numPr>
              <w:spacing w:after="0"/>
            </w:pPr>
            <w:r w:rsidRPr="00A71751">
              <w:t xml:space="preserve">Το πρόγραμμα μοντελοποίησης </w:t>
            </w:r>
            <w:r w:rsidRPr="00A71751">
              <w:rPr>
                <w:lang w:val="en-US"/>
              </w:rPr>
              <w:t>Phobe</w:t>
            </w:r>
            <w:r w:rsidRPr="00A71751">
              <w:t xml:space="preserve"> (</w:t>
            </w:r>
            <w:r w:rsidRPr="00A71751">
              <w:rPr>
                <w:lang w:val="en-US"/>
              </w:rPr>
              <w:t>Physics</w:t>
            </w:r>
            <w:r w:rsidRPr="00A71751">
              <w:t xml:space="preserve"> </w:t>
            </w:r>
            <w:r w:rsidRPr="00A71751">
              <w:rPr>
                <w:lang w:val="en-US"/>
              </w:rPr>
              <w:t>Of</w:t>
            </w:r>
            <w:r w:rsidRPr="00A71751">
              <w:t xml:space="preserve"> </w:t>
            </w:r>
            <w:r w:rsidRPr="00A71751">
              <w:rPr>
                <w:lang w:val="en-US"/>
              </w:rPr>
              <w:t>Eclipsing</w:t>
            </w:r>
            <w:r w:rsidRPr="00A71751">
              <w:t xml:space="preserve"> </w:t>
            </w:r>
            <w:r w:rsidRPr="00A71751">
              <w:rPr>
                <w:lang w:val="en-US"/>
              </w:rPr>
              <w:t>Binaries</w:t>
            </w:r>
            <w:r w:rsidRPr="00A71751">
              <w:t>)</w:t>
            </w:r>
          </w:p>
        </w:tc>
      </w:tr>
    </w:tbl>
    <w:p w14:paraId="65C1402B" w14:textId="77777777" w:rsidR="00CE0F7C" w:rsidRPr="00833792" w:rsidRDefault="00CE0F7C" w:rsidP="00833792">
      <w:pPr>
        <w:pStyle w:val="a8"/>
        <w:widowControl w:val="0"/>
        <w:numPr>
          <w:ilvl w:val="0"/>
          <w:numId w:val="108"/>
        </w:numPr>
        <w:autoSpaceDE w:val="0"/>
        <w:autoSpaceDN w:val="0"/>
        <w:adjustRightInd w:val="0"/>
        <w:spacing w:before="120" w:after="0" w:line="240" w:lineRule="auto"/>
        <w:ind w:left="360"/>
        <w:rPr>
          <w:rFonts w:cs="Arial"/>
          <w:b/>
        </w:rPr>
      </w:pPr>
      <w:r w:rsidRPr="00833792">
        <w:rPr>
          <w:rFonts w:cs="Arial"/>
          <w:b/>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CE0F7C" w:rsidRPr="00E82DDC" w14:paraId="2E35D6B7" w14:textId="77777777" w:rsidTr="00AD2029">
        <w:tc>
          <w:tcPr>
            <w:tcW w:w="3306" w:type="dxa"/>
            <w:shd w:val="clear" w:color="auto" w:fill="DDD9C3"/>
          </w:tcPr>
          <w:p w14:paraId="41C7938D" w14:textId="77777777" w:rsidR="00CE0F7C" w:rsidRPr="00AD2537" w:rsidRDefault="00CE0F7C" w:rsidP="00AD2029">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0747193" w14:textId="77777777" w:rsidR="00CE0F7C" w:rsidRPr="00AD2537" w:rsidRDefault="00CE0F7C" w:rsidP="00AD2029">
            <w:pPr>
              <w:spacing w:after="0" w:line="240" w:lineRule="auto"/>
              <w:rPr>
                <w:rFonts w:cs="Arial"/>
                <w:sz w:val="20"/>
                <w:szCs w:val="20"/>
                <w:lang w:val="el-GR"/>
              </w:rPr>
            </w:pPr>
            <w:r w:rsidRPr="003C557D">
              <w:rPr>
                <w:rFonts w:ascii="Calibri Light" w:hAnsi="Calibri Light" w:cs="Calibri Light"/>
                <w:sz w:val="20"/>
                <w:szCs w:val="20"/>
                <w:lang w:val="el-GR"/>
              </w:rPr>
              <w:t>Παραδόσεις με παρουσιάσεις ηλεκτρονικών διαφανειών, φροντιστήρια με υποδειγματική επίλυση προβλημάτων</w:t>
            </w:r>
            <w:r>
              <w:rPr>
                <w:rFonts w:ascii="Calibri Light" w:hAnsi="Calibri Light" w:cs="Calibri Light"/>
                <w:sz w:val="20"/>
                <w:szCs w:val="20"/>
                <w:lang w:val="el-GR"/>
              </w:rPr>
              <w:t xml:space="preserve">, ψηφιακό υλικό μαθήματος στην πλατφόρμα </w:t>
            </w:r>
            <w:r w:rsidRPr="00730FC3">
              <w:rPr>
                <w:rFonts w:ascii="Calibri Light" w:hAnsi="Calibri Light" w:cs="Calibri Light"/>
                <w:i/>
                <w:iCs/>
                <w:sz w:val="20"/>
                <w:szCs w:val="20"/>
              </w:rPr>
              <w:t>eClass</w:t>
            </w:r>
            <w:r w:rsidRPr="003C557D">
              <w:rPr>
                <w:rFonts w:ascii="Calibri Light" w:hAnsi="Calibri Light" w:cs="Calibri Light"/>
                <w:sz w:val="20"/>
                <w:szCs w:val="20"/>
                <w:lang w:val="el-GR"/>
              </w:rPr>
              <w:t>.</w:t>
            </w:r>
          </w:p>
        </w:tc>
      </w:tr>
      <w:tr w:rsidR="00CE0F7C" w:rsidRPr="00E82DDC" w14:paraId="18DAF325" w14:textId="77777777" w:rsidTr="00AD2029">
        <w:tc>
          <w:tcPr>
            <w:tcW w:w="3306" w:type="dxa"/>
            <w:shd w:val="clear" w:color="auto" w:fill="DDD9C3"/>
          </w:tcPr>
          <w:p w14:paraId="627AFACD" w14:textId="77777777" w:rsidR="00CE0F7C" w:rsidRPr="00AD2537" w:rsidRDefault="00CE0F7C" w:rsidP="00AD2029">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2F47FE3" w14:textId="77777777" w:rsidR="00CE0F7C" w:rsidRPr="00AD2537" w:rsidRDefault="00CE0F7C" w:rsidP="00AD2029">
            <w:pPr>
              <w:spacing w:after="0" w:line="240" w:lineRule="auto"/>
              <w:rPr>
                <w:rFonts w:cs="Arial"/>
                <w:sz w:val="20"/>
                <w:szCs w:val="20"/>
                <w:lang w:val="el-GR"/>
              </w:rPr>
            </w:pPr>
          </w:p>
        </w:tc>
      </w:tr>
      <w:tr w:rsidR="00CE0F7C" w:rsidRPr="00C73CB9" w14:paraId="25D808F3" w14:textId="77777777" w:rsidTr="00AD2029">
        <w:tc>
          <w:tcPr>
            <w:tcW w:w="3306" w:type="dxa"/>
            <w:shd w:val="clear" w:color="auto" w:fill="DDD9C3"/>
          </w:tcPr>
          <w:p w14:paraId="22AE9774" w14:textId="77777777" w:rsidR="00CE0F7C" w:rsidRPr="00AD2537" w:rsidRDefault="00CE0F7C" w:rsidP="00AD2029">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1EF4FBC8" w14:textId="77777777" w:rsidR="00CE0F7C" w:rsidRPr="00AD2537" w:rsidRDefault="00CE0F7C" w:rsidP="00AD2029">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376BFBCD" w14:textId="77777777" w:rsidR="00CE0F7C" w:rsidRPr="00AD2537" w:rsidRDefault="00CE0F7C" w:rsidP="00AD2029">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44A7C0A3" w14:textId="77777777" w:rsidR="00CE0F7C" w:rsidRPr="00AD2537" w:rsidRDefault="00CE0F7C" w:rsidP="00AD2029">
            <w:pPr>
              <w:spacing w:after="0" w:line="240" w:lineRule="auto"/>
              <w:jc w:val="both"/>
              <w:rPr>
                <w:rFonts w:cs="Arial"/>
                <w:i/>
                <w:sz w:val="16"/>
                <w:szCs w:val="16"/>
                <w:lang w:val="el-GR"/>
              </w:rPr>
            </w:pPr>
          </w:p>
          <w:p w14:paraId="72960CE5" w14:textId="77777777" w:rsidR="00CE0F7C" w:rsidRPr="00AD2537" w:rsidRDefault="00CE0F7C" w:rsidP="00AD2029">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CE0F7C" w:rsidRPr="00DE2BD5" w14:paraId="4268BEB1" w14:textId="77777777" w:rsidTr="00AD2029">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179ABAD" w14:textId="77777777" w:rsidR="00CE0F7C" w:rsidRPr="00DE2BD5" w:rsidRDefault="00CE0F7C" w:rsidP="00AD2029">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3BBB057" w14:textId="77777777" w:rsidR="00CE0F7C" w:rsidRPr="00DE2BD5" w:rsidRDefault="00CE0F7C" w:rsidP="00AD2029">
                  <w:pPr>
                    <w:spacing w:after="0" w:line="240" w:lineRule="auto"/>
                    <w:jc w:val="center"/>
                    <w:rPr>
                      <w:rFonts w:cs="Arial"/>
                      <w:b/>
                      <w:i/>
                      <w:sz w:val="20"/>
                      <w:szCs w:val="20"/>
                    </w:rPr>
                  </w:pPr>
                  <w:r w:rsidRPr="00DE2BD5">
                    <w:rPr>
                      <w:rFonts w:cs="Arial"/>
                      <w:b/>
                      <w:i/>
                      <w:sz w:val="20"/>
                      <w:szCs w:val="20"/>
                    </w:rPr>
                    <w:t>Φόρτος Εργασίας Εξαμήνου</w:t>
                  </w:r>
                </w:p>
              </w:tc>
            </w:tr>
            <w:tr w:rsidR="00CE0F7C" w:rsidRPr="00DE2BD5" w14:paraId="340792D0" w14:textId="77777777" w:rsidTr="00AD2029">
              <w:tc>
                <w:tcPr>
                  <w:tcW w:w="3919" w:type="dxa"/>
                  <w:tcBorders>
                    <w:top w:val="single" w:sz="4" w:space="0" w:color="auto"/>
                    <w:left w:val="single" w:sz="4" w:space="0" w:color="auto"/>
                    <w:bottom w:val="single" w:sz="4" w:space="0" w:color="auto"/>
                    <w:right w:val="single" w:sz="4" w:space="0" w:color="auto"/>
                  </w:tcBorders>
                </w:tcPr>
                <w:p w14:paraId="47685D69" w14:textId="77777777" w:rsidR="00CE0F7C" w:rsidRPr="00DE2BD5" w:rsidRDefault="00CE0F7C" w:rsidP="00AD2029">
                  <w:pPr>
                    <w:spacing w:after="0" w:line="240" w:lineRule="auto"/>
                    <w:rPr>
                      <w:rFonts w:cs="Arial"/>
                      <w:sz w:val="20"/>
                      <w:szCs w:val="20"/>
                    </w:rPr>
                  </w:pPr>
                  <w:r w:rsidRPr="00102A73">
                    <w:rPr>
                      <w:rFonts w:ascii="Calibri Light" w:hAnsi="Calibri Light" w:cs="Calibri Light"/>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09D463DC" w14:textId="77777777" w:rsidR="00CE0F7C" w:rsidRPr="00DE2BD5" w:rsidRDefault="00CE0F7C" w:rsidP="00AD2029">
                  <w:pPr>
                    <w:spacing w:after="0" w:line="240" w:lineRule="auto"/>
                    <w:jc w:val="center"/>
                    <w:rPr>
                      <w:rFonts w:cs="Arial"/>
                      <w:sz w:val="20"/>
                      <w:szCs w:val="20"/>
                    </w:rPr>
                  </w:pPr>
                  <w:r>
                    <w:rPr>
                      <w:rFonts w:ascii="Calibri Light" w:hAnsi="Calibri Light" w:cs="Calibri Light"/>
                      <w:sz w:val="20"/>
                      <w:szCs w:val="20"/>
                      <w:lang w:val="el-GR"/>
                    </w:rPr>
                    <w:t>36</w:t>
                  </w:r>
                </w:p>
              </w:tc>
            </w:tr>
            <w:tr w:rsidR="00CE0F7C" w:rsidRPr="00DE2BD5" w14:paraId="4543ED6B" w14:textId="77777777" w:rsidTr="00AD2029">
              <w:tc>
                <w:tcPr>
                  <w:tcW w:w="3919" w:type="dxa"/>
                  <w:tcBorders>
                    <w:top w:val="single" w:sz="4" w:space="0" w:color="auto"/>
                    <w:left w:val="single" w:sz="4" w:space="0" w:color="auto"/>
                    <w:bottom w:val="single" w:sz="4" w:space="0" w:color="auto"/>
                    <w:right w:val="single" w:sz="4" w:space="0" w:color="auto"/>
                  </w:tcBorders>
                </w:tcPr>
                <w:p w14:paraId="21980FA1" w14:textId="77777777" w:rsidR="00CE0F7C" w:rsidRPr="00DE2BD5" w:rsidRDefault="00CE0F7C" w:rsidP="00AD2029">
                  <w:pPr>
                    <w:spacing w:after="0" w:line="240" w:lineRule="auto"/>
                    <w:rPr>
                      <w:rFonts w:cs="Arial"/>
                      <w:sz w:val="20"/>
                      <w:szCs w:val="20"/>
                    </w:rPr>
                  </w:pPr>
                  <w:r>
                    <w:rPr>
                      <w:rFonts w:ascii="Calibri Light" w:hAnsi="Calibri Light" w:cs="Calibri Light"/>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619C53B3" w14:textId="77777777" w:rsidR="00CE0F7C" w:rsidRPr="002E4C27" w:rsidRDefault="00CE0F7C" w:rsidP="00AD2029">
                  <w:pPr>
                    <w:spacing w:after="0" w:line="240" w:lineRule="auto"/>
                    <w:jc w:val="center"/>
                    <w:rPr>
                      <w:rFonts w:cs="Arial"/>
                      <w:sz w:val="20"/>
                      <w:szCs w:val="20"/>
                      <w:lang w:val="el-GR"/>
                    </w:rPr>
                  </w:pPr>
                  <w:r>
                    <w:rPr>
                      <w:rFonts w:cs="Arial"/>
                      <w:sz w:val="20"/>
                      <w:szCs w:val="20"/>
                      <w:lang w:val="el-GR"/>
                    </w:rPr>
                    <w:t>58</w:t>
                  </w:r>
                </w:p>
              </w:tc>
            </w:tr>
            <w:tr w:rsidR="00CE0F7C" w:rsidRPr="00DE2BD5" w14:paraId="1AA6A415" w14:textId="77777777" w:rsidTr="00AD2029">
              <w:tc>
                <w:tcPr>
                  <w:tcW w:w="3919" w:type="dxa"/>
                  <w:tcBorders>
                    <w:top w:val="single" w:sz="4" w:space="0" w:color="auto"/>
                    <w:left w:val="single" w:sz="4" w:space="0" w:color="auto"/>
                    <w:bottom w:val="single" w:sz="4" w:space="0" w:color="auto"/>
                    <w:right w:val="single" w:sz="4" w:space="0" w:color="auto"/>
                  </w:tcBorders>
                </w:tcPr>
                <w:p w14:paraId="59F7F138" w14:textId="77777777" w:rsidR="00CE0F7C" w:rsidRPr="00DE2BD5" w:rsidRDefault="00CE0F7C" w:rsidP="00AD2029">
                  <w:pPr>
                    <w:spacing w:after="0" w:line="240" w:lineRule="auto"/>
                    <w:rPr>
                      <w:rFonts w:cs="Arial"/>
                      <w:sz w:val="20"/>
                      <w:szCs w:val="20"/>
                    </w:rPr>
                  </w:pPr>
                  <w:r w:rsidRPr="00102A73">
                    <w:rPr>
                      <w:rFonts w:ascii="Calibri Light" w:hAnsi="Calibri Light" w:cs="Calibri Light"/>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17EDD8E6" w14:textId="77777777" w:rsidR="00CE0F7C" w:rsidRPr="002E4C27" w:rsidRDefault="00CE0F7C" w:rsidP="00AD2029">
                  <w:pPr>
                    <w:spacing w:after="0" w:line="240" w:lineRule="auto"/>
                    <w:jc w:val="center"/>
                    <w:rPr>
                      <w:rFonts w:cs="Arial"/>
                      <w:sz w:val="20"/>
                      <w:szCs w:val="20"/>
                      <w:lang w:val="el-GR"/>
                    </w:rPr>
                  </w:pPr>
                  <w:r>
                    <w:rPr>
                      <w:rFonts w:ascii="Calibri Light" w:hAnsi="Calibri Light" w:cs="Calibri Light"/>
                      <w:sz w:val="20"/>
                      <w:szCs w:val="20"/>
                      <w:lang w:val="el-GR"/>
                    </w:rPr>
                    <w:t>78</w:t>
                  </w:r>
                </w:p>
              </w:tc>
            </w:tr>
            <w:tr w:rsidR="00CE0F7C" w:rsidRPr="00DE2BD5" w14:paraId="78910D98" w14:textId="77777777" w:rsidTr="00AD2029">
              <w:tc>
                <w:tcPr>
                  <w:tcW w:w="3919" w:type="dxa"/>
                  <w:tcBorders>
                    <w:top w:val="single" w:sz="4" w:space="0" w:color="auto"/>
                    <w:left w:val="single" w:sz="4" w:space="0" w:color="auto"/>
                    <w:bottom w:val="single" w:sz="4" w:space="0" w:color="auto"/>
                    <w:right w:val="single" w:sz="4" w:space="0" w:color="auto"/>
                  </w:tcBorders>
                </w:tcPr>
                <w:p w14:paraId="05F179C5" w14:textId="77777777" w:rsidR="00CE0F7C" w:rsidRPr="00DE2BD5" w:rsidRDefault="00CE0F7C"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BD940A0" w14:textId="77777777" w:rsidR="00CE0F7C" w:rsidRPr="00DE2BD5" w:rsidRDefault="00CE0F7C" w:rsidP="00AD2029">
                  <w:pPr>
                    <w:spacing w:after="0" w:line="240" w:lineRule="auto"/>
                    <w:jc w:val="center"/>
                    <w:rPr>
                      <w:rFonts w:cs="Arial"/>
                      <w:sz w:val="20"/>
                      <w:szCs w:val="20"/>
                    </w:rPr>
                  </w:pPr>
                </w:p>
              </w:tc>
            </w:tr>
            <w:tr w:rsidR="00CE0F7C" w:rsidRPr="00DE2BD5" w14:paraId="78DCD622" w14:textId="77777777" w:rsidTr="00AD2029">
              <w:tc>
                <w:tcPr>
                  <w:tcW w:w="3919" w:type="dxa"/>
                  <w:tcBorders>
                    <w:top w:val="single" w:sz="4" w:space="0" w:color="auto"/>
                    <w:left w:val="single" w:sz="4" w:space="0" w:color="auto"/>
                    <w:bottom w:val="single" w:sz="4" w:space="0" w:color="auto"/>
                    <w:right w:val="single" w:sz="4" w:space="0" w:color="auto"/>
                  </w:tcBorders>
                </w:tcPr>
                <w:p w14:paraId="6FC36764" w14:textId="77777777" w:rsidR="00CE0F7C" w:rsidRPr="00DE2BD5" w:rsidRDefault="00CE0F7C" w:rsidP="00AD2029">
                  <w:pPr>
                    <w:spacing w:after="0" w:line="240" w:lineRule="auto"/>
                    <w:rPr>
                      <w:rFonts w:cs="Arial"/>
                      <w:sz w:val="20"/>
                      <w:szCs w:val="20"/>
                    </w:rPr>
                  </w:pPr>
                  <w:r w:rsidRPr="00102A73">
                    <w:rPr>
                      <w:rFonts w:ascii="Calibri Light" w:hAnsi="Calibri Light" w:cs="Calibri Light"/>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36626C2D" w14:textId="77777777" w:rsidR="00CE0F7C" w:rsidRPr="00DE2BD5" w:rsidRDefault="00CE0F7C" w:rsidP="00AD2029">
                  <w:pPr>
                    <w:spacing w:after="0" w:line="240" w:lineRule="auto"/>
                    <w:jc w:val="center"/>
                    <w:rPr>
                      <w:rFonts w:cs="Arial"/>
                      <w:sz w:val="20"/>
                      <w:szCs w:val="20"/>
                    </w:rPr>
                  </w:pPr>
                  <w:r w:rsidRPr="00102A73">
                    <w:rPr>
                      <w:rFonts w:ascii="Calibri Light" w:hAnsi="Calibri Light" w:cs="Calibri Light"/>
                      <w:sz w:val="20"/>
                      <w:szCs w:val="20"/>
                      <w:lang w:val="el-GR"/>
                    </w:rPr>
                    <w:t>3</w:t>
                  </w:r>
                </w:p>
              </w:tc>
            </w:tr>
            <w:tr w:rsidR="00CE0F7C" w:rsidRPr="00DE2BD5" w14:paraId="319305D0" w14:textId="77777777" w:rsidTr="00AD2029">
              <w:tc>
                <w:tcPr>
                  <w:tcW w:w="3919" w:type="dxa"/>
                  <w:tcBorders>
                    <w:top w:val="single" w:sz="4" w:space="0" w:color="auto"/>
                    <w:left w:val="single" w:sz="4" w:space="0" w:color="auto"/>
                    <w:bottom w:val="single" w:sz="4" w:space="0" w:color="auto"/>
                    <w:right w:val="single" w:sz="4" w:space="0" w:color="auto"/>
                  </w:tcBorders>
                </w:tcPr>
                <w:p w14:paraId="4B0FC3BF" w14:textId="77777777" w:rsidR="00CE0F7C" w:rsidRPr="00DE2BD5" w:rsidRDefault="00CE0F7C"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6D557B8" w14:textId="77777777" w:rsidR="00CE0F7C" w:rsidRPr="00DE2BD5" w:rsidRDefault="00CE0F7C" w:rsidP="00AD2029">
                  <w:pPr>
                    <w:spacing w:after="0" w:line="240" w:lineRule="auto"/>
                    <w:rPr>
                      <w:rFonts w:cs="Arial"/>
                      <w:i/>
                      <w:sz w:val="16"/>
                      <w:szCs w:val="16"/>
                    </w:rPr>
                  </w:pPr>
                </w:p>
              </w:tc>
            </w:tr>
            <w:tr w:rsidR="00CE0F7C" w:rsidRPr="00DE2BD5" w14:paraId="62D644F2" w14:textId="77777777" w:rsidTr="00AD2029">
              <w:tc>
                <w:tcPr>
                  <w:tcW w:w="3919" w:type="dxa"/>
                  <w:tcBorders>
                    <w:top w:val="single" w:sz="4" w:space="0" w:color="auto"/>
                    <w:left w:val="single" w:sz="4" w:space="0" w:color="auto"/>
                    <w:bottom w:val="single" w:sz="4" w:space="0" w:color="auto"/>
                    <w:right w:val="single" w:sz="4" w:space="0" w:color="auto"/>
                  </w:tcBorders>
                </w:tcPr>
                <w:p w14:paraId="7052B97A" w14:textId="77777777" w:rsidR="00CE0F7C" w:rsidRPr="00DE2BD5" w:rsidRDefault="00CE0F7C"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0A27103" w14:textId="77777777" w:rsidR="00CE0F7C" w:rsidRPr="00DE2BD5" w:rsidRDefault="00CE0F7C" w:rsidP="00AD2029">
                  <w:pPr>
                    <w:spacing w:after="0" w:line="240" w:lineRule="auto"/>
                    <w:rPr>
                      <w:rFonts w:cs="Arial"/>
                      <w:i/>
                      <w:sz w:val="16"/>
                      <w:szCs w:val="16"/>
                    </w:rPr>
                  </w:pPr>
                </w:p>
              </w:tc>
            </w:tr>
            <w:tr w:rsidR="00CE0F7C" w:rsidRPr="00DE2BD5" w14:paraId="66513479" w14:textId="77777777" w:rsidTr="00AD2029">
              <w:tc>
                <w:tcPr>
                  <w:tcW w:w="3919" w:type="dxa"/>
                  <w:tcBorders>
                    <w:top w:val="single" w:sz="4" w:space="0" w:color="auto"/>
                    <w:left w:val="single" w:sz="4" w:space="0" w:color="auto"/>
                    <w:bottom w:val="single" w:sz="4" w:space="0" w:color="auto"/>
                    <w:right w:val="single" w:sz="4" w:space="0" w:color="auto"/>
                  </w:tcBorders>
                </w:tcPr>
                <w:p w14:paraId="511FF558" w14:textId="77777777" w:rsidR="00CE0F7C" w:rsidRPr="00DE2BD5" w:rsidRDefault="00CE0F7C"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2140D5B" w14:textId="77777777" w:rsidR="00CE0F7C" w:rsidRPr="00DE2BD5" w:rsidRDefault="00CE0F7C" w:rsidP="00AD2029">
                  <w:pPr>
                    <w:spacing w:after="0" w:line="240" w:lineRule="auto"/>
                    <w:rPr>
                      <w:rFonts w:cs="Arial"/>
                      <w:i/>
                      <w:sz w:val="16"/>
                      <w:szCs w:val="16"/>
                    </w:rPr>
                  </w:pPr>
                </w:p>
              </w:tc>
            </w:tr>
            <w:tr w:rsidR="00CE0F7C" w:rsidRPr="00DE2BD5" w14:paraId="3DC7053D" w14:textId="77777777" w:rsidTr="00AD2029">
              <w:tc>
                <w:tcPr>
                  <w:tcW w:w="3919" w:type="dxa"/>
                  <w:tcBorders>
                    <w:top w:val="single" w:sz="4" w:space="0" w:color="auto"/>
                    <w:left w:val="single" w:sz="4" w:space="0" w:color="auto"/>
                    <w:bottom w:val="single" w:sz="4" w:space="0" w:color="auto"/>
                    <w:right w:val="single" w:sz="4" w:space="0" w:color="auto"/>
                  </w:tcBorders>
                </w:tcPr>
                <w:p w14:paraId="5456ECAF" w14:textId="77777777" w:rsidR="00CE0F7C" w:rsidRPr="00DE2BD5" w:rsidRDefault="00CE0F7C" w:rsidP="00AD2029">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5C2D08A" w14:textId="77777777" w:rsidR="00CE0F7C" w:rsidRPr="00DE2BD5" w:rsidRDefault="00CE0F7C" w:rsidP="00AD2029">
                  <w:pPr>
                    <w:spacing w:after="0" w:line="240" w:lineRule="auto"/>
                    <w:jc w:val="center"/>
                    <w:rPr>
                      <w:rFonts w:cs="Arial"/>
                      <w:sz w:val="20"/>
                      <w:szCs w:val="20"/>
                    </w:rPr>
                  </w:pPr>
                </w:p>
              </w:tc>
            </w:tr>
            <w:tr w:rsidR="00CE0F7C" w:rsidRPr="00C73CB9" w14:paraId="0511BDBD" w14:textId="77777777" w:rsidTr="00AD2029">
              <w:tc>
                <w:tcPr>
                  <w:tcW w:w="3919" w:type="dxa"/>
                  <w:tcBorders>
                    <w:top w:val="single" w:sz="4" w:space="0" w:color="auto"/>
                    <w:left w:val="single" w:sz="4" w:space="0" w:color="auto"/>
                    <w:bottom w:val="single" w:sz="4" w:space="0" w:color="auto"/>
                    <w:right w:val="single" w:sz="4" w:space="0" w:color="auto"/>
                  </w:tcBorders>
                </w:tcPr>
                <w:p w14:paraId="1720DD77" w14:textId="77777777" w:rsidR="00CE0F7C" w:rsidRPr="00AD2537" w:rsidRDefault="00CE0F7C" w:rsidP="00AD2029">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62DCCBB6" w14:textId="77777777" w:rsidR="00CE0F7C" w:rsidRPr="00AD2537" w:rsidRDefault="00CE0F7C" w:rsidP="00AD2029">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B7FE8C5" w14:textId="77777777" w:rsidR="00CE0F7C" w:rsidRPr="002E4C27" w:rsidRDefault="00CE0F7C" w:rsidP="00AD2029">
                  <w:pPr>
                    <w:spacing w:after="0" w:line="240" w:lineRule="auto"/>
                    <w:jc w:val="center"/>
                    <w:rPr>
                      <w:rFonts w:cs="Arial"/>
                      <w:b/>
                      <w:i/>
                      <w:sz w:val="20"/>
                      <w:szCs w:val="20"/>
                      <w:lang w:val="el-GR"/>
                    </w:rPr>
                  </w:pPr>
                  <w:r>
                    <w:rPr>
                      <w:rFonts w:ascii="Calibri Light" w:hAnsi="Calibri Light" w:cs="Calibri Light"/>
                      <w:sz w:val="20"/>
                      <w:szCs w:val="20"/>
                      <w:lang w:val="el-GR"/>
                    </w:rPr>
                    <w:t>175</w:t>
                  </w:r>
                </w:p>
              </w:tc>
            </w:tr>
          </w:tbl>
          <w:p w14:paraId="14A8ABEB" w14:textId="77777777" w:rsidR="00CE0F7C" w:rsidRPr="00AD2537" w:rsidRDefault="00CE0F7C" w:rsidP="00AD2029">
            <w:pPr>
              <w:spacing w:after="0" w:line="240" w:lineRule="auto"/>
              <w:rPr>
                <w:rFonts w:ascii="Tahoma" w:hAnsi="Tahoma" w:cs="Tahoma"/>
                <w:lang w:val="el-GR"/>
              </w:rPr>
            </w:pPr>
          </w:p>
        </w:tc>
      </w:tr>
      <w:tr w:rsidR="00CE0F7C" w:rsidRPr="00E82DDC" w14:paraId="68FED41C" w14:textId="77777777" w:rsidTr="00AD2029">
        <w:tc>
          <w:tcPr>
            <w:tcW w:w="3306" w:type="dxa"/>
          </w:tcPr>
          <w:p w14:paraId="6BDC1D0E" w14:textId="77777777" w:rsidR="00CE0F7C" w:rsidRPr="00AD2537" w:rsidRDefault="00CE0F7C" w:rsidP="00AD2029">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76538690" w14:textId="77777777" w:rsidR="00CE0F7C" w:rsidRPr="00AD2537" w:rsidRDefault="00CE0F7C" w:rsidP="00AD2029">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7D5E327A" w14:textId="77777777" w:rsidR="00CE0F7C" w:rsidRPr="00AD2537" w:rsidRDefault="00CE0F7C" w:rsidP="00AD2029">
            <w:pPr>
              <w:spacing w:after="0" w:line="240" w:lineRule="auto"/>
              <w:jc w:val="both"/>
              <w:rPr>
                <w:rFonts w:cs="Arial"/>
                <w:i/>
                <w:sz w:val="16"/>
                <w:szCs w:val="16"/>
                <w:lang w:val="el-GR"/>
              </w:rPr>
            </w:pPr>
          </w:p>
          <w:p w14:paraId="21C36F61" w14:textId="77777777" w:rsidR="00CE0F7C" w:rsidRPr="00AD2537" w:rsidRDefault="00CE0F7C" w:rsidP="00AD2029">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19495DB" w14:textId="77777777" w:rsidR="00CE0F7C" w:rsidRPr="00AD2537" w:rsidRDefault="00CE0F7C" w:rsidP="00AD2029">
            <w:pPr>
              <w:spacing w:after="0" w:line="240" w:lineRule="auto"/>
              <w:jc w:val="both"/>
              <w:rPr>
                <w:rFonts w:cs="Arial"/>
                <w:i/>
                <w:sz w:val="16"/>
                <w:szCs w:val="16"/>
                <w:lang w:val="el-GR"/>
              </w:rPr>
            </w:pPr>
          </w:p>
          <w:p w14:paraId="1C45E68D" w14:textId="77777777" w:rsidR="00CE0F7C" w:rsidRPr="00AD2537" w:rsidRDefault="00CE0F7C" w:rsidP="00AD2029">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0AA6998" w14:textId="77777777" w:rsidR="00CE0F7C" w:rsidRDefault="00CE0F7C" w:rsidP="00AD2029">
            <w:pPr>
              <w:pStyle w:val="a8"/>
              <w:numPr>
                <w:ilvl w:val="0"/>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Γραπτή τελική εξέταση (40% του τελικού βαθμού) που περιλαμβάνει:</w:t>
            </w:r>
          </w:p>
          <w:p w14:paraId="64A1B2CD" w14:textId="77777777" w:rsidR="00CE0F7C" w:rsidRPr="00E04932" w:rsidRDefault="00CE0F7C" w:rsidP="00AD2029">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Ερωτήσεις κατανόησης της θεωρίας</w:t>
            </w:r>
          </w:p>
          <w:p w14:paraId="2A55405C" w14:textId="77777777" w:rsidR="00CE0F7C" w:rsidRPr="00E04932" w:rsidRDefault="00CE0F7C" w:rsidP="00AD2029">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Επίλυση ασκήσεων και προβλημάτων</w:t>
            </w:r>
          </w:p>
          <w:p w14:paraId="2392D3C1" w14:textId="77777777" w:rsidR="00CE0F7C" w:rsidRPr="00E04932" w:rsidRDefault="00CE0F7C" w:rsidP="00AD2029">
            <w:pPr>
              <w:pStyle w:val="a8"/>
              <w:numPr>
                <w:ilvl w:val="0"/>
                <w:numId w:val="75"/>
              </w:numPr>
              <w:spacing w:after="0" w:line="240" w:lineRule="auto"/>
              <w:rPr>
                <w:rFonts w:ascii="Calibri Light" w:hAnsi="Calibri Light" w:cs="Calibri Light"/>
                <w:sz w:val="20"/>
                <w:szCs w:val="20"/>
              </w:rPr>
            </w:pPr>
            <w:r w:rsidRPr="00F57F78">
              <w:rPr>
                <w:rFonts w:ascii="Calibri Light" w:hAnsi="Calibri Light" w:cs="Calibri Light"/>
                <w:sz w:val="20"/>
                <w:szCs w:val="20"/>
              </w:rPr>
              <w:t xml:space="preserve">Εβδομαδιαίες εργασίες - </w:t>
            </w:r>
            <w:r w:rsidRPr="00E04932">
              <w:rPr>
                <w:rFonts w:ascii="Calibri Light" w:hAnsi="Calibri Light" w:cs="Calibri Light"/>
                <w:sz w:val="20"/>
                <w:szCs w:val="20"/>
                <w:lang w:val="en-US"/>
              </w:rPr>
              <w:t>projects</w:t>
            </w:r>
            <w:r w:rsidRPr="00F57F78">
              <w:rPr>
                <w:rFonts w:ascii="Calibri Light" w:hAnsi="Calibri Light" w:cs="Calibri Light"/>
                <w:sz w:val="20"/>
                <w:szCs w:val="20"/>
              </w:rPr>
              <w:t xml:space="preserve"> (60% του τελικού βαθμού)</w:t>
            </w:r>
          </w:p>
          <w:p w14:paraId="52D24DC8" w14:textId="77777777" w:rsidR="00CE0F7C" w:rsidRPr="00F57F78" w:rsidRDefault="00CE0F7C" w:rsidP="00AD2029">
            <w:pPr>
              <w:pStyle w:val="a8"/>
              <w:spacing w:after="0" w:line="240" w:lineRule="auto"/>
              <w:ind w:left="1080"/>
            </w:pPr>
          </w:p>
        </w:tc>
      </w:tr>
    </w:tbl>
    <w:p w14:paraId="131C29F0" w14:textId="77777777" w:rsidR="00CE0F7C" w:rsidRPr="00833792" w:rsidRDefault="00CE0F7C" w:rsidP="00833792">
      <w:pPr>
        <w:pStyle w:val="a8"/>
        <w:widowControl w:val="0"/>
        <w:numPr>
          <w:ilvl w:val="0"/>
          <w:numId w:val="108"/>
        </w:numPr>
        <w:autoSpaceDE w:val="0"/>
        <w:autoSpaceDN w:val="0"/>
        <w:adjustRightInd w:val="0"/>
        <w:spacing w:before="240" w:after="0" w:line="240" w:lineRule="auto"/>
        <w:ind w:left="360"/>
        <w:rPr>
          <w:rFonts w:cs="Arial"/>
          <w:b/>
        </w:rPr>
      </w:pPr>
      <w:r w:rsidRPr="00833792">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E0F7C" w:rsidRPr="00DE2BD5" w14:paraId="66309DD9" w14:textId="77777777" w:rsidTr="00AD2029">
        <w:tc>
          <w:tcPr>
            <w:tcW w:w="10031" w:type="dxa"/>
          </w:tcPr>
          <w:p w14:paraId="3A81A804" w14:textId="77777777" w:rsidR="00CE0F7C" w:rsidRDefault="00CE0F7C" w:rsidP="00AD2029">
            <w:pPr>
              <w:spacing w:after="0" w:line="240" w:lineRule="auto"/>
              <w:rPr>
                <w:rFonts w:ascii="Calibri Light" w:hAnsi="Calibri Light" w:cs="Calibri Light"/>
                <w:sz w:val="20"/>
                <w:szCs w:val="20"/>
                <w:lang w:eastAsia="el-GR"/>
              </w:rPr>
            </w:pPr>
            <w:r w:rsidRPr="00D10A44">
              <w:rPr>
                <w:rFonts w:ascii="Calibri Light" w:hAnsi="Calibri Light" w:cs="Calibri Light"/>
                <w:sz w:val="20"/>
                <w:szCs w:val="20"/>
                <w:lang w:eastAsia="el-GR"/>
              </w:rPr>
              <w:t>1. Eclipsing Binary Stars: Modeling and Analysis, Josef Kallrath &amp; Eugene  F. Milone</w:t>
            </w:r>
          </w:p>
          <w:p w14:paraId="1B177467" w14:textId="77777777" w:rsidR="00CE0F7C" w:rsidRPr="00D10A44" w:rsidRDefault="00CE0F7C" w:rsidP="00AD2029">
            <w:pPr>
              <w:spacing w:after="0" w:line="240" w:lineRule="auto"/>
              <w:rPr>
                <w:rFonts w:ascii="Calibri Light" w:hAnsi="Calibri Light" w:cs="Calibri Light"/>
                <w:sz w:val="20"/>
                <w:szCs w:val="20"/>
                <w:lang w:eastAsia="el-GR"/>
              </w:rPr>
            </w:pPr>
            <w:r w:rsidRPr="00D10A44">
              <w:rPr>
                <w:rFonts w:ascii="Calibri Light" w:hAnsi="Calibri Light" w:cs="Calibri Light"/>
                <w:sz w:val="20"/>
                <w:szCs w:val="20"/>
                <w:lang w:eastAsia="el-GR"/>
              </w:rPr>
              <w:t xml:space="preserve"> </w:t>
            </w:r>
            <w:hyperlink r:id="rId38" w:history="1">
              <w:r w:rsidRPr="00D10A44">
                <w:rPr>
                  <w:rFonts w:ascii="Calibri Light" w:hAnsi="Calibri Light" w:cs="Calibri Light"/>
                  <w:sz w:val="20"/>
                  <w:szCs w:val="20"/>
                  <w:lang w:eastAsia="el-GR"/>
                </w:rPr>
                <w:t>https://doi.org/10.1007/978-1-4419-0699-1</w:t>
              </w:r>
            </w:hyperlink>
            <w:r w:rsidRPr="00D10A44">
              <w:rPr>
                <w:rFonts w:ascii="Calibri Light" w:hAnsi="Calibri Light" w:cs="Calibri Light"/>
                <w:sz w:val="20"/>
                <w:szCs w:val="20"/>
                <w:lang w:eastAsia="el-GR"/>
              </w:rPr>
              <w:t>, Springer New York, NY, 2009.</w:t>
            </w:r>
          </w:p>
          <w:p w14:paraId="6DD949D0" w14:textId="77777777" w:rsidR="00CE0F7C" w:rsidRDefault="00CE0F7C" w:rsidP="00AD2029">
            <w:pPr>
              <w:spacing w:after="0" w:line="240" w:lineRule="auto"/>
              <w:rPr>
                <w:rFonts w:ascii="Calibri Light" w:hAnsi="Calibri Light" w:cs="Calibri Light"/>
                <w:sz w:val="20"/>
                <w:szCs w:val="20"/>
                <w:lang w:eastAsia="el-GR"/>
              </w:rPr>
            </w:pPr>
            <w:r w:rsidRPr="00D10A44">
              <w:rPr>
                <w:rFonts w:ascii="Calibri Light" w:hAnsi="Calibri Light" w:cs="Calibri Light"/>
                <w:sz w:val="20"/>
                <w:szCs w:val="20"/>
                <w:lang w:eastAsia="el-GR"/>
              </w:rPr>
              <w:t xml:space="preserve">2. An introduction to close binary stars, R.W Hilditch, </w:t>
            </w:r>
          </w:p>
          <w:p w14:paraId="43F1ABD2" w14:textId="77777777" w:rsidR="00CE0F7C" w:rsidRPr="00D10A44" w:rsidRDefault="00000000" w:rsidP="00AD2029">
            <w:pPr>
              <w:spacing w:after="0" w:line="240" w:lineRule="auto"/>
              <w:rPr>
                <w:rFonts w:ascii="Calibri Light" w:hAnsi="Calibri Light" w:cs="Calibri Light"/>
                <w:sz w:val="20"/>
                <w:szCs w:val="20"/>
                <w:lang w:eastAsia="el-GR"/>
              </w:rPr>
            </w:pPr>
            <w:hyperlink r:id="rId39" w:history="1">
              <w:r w:rsidR="00CE0F7C" w:rsidRPr="005F6A9E">
                <w:rPr>
                  <w:rStyle w:val="-"/>
                  <w:rFonts w:ascii="Calibri Light" w:hAnsi="Calibri Light" w:cs="Calibri Light"/>
                  <w:lang w:eastAsia="el-GR"/>
                </w:rPr>
                <w:t>https://doi.org/10.1017/CBO9781139163576</w:t>
              </w:r>
            </w:hyperlink>
            <w:r w:rsidR="00CE0F7C" w:rsidRPr="00D10A44">
              <w:rPr>
                <w:rFonts w:ascii="Calibri Light" w:hAnsi="Calibri Light" w:cs="Calibri Light"/>
                <w:sz w:val="20"/>
                <w:szCs w:val="20"/>
                <w:lang w:eastAsia="el-GR"/>
              </w:rPr>
              <w:t>,Cambridge University Press, 2001.</w:t>
            </w:r>
          </w:p>
          <w:p w14:paraId="2959697D" w14:textId="77777777" w:rsidR="00CE0F7C" w:rsidRPr="002B2D62" w:rsidRDefault="00CE0F7C" w:rsidP="00AD2029">
            <w:pPr>
              <w:pStyle w:val="10"/>
              <w:spacing w:after="0" w:line="240" w:lineRule="auto"/>
              <w:ind w:left="0"/>
              <w:jc w:val="both"/>
              <w:rPr>
                <w:rFonts w:cs="Arial"/>
                <w:b/>
                <w:sz w:val="20"/>
                <w:szCs w:val="20"/>
                <w:lang w:val="en-US"/>
              </w:rPr>
            </w:pPr>
            <w:r w:rsidRPr="001518FE">
              <w:rPr>
                <w:rFonts w:ascii="Calibri Light" w:hAnsi="Calibri Light" w:cs="Calibri Light"/>
                <w:sz w:val="20"/>
                <w:szCs w:val="20"/>
                <w:lang w:val="en-US" w:eastAsia="el-GR"/>
              </w:rPr>
              <w:t>3. Modeling and Analysis of Eclipsing Binary Stars, Andrej Prša, ISBN 978-0-7503-1288-2 (print)</w:t>
            </w:r>
          </w:p>
        </w:tc>
      </w:tr>
    </w:tbl>
    <w:p w14:paraId="72248BEF" w14:textId="77777777" w:rsidR="00CE0F7C" w:rsidRPr="0023547C" w:rsidRDefault="00CE0F7C" w:rsidP="00CE0F7C">
      <w:pPr>
        <w:spacing w:after="0" w:line="240" w:lineRule="auto"/>
        <w:jc w:val="both"/>
        <w:rPr>
          <w:rFonts w:ascii="Cambria" w:hAnsi="Cambria"/>
          <w:sz w:val="20"/>
          <w:szCs w:val="24"/>
        </w:rPr>
      </w:pPr>
    </w:p>
    <w:p w14:paraId="125710A7" w14:textId="77777777" w:rsidR="00592570" w:rsidRPr="00CE0F7C" w:rsidRDefault="00592570" w:rsidP="00592570">
      <w:pPr>
        <w:spacing w:after="0" w:line="240" w:lineRule="auto"/>
        <w:rPr>
          <w:rFonts w:ascii="Times New Roman" w:hAnsi="Times New Roman"/>
          <w:sz w:val="24"/>
          <w:szCs w:val="24"/>
        </w:rPr>
      </w:pPr>
    </w:p>
    <w:p w14:paraId="31269D1A" w14:textId="77777777" w:rsidR="00592570" w:rsidRDefault="00592570" w:rsidP="00592570">
      <w:pPr>
        <w:rPr>
          <w:rFonts w:ascii="Times New Roman" w:hAnsi="Times New Roman"/>
          <w:sz w:val="24"/>
          <w:szCs w:val="24"/>
        </w:rPr>
      </w:pPr>
      <w:r>
        <w:rPr>
          <w:rFonts w:ascii="Times New Roman" w:hAnsi="Times New Roman"/>
          <w:sz w:val="24"/>
          <w:szCs w:val="24"/>
        </w:rPr>
        <w:br w:type="page"/>
      </w:r>
    </w:p>
    <w:p w14:paraId="20B49E3F" w14:textId="77777777" w:rsidR="00B36C89" w:rsidRPr="000502AD" w:rsidRDefault="00B36C89" w:rsidP="00B36C89">
      <w:pPr>
        <w:spacing w:after="0" w:line="240" w:lineRule="auto"/>
        <w:rPr>
          <w:rFonts w:ascii="Times New Roman" w:hAnsi="Times New Roman"/>
          <w:sz w:val="24"/>
          <w:szCs w:val="24"/>
          <w:lang w:val="en-GB"/>
        </w:rPr>
      </w:pPr>
    </w:p>
    <w:p w14:paraId="4AAADA6A" w14:textId="77777777" w:rsidR="00F31065" w:rsidRPr="005540C4" w:rsidRDefault="00F31065" w:rsidP="00D94AB4">
      <w:pPr>
        <w:spacing w:before="120" w:after="0"/>
        <w:jc w:val="center"/>
        <w:rPr>
          <w:rFonts w:cs="Arial"/>
          <w:b/>
          <w:sz w:val="24"/>
          <w:szCs w:val="24"/>
        </w:rPr>
      </w:pPr>
    </w:p>
    <w:p w14:paraId="0554D668" w14:textId="7648EE89" w:rsidR="00D94A7C" w:rsidRPr="00A71751" w:rsidRDefault="00D94A7C" w:rsidP="6A3C7FED">
      <w:pPr>
        <w:spacing w:before="120"/>
        <w:ind w:firstLine="357"/>
        <w:rPr>
          <w:rFonts w:asciiTheme="majorHAnsi" w:hAnsiTheme="majorHAnsi" w:cs="Arial"/>
          <w:b/>
          <w:bCs/>
          <w:highlight w:val="yellow"/>
          <w:lang w:val="en-GB"/>
        </w:rPr>
      </w:pPr>
      <w:r w:rsidRPr="6A3C7FED">
        <w:rPr>
          <w:rFonts w:asciiTheme="majorHAnsi" w:hAnsiTheme="majorHAnsi" w:cs="Arial"/>
          <w:b/>
          <w:bCs/>
          <w:lang w:val="en-GB"/>
        </w:rPr>
        <w:t xml:space="preserve">  </w:t>
      </w:r>
      <w:r>
        <w:tab/>
      </w:r>
      <w:r>
        <w:tab/>
      </w:r>
      <w:r>
        <w:tab/>
      </w:r>
      <w:r>
        <w:tab/>
      </w:r>
    </w:p>
    <w:p w14:paraId="22B1F979" w14:textId="77777777" w:rsidR="00D94A7C" w:rsidRPr="006403CB" w:rsidRDefault="00D94A7C" w:rsidP="00D94A7C">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20BC5872" w14:textId="77777777" w:rsidR="00D94A7C" w:rsidRPr="0008388F" w:rsidRDefault="00D94A7C" w:rsidP="0008388F">
      <w:pPr>
        <w:pStyle w:val="a8"/>
        <w:widowControl w:val="0"/>
        <w:numPr>
          <w:ilvl w:val="0"/>
          <w:numId w:val="168"/>
        </w:numPr>
        <w:autoSpaceDE w:val="0"/>
        <w:autoSpaceDN w:val="0"/>
        <w:adjustRightInd w:val="0"/>
        <w:spacing w:before="120"/>
        <w:ind w:left="360"/>
        <w:rPr>
          <w:rFonts w:asciiTheme="majorHAnsi" w:hAnsiTheme="majorHAnsi" w:cs="Arial"/>
          <w:b/>
          <w:color w:val="000000"/>
          <w:lang w:val="en-GB"/>
        </w:rPr>
      </w:pPr>
      <w:r w:rsidRPr="0008388F">
        <w:rPr>
          <w:rFonts w:asciiTheme="majorHAnsi" w:hAnsiTheme="majorHAnsi" w:cs="Arial"/>
          <w:b/>
          <w:color w:val="000000"/>
          <w:lang w:val="en-GB"/>
        </w:rPr>
        <w:t>GENERAL</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60"/>
      </w:tblGrid>
      <w:tr w:rsidR="00D94A7C" w:rsidRPr="006403CB" w14:paraId="0A3CFDB0" w14:textId="77777777" w:rsidTr="4AC2C608">
        <w:tc>
          <w:tcPr>
            <w:tcW w:w="3205" w:type="dxa"/>
            <w:shd w:val="clear" w:color="auto" w:fill="DDD9C3" w:themeFill="background2" w:themeFillShade="E6"/>
          </w:tcPr>
          <w:p w14:paraId="7499DDCF"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51" w:type="dxa"/>
            <w:gridSpan w:val="5"/>
          </w:tcPr>
          <w:p w14:paraId="4DDF4A94" w14:textId="77777777" w:rsidR="00D94A7C" w:rsidRPr="006403CB" w:rsidRDefault="00D94A7C" w:rsidP="00AD2029">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D94A7C" w:rsidRPr="006403CB" w14:paraId="6283D9F8" w14:textId="77777777" w:rsidTr="4AC2C608">
        <w:tc>
          <w:tcPr>
            <w:tcW w:w="3205" w:type="dxa"/>
            <w:shd w:val="clear" w:color="auto" w:fill="DDD9C3" w:themeFill="background2" w:themeFillShade="E6"/>
          </w:tcPr>
          <w:p w14:paraId="60DD0E52" w14:textId="77777777" w:rsidR="00D94A7C" w:rsidRPr="00DC466A" w:rsidRDefault="00D94A7C" w:rsidP="00AD2029">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51" w:type="dxa"/>
            <w:gridSpan w:val="5"/>
          </w:tcPr>
          <w:p w14:paraId="1B7B4146" w14:textId="77777777" w:rsidR="00D94A7C" w:rsidRPr="006403CB" w:rsidRDefault="00D94A7C" w:rsidP="00AD2029">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D94A7C" w:rsidRPr="006403CB" w14:paraId="64D3F1ED" w14:textId="77777777" w:rsidTr="4AC2C608">
        <w:tc>
          <w:tcPr>
            <w:tcW w:w="3205" w:type="dxa"/>
            <w:shd w:val="clear" w:color="auto" w:fill="DDD9C3" w:themeFill="background2" w:themeFillShade="E6"/>
          </w:tcPr>
          <w:p w14:paraId="774DDA21" w14:textId="77777777" w:rsidR="00D94A7C" w:rsidRPr="00DC466A" w:rsidRDefault="00D94A7C" w:rsidP="00AD2029">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51" w:type="dxa"/>
            <w:gridSpan w:val="5"/>
          </w:tcPr>
          <w:p w14:paraId="00B6186E" w14:textId="77777777" w:rsidR="00D94A7C" w:rsidRPr="006403CB" w:rsidRDefault="00D94A7C" w:rsidP="00AD2029">
            <w:pPr>
              <w:rPr>
                <w:rFonts w:asciiTheme="majorHAnsi" w:hAnsiTheme="majorHAnsi" w:cs="Arial"/>
                <w:color w:val="002060"/>
                <w:sz w:val="20"/>
                <w:szCs w:val="20"/>
                <w:lang w:val="en-GB"/>
              </w:rPr>
            </w:pPr>
          </w:p>
        </w:tc>
      </w:tr>
      <w:tr w:rsidR="00D94A7C" w:rsidRPr="006403CB" w14:paraId="2BE3E964" w14:textId="77777777" w:rsidTr="4AC2C608">
        <w:tc>
          <w:tcPr>
            <w:tcW w:w="3205" w:type="dxa"/>
            <w:shd w:val="clear" w:color="auto" w:fill="DDD9C3" w:themeFill="background2" w:themeFillShade="E6"/>
          </w:tcPr>
          <w:p w14:paraId="31F4F342" w14:textId="77777777" w:rsidR="00D94A7C" w:rsidRPr="00DC466A" w:rsidRDefault="00D94A7C" w:rsidP="00AD2029">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51" w:type="dxa"/>
            <w:gridSpan w:val="5"/>
          </w:tcPr>
          <w:p w14:paraId="1D24E7F8" w14:textId="77777777" w:rsidR="00D94A7C" w:rsidRPr="006403CB" w:rsidRDefault="00D94A7C" w:rsidP="00AD2029">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D94A7C" w:rsidRPr="006403CB" w14:paraId="73396F43" w14:textId="77777777" w:rsidTr="4AC2C608">
        <w:tc>
          <w:tcPr>
            <w:tcW w:w="3205" w:type="dxa"/>
            <w:shd w:val="clear" w:color="auto" w:fill="DDD9C3" w:themeFill="background2" w:themeFillShade="E6"/>
          </w:tcPr>
          <w:p w14:paraId="617D6211"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51" w:type="dxa"/>
            <w:gridSpan w:val="5"/>
          </w:tcPr>
          <w:p w14:paraId="2227FD9F" w14:textId="77777777" w:rsidR="00D94A7C" w:rsidRPr="006403CB" w:rsidRDefault="00D94A7C" w:rsidP="00AD2029">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D94A7C" w:rsidRPr="006403CB" w14:paraId="42CCFDCA" w14:textId="77777777" w:rsidTr="4AC2C608">
        <w:tc>
          <w:tcPr>
            <w:tcW w:w="3205" w:type="dxa"/>
            <w:shd w:val="clear" w:color="auto" w:fill="DDD9C3" w:themeFill="background2" w:themeFillShade="E6"/>
          </w:tcPr>
          <w:p w14:paraId="7D6E4783"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0ABA5545" w14:textId="77777777" w:rsidR="00D94A7C" w:rsidRPr="00C93337" w:rsidRDefault="00D94A7C" w:rsidP="00AD2029">
            <w:pPr>
              <w:rPr>
                <w:rFonts w:asciiTheme="majorHAnsi" w:hAnsiTheme="majorHAnsi" w:cs="Arial"/>
                <w:b/>
                <w:bCs/>
                <w:sz w:val="20"/>
                <w:szCs w:val="20"/>
                <w:lang w:val="en-GB"/>
              </w:rPr>
            </w:pPr>
            <w:r w:rsidRPr="00815F61">
              <w:rPr>
                <w:rStyle w:val="normaltextrun"/>
              </w:rPr>
              <w:t> </w:t>
            </w:r>
            <w:r w:rsidRPr="0094352B">
              <w:rPr>
                <w:rFonts w:cs="Arial"/>
                <w:b/>
                <w:sz w:val="20"/>
                <w:szCs w:val="20"/>
              </w:rPr>
              <w:t>TCA</w:t>
            </w:r>
            <w:r>
              <w:rPr>
                <w:rFonts w:cs="Arial"/>
                <w:b/>
                <w:sz w:val="20"/>
                <w:szCs w:val="20"/>
                <w:lang w:val="el-GR"/>
              </w:rPr>
              <w:t>29</w:t>
            </w:r>
          </w:p>
        </w:tc>
        <w:tc>
          <w:tcPr>
            <w:tcW w:w="2505" w:type="dxa"/>
            <w:gridSpan w:val="2"/>
            <w:shd w:val="clear" w:color="auto" w:fill="DDD9C3" w:themeFill="background2" w:themeFillShade="E6"/>
          </w:tcPr>
          <w:p w14:paraId="2965E21A"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111" w:type="dxa"/>
            <w:gridSpan w:val="2"/>
          </w:tcPr>
          <w:p w14:paraId="449FD577" w14:textId="77777777" w:rsidR="00D94A7C" w:rsidRPr="005407BB" w:rsidRDefault="00D94A7C" w:rsidP="00AD2029">
            <w:pPr>
              <w:rPr>
                <w:rFonts w:asciiTheme="majorHAnsi" w:hAnsiTheme="majorHAnsi" w:cs="Arial"/>
                <w:b/>
                <w:sz w:val="20"/>
                <w:szCs w:val="20"/>
                <w:lang w:val="el-GR"/>
              </w:rPr>
            </w:pPr>
            <w:r>
              <w:rPr>
                <w:rStyle w:val="normaltextrun"/>
                <w:rFonts w:ascii="Calibri Light" w:hAnsi="Calibri Light" w:cs="Calibri Light"/>
              </w:rPr>
              <w:t>Β</w:t>
            </w:r>
          </w:p>
        </w:tc>
      </w:tr>
      <w:tr w:rsidR="00D94A7C" w:rsidRPr="006403CB" w14:paraId="4AD62A7A" w14:textId="77777777" w:rsidTr="4AC2C608">
        <w:trPr>
          <w:trHeight w:val="375"/>
        </w:trPr>
        <w:tc>
          <w:tcPr>
            <w:tcW w:w="3205" w:type="dxa"/>
            <w:shd w:val="clear" w:color="auto" w:fill="DDD9C3" w:themeFill="background2" w:themeFillShade="E6"/>
            <w:vAlign w:val="center"/>
          </w:tcPr>
          <w:p w14:paraId="4D30F3C4"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51" w:type="dxa"/>
            <w:gridSpan w:val="5"/>
            <w:vAlign w:val="center"/>
          </w:tcPr>
          <w:p w14:paraId="6A0487AF" w14:textId="77777777" w:rsidR="00D94A7C" w:rsidRPr="005407BB" w:rsidRDefault="00D94A7C" w:rsidP="00AD2029">
            <w:pPr>
              <w:rPr>
                <w:rFonts w:asciiTheme="majorHAnsi" w:hAnsiTheme="majorHAnsi" w:cs="Arial"/>
                <w:sz w:val="20"/>
                <w:szCs w:val="20"/>
              </w:rPr>
            </w:pPr>
            <w:r>
              <w:rPr>
                <w:rFonts w:asciiTheme="majorHAnsi" w:hAnsiTheme="majorHAnsi" w:cs="Arial"/>
                <w:sz w:val="20"/>
                <w:szCs w:val="20"/>
              </w:rPr>
              <w:t>STELLAR PHYSICS</w:t>
            </w:r>
          </w:p>
        </w:tc>
      </w:tr>
      <w:tr w:rsidR="00D94A7C" w:rsidRPr="006403CB" w14:paraId="7CC73BA4" w14:textId="77777777" w:rsidTr="4AC2C608">
        <w:trPr>
          <w:trHeight w:val="196"/>
        </w:trPr>
        <w:tc>
          <w:tcPr>
            <w:tcW w:w="5637" w:type="dxa"/>
            <w:gridSpan w:val="3"/>
            <w:shd w:val="clear" w:color="auto" w:fill="DDD9C3" w:themeFill="background2" w:themeFillShade="E6"/>
            <w:vAlign w:val="center"/>
          </w:tcPr>
          <w:p w14:paraId="1528655C" w14:textId="77777777" w:rsidR="00D94A7C" w:rsidRPr="006403CB" w:rsidRDefault="00D94A7C" w:rsidP="00AD2029">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9C5487F" w14:textId="77777777" w:rsidR="00D94A7C" w:rsidRPr="006403CB" w:rsidRDefault="00D94A7C" w:rsidP="00AD2029">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60" w:type="dxa"/>
            <w:shd w:val="clear" w:color="auto" w:fill="DDD9C3" w:themeFill="background2" w:themeFillShade="E6"/>
            <w:vAlign w:val="center"/>
          </w:tcPr>
          <w:p w14:paraId="307B1451" w14:textId="77777777" w:rsidR="00D94A7C" w:rsidRPr="006403CB" w:rsidRDefault="00D94A7C" w:rsidP="00AD2029">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D94A7C" w:rsidRPr="006403CB" w14:paraId="51EA5B6F" w14:textId="77777777" w:rsidTr="4AC2C608">
        <w:trPr>
          <w:trHeight w:val="194"/>
        </w:trPr>
        <w:tc>
          <w:tcPr>
            <w:tcW w:w="5637" w:type="dxa"/>
            <w:gridSpan w:val="3"/>
          </w:tcPr>
          <w:p w14:paraId="02480914" w14:textId="77777777" w:rsidR="00D94A7C" w:rsidRPr="006403CB" w:rsidRDefault="00D94A7C" w:rsidP="00AD2029">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2090F98B" w14:textId="77777777" w:rsidR="00D94A7C" w:rsidRPr="006403CB" w:rsidRDefault="00D94A7C" w:rsidP="00AD2029">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760" w:type="dxa"/>
          </w:tcPr>
          <w:p w14:paraId="74C20297" w14:textId="77777777" w:rsidR="00D94A7C" w:rsidRPr="006403CB" w:rsidRDefault="00D94A7C" w:rsidP="00AD2029">
            <w:pPr>
              <w:jc w:val="center"/>
              <w:rPr>
                <w:rFonts w:asciiTheme="majorHAnsi" w:hAnsiTheme="majorHAnsi" w:cs="Arial"/>
                <w:color w:val="002060"/>
                <w:sz w:val="20"/>
                <w:szCs w:val="20"/>
                <w:lang w:val="en-GB"/>
              </w:rPr>
            </w:pPr>
            <w:r>
              <w:rPr>
                <w:rFonts w:ascii="Calibri Light" w:hAnsi="Calibri Light" w:cs="Calibri Light"/>
                <w:sz w:val="20"/>
                <w:szCs w:val="20"/>
                <w:lang w:val="el-GR"/>
              </w:rPr>
              <w:t>7</w:t>
            </w:r>
          </w:p>
        </w:tc>
      </w:tr>
      <w:tr w:rsidR="00D94A7C" w:rsidRPr="006403CB" w14:paraId="3DCFE3CA" w14:textId="77777777" w:rsidTr="4AC2C608">
        <w:trPr>
          <w:trHeight w:val="194"/>
        </w:trPr>
        <w:tc>
          <w:tcPr>
            <w:tcW w:w="5637" w:type="dxa"/>
            <w:gridSpan w:val="3"/>
          </w:tcPr>
          <w:p w14:paraId="26C27F7A" w14:textId="77777777" w:rsidR="00D94A7C" w:rsidRPr="006403CB" w:rsidRDefault="00D94A7C" w:rsidP="00AD2029">
            <w:pPr>
              <w:jc w:val="right"/>
              <w:rPr>
                <w:rFonts w:asciiTheme="majorHAnsi" w:hAnsiTheme="majorHAnsi" w:cs="Arial"/>
                <w:b/>
                <w:color w:val="002060"/>
                <w:sz w:val="20"/>
                <w:szCs w:val="20"/>
                <w:lang w:val="en-GB"/>
              </w:rPr>
            </w:pPr>
          </w:p>
        </w:tc>
        <w:tc>
          <w:tcPr>
            <w:tcW w:w="1559" w:type="dxa"/>
            <w:gridSpan w:val="2"/>
          </w:tcPr>
          <w:p w14:paraId="0EA1301C" w14:textId="77777777" w:rsidR="00D94A7C" w:rsidRPr="006403CB" w:rsidRDefault="00D94A7C" w:rsidP="00AD2029">
            <w:pPr>
              <w:jc w:val="right"/>
              <w:rPr>
                <w:rFonts w:asciiTheme="majorHAnsi" w:hAnsiTheme="majorHAnsi" w:cs="Arial"/>
                <w:color w:val="002060"/>
                <w:sz w:val="20"/>
                <w:szCs w:val="20"/>
                <w:lang w:val="en-GB"/>
              </w:rPr>
            </w:pPr>
          </w:p>
        </w:tc>
        <w:tc>
          <w:tcPr>
            <w:tcW w:w="2760" w:type="dxa"/>
          </w:tcPr>
          <w:p w14:paraId="58BF4BE8" w14:textId="77777777" w:rsidR="00D94A7C" w:rsidRPr="006403CB" w:rsidRDefault="00D94A7C" w:rsidP="00AD2029">
            <w:pPr>
              <w:rPr>
                <w:rFonts w:asciiTheme="majorHAnsi" w:hAnsiTheme="majorHAnsi" w:cs="Arial"/>
                <w:color w:val="002060"/>
                <w:sz w:val="20"/>
                <w:szCs w:val="20"/>
                <w:lang w:val="en-GB"/>
              </w:rPr>
            </w:pPr>
          </w:p>
        </w:tc>
      </w:tr>
      <w:tr w:rsidR="00D94A7C" w:rsidRPr="006403CB" w14:paraId="224FED97" w14:textId="77777777" w:rsidTr="4AC2C608">
        <w:trPr>
          <w:trHeight w:val="194"/>
        </w:trPr>
        <w:tc>
          <w:tcPr>
            <w:tcW w:w="5637" w:type="dxa"/>
            <w:gridSpan w:val="3"/>
          </w:tcPr>
          <w:p w14:paraId="6B62946C" w14:textId="77777777" w:rsidR="00D94A7C" w:rsidRPr="006403CB" w:rsidRDefault="00D94A7C" w:rsidP="00AD2029">
            <w:pPr>
              <w:rPr>
                <w:rFonts w:asciiTheme="majorHAnsi" w:hAnsiTheme="majorHAnsi" w:cs="Arial"/>
                <w:b/>
                <w:color w:val="002060"/>
                <w:sz w:val="20"/>
                <w:szCs w:val="20"/>
                <w:lang w:val="en-GB"/>
              </w:rPr>
            </w:pPr>
          </w:p>
        </w:tc>
        <w:tc>
          <w:tcPr>
            <w:tcW w:w="1559" w:type="dxa"/>
            <w:gridSpan w:val="2"/>
          </w:tcPr>
          <w:p w14:paraId="3FE4DD7C" w14:textId="77777777" w:rsidR="00D94A7C" w:rsidRPr="006403CB" w:rsidRDefault="00D94A7C" w:rsidP="00AD2029">
            <w:pPr>
              <w:jc w:val="right"/>
              <w:rPr>
                <w:rFonts w:asciiTheme="majorHAnsi" w:hAnsiTheme="majorHAnsi" w:cs="Arial"/>
                <w:color w:val="002060"/>
                <w:sz w:val="20"/>
                <w:szCs w:val="20"/>
                <w:lang w:val="en-GB"/>
              </w:rPr>
            </w:pPr>
          </w:p>
        </w:tc>
        <w:tc>
          <w:tcPr>
            <w:tcW w:w="2760" w:type="dxa"/>
          </w:tcPr>
          <w:p w14:paraId="4A11A767" w14:textId="77777777" w:rsidR="00D94A7C" w:rsidRPr="006403CB" w:rsidRDefault="00D94A7C" w:rsidP="00AD2029">
            <w:pPr>
              <w:rPr>
                <w:rFonts w:asciiTheme="majorHAnsi" w:hAnsiTheme="majorHAnsi" w:cs="Arial"/>
                <w:color w:val="002060"/>
                <w:sz w:val="20"/>
                <w:szCs w:val="20"/>
                <w:lang w:val="en-GB"/>
              </w:rPr>
            </w:pPr>
          </w:p>
        </w:tc>
      </w:tr>
      <w:tr w:rsidR="00D94A7C" w:rsidRPr="006403CB" w14:paraId="5A3666D0" w14:textId="77777777" w:rsidTr="4AC2C608">
        <w:trPr>
          <w:trHeight w:val="194"/>
        </w:trPr>
        <w:tc>
          <w:tcPr>
            <w:tcW w:w="5637" w:type="dxa"/>
            <w:gridSpan w:val="3"/>
            <w:shd w:val="clear" w:color="auto" w:fill="DDD9C3" w:themeFill="background2" w:themeFillShade="E6"/>
          </w:tcPr>
          <w:p w14:paraId="6F5A8528" w14:textId="77777777" w:rsidR="00D94A7C" w:rsidRPr="006403CB" w:rsidRDefault="00D94A7C" w:rsidP="00AD2029">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EB33E6C" w14:textId="77777777" w:rsidR="00D94A7C" w:rsidRPr="006403CB" w:rsidRDefault="00D94A7C" w:rsidP="00AD2029">
            <w:pPr>
              <w:jc w:val="right"/>
              <w:rPr>
                <w:rFonts w:asciiTheme="majorHAnsi" w:hAnsiTheme="majorHAnsi" w:cs="Arial"/>
                <w:color w:val="002060"/>
                <w:sz w:val="20"/>
                <w:szCs w:val="20"/>
                <w:lang w:val="en-GB"/>
              </w:rPr>
            </w:pPr>
          </w:p>
        </w:tc>
        <w:tc>
          <w:tcPr>
            <w:tcW w:w="2760" w:type="dxa"/>
          </w:tcPr>
          <w:p w14:paraId="3D6EAED8" w14:textId="77777777" w:rsidR="00D94A7C" w:rsidRPr="006403CB" w:rsidRDefault="00D94A7C" w:rsidP="00AD2029">
            <w:pPr>
              <w:rPr>
                <w:rFonts w:asciiTheme="majorHAnsi" w:hAnsiTheme="majorHAnsi" w:cs="Arial"/>
                <w:color w:val="002060"/>
                <w:sz w:val="20"/>
                <w:szCs w:val="20"/>
                <w:lang w:val="en-GB"/>
              </w:rPr>
            </w:pPr>
          </w:p>
        </w:tc>
      </w:tr>
      <w:tr w:rsidR="00D94A7C" w:rsidRPr="006403CB" w14:paraId="6FB4E52A" w14:textId="77777777" w:rsidTr="4AC2C608">
        <w:trPr>
          <w:trHeight w:val="599"/>
        </w:trPr>
        <w:tc>
          <w:tcPr>
            <w:tcW w:w="3205" w:type="dxa"/>
            <w:shd w:val="clear" w:color="auto" w:fill="DDD9C3" w:themeFill="background2" w:themeFillShade="E6"/>
          </w:tcPr>
          <w:p w14:paraId="74132B4D" w14:textId="77777777" w:rsidR="00D94A7C" w:rsidRPr="006403CB" w:rsidRDefault="00D94A7C" w:rsidP="00AD2029">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1E711ED6"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51" w:type="dxa"/>
            <w:gridSpan w:val="5"/>
          </w:tcPr>
          <w:p w14:paraId="74B8C6F0" w14:textId="77777777" w:rsidR="00D94A7C" w:rsidRPr="006403CB" w:rsidRDefault="00D94A7C" w:rsidP="00AD2029">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D94A7C" w:rsidRPr="006403CB" w14:paraId="3432B520" w14:textId="77777777" w:rsidTr="4AC2C608">
        <w:tc>
          <w:tcPr>
            <w:tcW w:w="3205" w:type="dxa"/>
            <w:shd w:val="clear" w:color="auto" w:fill="DDD9C3" w:themeFill="background2" w:themeFillShade="E6"/>
          </w:tcPr>
          <w:p w14:paraId="09C85F64"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7003ECA" w14:textId="77777777" w:rsidR="00D94A7C" w:rsidRPr="006403CB" w:rsidRDefault="00D94A7C" w:rsidP="00AD2029">
            <w:pPr>
              <w:jc w:val="right"/>
              <w:rPr>
                <w:rFonts w:asciiTheme="majorHAnsi" w:hAnsiTheme="majorHAnsi" w:cs="Arial"/>
                <w:b/>
                <w:sz w:val="20"/>
                <w:szCs w:val="20"/>
                <w:lang w:val="en-GB"/>
              </w:rPr>
            </w:pPr>
          </w:p>
        </w:tc>
        <w:tc>
          <w:tcPr>
            <w:tcW w:w="6751" w:type="dxa"/>
            <w:gridSpan w:val="5"/>
          </w:tcPr>
          <w:p w14:paraId="0F75C5D2" w14:textId="77777777" w:rsidR="00D94A7C" w:rsidRPr="006403CB" w:rsidRDefault="00D94A7C" w:rsidP="00AD2029">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As</w:t>
            </w:r>
            <w:r w:rsidRPr="005407BB">
              <w:rPr>
                <w:rStyle w:val="normaltextrun"/>
                <w:rFonts w:ascii="Calibri Light" w:hAnsi="Calibri Light" w:cs="Calibri Light"/>
                <w:color w:val="000000"/>
                <w:sz w:val="20"/>
                <w:szCs w:val="20"/>
                <w:shd w:val="clear" w:color="auto" w:fill="FFFFFF"/>
                <w:lang w:val="en-GB"/>
              </w:rPr>
              <w:t>tronomy-Astrophysics</w:t>
            </w:r>
            <w:r>
              <w:rPr>
                <w:rStyle w:val="normaltextrun"/>
                <w:rFonts w:ascii="Calibri Light" w:hAnsi="Calibri Light" w:cs="Calibri Light"/>
                <w:color w:val="000000"/>
                <w:sz w:val="20"/>
                <w:szCs w:val="20"/>
                <w:shd w:val="clear" w:color="auto" w:fill="FFFFFF"/>
                <w:lang w:val="en-GB"/>
              </w:rPr>
              <w:t xml:space="preserve"> and also at least basic programming skills.</w:t>
            </w:r>
            <w:r>
              <w:rPr>
                <w:rStyle w:val="eop"/>
                <w:rFonts w:ascii="Calibri Light" w:hAnsi="Calibri Light" w:cs="Calibri Light"/>
                <w:color w:val="000000"/>
                <w:sz w:val="20"/>
                <w:szCs w:val="20"/>
                <w:shd w:val="clear" w:color="auto" w:fill="FFFFFF"/>
              </w:rPr>
              <w:t> </w:t>
            </w:r>
          </w:p>
        </w:tc>
      </w:tr>
      <w:tr w:rsidR="00D94A7C" w:rsidRPr="006403CB" w14:paraId="73C816BE" w14:textId="77777777" w:rsidTr="4AC2C608">
        <w:tc>
          <w:tcPr>
            <w:tcW w:w="3205" w:type="dxa"/>
            <w:shd w:val="clear" w:color="auto" w:fill="DDD9C3" w:themeFill="background2" w:themeFillShade="E6"/>
          </w:tcPr>
          <w:p w14:paraId="185B4A12"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51" w:type="dxa"/>
            <w:gridSpan w:val="5"/>
          </w:tcPr>
          <w:p w14:paraId="013545EC" w14:textId="77777777" w:rsidR="00D94A7C" w:rsidRPr="006403CB" w:rsidRDefault="00D94A7C" w:rsidP="00AD2029">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D94A7C" w:rsidRPr="006403CB" w14:paraId="3773B396" w14:textId="77777777" w:rsidTr="4AC2C608">
        <w:tc>
          <w:tcPr>
            <w:tcW w:w="3205" w:type="dxa"/>
            <w:shd w:val="clear" w:color="auto" w:fill="DDD9C3" w:themeFill="background2" w:themeFillShade="E6"/>
          </w:tcPr>
          <w:p w14:paraId="5E1D7713" w14:textId="77777777" w:rsidR="00D94A7C" w:rsidRPr="006403CB" w:rsidRDefault="00D94A7C" w:rsidP="00AD2029">
            <w:pPr>
              <w:jc w:val="right"/>
              <w:rPr>
                <w:rFonts w:asciiTheme="majorHAnsi" w:hAnsiTheme="majorHAnsi" w:cs="Arial"/>
                <w:b/>
                <w:sz w:val="20"/>
                <w:szCs w:val="20"/>
                <w:lang w:val="en-GB"/>
              </w:rPr>
            </w:pPr>
            <w:r>
              <w:rPr>
                <w:rFonts w:asciiTheme="majorHAnsi" w:hAnsiTheme="majorHAnsi" w:cs="Arial"/>
                <w:b/>
                <w:sz w:val="20"/>
                <w:szCs w:val="20"/>
                <w:lang w:val="en-GB"/>
              </w:rPr>
              <w:lastRenderedPageBreak/>
              <w:t>IS THE COURSE</w:t>
            </w:r>
            <w:r w:rsidRPr="006403CB">
              <w:rPr>
                <w:rFonts w:asciiTheme="majorHAnsi" w:hAnsiTheme="majorHAnsi" w:cs="Arial"/>
                <w:b/>
                <w:sz w:val="20"/>
                <w:szCs w:val="20"/>
                <w:lang w:val="en-GB"/>
              </w:rPr>
              <w:t xml:space="preserve"> OFFERED TO ERASMUS STUDENTS</w:t>
            </w:r>
          </w:p>
        </w:tc>
        <w:tc>
          <w:tcPr>
            <w:tcW w:w="6751" w:type="dxa"/>
            <w:gridSpan w:val="5"/>
          </w:tcPr>
          <w:p w14:paraId="2B6E099E" w14:textId="77777777" w:rsidR="00D94A7C" w:rsidRPr="006403CB" w:rsidRDefault="00D94A7C" w:rsidP="00AD2029">
            <w:pPr>
              <w:rPr>
                <w:rFonts w:asciiTheme="majorHAnsi" w:hAnsiTheme="majorHAnsi" w:cs="Arial"/>
                <w:color w:val="002060"/>
                <w:sz w:val="20"/>
                <w:szCs w:val="20"/>
                <w:lang w:val="en-GB"/>
              </w:rPr>
            </w:pPr>
            <w:r>
              <w:rPr>
                <w:rFonts w:ascii="Calibri Light" w:hAnsi="Calibri Light" w:cs="Calibri Light"/>
                <w:sz w:val="20"/>
                <w:szCs w:val="20"/>
              </w:rPr>
              <w:t>No</w:t>
            </w:r>
          </w:p>
        </w:tc>
      </w:tr>
      <w:tr w:rsidR="00D94A7C" w:rsidRPr="006403CB" w14:paraId="5833CE15" w14:textId="77777777" w:rsidTr="4AC2C608">
        <w:tc>
          <w:tcPr>
            <w:tcW w:w="3205" w:type="dxa"/>
            <w:shd w:val="clear" w:color="auto" w:fill="DDD9C3" w:themeFill="background2" w:themeFillShade="E6"/>
          </w:tcPr>
          <w:p w14:paraId="6CBD5C61"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51" w:type="dxa"/>
            <w:gridSpan w:val="5"/>
          </w:tcPr>
          <w:p w14:paraId="378DDBBE" w14:textId="77777777" w:rsidR="00D94A7C" w:rsidRPr="00F32A9F" w:rsidRDefault="00000000" w:rsidP="00AD2029">
            <w:pPr>
              <w:rPr>
                <w:rStyle w:val="normaltextrun"/>
                <w:rFonts w:ascii="Calibri Light" w:hAnsi="Calibri Light" w:cs="Calibri Light"/>
                <w:color w:val="000000"/>
                <w:sz w:val="20"/>
                <w:szCs w:val="20"/>
                <w:shd w:val="clear" w:color="auto" w:fill="FFFFFF"/>
              </w:rPr>
            </w:pPr>
            <w:hyperlink r:id="rId40">
              <w:r w:rsidR="4AC2C608" w:rsidRPr="4AC2C608">
                <w:rPr>
                  <w:rStyle w:val="-"/>
                  <w:rFonts w:cs="Arial"/>
                  <w:sz w:val="20"/>
                  <w:szCs w:val="20"/>
                </w:rPr>
                <w:t>https://eclass.upatras.gr/courses/PHY2118/</w:t>
              </w:r>
            </w:hyperlink>
          </w:p>
        </w:tc>
      </w:tr>
    </w:tbl>
    <w:p w14:paraId="5675CF19" w14:textId="77777777" w:rsidR="00D94A7C" w:rsidRPr="00CD7260" w:rsidRDefault="00D94A7C" w:rsidP="00D94A7C">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0096D943" w14:textId="77777777" w:rsidR="00D94A7C" w:rsidRPr="00CD7260" w:rsidRDefault="00D94A7C" w:rsidP="00D94A7C">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36199763" w14:textId="77777777" w:rsidR="00D94A7C" w:rsidRPr="00640BC7" w:rsidRDefault="00D94A7C" w:rsidP="00640BC7">
      <w:pPr>
        <w:pStyle w:val="a8"/>
        <w:widowControl w:val="0"/>
        <w:numPr>
          <w:ilvl w:val="0"/>
          <w:numId w:val="168"/>
        </w:numPr>
        <w:autoSpaceDE w:val="0"/>
        <w:autoSpaceDN w:val="0"/>
        <w:adjustRightInd w:val="0"/>
        <w:spacing w:before="120"/>
        <w:ind w:left="360"/>
        <w:rPr>
          <w:rFonts w:asciiTheme="majorHAnsi" w:hAnsiTheme="majorHAnsi" w:cs="Arial"/>
          <w:b/>
          <w:color w:val="000000"/>
          <w:lang w:val="en-GB"/>
        </w:rPr>
      </w:pPr>
      <w:r w:rsidRPr="00640BC7">
        <w:rPr>
          <w:rFonts w:asciiTheme="majorHAnsi" w:hAnsiTheme="majorHAnsi" w:cs="Arial"/>
          <w:b/>
          <w:color w:val="000000"/>
          <w:lang w:val="en-GB"/>
        </w:rPr>
        <w:t>LEARNING OUTCOMES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D94A7C" w:rsidRPr="006403CB" w14:paraId="170366C5" w14:textId="77777777" w:rsidTr="6BE15AA2">
        <w:tc>
          <w:tcPr>
            <w:tcW w:w="9889" w:type="dxa"/>
            <w:gridSpan w:val="2"/>
            <w:tcBorders>
              <w:bottom w:val="nil"/>
            </w:tcBorders>
            <w:shd w:val="clear" w:color="auto" w:fill="DDD9C3" w:themeFill="background2" w:themeFillShade="E6"/>
          </w:tcPr>
          <w:p w14:paraId="0ED185B7" w14:textId="77777777" w:rsidR="00D94A7C" w:rsidRPr="006403CB" w:rsidRDefault="00D94A7C" w:rsidP="00AD2029">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D94A7C" w:rsidRPr="006403CB" w14:paraId="30C5C543" w14:textId="77777777" w:rsidTr="6BE15AA2">
        <w:tc>
          <w:tcPr>
            <w:tcW w:w="9889" w:type="dxa"/>
            <w:gridSpan w:val="2"/>
            <w:tcBorders>
              <w:top w:val="nil"/>
            </w:tcBorders>
            <w:shd w:val="clear" w:color="auto" w:fill="DDD9C3" w:themeFill="background2" w:themeFillShade="E6"/>
          </w:tcPr>
          <w:p w14:paraId="788A4A43" w14:textId="77777777" w:rsidR="00D94A7C" w:rsidRPr="006403CB" w:rsidRDefault="00D94A7C" w:rsidP="00AD2029">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C4FDD1B" w14:textId="77777777" w:rsidR="00D94A7C" w:rsidRPr="006403CB" w:rsidRDefault="00D94A7C" w:rsidP="00AD2029">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EE23CE2" w14:textId="77777777" w:rsidR="00D94A7C" w:rsidRPr="006403CB" w:rsidRDefault="6CFADE99" w:rsidP="00D94A7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58468F7A" w14:textId="77777777" w:rsidR="00D94A7C" w:rsidRPr="006403CB" w:rsidRDefault="6CFADE99" w:rsidP="00D94A7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25FB324F" w14:textId="77777777" w:rsidR="00D94A7C" w:rsidRPr="006403CB" w:rsidRDefault="6CFADE99" w:rsidP="00D94A7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D94A7C" w:rsidRPr="006403CB" w14:paraId="276253DC" w14:textId="77777777" w:rsidTr="6BE15AA2">
        <w:tc>
          <w:tcPr>
            <w:tcW w:w="9889" w:type="dxa"/>
            <w:gridSpan w:val="2"/>
          </w:tcPr>
          <w:p w14:paraId="2E2D5689" w14:textId="77777777" w:rsidR="00D94A7C" w:rsidRDefault="00D94A7C" w:rsidP="00AD2029">
            <w:pPr>
              <w:pStyle w:val="paragraph"/>
              <w:spacing w:before="0" w:beforeAutospacing="0" w:after="0" w:afterAutospacing="0"/>
              <w:jc w:val="both"/>
              <w:textAlignment w:val="baseline"/>
              <w:rPr>
                <w:rStyle w:val="eop"/>
                <w:rFonts w:ascii="Calibri Light" w:hAnsi="Calibri Light" w:cs="Calibri Light"/>
                <w:sz w:val="20"/>
                <w:szCs w:val="20"/>
                <w:lang w:val="en-US"/>
              </w:rPr>
            </w:pPr>
            <w:r w:rsidRPr="005407BB">
              <w:rPr>
                <w:rStyle w:val="normaltextrun"/>
                <w:rFonts w:ascii="Calibri Light" w:hAnsi="Calibri Light" w:cs="Calibri Light"/>
                <w:sz w:val="20"/>
                <w:szCs w:val="20"/>
                <w:lang w:val="en-US"/>
              </w:rPr>
              <w:t>At the end of this course the student should be able to</w:t>
            </w:r>
            <w:r w:rsidRPr="00F3025E">
              <w:rPr>
                <w:rStyle w:val="eop"/>
                <w:rFonts w:ascii="Calibri Light" w:hAnsi="Calibri Light" w:cs="Calibri Light"/>
                <w:sz w:val="20"/>
                <w:szCs w:val="20"/>
                <w:lang w:val="en-US"/>
              </w:rPr>
              <w:t> </w:t>
            </w:r>
          </w:p>
          <w:p w14:paraId="1C5D8C48" w14:textId="77777777" w:rsidR="00D94A7C" w:rsidRPr="005407BB" w:rsidRDefault="00D94A7C" w:rsidP="00AD2029">
            <w:pPr>
              <w:pStyle w:val="paragraph"/>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 xml:space="preserve">1. </w:t>
            </w:r>
            <w:r w:rsidRPr="005407BB">
              <w:rPr>
                <w:rStyle w:val="normaltextrun"/>
                <w:rFonts w:ascii="Calibri Light" w:hAnsi="Calibri Light" w:cs="Calibri Light"/>
                <w:color w:val="000000"/>
                <w:sz w:val="20"/>
                <w:szCs w:val="20"/>
                <w:shd w:val="clear" w:color="auto" w:fill="FFFFFF"/>
                <w:lang w:val="en-US" w:eastAsia="en-US"/>
              </w:rPr>
              <w:t xml:space="preserve">Know how to describe the physics of </w:t>
            </w:r>
            <w:r>
              <w:rPr>
                <w:rStyle w:val="normaltextrun"/>
                <w:rFonts w:ascii="Calibri Light" w:hAnsi="Calibri Light" w:cs="Calibri Light"/>
                <w:color w:val="000000"/>
                <w:sz w:val="20"/>
                <w:szCs w:val="20"/>
                <w:shd w:val="clear" w:color="auto" w:fill="FFFFFF"/>
                <w:lang w:val="en-US" w:eastAsia="en-US"/>
              </w:rPr>
              <w:t>B</w:t>
            </w:r>
            <w:r w:rsidRPr="005407BB">
              <w:rPr>
                <w:rStyle w:val="normaltextrun"/>
                <w:rFonts w:ascii="Calibri Light" w:hAnsi="Calibri Light" w:cs="Calibri Light"/>
                <w:color w:val="000000"/>
                <w:sz w:val="20"/>
                <w:szCs w:val="20"/>
                <w:shd w:val="clear" w:color="auto" w:fill="FFFFFF"/>
                <w:lang w:val="en-US" w:eastAsia="en-US"/>
              </w:rPr>
              <w:t>inary</w:t>
            </w:r>
            <w:r>
              <w:rPr>
                <w:rStyle w:val="normaltextrun"/>
                <w:color w:val="000000"/>
                <w:shd w:val="clear" w:color="auto" w:fill="FFFFFF"/>
                <w:lang w:val="en-US" w:eastAsia="en-US"/>
              </w:rPr>
              <w:t>/</w:t>
            </w:r>
            <w:r w:rsidRPr="005407BB">
              <w:rPr>
                <w:rStyle w:val="normaltextrun"/>
                <w:rFonts w:ascii="Calibri Light" w:hAnsi="Calibri Light" w:cs="Calibri Light"/>
                <w:color w:val="000000"/>
                <w:sz w:val="20"/>
                <w:szCs w:val="20"/>
                <w:shd w:val="clear" w:color="auto" w:fill="FFFFFF"/>
                <w:lang w:val="en-US" w:eastAsia="en-US"/>
              </w:rPr>
              <w:t>multiple st</w:t>
            </w:r>
            <w:r>
              <w:rPr>
                <w:rStyle w:val="normaltextrun"/>
                <w:rFonts w:ascii="Calibri Light" w:hAnsi="Calibri Light" w:cs="Calibri Light"/>
                <w:color w:val="000000"/>
                <w:sz w:val="20"/>
                <w:szCs w:val="20"/>
                <w:shd w:val="clear" w:color="auto" w:fill="FFFFFF"/>
                <w:lang w:val="en-US" w:eastAsia="en-US"/>
              </w:rPr>
              <w:t>ellar</w:t>
            </w:r>
            <w:r w:rsidRPr="005407BB">
              <w:rPr>
                <w:rStyle w:val="normaltextrun"/>
                <w:rFonts w:ascii="Calibri Light" w:hAnsi="Calibri Light" w:cs="Calibri Light"/>
                <w:color w:val="000000"/>
                <w:sz w:val="20"/>
                <w:szCs w:val="20"/>
                <w:shd w:val="clear" w:color="auto" w:fill="FFFFFF"/>
                <w:lang w:val="en-US" w:eastAsia="en-US"/>
              </w:rPr>
              <w:t xml:space="preserve"> systems. </w:t>
            </w:r>
          </w:p>
          <w:p w14:paraId="4BDB56B6" w14:textId="77777777" w:rsidR="00D94A7C" w:rsidRPr="005407BB" w:rsidRDefault="00D94A7C" w:rsidP="00AD2029">
            <w:pPr>
              <w:pStyle w:val="paragraph"/>
              <w:jc w:val="both"/>
              <w:textAlignment w:val="baseline"/>
              <w:rPr>
                <w:rStyle w:val="normaltextrun"/>
                <w:rFonts w:ascii="Calibri Light" w:hAnsi="Calibri Light" w:cs="Calibri Light"/>
                <w:color w:val="000000"/>
                <w:sz w:val="20"/>
                <w:szCs w:val="20"/>
                <w:shd w:val="clear" w:color="auto" w:fill="FFFFFF"/>
                <w:lang w:val="en-US" w:eastAsia="en-US"/>
              </w:rPr>
            </w:pPr>
            <w:r w:rsidRPr="005407BB">
              <w:rPr>
                <w:rStyle w:val="normaltextrun"/>
                <w:rFonts w:ascii="Calibri Light" w:hAnsi="Calibri Light" w:cs="Calibri Light"/>
                <w:color w:val="000000"/>
                <w:sz w:val="20"/>
                <w:szCs w:val="20"/>
                <w:shd w:val="clear" w:color="auto" w:fill="FFFFFF"/>
                <w:lang w:val="en-US" w:eastAsia="en-US"/>
              </w:rPr>
              <w:t>2.</w:t>
            </w:r>
            <w:r>
              <w:rPr>
                <w:rStyle w:val="normaltextrun"/>
                <w:rFonts w:ascii="Calibri Light" w:hAnsi="Calibri Light" w:cs="Calibri Light"/>
                <w:color w:val="000000"/>
                <w:sz w:val="20"/>
                <w:szCs w:val="20"/>
                <w:shd w:val="clear" w:color="auto" w:fill="FFFFFF"/>
                <w:lang w:val="en-US" w:eastAsia="en-US"/>
              </w:rPr>
              <w:t xml:space="preserve"> </w:t>
            </w:r>
            <w:r w:rsidRPr="005407BB">
              <w:rPr>
                <w:rStyle w:val="normaltextrun"/>
                <w:rFonts w:ascii="Calibri Light" w:hAnsi="Calibri Light" w:cs="Calibri Light"/>
                <w:color w:val="000000"/>
                <w:sz w:val="20"/>
                <w:szCs w:val="20"/>
                <w:shd w:val="clear" w:color="auto" w:fill="FFFFFF"/>
                <w:lang w:val="en-US" w:eastAsia="en-US"/>
              </w:rPr>
              <w:t xml:space="preserve">Understand how the principles of stellar astrophysics concerning creation and evolution apply to multiple star systems </w:t>
            </w:r>
          </w:p>
          <w:p w14:paraId="135E6556" w14:textId="77777777" w:rsidR="00D94A7C" w:rsidRPr="00E0093B" w:rsidRDefault="00D94A7C" w:rsidP="4AC2C608">
            <w:pPr>
              <w:pStyle w:val="paragraph"/>
              <w:spacing w:before="0" w:beforeAutospacing="0" w:after="0" w:afterAutospacing="0"/>
              <w:jc w:val="both"/>
              <w:textAlignment w:val="baseline"/>
              <w:rPr>
                <w:rStyle w:val="normaltextrun"/>
                <w:rFonts w:ascii="Calibri Light" w:hAnsi="Calibri Light" w:cs="Calibri Light"/>
                <w:color w:val="000000" w:themeColor="text1"/>
                <w:sz w:val="20"/>
                <w:szCs w:val="20"/>
                <w:lang w:val="en-US" w:eastAsia="en-US"/>
              </w:rPr>
            </w:pPr>
            <w:r w:rsidRPr="005407BB">
              <w:rPr>
                <w:rStyle w:val="normaltextrun"/>
                <w:rFonts w:ascii="Calibri Light" w:hAnsi="Calibri Light" w:cs="Calibri Light"/>
                <w:color w:val="000000"/>
                <w:sz w:val="20"/>
                <w:szCs w:val="20"/>
                <w:shd w:val="clear" w:color="auto" w:fill="FFFFFF"/>
                <w:lang w:val="en-US" w:eastAsia="en-US"/>
              </w:rPr>
              <w:t>3.</w:t>
            </w:r>
            <w:r>
              <w:rPr>
                <w:rStyle w:val="normaltextrun"/>
                <w:rFonts w:ascii="Calibri Light" w:hAnsi="Calibri Light" w:cs="Calibri Light"/>
                <w:color w:val="000000"/>
                <w:sz w:val="20"/>
                <w:szCs w:val="20"/>
                <w:shd w:val="clear" w:color="auto" w:fill="FFFFFF"/>
                <w:lang w:val="en-US" w:eastAsia="en-US"/>
              </w:rPr>
              <w:t xml:space="preserve"> </w:t>
            </w:r>
            <w:r w:rsidRPr="005407BB">
              <w:rPr>
                <w:rStyle w:val="normaltextrun"/>
                <w:rFonts w:ascii="Calibri Light" w:hAnsi="Calibri Light" w:cs="Calibri Light"/>
                <w:color w:val="000000"/>
                <w:sz w:val="20"/>
                <w:szCs w:val="20"/>
                <w:shd w:val="clear" w:color="auto" w:fill="FFFFFF"/>
                <w:lang w:val="en-US" w:eastAsia="en-US"/>
              </w:rPr>
              <w:t>Understand the use of the above in calculating their physical parameters with data from ground-based and space-based observations.</w:t>
            </w:r>
          </w:p>
        </w:tc>
      </w:tr>
      <w:tr w:rsidR="00D94A7C" w:rsidRPr="006403CB" w14:paraId="33C8B6A2" w14:textId="77777777" w:rsidTr="6BE15AA2">
        <w:tblPrEx>
          <w:tblLook w:val="0000" w:firstRow="0" w:lastRow="0" w:firstColumn="0" w:lastColumn="0" w:noHBand="0" w:noVBand="0"/>
        </w:tblPrEx>
        <w:tc>
          <w:tcPr>
            <w:tcW w:w="9889" w:type="dxa"/>
            <w:gridSpan w:val="2"/>
            <w:tcBorders>
              <w:bottom w:val="nil"/>
            </w:tcBorders>
            <w:shd w:val="clear" w:color="auto" w:fill="DDD9C3" w:themeFill="background2" w:themeFillShade="E6"/>
          </w:tcPr>
          <w:p w14:paraId="0237DA92" w14:textId="77777777" w:rsidR="00D94A7C" w:rsidRPr="006403CB" w:rsidRDefault="00D94A7C" w:rsidP="00AD2029">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D94A7C" w:rsidRPr="006403CB" w14:paraId="173444B3" w14:textId="77777777" w:rsidTr="6BE15AA2">
        <w:tc>
          <w:tcPr>
            <w:tcW w:w="9889" w:type="dxa"/>
            <w:gridSpan w:val="2"/>
            <w:tcBorders>
              <w:top w:val="nil"/>
              <w:bottom w:val="nil"/>
            </w:tcBorders>
            <w:shd w:val="clear" w:color="auto" w:fill="DDD9C3" w:themeFill="background2" w:themeFillShade="E6"/>
          </w:tcPr>
          <w:p w14:paraId="3613230C" w14:textId="77777777" w:rsidR="00D94A7C" w:rsidRPr="006403CB" w:rsidRDefault="00D94A7C" w:rsidP="00AD2029">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D94A7C" w:rsidRPr="006403CB" w14:paraId="0F288266" w14:textId="77777777" w:rsidTr="6BE15AA2">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B3C497D"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62DC1EAB"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3191734B"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400D0AD"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1E523AD1"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53A71FB8"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D78ADBC"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9ADE19C"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925" w:type="dxa"/>
            <w:tcBorders>
              <w:top w:val="nil"/>
              <w:left w:val="nil"/>
              <w:bottom w:val="single" w:sz="4" w:space="0" w:color="auto"/>
            </w:tcBorders>
            <w:shd w:val="clear" w:color="auto" w:fill="DDD9C3" w:themeFill="background2" w:themeFillShade="E6"/>
          </w:tcPr>
          <w:p w14:paraId="0EB4EF1F"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4E463CBF"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79545F9"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34AA5273"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0529DC53"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1F607C3" w14:textId="77777777" w:rsidR="00D94A7C" w:rsidRPr="006403CB" w:rsidRDefault="00D94A7C" w:rsidP="00AD2029">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69492BD" w14:textId="77777777" w:rsidR="00D94A7C" w:rsidRPr="006403CB" w:rsidRDefault="00D94A7C" w:rsidP="00AD2029">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CCE40C4" w14:textId="77777777" w:rsidR="00D94A7C" w:rsidRPr="006403CB" w:rsidRDefault="00D94A7C" w:rsidP="00AD2029">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F976C75" w14:textId="77777777" w:rsidR="00D94A7C" w:rsidRPr="006403CB" w:rsidRDefault="00D94A7C" w:rsidP="00AD2029">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D94A7C" w:rsidRPr="006403CB" w14:paraId="1B7EF852" w14:textId="77777777" w:rsidTr="6BE15AA2">
        <w:tc>
          <w:tcPr>
            <w:tcW w:w="9889" w:type="dxa"/>
            <w:gridSpan w:val="2"/>
            <w:tcBorders>
              <w:bottom w:val="single" w:sz="4" w:space="0" w:color="auto"/>
            </w:tcBorders>
          </w:tcPr>
          <w:p w14:paraId="201F37E2" w14:textId="77777777" w:rsidR="00D94A7C" w:rsidRPr="003D57FF" w:rsidRDefault="00D94A7C" w:rsidP="00AD2029">
            <w:pPr>
              <w:rPr>
                <w:rFonts w:ascii="Calibri" w:hAnsi="Calibri" w:cs="Arial"/>
                <w:color w:val="002060"/>
                <w:sz w:val="20"/>
                <w:szCs w:val="20"/>
              </w:rPr>
            </w:pPr>
          </w:p>
          <w:p w14:paraId="68AF8EC0" w14:textId="77777777" w:rsidR="00D94A7C" w:rsidRPr="00D2460F" w:rsidRDefault="00D94A7C" w:rsidP="00AD2029">
            <w:pPr>
              <w:jc w:val="both"/>
              <w:textAlignment w:val="baseline"/>
              <w:rPr>
                <w:rFonts w:ascii="Calibri Light" w:hAnsi="Calibri Light" w:cs="Calibri Light"/>
                <w:sz w:val="20"/>
                <w:szCs w:val="20"/>
                <w:lang w:eastAsia="el-GR"/>
              </w:rPr>
            </w:pPr>
            <w:r w:rsidRPr="00D2460F">
              <w:rPr>
                <w:rFonts w:ascii="Calibri Light" w:hAnsi="Calibri Light" w:cs="Calibri Light"/>
                <w:sz w:val="20"/>
                <w:szCs w:val="20"/>
                <w:lang w:val="en-GB" w:eastAsia="el-GR"/>
              </w:rPr>
              <w:t>At the end of the course</w:t>
            </w:r>
            <w:r>
              <w:rPr>
                <w:rFonts w:ascii="Calibri Light" w:hAnsi="Calibri Light" w:cs="Calibri Light"/>
                <w:sz w:val="20"/>
                <w:szCs w:val="20"/>
                <w:lang w:val="en-GB" w:eastAsia="el-GR"/>
              </w:rPr>
              <w:t>,</w:t>
            </w:r>
            <w:r w:rsidRPr="00D2460F">
              <w:rPr>
                <w:rFonts w:ascii="Calibri Light" w:hAnsi="Calibri Light" w:cs="Calibri Light"/>
                <w:sz w:val="20"/>
                <w:szCs w:val="20"/>
                <w:lang w:val="en-GB" w:eastAsia="el-GR"/>
              </w:rPr>
              <w:t xml:space="preserve"> the student will have further developed the following skills/</w:t>
            </w:r>
            <w:r>
              <w:rPr>
                <w:rFonts w:ascii="Calibri Light" w:hAnsi="Calibri Light" w:cs="Calibri Light"/>
                <w:sz w:val="20"/>
                <w:szCs w:val="20"/>
                <w:lang w:val="en-GB" w:eastAsia="el-GR"/>
              </w:rPr>
              <w:t>competencies</w:t>
            </w:r>
            <w:r w:rsidRPr="00D2460F">
              <w:rPr>
                <w:rFonts w:ascii="Calibri Light" w:hAnsi="Calibri Light" w:cs="Calibri Light"/>
                <w:sz w:val="20"/>
                <w:szCs w:val="20"/>
                <w:lang w:val="en-GB" w:eastAsia="el-GR"/>
              </w:rPr>
              <w:t>:</w:t>
            </w:r>
            <w:r w:rsidRPr="00D2460F">
              <w:rPr>
                <w:rFonts w:ascii="Calibri Light" w:hAnsi="Calibri Light" w:cs="Calibri Light"/>
                <w:sz w:val="20"/>
                <w:szCs w:val="20"/>
                <w:lang w:eastAsia="el-GR"/>
              </w:rPr>
              <w:t> </w:t>
            </w:r>
          </w:p>
          <w:p w14:paraId="320437B0" w14:textId="77777777" w:rsidR="00D94A7C" w:rsidRPr="00D94A7C" w:rsidRDefault="00D94A7C" w:rsidP="00D94A7C">
            <w:pPr>
              <w:pStyle w:val="a8"/>
              <w:numPr>
                <w:ilvl w:val="0"/>
                <w:numId w:val="104"/>
              </w:numPr>
              <w:spacing w:after="0" w:line="240" w:lineRule="auto"/>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Knowledge and understanding of the essential elements, concepts, principles, and theories related to Binary/multiple stellar systems. </w:t>
            </w:r>
          </w:p>
          <w:p w14:paraId="66D92FE7" w14:textId="77777777" w:rsidR="00D94A7C" w:rsidRPr="00D94A7C" w:rsidRDefault="00D94A7C" w:rsidP="00D94A7C">
            <w:pPr>
              <w:pStyle w:val="a8"/>
              <w:numPr>
                <w:ilvl w:val="0"/>
                <w:numId w:val="104"/>
              </w:numPr>
              <w:spacing w:after="0" w:line="240" w:lineRule="auto"/>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lastRenderedPageBreak/>
              <w:t>Ability to apply the above knowledge and understanding to solve qualitative and quantitative problems related to the course content. </w:t>
            </w:r>
          </w:p>
          <w:p w14:paraId="350FB05F" w14:textId="77777777" w:rsidR="00D94A7C" w:rsidRPr="00D94A7C" w:rsidRDefault="38170C6E" w:rsidP="00D94A7C">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Knowledge and experience for eventual research involvement in research topics related to astrophysics topics. </w:t>
            </w:r>
          </w:p>
          <w:p w14:paraId="35EE053A" w14:textId="77777777" w:rsidR="00D94A7C" w:rsidRPr="00D94A7C" w:rsidRDefault="38170C6E" w:rsidP="00D94A7C">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Ability to interact with others on interdisciplinary topics. </w:t>
            </w:r>
          </w:p>
          <w:p w14:paraId="074B5E50" w14:textId="77777777" w:rsidR="00D94A7C" w:rsidRPr="00D94A7C" w:rsidRDefault="38170C6E" w:rsidP="00D94A7C">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Computational skills to use modeling programs to calculate various parameters from photometric/spectroscopic data from ground/space missions or databases.</w:t>
            </w:r>
          </w:p>
          <w:p w14:paraId="716DC72D" w14:textId="77777777" w:rsidR="00D94A7C" w:rsidRPr="006403CB" w:rsidRDefault="00D94A7C" w:rsidP="00AD2029">
            <w:pPr>
              <w:widowControl w:val="0"/>
              <w:autoSpaceDE w:val="0"/>
              <w:autoSpaceDN w:val="0"/>
              <w:adjustRightInd w:val="0"/>
              <w:rPr>
                <w:rFonts w:asciiTheme="majorHAnsi" w:hAnsiTheme="majorHAnsi" w:cs="Arial"/>
                <w:i/>
                <w:sz w:val="16"/>
                <w:szCs w:val="16"/>
                <w:lang w:val="en-GB"/>
              </w:rPr>
            </w:pPr>
          </w:p>
        </w:tc>
      </w:tr>
    </w:tbl>
    <w:p w14:paraId="710915B6" w14:textId="77777777" w:rsidR="00D94A7C" w:rsidRPr="00640BC7" w:rsidRDefault="00D94A7C" w:rsidP="00640BC7">
      <w:pPr>
        <w:pStyle w:val="a8"/>
        <w:widowControl w:val="0"/>
        <w:numPr>
          <w:ilvl w:val="0"/>
          <w:numId w:val="168"/>
        </w:numPr>
        <w:autoSpaceDE w:val="0"/>
        <w:autoSpaceDN w:val="0"/>
        <w:adjustRightInd w:val="0"/>
        <w:spacing w:before="120"/>
        <w:ind w:left="360"/>
        <w:rPr>
          <w:rFonts w:asciiTheme="majorHAnsi" w:hAnsiTheme="majorHAnsi" w:cs="Arial"/>
          <w:b/>
          <w:color w:val="000000"/>
          <w:lang w:val="en-GB"/>
        </w:rPr>
      </w:pPr>
      <w:r w:rsidRPr="00640BC7">
        <w:rPr>
          <w:rFonts w:asciiTheme="majorHAnsi" w:hAnsiTheme="majorHAnsi" w:cs="Arial"/>
          <w:b/>
          <w:color w:val="000000"/>
          <w:lang w:val="en-GB"/>
        </w:rPr>
        <w:lastRenderedPageBreak/>
        <w:t>SYLLABUS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5"/>
      </w:tblGrid>
      <w:tr w:rsidR="00D94A7C" w:rsidRPr="006403CB" w14:paraId="23E35F6A" w14:textId="77777777" w:rsidTr="6F2BCFEF">
        <w:tc>
          <w:tcPr>
            <w:tcW w:w="9885" w:type="dxa"/>
          </w:tcPr>
          <w:p w14:paraId="0492E29A" w14:textId="77777777" w:rsidR="00D94A7C" w:rsidRPr="00D94A7C" w:rsidRDefault="00D94A7C" w:rsidP="00AD2029">
            <w:pPr>
              <w:pStyle w:val="a8"/>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 xml:space="preserve">1. Introduction to Binary Systems and Variable Stars </w:t>
            </w:r>
          </w:p>
          <w:p w14:paraId="120BEE9D" w14:textId="77777777" w:rsidR="00D94A7C" w:rsidRPr="00D94A7C" w:rsidRDefault="00D94A7C" w:rsidP="00AD2029">
            <w:pPr>
              <w:pStyle w:val="a8"/>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2. Photometric and spectroscopic data, Doppler imaging of spectral lines, and observation techniques.</w:t>
            </w:r>
          </w:p>
          <w:p w14:paraId="6ECDA724" w14:textId="77777777" w:rsidR="00D94A7C" w:rsidRPr="00D94A7C" w:rsidRDefault="00D94A7C" w:rsidP="00AD2029">
            <w:pPr>
              <w:pStyle w:val="a8"/>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3. General methods of modeling Ecliptic binary systems (Geometry and dynamics, spherical models, Roche geometry and isodynamic surfaces, radiation parameters, third light input, starspots, gas disks and stellar winds, interstellar extinction)</w:t>
            </w:r>
          </w:p>
          <w:p w14:paraId="6292136D" w14:textId="77777777" w:rsidR="00D94A7C" w:rsidRPr="00D94A7C" w:rsidRDefault="00D94A7C" w:rsidP="00AD2029">
            <w:pPr>
              <w:pStyle w:val="a8"/>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4. Calculation of physical parameters (mathematical formalism of the inverse problem, methods of solving nonlinear least-squares problems)</w:t>
            </w:r>
          </w:p>
          <w:p w14:paraId="19002679" w14:textId="77777777" w:rsidR="00D94A7C" w:rsidRPr="00D94A7C" w:rsidRDefault="00D94A7C" w:rsidP="00AD2029">
            <w:pPr>
              <w:pStyle w:val="a8"/>
              <w:jc w:val="both"/>
              <w:textAlignment w:val="baseline"/>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5. Techniques of finding absolute parameters from photometric and spectroscopic data (temperature, distance, newspaper, and third body parameters, analysis techniques from astronomical databases, astrostatistics, extrasolar planets)</w:t>
            </w:r>
          </w:p>
          <w:p w14:paraId="35D0BCAF" w14:textId="77777777" w:rsidR="00D94A7C" w:rsidRPr="00C36535" w:rsidRDefault="00D94A7C" w:rsidP="00AD2029">
            <w:pPr>
              <w:pStyle w:val="a8"/>
              <w:rPr>
                <w:rFonts w:asciiTheme="majorHAnsi" w:hAnsiTheme="majorHAnsi" w:cs="Arial"/>
                <w:color w:val="002060"/>
                <w:sz w:val="20"/>
                <w:szCs w:val="20"/>
                <w:lang w:val="en-GB"/>
              </w:rPr>
            </w:pPr>
            <w:r w:rsidRPr="00D94A7C">
              <w:rPr>
                <w:rFonts w:ascii="Calibri Light" w:hAnsi="Calibri Light" w:cs="Calibri Light"/>
                <w:sz w:val="20"/>
                <w:szCs w:val="20"/>
                <w:lang w:val="en-US" w:eastAsia="el-GR"/>
              </w:rPr>
              <w:t>6.The Phobe (Physics Of Eclipsing Binaries) modelling program</w:t>
            </w:r>
          </w:p>
        </w:tc>
      </w:tr>
    </w:tbl>
    <w:p w14:paraId="64D0372D" w14:textId="0169DE6F" w:rsidR="00D94A7C" w:rsidRPr="00640BC7" w:rsidRDefault="00D94A7C" w:rsidP="00640BC7">
      <w:pPr>
        <w:pStyle w:val="a8"/>
        <w:widowControl w:val="0"/>
        <w:numPr>
          <w:ilvl w:val="0"/>
          <w:numId w:val="168"/>
        </w:numPr>
        <w:autoSpaceDE w:val="0"/>
        <w:autoSpaceDN w:val="0"/>
        <w:adjustRightInd w:val="0"/>
        <w:spacing w:before="120"/>
        <w:ind w:left="360"/>
        <w:rPr>
          <w:rFonts w:asciiTheme="majorHAnsi" w:hAnsiTheme="majorHAnsi" w:cs="Arial"/>
          <w:b/>
          <w:color w:val="000000"/>
          <w:lang w:val="en-GB"/>
        </w:rPr>
      </w:pPr>
      <w:r w:rsidRPr="00640BC7">
        <w:rPr>
          <w:rFonts w:asciiTheme="majorHAnsi" w:hAnsiTheme="majorHAnsi" w:cs="Arial"/>
          <w:b/>
          <w:color w:val="000000"/>
          <w:lang w:val="en-GB"/>
        </w:rPr>
        <w:t>TEACHING and LEARNING METHODS - EVALUATION</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615"/>
      </w:tblGrid>
      <w:tr w:rsidR="00D94A7C" w:rsidRPr="006403CB" w14:paraId="7A98DA3C" w14:textId="77777777" w:rsidTr="6BE15AA2">
        <w:tc>
          <w:tcPr>
            <w:tcW w:w="3306" w:type="dxa"/>
            <w:shd w:val="clear" w:color="auto" w:fill="DDD9C3" w:themeFill="background2" w:themeFillShade="E6"/>
          </w:tcPr>
          <w:p w14:paraId="22E1B91A"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615" w:type="dxa"/>
          </w:tcPr>
          <w:p w14:paraId="4886E8AC" w14:textId="77777777" w:rsidR="00D94A7C" w:rsidRPr="006403CB" w:rsidRDefault="00D94A7C" w:rsidP="00AD2029">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D94A7C" w:rsidRPr="006403CB" w14:paraId="36F20A05" w14:textId="77777777" w:rsidTr="6BE15AA2">
        <w:tc>
          <w:tcPr>
            <w:tcW w:w="3306" w:type="dxa"/>
            <w:shd w:val="clear" w:color="auto" w:fill="DDD9C3" w:themeFill="background2" w:themeFillShade="E6"/>
          </w:tcPr>
          <w:p w14:paraId="54F92223" w14:textId="77777777" w:rsidR="00D94A7C" w:rsidRPr="006403CB" w:rsidRDefault="00D94A7C" w:rsidP="00AD2029">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615" w:type="dxa"/>
            <w:tcBorders>
              <w:bottom w:val="single" w:sz="4" w:space="0" w:color="auto"/>
            </w:tcBorders>
          </w:tcPr>
          <w:p w14:paraId="749F79BE" w14:textId="77777777" w:rsidR="00D94A7C" w:rsidRPr="00FE52AB" w:rsidRDefault="00D94A7C" w:rsidP="00AD2029">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250E76D8" w14:textId="77777777" w:rsidR="00D94A7C" w:rsidRPr="006403CB" w:rsidRDefault="00D94A7C" w:rsidP="00AD2029">
            <w:pPr>
              <w:rPr>
                <w:rFonts w:asciiTheme="majorHAnsi" w:hAnsiTheme="majorHAnsi" w:cs="Arial"/>
                <w:b/>
                <w:color w:val="002060"/>
                <w:sz w:val="20"/>
                <w:szCs w:val="20"/>
                <w:lang w:val="en-GB"/>
              </w:rPr>
            </w:pPr>
          </w:p>
        </w:tc>
      </w:tr>
      <w:tr w:rsidR="00D94A7C" w:rsidRPr="006403CB" w14:paraId="18C1B90D" w14:textId="77777777" w:rsidTr="6BE15AA2">
        <w:tc>
          <w:tcPr>
            <w:tcW w:w="3306" w:type="dxa"/>
            <w:shd w:val="clear" w:color="auto" w:fill="DDD9C3" w:themeFill="background2" w:themeFillShade="E6"/>
          </w:tcPr>
          <w:p w14:paraId="7E773B94"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3F358DD5" w14:textId="77777777" w:rsidR="00D94A7C" w:rsidRPr="006403CB" w:rsidRDefault="00D94A7C"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048F01F8" w14:textId="77777777" w:rsidR="00D94A7C" w:rsidRPr="006403CB" w:rsidRDefault="00D94A7C"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D4B358C" w14:textId="77777777" w:rsidR="00D94A7C" w:rsidRPr="006403CB" w:rsidRDefault="00D94A7C" w:rsidP="00AD2029">
            <w:pPr>
              <w:jc w:val="both"/>
              <w:rPr>
                <w:rFonts w:asciiTheme="majorHAnsi" w:hAnsiTheme="majorHAnsi" w:cs="Arial"/>
                <w:i/>
                <w:sz w:val="16"/>
                <w:szCs w:val="16"/>
                <w:lang w:val="en-GB"/>
              </w:rPr>
            </w:pPr>
          </w:p>
          <w:p w14:paraId="49522D60" w14:textId="77777777" w:rsidR="00D94A7C" w:rsidRPr="006403CB" w:rsidRDefault="00D94A7C"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61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D94A7C" w:rsidRPr="006403CB" w14:paraId="2CBDEA36" w14:textId="77777777" w:rsidTr="00AD2029">
              <w:tc>
                <w:tcPr>
                  <w:tcW w:w="2467" w:type="dxa"/>
                  <w:shd w:val="clear" w:color="auto" w:fill="DDD9C3" w:themeFill="background2" w:themeFillShade="E6"/>
                  <w:vAlign w:val="center"/>
                </w:tcPr>
                <w:p w14:paraId="70A39CE8" w14:textId="77777777" w:rsidR="00D94A7C" w:rsidRPr="006403CB" w:rsidRDefault="00D94A7C" w:rsidP="00AD2029">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4FC752BD" w14:textId="77777777" w:rsidR="00D94A7C" w:rsidRPr="006403CB" w:rsidRDefault="00D94A7C" w:rsidP="00AD2029">
                  <w:pPr>
                    <w:jc w:val="center"/>
                    <w:rPr>
                      <w:rFonts w:asciiTheme="majorHAnsi" w:hAnsiTheme="majorHAnsi" w:cs="Arial"/>
                      <w:b/>
                      <w:i/>
                      <w:lang w:val="en-GB"/>
                    </w:rPr>
                  </w:pPr>
                  <w:r w:rsidRPr="006403CB">
                    <w:rPr>
                      <w:rFonts w:asciiTheme="majorHAnsi" w:hAnsiTheme="majorHAnsi" w:cs="Arial"/>
                      <w:b/>
                      <w:i/>
                      <w:lang w:val="en-GB"/>
                    </w:rPr>
                    <w:t>Semester workload</w:t>
                  </w:r>
                </w:p>
              </w:tc>
            </w:tr>
            <w:tr w:rsidR="00D94A7C" w:rsidRPr="006403CB" w14:paraId="2D13AAD9" w14:textId="77777777" w:rsidTr="00AD2029">
              <w:tc>
                <w:tcPr>
                  <w:tcW w:w="2467" w:type="dxa"/>
                </w:tcPr>
                <w:p w14:paraId="0CCEF362" w14:textId="77777777" w:rsidR="00D94A7C" w:rsidRPr="006403CB" w:rsidRDefault="00D94A7C" w:rsidP="00AD2029">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7A5BC14D" w14:textId="77777777" w:rsidR="00D94A7C" w:rsidRPr="006403CB" w:rsidRDefault="00D94A7C" w:rsidP="00AD2029">
                  <w:pPr>
                    <w:jc w:val="center"/>
                    <w:rPr>
                      <w:rFonts w:asciiTheme="majorHAnsi" w:hAnsiTheme="majorHAnsi" w:cs="Arial"/>
                      <w:color w:val="002060"/>
                      <w:lang w:val="en-GB"/>
                    </w:rPr>
                  </w:pPr>
                  <w:r>
                    <w:rPr>
                      <w:rFonts w:ascii="Calibri Light" w:hAnsi="Calibri Light" w:cs="Calibri Light"/>
                      <w:lang w:val="el-GR"/>
                    </w:rPr>
                    <w:t>36</w:t>
                  </w:r>
                </w:p>
              </w:tc>
            </w:tr>
            <w:tr w:rsidR="00D94A7C" w:rsidRPr="006403CB" w14:paraId="19DD016B" w14:textId="77777777" w:rsidTr="00AD2029">
              <w:tc>
                <w:tcPr>
                  <w:tcW w:w="2467" w:type="dxa"/>
                  <w:shd w:val="clear" w:color="auto" w:fill="auto"/>
                </w:tcPr>
                <w:p w14:paraId="668E14AE" w14:textId="77777777" w:rsidR="00D94A7C" w:rsidRPr="006403CB" w:rsidRDefault="00D94A7C" w:rsidP="00AD2029">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73BC4CD8" w14:textId="77777777" w:rsidR="00D94A7C" w:rsidRPr="006403CB" w:rsidRDefault="00D94A7C" w:rsidP="00AD2029">
                  <w:pPr>
                    <w:jc w:val="center"/>
                    <w:rPr>
                      <w:rFonts w:asciiTheme="majorHAnsi" w:hAnsiTheme="majorHAnsi" w:cs="Arial"/>
                      <w:color w:val="002060"/>
                      <w:lang w:val="en-GB"/>
                    </w:rPr>
                  </w:pPr>
                  <w:r>
                    <w:rPr>
                      <w:rFonts w:cs="Arial"/>
                      <w:lang w:val="el-GR"/>
                    </w:rPr>
                    <w:t>58</w:t>
                  </w:r>
                </w:p>
              </w:tc>
            </w:tr>
            <w:tr w:rsidR="00D94A7C" w:rsidRPr="006403CB" w14:paraId="3E331D19" w14:textId="77777777" w:rsidTr="00AD2029">
              <w:tc>
                <w:tcPr>
                  <w:tcW w:w="2467" w:type="dxa"/>
                  <w:shd w:val="clear" w:color="auto" w:fill="auto"/>
                </w:tcPr>
                <w:p w14:paraId="4E8C1E97" w14:textId="77777777" w:rsidR="00D94A7C" w:rsidRPr="006403CB" w:rsidRDefault="00D94A7C" w:rsidP="00AD2029">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707E73F3" w14:textId="77777777" w:rsidR="00D94A7C" w:rsidRPr="006403CB" w:rsidRDefault="00D94A7C" w:rsidP="00AD2029">
                  <w:pPr>
                    <w:jc w:val="center"/>
                    <w:rPr>
                      <w:rFonts w:asciiTheme="majorHAnsi" w:hAnsiTheme="majorHAnsi" w:cs="Arial"/>
                      <w:color w:val="002060"/>
                      <w:lang w:val="en-GB"/>
                    </w:rPr>
                  </w:pPr>
                  <w:r>
                    <w:rPr>
                      <w:rFonts w:ascii="Calibri Light" w:hAnsi="Calibri Light" w:cs="Calibri Light"/>
                      <w:lang w:val="el-GR"/>
                    </w:rPr>
                    <w:t>78</w:t>
                  </w:r>
                </w:p>
              </w:tc>
            </w:tr>
            <w:tr w:rsidR="00D94A7C" w:rsidRPr="006403CB" w14:paraId="05677DBF" w14:textId="77777777" w:rsidTr="00AD2029">
              <w:tc>
                <w:tcPr>
                  <w:tcW w:w="2467" w:type="dxa"/>
                  <w:shd w:val="clear" w:color="auto" w:fill="auto"/>
                </w:tcPr>
                <w:p w14:paraId="49F0309B" w14:textId="77777777" w:rsidR="00D94A7C" w:rsidRPr="006403CB" w:rsidRDefault="00D94A7C" w:rsidP="00AD2029">
                  <w:pPr>
                    <w:rPr>
                      <w:rFonts w:asciiTheme="majorHAnsi" w:hAnsiTheme="majorHAnsi"/>
                      <w:iCs/>
                      <w:color w:val="002060"/>
                      <w:sz w:val="22"/>
                      <w:szCs w:val="22"/>
                      <w:lang w:val="en-GB"/>
                    </w:rPr>
                  </w:pPr>
                </w:p>
              </w:tc>
              <w:tc>
                <w:tcPr>
                  <w:tcW w:w="2468" w:type="dxa"/>
                </w:tcPr>
                <w:p w14:paraId="1E859310" w14:textId="77777777" w:rsidR="00D94A7C" w:rsidRPr="006403CB" w:rsidRDefault="00D94A7C" w:rsidP="00AD2029">
                  <w:pPr>
                    <w:jc w:val="center"/>
                    <w:rPr>
                      <w:rFonts w:asciiTheme="majorHAnsi" w:hAnsiTheme="majorHAnsi" w:cs="Arial"/>
                      <w:color w:val="002060"/>
                      <w:lang w:val="en-GB"/>
                    </w:rPr>
                  </w:pPr>
                </w:p>
              </w:tc>
            </w:tr>
            <w:tr w:rsidR="00D94A7C" w:rsidRPr="006403CB" w14:paraId="1247E63B" w14:textId="77777777" w:rsidTr="00AD2029">
              <w:tc>
                <w:tcPr>
                  <w:tcW w:w="2467" w:type="dxa"/>
                  <w:shd w:val="clear" w:color="auto" w:fill="auto"/>
                </w:tcPr>
                <w:p w14:paraId="6E4FACF3" w14:textId="77777777" w:rsidR="00D94A7C" w:rsidRPr="006403CB" w:rsidRDefault="00D94A7C" w:rsidP="00AD2029">
                  <w:pPr>
                    <w:rPr>
                      <w:rFonts w:asciiTheme="majorHAnsi" w:hAnsiTheme="majorHAnsi"/>
                      <w:iCs/>
                      <w:color w:val="002060"/>
                      <w:sz w:val="22"/>
                      <w:szCs w:val="22"/>
                      <w:lang w:val="en-GB"/>
                    </w:rPr>
                  </w:pPr>
                  <w:r>
                    <w:rPr>
                      <w:rStyle w:val="normaltextrun"/>
                      <w:rFonts w:ascii="Calibri Light" w:hAnsi="Calibri Light" w:cs="Calibri Light"/>
                      <w:color w:val="000000"/>
                      <w:shd w:val="clear" w:color="auto" w:fill="FFFFFF"/>
                    </w:rPr>
                    <w:t>Final examination</w:t>
                  </w:r>
                  <w:r>
                    <w:rPr>
                      <w:rStyle w:val="eop"/>
                      <w:rFonts w:ascii="Calibri Light" w:hAnsi="Calibri Light" w:cs="Calibri Light"/>
                      <w:color w:val="000000"/>
                      <w:shd w:val="clear" w:color="auto" w:fill="FFFFFF"/>
                    </w:rPr>
                    <w:t> </w:t>
                  </w:r>
                </w:p>
              </w:tc>
              <w:tc>
                <w:tcPr>
                  <w:tcW w:w="2468" w:type="dxa"/>
                </w:tcPr>
                <w:p w14:paraId="01AAD8B2" w14:textId="77777777" w:rsidR="00D94A7C" w:rsidRPr="006403CB" w:rsidRDefault="00D94A7C" w:rsidP="00AD2029">
                  <w:pPr>
                    <w:jc w:val="center"/>
                    <w:rPr>
                      <w:rFonts w:asciiTheme="majorHAnsi" w:hAnsiTheme="majorHAnsi" w:cs="Arial"/>
                      <w:color w:val="002060"/>
                      <w:lang w:val="en-GB"/>
                    </w:rPr>
                  </w:pPr>
                  <w:r w:rsidRPr="00102A73">
                    <w:rPr>
                      <w:rFonts w:ascii="Calibri Light" w:hAnsi="Calibri Light" w:cs="Calibri Light"/>
                      <w:lang w:val="el-GR"/>
                    </w:rPr>
                    <w:t>3</w:t>
                  </w:r>
                </w:p>
              </w:tc>
            </w:tr>
            <w:tr w:rsidR="00D94A7C" w:rsidRPr="006403CB" w14:paraId="1799F2B9" w14:textId="77777777" w:rsidTr="00AD2029">
              <w:tc>
                <w:tcPr>
                  <w:tcW w:w="2467" w:type="dxa"/>
                  <w:shd w:val="clear" w:color="auto" w:fill="auto"/>
                </w:tcPr>
                <w:p w14:paraId="6B581670" w14:textId="77777777" w:rsidR="00D94A7C" w:rsidRPr="006403CB" w:rsidRDefault="00D94A7C" w:rsidP="00AD2029">
                  <w:pPr>
                    <w:rPr>
                      <w:rFonts w:asciiTheme="majorHAnsi" w:hAnsiTheme="majorHAnsi"/>
                      <w:iCs/>
                      <w:color w:val="002060"/>
                      <w:sz w:val="22"/>
                      <w:szCs w:val="22"/>
                      <w:lang w:val="en-GB"/>
                    </w:rPr>
                  </w:pPr>
                </w:p>
              </w:tc>
              <w:tc>
                <w:tcPr>
                  <w:tcW w:w="2468" w:type="dxa"/>
                </w:tcPr>
                <w:p w14:paraId="2D61AF97" w14:textId="77777777" w:rsidR="00D94A7C" w:rsidRPr="006403CB" w:rsidRDefault="00D94A7C" w:rsidP="00AD2029">
                  <w:pPr>
                    <w:rPr>
                      <w:rFonts w:asciiTheme="majorHAnsi" w:hAnsiTheme="majorHAnsi" w:cs="Arial"/>
                      <w:i/>
                      <w:color w:val="002060"/>
                      <w:sz w:val="16"/>
                      <w:szCs w:val="16"/>
                      <w:lang w:val="en-GB"/>
                    </w:rPr>
                  </w:pPr>
                </w:p>
              </w:tc>
            </w:tr>
            <w:tr w:rsidR="00D94A7C" w:rsidRPr="006403CB" w14:paraId="2547C715" w14:textId="77777777" w:rsidTr="00AD2029">
              <w:tc>
                <w:tcPr>
                  <w:tcW w:w="2467" w:type="dxa"/>
                  <w:shd w:val="clear" w:color="auto" w:fill="auto"/>
                </w:tcPr>
                <w:p w14:paraId="080165E6" w14:textId="77777777" w:rsidR="00D94A7C" w:rsidRPr="006403CB" w:rsidRDefault="00D94A7C" w:rsidP="00AD2029">
                  <w:pPr>
                    <w:rPr>
                      <w:rFonts w:asciiTheme="majorHAnsi" w:hAnsiTheme="majorHAnsi"/>
                      <w:iCs/>
                      <w:color w:val="002060"/>
                      <w:sz w:val="22"/>
                      <w:szCs w:val="22"/>
                      <w:lang w:val="en-GB"/>
                    </w:rPr>
                  </w:pPr>
                </w:p>
              </w:tc>
              <w:tc>
                <w:tcPr>
                  <w:tcW w:w="2468" w:type="dxa"/>
                </w:tcPr>
                <w:p w14:paraId="38AECEFE" w14:textId="77777777" w:rsidR="00D94A7C" w:rsidRPr="006403CB" w:rsidRDefault="00D94A7C" w:rsidP="00AD2029">
                  <w:pPr>
                    <w:rPr>
                      <w:rFonts w:asciiTheme="majorHAnsi" w:hAnsiTheme="majorHAnsi" w:cs="Arial"/>
                      <w:i/>
                      <w:color w:val="002060"/>
                      <w:sz w:val="16"/>
                      <w:szCs w:val="16"/>
                      <w:lang w:val="en-GB"/>
                    </w:rPr>
                  </w:pPr>
                </w:p>
              </w:tc>
            </w:tr>
            <w:tr w:rsidR="00D94A7C" w:rsidRPr="006403CB" w14:paraId="054AC707" w14:textId="77777777" w:rsidTr="00AD2029">
              <w:tc>
                <w:tcPr>
                  <w:tcW w:w="2467" w:type="dxa"/>
                  <w:shd w:val="clear" w:color="auto" w:fill="auto"/>
                </w:tcPr>
                <w:p w14:paraId="4DAD3E2E" w14:textId="77777777" w:rsidR="00D94A7C" w:rsidRPr="006403CB" w:rsidRDefault="00D94A7C" w:rsidP="00AD2029">
                  <w:pPr>
                    <w:rPr>
                      <w:rFonts w:asciiTheme="majorHAnsi" w:hAnsiTheme="majorHAnsi"/>
                      <w:iCs/>
                      <w:color w:val="002060"/>
                      <w:sz w:val="22"/>
                      <w:szCs w:val="22"/>
                      <w:lang w:val="en-GB"/>
                    </w:rPr>
                  </w:pPr>
                </w:p>
              </w:tc>
              <w:tc>
                <w:tcPr>
                  <w:tcW w:w="2468" w:type="dxa"/>
                </w:tcPr>
                <w:p w14:paraId="0A37447B" w14:textId="77777777" w:rsidR="00D94A7C" w:rsidRPr="006403CB" w:rsidRDefault="00D94A7C" w:rsidP="00AD2029">
                  <w:pPr>
                    <w:rPr>
                      <w:rFonts w:asciiTheme="majorHAnsi" w:hAnsiTheme="majorHAnsi" w:cs="Arial"/>
                      <w:i/>
                      <w:color w:val="002060"/>
                      <w:sz w:val="16"/>
                      <w:szCs w:val="16"/>
                      <w:lang w:val="en-GB"/>
                    </w:rPr>
                  </w:pPr>
                </w:p>
              </w:tc>
            </w:tr>
            <w:tr w:rsidR="00D94A7C" w:rsidRPr="006403CB" w14:paraId="3D872971" w14:textId="77777777" w:rsidTr="00AD2029">
              <w:tc>
                <w:tcPr>
                  <w:tcW w:w="2467" w:type="dxa"/>
                  <w:shd w:val="clear" w:color="auto" w:fill="auto"/>
                </w:tcPr>
                <w:p w14:paraId="20C20EB1" w14:textId="77777777" w:rsidR="00D94A7C" w:rsidRPr="006403CB" w:rsidRDefault="00D94A7C" w:rsidP="00AD2029">
                  <w:pPr>
                    <w:rPr>
                      <w:rFonts w:asciiTheme="majorHAnsi" w:hAnsiTheme="majorHAnsi"/>
                      <w:iCs/>
                      <w:color w:val="002060"/>
                      <w:sz w:val="22"/>
                      <w:szCs w:val="22"/>
                      <w:lang w:val="en-GB"/>
                    </w:rPr>
                  </w:pPr>
                </w:p>
              </w:tc>
              <w:tc>
                <w:tcPr>
                  <w:tcW w:w="2468" w:type="dxa"/>
                </w:tcPr>
                <w:p w14:paraId="4FBA6A27" w14:textId="77777777" w:rsidR="00D94A7C" w:rsidRPr="006403CB" w:rsidRDefault="00D94A7C" w:rsidP="00AD2029">
                  <w:pPr>
                    <w:jc w:val="center"/>
                    <w:rPr>
                      <w:rFonts w:asciiTheme="majorHAnsi" w:hAnsiTheme="majorHAnsi" w:cs="Arial"/>
                      <w:color w:val="002060"/>
                      <w:lang w:val="en-GB"/>
                    </w:rPr>
                  </w:pPr>
                </w:p>
              </w:tc>
            </w:tr>
            <w:tr w:rsidR="00D94A7C" w:rsidRPr="006403CB" w14:paraId="4F10A30C" w14:textId="77777777" w:rsidTr="00AD2029">
              <w:tc>
                <w:tcPr>
                  <w:tcW w:w="2467" w:type="dxa"/>
                </w:tcPr>
                <w:p w14:paraId="054DB4A3" w14:textId="77777777" w:rsidR="00D94A7C" w:rsidRPr="006403CB" w:rsidRDefault="00D94A7C" w:rsidP="00AD2029">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111789DD" w14:textId="77777777" w:rsidR="00D94A7C" w:rsidRPr="00496C42" w:rsidRDefault="00D94A7C" w:rsidP="00AD2029">
                  <w:pPr>
                    <w:jc w:val="center"/>
                    <w:rPr>
                      <w:rFonts w:asciiTheme="majorHAnsi" w:hAnsiTheme="majorHAnsi" w:cs="Arial"/>
                      <w:b/>
                      <w:iCs/>
                      <w:color w:val="002060"/>
                      <w:lang w:val="en-GB"/>
                    </w:rPr>
                  </w:pPr>
                  <w:r>
                    <w:rPr>
                      <w:rFonts w:ascii="Calibri Light" w:hAnsi="Calibri Light" w:cs="Calibri Light"/>
                      <w:lang w:val="el-GR"/>
                    </w:rPr>
                    <w:t>175</w:t>
                  </w:r>
                </w:p>
              </w:tc>
            </w:tr>
          </w:tbl>
          <w:p w14:paraId="4C4BF34D" w14:textId="77777777" w:rsidR="00D94A7C" w:rsidRPr="006403CB" w:rsidRDefault="00D94A7C" w:rsidP="00AD2029">
            <w:pPr>
              <w:rPr>
                <w:rFonts w:asciiTheme="majorHAnsi" w:hAnsiTheme="majorHAnsi" w:cs="Tahoma"/>
                <w:lang w:val="en-GB"/>
              </w:rPr>
            </w:pPr>
          </w:p>
        </w:tc>
      </w:tr>
      <w:tr w:rsidR="00D94A7C" w:rsidRPr="006403CB" w14:paraId="213D52C2" w14:textId="77777777" w:rsidTr="6BE15AA2">
        <w:tc>
          <w:tcPr>
            <w:tcW w:w="3306" w:type="dxa"/>
          </w:tcPr>
          <w:p w14:paraId="5AE4E6A9" w14:textId="77777777" w:rsidR="00D94A7C" w:rsidRPr="006403CB" w:rsidRDefault="00D94A7C" w:rsidP="00AD2029">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A71D16A" w14:textId="77777777" w:rsidR="00D94A7C" w:rsidRPr="006403CB" w:rsidRDefault="1A92522D" w:rsidP="00AD2029">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6F8A4A9E" w14:textId="77777777" w:rsidR="00D94A7C" w:rsidRPr="006403CB" w:rsidRDefault="1A92522D" w:rsidP="00AD2029">
            <w:pPr>
              <w:jc w:val="both"/>
              <w:rPr>
                <w:rFonts w:asciiTheme="majorHAnsi" w:hAnsiTheme="majorHAnsi" w:cs="Arial"/>
                <w:i/>
                <w:sz w:val="16"/>
                <w:szCs w:val="16"/>
                <w:lang w:val="en-GB"/>
              </w:rPr>
            </w:pPr>
            <w:r w:rsidRPr="6F2BCFEF">
              <w:rPr>
                <w:rFonts w:asciiTheme="majorHAnsi" w:hAnsiTheme="majorHAnsi" w:cs="Arial"/>
                <w:i/>
                <w:iCs/>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8FC53E8" w14:textId="77777777" w:rsidR="00D94A7C" w:rsidRPr="006403CB" w:rsidRDefault="00D94A7C" w:rsidP="00AD2029">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615" w:type="dxa"/>
            <w:tcBorders>
              <w:bottom w:val="single" w:sz="4" w:space="0" w:color="auto"/>
            </w:tcBorders>
          </w:tcPr>
          <w:p w14:paraId="132BB7DC" w14:textId="77777777" w:rsidR="00D94A7C" w:rsidRPr="00FE52AB" w:rsidRDefault="00D94A7C" w:rsidP="00AD2029">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lastRenderedPageBreak/>
              <w:t>Written</w:t>
            </w:r>
            <w:r w:rsidRPr="00FE52AB">
              <w:rPr>
                <w:rFonts w:ascii="Calibri Light" w:hAnsi="Calibri Light" w:cs="Calibri Light"/>
                <w:sz w:val="20"/>
                <w:szCs w:val="20"/>
                <w:lang w:val="en-GB" w:eastAsia="el-GR"/>
              </w:rPr>
              <w:t xml:space="preserve"> </w:t>
            </w:r>
            <w:r w:rsidRPr="00FE52AB">
              <w:rPr>
                <w:rFonts w:ascii="Calibri Light" w:hAnsi="Calibri Light" w:cs="Calibri Light"/>
                <w:sz w:val="20"/>
                <w:szCs w:val="20"/>
                <w:lang w:eastAsia="el-GR"/>
              </w:rPr>
              <w:t>examination on the theoretical part, weekly projects</w:t>
            </w:r>
            <w:r>
              <w:rPr>
                <w:rFonts w:ascii="Calibri Light" w:hAnsi="Calibri Light" w:cs="Calibri Light"/>
                <w:sz w:val="20"/>
                <w:szCs w:val="20"/>
                <w:lang w:eastAsia="el-GR"/>
              </w:rPr>
              <w:t>,</w:t>
            </w:r>
            <w:r w:rsidRPr="00FE52AB">
              <w:rPr>
                <w:rFonts w:ascii="Calibri Light" w:hAnsi="Calibri Light" w:cs="Calibri Light"/>
                <w:sz w:val="20"/>
                <w:szCs w:val="20"/>
                <w:lang w:val="en-GB" w:eastAsia="el-GR"/>
              </w:rPr>
              <w:t xml:space="preserve"> and literature survey:</w:t>
            </w:r>
            <w:r w:rsidRPr="00FE52AB">
              <w:rPr>
                <w:rFonts w:ascii="Calibri Light" w:hAnsi="Calibri Light" w:cs="Calibri Light"/>
                <w:sz w:val="20"/>
                <w:szCs w:val="20"/>
                <w:lang w:eastAsia="el-GR"/>
              </w:rPr>
              <w:t> </w:t>
            </w:r>
          </w:p>
          <w:p w14:paraId="0F393ED4" w14:textId="77777777" w:rsidR="00D94A7C" w:rsidRPr="00FE52AB" w:rsidRDefault="464898B2" w:rsidP="00D94A7C">
            <w:pPr>
              <w:numPr>
                <w:ilvl w:val="0"/>
                <w:numId w:val="82"/>
              </w:numPr>
              <w:spacing w:after="0" w:line="240" w:lineRule="auto"/>
              <w:ind w:left="0" w:firstLine="0"/>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Written</w:t>
            </w:r>
            <w:r w:rsidRPr="6BE15AA2">
              <w:rPr>
                <w:rFonts w:ascii="Calibri Light" w:hAnsi="Calibri Light" w:cs="Calibri Light"/>
                <w:sz w:val="20"/>
                <w:szCs w:val="20"/>
                <w:lang w:val="en-GB" w:eastAsia="el-GR"/>
              </w:rPr>
              <w:t xml:space="preserve"> final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(40%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222BFE92" w14:textId="77777777" w:rsidR="00D94A7C" w:rsidRPr="00FE52AB" w:rsidRDefault="464898B2" w:rsidP="00D94A7C">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l-GR" w:eastAsia="el-GR"/>
              </w:rPr>
              <w:t> </w:t>
            </w:r>
          </w:p>
          <w:p w14:paraId="0CD1D952" w14:textId="77777777" w:rsidR="00D94A7C" w:rsidRPr="00FE52AB" w:rsidRDefault="464898B2" w:rsidP="00D94A7C">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lastRenderedPageBreak/>
              <w:t>Exercises and problem solving  </w:t>
            </w:r>
          </w:p>
          <w:p w14:paraId="698ACDB1" w14:textId="77777777" w:rsidR="00D94A7C" w:rsidRPr="00FE52AB" w:rsidRDefault="464898B2" w:rsidP="00D94A7C">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Projects (60% of the final mark), </w:t>
            </w:r>
          </w:p>
          <w:p w14:paraId="0D01F444" w14:textId="77777777" w:rsidR="00D94A7C" w:rsidRPr="00FE52AB" w:rsidRDefault="00D94A7C" w:rsidP="00AD2029">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1F049CF0" w14:textId="77777777" w:rsidR="00D94A7C" w:rsidRDefault="00D94A7C" w:rsidP="00AD2029">
            <w:pPr>
              <w:textAlignment w:val="baseline"/>
              <w:rPr>
                <w:rFonts w:ascii="Calibri Light" w:hAnsi="Calibri Light" w:cs="Calibri Light"/>
                <w:sz w:val="20"/>
                <w:szCs w:val="20"/>
                <w:lang w:eastAsia="el-GR"/>
              </w:rPr>
            </w:pPr>
            <w:r w:rsidRPr="00FE52AB">
              <w:rPr>
                <w:rFonts w:ascii="Calibri Light" w:hAnsi="Calibri Light" w:cs="Calibri Light"/>
                <w:sz w:val="20"/>
                <w:szCs w:val="20"/>
                <w:lang w:eastAsia="el-GR"/>
              </w:rPr>
              <w:t>Mαximum passing grade:  10 </w:t>
            </w:r>
          </w:p>
          <w:p w14:paraId="0F055A90" w14:textId="77777777" w:rsidR="00D94A7C" w:rsidRDefault="00D94A7C" w:rsidP="00AD2029">
            <w:pPr>
              <w:textAlignment w:val="baseline"/>
              <w:rPr>
                <w:rFonts w:ascii="Segoe UI" w:hAnsi="Segoe UI" w:cs="Segoe UI"/>
                <w:sz w:val="18"/>
                <w:szCs w:val="18"/>
                <w:lang w:eastAsia="el-GR"/>
              </w:rPr>
            </w:pPr>
          </w:p>
          <w:p w14:paraId="313389E1" w14:textId="77777777" w:rsidR="00D94A7C" w:rsidRPr="006403CB" w:rsidRDefault="00D94A7C" w:rsidP="00AD2029">
            <w:pPr>
              <w:rPr>
                <w:rFonts w:asciiTheme="majorHAnsi" w:hAnsiTheme="majorHAnsi" w:cs="Arial"/>
                <w:color w:val="002060"/>
                <w:lang w:val="en-GB"/>
              </w:rPr>
            </w:pPr>
          </w:p>
        </w:tc>
      </w:tr>
    </w:tbl>
    <w:p w14:paraId="489CA408" w14:textId="77777777" w:rsidR="00D94A7C" w:rsidRPr="00640BC7" w:rsidRDefault="00D94A7C" w:rsidP="00640BC7">
      <w:pPr>
        <w:pStyle w:val="a8"/>
        <w:widowControl w:val="0"/>
        <w:numPr>
          <w:ilvl w:val="0"/>
          <w:numId w:val="168"/>
        </w:numPr>
        <w:autoSpaceDE w:val="0"/>
        <w:autoSpaceDN w:val="0"/>
        <w:adjustRightInd w:val="0"/>
        <w:spacing w:before="240"/>
        <w:ind w:left="360"/>
        <w:rPr>
          <w:rFonts w:asciiTheme="majorHAnsi" w:hAnsiTheme="majorHAnsi" w:cs="Arial"/>
          <w:b/>
          <w:color w:val="000000"/>
          <w:lang w:val="en-GB"/>
        </w:rPr>
      </w:pPr>
      <w:r w:rsidRPr="00640BC7">
        <w:rPr>
          <w:rFonts w:asciiTheme="majorHAnsi" w:hAnsiTheme="majorHAnsi" w:cs="Arial"/>
          <w:b/>
          <w:color w:val="000000"/>
        </w:rPr>
        <w:lastRenderedPageBreak/>
        <w:t xml:space="preserve">RECOMMENDED </w:t>
      </w:r>
      <w:r w:rsidRPr="00640BC7">
        <w:rPr>
          <w:rFonts w:asciiTheme="majorHAnsi" w:hAnsiTheme="majorHAnsi" w:cs="Arial"/>
          <w:b/>
          <w:color w:val="000000"/>
          <w:lang w:val="en-GB"/>
        </w:rPr>
        <w:t>BIBLIOGRAPHY</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5"/>
      </w:tblGrid>
      <w:tr w:rsidR="00D94A7C" w:rsidRPr="001518FE" w14:paraId="2EF277CB" w14:textId="77777777" w:rsidTr="6F2BCFEF">
        <w:tc>
          <w:tcPr>
            <w:tcW w:w="9885" w:type="dxa"/>
          </w:tcPr>
          <w:p w14:paraId="3C4DB2A7" w14:textId="77777777" w:rsidR="00D94A7C" w:rsidRPr="00D94A7C" w:rsidRDefault="00D94A7C" w:rsidP="00AD2029">
            <w:pPr>
              <w:pStyle w:val="a8"/>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 xml:space="preserve">1. Eclipsing Binary Stars: Modeling and Analysis, Josef Kallrath &amp; Eugene  F. Milone </w:t>
            </w:r>
            <w:hyperlink r:id="rId41" w:history="1">
              <w:r w:rsidRPr="00D94A7C">
                <w:rPr>
                  <w:rFonts w:ascii="Calibri Light" w:hAnsi="Calibri Light" w:cs="Calibri Light"/>
                  <w:sz w:val="20"/>
                  <w:szCs w:val="20"/>
                  <w:lang w:val="en-US" w:eastAsia="el-GR"/>
                </w:rPr>
                <w:t>https://doi.org/10.1007/978-1-4419-0699-1</w:t>
              </w:r>
            </w:hyperlink>
            <w:r w:rsidRPr="00D94A7C">
              <w:rPr>
                <w:rFonts w:ascii="Calibri Light" w:hAnsi="Calibri Light" w:cs="Calibri Light"/>
                <w:sz w:val="20"/>
                <w:szCs w:val="20"/>
                <w:lang w:val="en-US" w:eastAsia="el-GR"/>
              </w:rPr>
              <w:t>, Springer New York, NY, 2009.</w:t>
            </w:r>
          </w:p>
          <w:p w14:paraId="0BCB9227" w14:textId="77777777" w:rsidR="00D94A7C" w:rsidRPr="00D94A7C" w:rsidRDefault="00D94A7C" w:rsidP="00AD2029">
            <w:pPr>
              <w:pStyle w:val="a8"/>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 xml:space="preserve">2. An introduction to close binary stars, R.W Hilditch, </w:t>
            </w:r>
            <w:hyperlink r:id="rId42" w:history="1">
              <w:r w:rsidRPr="00D94A7C">
                <w:rPr>
                  <w:rFonts w:ascii="Calibri Light" w:hAnsi="Calibri Light" w:cs="Calibri Light"/>
                  <w:lang w:val="en-US" w:eastAsia="el-GR"/>
                </w:rPr>
                <w:t>https://doi.org/10.1017/CBO9781139163576</w:t>
              </w:r>
            </w:hyperlink>
            <w:r w:rsidRPr="00D94A7C">
              <w:rPr>
                <w:rFonts w:ascii="Calibri Light" w:hAnsi="Calibri Light" w:cs="Calibri Light"/>
                <w:sz w:val="20"/>
                <w:szCs w:val="20"/>
                <w:lang w:val="en-US" w:eastAsia="el-GR"/>
              </w:rPr>
              <w:t>,Cambridge University Press, 2001.</w:t>
            </w:r>
          </w:p>
          <w:p w14:paraId="1BB2A1B6" w14:textId="77777777" w:rsidR="00D94A7C" w:rsidRPr="00D94A7C" w:rsidRDefault="00D94A7C" w:rsidP="00AD2029">
            <w:pPr>
              <w:pStyle w:val="a8"/>
              <w:rPr>
                <w:rFonts w:ascii="Calibri Light" w:hAnsi="Calibri Light" w:cs="Calibri Light"/>
                <w:sz w:val="20"/>
                <w:szCs w:val="20"/>
                <w:lang w:val="en-US" w:eastAsia="el-GR"/>
              </w:rPr>
            </w:pPr>
            <w:r w:rsidRPr="00D94A7C">
              <w:rPr>
                <w:rFonts w:ascii="Calibri Light" w:hAnsi="Calibri Light" w:cs="Calibri Light"/>
                <w:sz w:val="20"/>
                <w:szCs w:val="20"/>
                <w:lang w:val="en-US" w:eastAsia="el-GR"/>
              </w:rPr>
              <w:t>3. Modeling and Analysis of Eclipsing Binary Stars, Andrej Prša, ISBN 978-0-7503-1288-2 (print)</w:t>
            </w:r>
          </w:p>
        </w:tc>
      </w:tr>
    </w:tbl>
    <w:p w14:paraId="26EA74D3" w14:textId="77777777" w:rsidR="00D94A7C" w:rsidRPr="001518FE" w:rsidRDefault="00D94A7C" w:rsidP="00D94A7C">
      <w:pPr>
        <w:rPr>
          <w:rFonts w:ascii="Calibri Light" w:hAnsi="Calibri Light" w:cs="Calibri Light"/>
          <w:sz w:val="20"/>
          <w:szCs w:val="20"/>
          <w:lang w:eastAsia="el-GR"/>
        </w:rPr>
      </w:pPr>
    </w:p>
    <w:p w14:paraId="243B7EF8" w14:textId="77777777" w:rsidR="00F31065" w:rsidRPr="00D94A7C" w:rsidRDefault="00F31065" w:rsidP="00D94AB4">
      <w:pPr>
        <w:spacing w:before="120" w:after="0"/>
        <w:jc w:val="center"/>
        <w:rPr>
          <w:rFonts w:cs="Arial"/>
          <w:b/>
          <w:sz w:val="24"/>
          <w:szCs w:val="24"/>
        </w:rPr>
      </w:pPr>
    </w:p>
    <w:p w14:paraId="44FA9C01" w14:textId="77777777" w:rsidR="00F31065" w:rsidRPr="00D94A7C" w:rsidRDefault="00F31065" w:rsidP="00D94AB4">
      <w:pPr>
        <w:spacing w:before="120" w:after="0"/>
        <w:jc w:val="center"/>
        <w:rPr>
          <w:rFonts w:cs="Arial"/>
          <w:b/>
          <w:sz w:val="24"/>
          <w:szCs w:val="24"/>
        </w:rPr>
      </w:pPr>
    </w:p>
    <w:p w14:paraId="6C73B2F1" w14:textId="6CDC3897" w:rsidR="00D94A7C" w:rsidRDefault="00D94A7C">
      <w:pPr>
        <w:rPr>
          <w:rFonts w:cs="Arial"/>
          <w:b/>
          <w:sz w:val="24"/>
          <w:szCs w:val="24"/>
        </w:rPr>
      </w:pPr>
      <w:r>
        <w:rPr>
          <w:rFonts w:cs="Arial"/>
          <w:b/>
          <w:sz w:val="24"/>
          <w:szCs w:val="24"/>
        </w:rPr>
        <w:br w:type="page"/>
      </w:r>
    </w:p>
    <w:p w14:paraId="4A7064E0" w14:textId="77777777" w:rsidR="00F31065" w:rsidRPr="00D94A7C" w:rsidRDefault="00F31065" w:rsidP="00D94AB4">
      <w:pPr>
        <w:spacing w:before="120" w:after="0"/>
        <w:jc w:val="center"/>
        <w:rPr>
          <w:rFonts w:cs="Arial"/>
          <w:b/>
          <w:sz w:val="24"/>
          <w:szCs w:val="24"/>
        </w:rPr>
      </w:pPr>
    </w:p>
    <w:p w14:paraId="6A2AED04" w14:textId="77777777" w:rsidR="00F31065" w:rsidRPr="00D94A7C" w:rsidRDefault="00F31065" w:rsidP="00D94AB4">
      <w:pPr>
        <w:spacing w:before="120" w:after="0"/>
        <w:jc w:val="center"/>
        <w:rPr>
          <w:rFonts w:cs="Arial"/>
          <w:b/>
          <w:sz w:val="24"/>
          <w:szCs w:val="24"/>
        </w:rPr>
      </w:pPr>
    </w:p>
    <w:p w14:paraId="72AED366" w14:textId="54DAD504" w:rsidR="00D94AB4" w:rsidRPr="00234FF4" w:rsidRDefault="00D94AB4" w:rsidP="00D94AB4">
      <w:pPr>
        <w:spacing w:before="120" w:after="0"/>
        <w:jc w:val="center"/>
        <w:rPr>
          <w:rFonts w:cs="Arial"/>
          <w:sz w:val="24"/>
          <w:szCs w:val="24"/>
          <w:lang w:val="el-GR"/>
        </w:rPr>
      </w:pPr>
      <w:r w:rsidRPr="00234FF4">
        <w:rPr>
          <w:rFonts w:cs="Arial"/>
          <w:b/>
          <w:sz w:val="24"/>
          <w:szCs w:val="24"/>
          <w:lang w:val="el-GR"/>
        </w:rPr>
        <w:t>ΠΕΡΙΓΡΑΜΜΑ ΜΑΘΗΜΑΤΟΣ</w:t>
      </w:r>
    </w:p>
    <w:p w14:paraId="37F0ED7C" w14:textId="77777777" w:rsidR="00D94AB4" w:rsidRPr="00B677EA" w:rsidRDefault="00D94AB4" w:rsidP="00B677EA">
      <w:pPr>
        <w:pStyle w:val="a8"/>
        <w:widowControl w:val="0"/>
        <w:numPr>
          <w:ilvl w:val="0"/>
          <w:numId w:val="169"/>
        </w:numPr>
        <w:autoSpaceDE w:val="0"/>
        <w:autoSpaceDN w:val="0"/>
        <w:adjustRightInd w:val="0"/>
        <w:spacing w:before="120" w:after="0" w:line="240" w:lineRule="auto"/>
        <w:ind w:left="360"/>
        <w:rPr>
          <w:rFonts w:cs="Arial"/>
          <w:b/>
        </w:rPr>
      </w:pPr>
      <w:r w:rsidRPr="00B677EA">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D94AB4" w:rsidRPr="00B260F9" w14:paraId="2A80B92B" w14:textId="77777777" w:rsidTr="6BE15AA2">
        <w:tc>
          <w:tcPr>
            <w:tcW w:w="3205" w:type="dxa"/>
            <w:shd w:val="clear" w:color="auto" w:fill="DDD9C3" w:themeFill="background2" w:themeFillShade="E6"/>
          </w:tcPr>
          <w:p w14:paraId="30D38A96" w14:textId="77777777" w:rsidR="00D94AB4" w:rsidRDefault="00D94AB4"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3E785C7B" w14:textId="77777777" w:rsidR="00D94AB4" w:rsidRPr="00844711" w:rsidRDefault="6CFADE99" w:rsidP="006605FC">
            <w:pPr>
              <w:spacing w:after="0" w:line="240" w:lineRule="auto"/>
              <w:rPr>
                <w:rFonts w:cs="Arial"/>
                <w:sz w:val="20"/>
                <w:szCs w:val="20"/>
                <w:lang w:val="el-GR"/>
              </w:rPr>
            </w:pPr>
            <w:r w:rsidRPr="6CFADE99">
              <w:rPr>
                <w:rFonts w:cs="Arial"/>
                <w:sz w:val="20"/>
                <w:szCs w:val="20"/>
                <w:lang w:val="el-GR"/>
              </w:rPr>
              <w:t>ΘΕΤΙΚΏΝ ΕΠΙΣΤΗΜΏΝ</w:t>
            </w:r>
          </w:p>
        </w:tc>
      </w:tr>
      <w:tr w:rsidR="00D94AB4" w:rsidRPr="00DE2BD5" w14:paraId="1ABDC2FA" w14:textId="77777777" w:rsidTr="6BE15AA2">
        <w:tc>
          <w:tcPr>
            <w:tcW w:w="3205" w:type="dxa"/>
            <w:shd w:val="clear" w:color="auto" w:fill="DDD9C3" w:themeFill="background2" w:themeFillShade="E6"/>
          </w:tcPr>
          <w:p w14:paraId="274C8256" w14:textId="77777777" w:rsidR="00D94AB4" w:rsidRPr="00844711" w:rsidRDefault="00D94AB4"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3D30DD4E" w14:textId="77777777" w:rsidR="00D94AB4" w:rsidRPr="00B64D6B" w:rsidRDefault="6CFADE99" w:rsidP="006605FC">
            <w:pPr>
              <w:spacing w:after="0" w:line="240" w:lineRule="auto"/>
              <w:rPr>
                <w:rFonts w:cs="Arial"/>
                <w:sz w:val="20"/>
                <w:szCs w:val="20"/>
                <w:lang w:val="el-GR"/>
              </w:rPr>
            </w:pPr>
            <w:r w:rsidRPr="6CFADE99">
              <w:rPr>
                <w:rFonts w:cs="Arial"/>
                <w:sz w:val="20"/>
                <w:szCs w:val="20"/>
                <w:lang w:val="el-GR"/>
              </w:rPr>
              <w:t>ΤΜΉΜΑ ΦΥΣΙΚΉΣ</w:t>
            </w:r>
          </w:p>
          <w:p w14:paraId="16A6DECB" w14:textId="77777777" w:rsidR="00D94AB4" w:rsidRPr="00DE2BD5" w:rsidRDefault="00D94AB4" w:rsidP="006605FC">
            <w:pPr>
              <w:spacing w:after="0" w:line="240" w:lineRule="auto"/>
              <w:rPr>
                <w:rFonts w:cs="Arial"/>
                <w:sz w:val="20"/>
                <w:szCs w:val="20"/>
              </w:rPr>
            </w:pPr>
          </w:p>
        </w:tc>
      </w:tr>
      <w:tr w:rsidR="00D94AB4" w:rsidRPr="00DE2BD5" w14:paraId="750037B4" w14:textId="77777777" w:rsidTr="6BE15AA2">
        <w:tc>
          <w:tcPr>
            <w:tcW w:w="3205" w:type="dxa"/>
            <w:shd w:val="clear" w:color="auto" w:fill="DDD9C3" w:themeFill="background2" w:themeFillShade="E6"/>
          </w:tcPr>
          <w:p w14:paraId="7CEDB141" w14:textId="77777777" w:rsidR="00D94AB4" w:rsidRPr="00DE2BD5" w:rsidRDefault="00D94AB4"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45B612E8" w14:textId="77777777" w:rsidR="00D94AB4" w:rsidRPr="00B64D6B" w:rsidRDefault="00D94AB4" w:rsidP="006605FC">
            <w:pPr>
              <w:spacing w:after="0" w:line="240" w:lineRule="auto"/>
              <w:rPr>
                <w:rFonts w:cs="Arial"/>
                <w:sz w:val="20"/>
                <w:szCs w:val="20"/>
                <w:lang w:val="el-GR"/>
              </w:rPr>
            </w:pPr>
          </w:p>
        </w:tc>
      </w:tr>
      <w:tr w:rsidR="00D94AB4" w:rsidRPr="005F770B" w14:paraId="721A261F" w14:textId="77777777" w:rsidTr="6BE15AA2">
        <w:tc>
          <w:tcPr>
            <w:tcW w:w="3205" w:type="dxa"/>
            <w:shd w:val="clear" w:color="auto" w:fill="DDD9C3" w:themeFill="background2" w:themeFillShade="E6"/>
          </w:tcPr>
          <w:p w14:paraId="2465E409" w14:textId="77777777" w:rsidR="00D94AB4" w:rsidRPr="00844711" w:rsidRDefault="00D94AB4"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73E9F99E" w14:textId="27093026" w:rsidR="00D94AB4" w:rsidRPr="00A26EC5" w:rsidRDefault="6CFADE99" w:rsidP="006605FC">
            <w:pPr>
              <w:spacing w:after="0" w:line="240" w:lineRule="auto"/>
              <w:rPr>
                <w:rFonts w:cs="Arial"/>
                <w:sz w:val="20"/>
                <w:szCs w:val="20"/>
                <w:lang w:val="el-GR"/>
              </w:rPr>
            </w:pPr>
            <w:r w:rsidRPr="6CFADE99">
              <w:rPr>
                <w:rFonts w:cs="Arial"/>
                <w:sz w:val="20"/>
                <w:szCs w:val="20"/>
                <w:lang w:val="el-GR"/>
              </w:rPr>
              <w:t>ΠΡΟΧΩΡΗΜΈΝΕΣ ΣΠΟΥΔΈΣ ΣΤΗ ΦΥΣΙΚΉ</w:t>
            </w:r>
          </w:p>
        </w:tc>
      </w:tr>
      <w:tr w:rsidR="00D94AB4" w:rsidRPr="00DE2BD5" w14:paraId="3038A5DE" w14:textId="77777777" w:rsidTr="6BE15AA2">
        <w:tc>
          <w:tcPr>
            <w:tcW w:w="3205" w:type="dxa"/>
            <w:shd w:val="clear" w:color="auto" w:fill="DDD9C3" w:themeFill="background2" w:themeFillShade="E6"/>
          </w:tcPr>
          <w:p w14:paraId="703559B0"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9BE9A77" w14:textId="77777777" w:rsidR="00D94AB4" w:rsidRPr="00172016" w:rsidRDefault="6CFADE99" w:rsidP="006605FC">
            <w:pPr>
              <w:spacing w:after="0" w:line="240" w:lineRule="auto"/>
              <w:rPr>
                <w:rFonts w:cs="Arial"/>
                <w:sz w:val="20"/>
                <w:szCs w:val="20"/>
                <w:lang w:val="el-GR"/>
              </w:rPr>
            </w:pPr>
            <w:r w:rsidRPr="6CFADE99">
              <w:rPr>
                <w:rFonts w:cs="Arial"/>
                <w:sz w:val="20"/>
                <w:szCs w:val="20"/>
                <w:lang w:val="el-GR"/>
              </w:rPr>
              <w:t>ΜΕΤΑΠΤΥΧΙΑΚΌ</w:t>
            </w:r>
          </w:p>
        </w:tc>
      </w:tr>
      <w:tr w:rsidR="00D94AB4" w:rsidRPr="00DE2BD5" w14:paraId="3DDF04C2" w14:textId="77777777" w:rsidTr="6BE15AA2">
        <w:tc>
          <w:tcPr>
            <w:tcW w:w="3205" w:type="dxa"/>
            <w:shd w:val="clear" w:color="auto" w:fill="DDD9C3" w:themeFill="background2" w:themeFillShade="E6"/>
          </w:tcPr>
          <w:p w14:paraId="083FF8F0"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193DC703" w14:textId="763317B2" w:rsidR="00D94AB4" w:rsidRPr="00DE2BD5" w:rsidRDefault="00D94AB4" w:rsidP="011DF3EE">
            <w:pPr>
              <w:spacing w:after="0" w:line="240" w:lineRule="auto"/>
              <w:rPr>
                <w:rFonts w:cs="Arial"/>
                <w:b/>
                <w:bCs/>
                <w:sz w:val="20"/>
                <w:szCs w:val="20"/>
              </w:rPr>
            </w:pPr>
            <w:r w:rsidRPr="011DF3EE">
              <w:rPr>
                <w:rFonts w:cs="Arial"/>
                <w:b/>
                <w:bCs/>
                <w:sz w:val="20"/>
                <w:szCs w:val="20"/>
              </w:rPr>
              <w:t>TCA32</w:t>
            </w:r>
          </w:p>
        </w:tc>
        <w:tc>
          <w:tcPr>
            <w:tcW w:w="2505" w:type="dxa"/>
            <w:gridSpan w:val="2"/>
            <w:shd w:val="clear" w:color="auto" w:fill="DDD9C3" w:themeFill="background2" w:themeFillShade="E6"/>
          </w:tcPr>
          <w:p w14:paraId="72087DED"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4AD3E402" w14:textId="77777777" w:rsidR="00D94AB4" w:rsidRPr="00172016" w:rsidRDefault="00D94AB4" w:rsidP="006605FC">
            <w:pPr>
              <w:spacing w:after="0" w:line="240" w:lineRule="auto"/>
              <w:rPr>
                <w:rFonts w:cs="Arial"/>
                <w:sz w:val="20"/>
                <w:szCs w:val="20"/>
                <w:lang w:val="el-GR"/>
              </w:rPr>
            </w:pPr>
            <w:r>
              <w:rPr>
                <w:rFonts w:cs="Arial"/>
                <w:sz w:val="20"/>
                <w:szCs w:val="20"/>
                <w:lang w:val="el-GR"/>
              </w:rPr>
              <w:t>Α ή Γ</w:t>
            </w:r>
          </w:p>
        </w:tc>
      </w:tr>
      <w:tr w:rsidR="00D94AB4" w:rsidRPr="00DE2BD5" w14:paraId="51570402" w14:textId="77777777" w:rsidTr="6BE15AA2">
        <w:trPr>
          <w:trHeight w:val="375"/>
        </w:trPr>
        <w:tc>
          <w:tcPr>
            <w:tcW w:w="3205" w:type="dxa"/>
            <w:shd w:val="clear" w:color="auto" w:fill="DDD9C3" w:themeFill="background2" w:themeFillShade="E6"/>
            <w:vAlign w:val="center"/>
          </w:tcPr>
          <w:p w14:paraId="2FC64CC3"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657B96DA" w14:textId="700377B7" w:rsidR="00D94AB4" w:rsidRPr="00172016" w:rsidRDefault="464898B2" w:rsidP="006605FC">
            <w:pPr>
              <w:spacing w:after="0" w:line="240" w:lineRule="auto"/>
              <w:rPr>
                <w:rFonts w:cs="Arial"/>
                <w:sz w:val="20"/>
                <w:szCs w:val="20"/>
                <w:lang w:val="el-GR"/>
              </w:rPr>
            </w:pPr>
            <w:r w:rsidRPr="6BE15AA2">
              <w:rPr>
                <w:rFonts w:cs="Arial"/>
                <w:sz w:val="20"/>
                <w:szCs w:val="20"/>
                <w:lang w:val="el-GR"/>
              </w:rPr>
              <w:t>ΕΙΔΙΚ</w:t>
            </w:r>
            <w:r w:rsidR="60A77A63" w:rsidRPr="6BE15AA2">
              <w:rPr>
                <w:rFonts w:cs="Arial"/>
                <w:sz w:val="20"/>
                <w:szCs w:val="20"/>
                <w:lang w:val="el-GR"/>
              </w:rPr>
              <w:t>Α</w:t>
            </w:r>
            <w:r w:rsidRPr="6BE15AA2">
              <w:rPr>
                <w:rFonts w:cs="Arial"/>
                <w:sz w:val="20"/>
                <w:szCs w:val="20"/>
                <w:lang w:val="el-GR"/>
              </w:rPr>
              <w:t xml:space="preserve"> Θ</w:t>
            </w:r>
            <w:r w:rsidR="26E0152D" w:rsidRPr="6BE15AA2">
              <w:rPr>
                <w:rFonts w:cs="Arial"/>
                <w:sz w:val="20"/>
                <w:szCs w:val="20"/>
                <w:lang w:val="el-GR"/>
              </w:rPr>
              <w:t>Ε</w:t>
            </w:r>
            <w:r w:rsidRPr="6BE15AA2">
              <w:rPr>
                <w:rFonts w:cs="Arial"/>
                <w:sz w:val="20"/>
                <w:szCs w:val="20"/>
                <w:lang w:val="el-GR"/>
              </w:rPr>
              <w:t>ΜΑΤΑ ΘΕΩΡΗΤΙΚ</w:t>
            </w:r>
            <w:r w:rsidR="554A5624" w:rsidRPr="6BE15AA2">
              <w:rPr>
                <w:rFonts w:cs="Arial"/>
                <w:sz w:val="20"/>
                <w:szCs w:val="20"/>
                <w:lang w:val="el-GR"/>
              </w:rPr>
              <w:t>Η</w:t>
            </w:r>
            <w:r w:rsidRPr="6BE15AA2">
              <w:rPr>
                <w:rFonts w:cs="Arial"/>
                <w:sz w:val="20"/>
                <w:szCs w:val="20"/>
                <w:lang w:val="el-GR"/>
              </w:rPr>
              <w:t>Σ ΑΣΤΡΟΦΥΣΙΚ</w:t>
            </w:r>
            <w:r w:rsidR="3DC0B923" w:rsidRPr="6BE15AA2">
              <w:rPr>
                <w:rFonts w:cs="Arial"/>
                <w:sz w:val="20"/>
                <w:szCs w:val="20"/>
                <w:lang w:val="el-GR"/>
              </w:rPr>
              <w:t>Η</w:t>
            </w:r>
            <w:r w:rsidRPr="6BE15AA2">
              <w:rPr>
                <w:rFonts w:cs="Arial"/>
                <w:sz w:val="20"/>
                <w:szCs w:val="20"/>
                <w:lang w:val="el-GR"/>
              </w:rPr>
              <w:t>Σ</w:t>
            </w:r>
          </w:p>
        </w:tc>
      </w:tr>
      <w:tr w:rsidR="00D94AB4" w:rsidRPr="00DE2BD5" w14:paraId="1E6157EB" w14:textId="77777777" w:rsidTr="6BE15AA2">
        <w:trPr>
          <w:trHeight w:val="196"/>
        </w:trPr>
        <w:tc>
          <w:tcPr>
            <w:tcW w:w="5637" w:type="dxa"/>
            <w:gridSpan w:val="3"/>
            <w:shd w:val="clear" w:color="auto" w:fill="DDD9C3" w:themeFill="background2" w:themeFillShade="E6"/>
            <w:vAlign w:val="center"/>
          </w:tcPr>
          <w:p w14:paraId="1241A043" w14:textId="77777777" w:rsidR="00D94AB4" w:rsidRPr="00AD2537" w:rsidRDefault="00D94AB4"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AADF484" w14:textId="77777777" w:rsidR="00D94AB4" w:rsidRPr="00DE2BD5" w:rsidRDefault="00D94AB4"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7E8A6569" w14:textId="77777777" w:rsidR="00D94AB4" w:rsidRPr="00DE2BD5" w:rsidRDefault="00D94AB4" w:rsidP="006605FC">
            <w:pPr>
              <w:spacing w:after="0" w:line="240" w:lineRule="auto"/>
              <w:jc w:val="center"/>
              <w:rPr>
                <w:rFonts w:cs="Arial"/>
                <w:b/>
                <w:sz w:val="20"/>
                <w:szCs w:val="20"/>
              </w:rPr>
            </w:pPr>
            <w:r w:rsidRPr="00DE2BD5">
              <w:rPr>
                <w:rFonts w:cs="Arial"/>
                <w:b/>
                <w:sz w:val="20"/>
                <w:szCs w:val="20"/>
              </w:rPr>
              <w:t>ΠΙΣΤΩΤΙΚΕΣ ΜΟΝΑΔΕΣ</w:t>
            </w:r>
          </w:p>
        </w:tc>
      </w:tr>
      <w:tr w:rsidR="00D94AB4" w:rsidRPr="00DE2BD5" w14:paraId="6C191807" w14:textId="77777777" w:rsidTr="6BE15AA2">
        <w:trPr>
          <w:trHeight w:val="194"/>
        </w:trPr>
        <w:tc>
          <w:tcPr>
            <w:tcW w:w="5637" w:type="dxa"/>
            <w:gridSpan w:val="3"/>
          </w:tcPr>
          <w:p w14:paraId="1776A612" w14:textId="77777777" w:rsidR="00D94AB4" w:rsidRPr="00172016" w:rsidRDefault="00D94AB4" w:rsidP="006605FC">
            <w:pPr>
              <w:spacing w:after="0" w:line="240" w:lineRule="auto"/>
              <w:jc w:val="right"/>
              <w:rPr>
                <w:rFonts w:cs="Arial"/>
                <w:sz w:val="20"/>
                <w:szCs w:val="20"/>
                <w:lang w:val="el-GR"/>
              </w:rPr>
            </w:pPr>
            <w:r>
              <w:rPr>
                <w:rFonts w:cs="Arial"/>
                <w:sz w:val="20"/>
                <w:szCs w:val="20"/>
                <w:lang w:val="el-GR"/>
              </w:rPr>
              <w:t>Ενιαίο Σύνολο Μαθήματος</w:t>
            </w:r>
          </w:p>
        </w:tc>
        <w:tc>
          <w:tcPr>
            <w:tcW w:w="1559" w:type="dxa"/>
            <w:gridSpan w:val="2"/>
          </w:tcPr>
          <w:p w14:paraId="3DCDAFE5" w14:textId="77777777" w:rsidR="00D94AB4" w:rsidRPr="00172016" w:rsidRDefault="00D94AB4" w:rsidP="006605FC">
            <w:pPr>
              <w:spacing w:after="0" w:line="240" w:lineRule="auto"/>
              <w:jc w:val="center"/>
              <w:rPr>
                <w:rFonts w:cs="Arial"/>
                <w:sz w:val="20"/>
                <w:szCs w:val="20"/>
                <w:lang w:val="el-GR"/>
              </w:rPr>
            </w:pPr>
            <w:r>
              <w:rPr>
                <w:rFonts w:cs="Arial"/>
                <w:sz w:val="20"/>
                <w:szCs w:val="20"/>
                <w:lang w:val="el-GR"/>
              </w:rPr>
              <w:t>3</w:t>
            </w:r>
          </w:p>
        </w:tc>
        <w:tc>
          <w:tcPr>
            <w:tcW w:w="2835" w:type="dxa"/>
          </w:tcPr>
          <w:p w14:paraId="16E1B63E" w14:textId="77777777" w:rsidR="00D94AB4" w:rsidRPr="00172016" w:rsidRDefault="00D94AB4" w:rsidP="006605FC">
            <w:pPr>
              <w:spacing w:after="0" w:line="240" w:lineRule="auto"/>
              <w:jc w:val="center"/>
              <w:rPr>
                <w:rFonts w:cs="Arial"/>
                <w:sz w:val="20"/>
                <w:szCs w:val="20"/>
                <w:lang w:val="el-GR"/>
              </w:rPr>
            </w:pPr>
            <w:r>
              <w:rPr>
                <w:rFonts w:cs="Arial"/>
                <w:sz w:val="20"/>
                <w:szCs w:val="20"/>
                <w:lang w:val="el-GR"/>
              </w:rPr>
              <w:t>7</w:t>
            </w:r>
          </w:p>
        </w:tc>
      </w:tr>
      <w:tr w:rsidR="00D94AB4" w:rsidRPr="00DE2BD5" w14:paraId="0A11FE09" w14:textId="77777777" w:rsidTr="6BE15AA2">
        <w:trPr>
          <w:trHeight w:val="194"/>
        </w:trPr>
        <w:tc>
          <w:tcPr>
            <w:tcW w:w="5637" w:type="dxa"/>
            <w:gridSpan w:val="3"/>
          </w:tcPr>
          <w:p w14:paraId="19BBA487" w14:textId="77777777" w:rsidR="00D94AB4" w:rsidRPr="00DE2BD5" w:rsidRDefault="00D94AB4" w:rsidP="006605FC">
            <w:pPr>
              <w:spacing w:after="0" w:line="240" w:lineRule="auto"/>
              <w:jc w:val="right"/>
              <w:rPr>
                <w:rFonts w:cs="Arial"/>
                <w:b/>
                <w:sz w:val="20"/>
                <w:szCs w:val="20"/>
              </w:rPr>
            </w:pPr>
          </w:p>
        </w:tc>
        <w:tc>
          <w:tcPr>
            <w:tcW w:w="1559" w:type="dxa"/>
            <w:gridSpan w:val="2"/>
          </w:tcPr>
          <w:p w14:paraId="4EA39CBE" w14:textId="77777777" w:rsidR="00D94AB4" w:rsidRPr="00DE2BD5" w:rsidRDefault="00D94AB4" w:rsidP="006605FC">
            <w:pPr>
              <w:spacing w:after="0" w:line="240" w:lineRule="auto"/>
              <w:jc w:val="center"/>
              <w:rPr>
                <w:rFonts w:cs="Arial"/>
                <w:sz w:val="20"/>
                <w:szCs w:val="20"/>
              </w:rPr>
            </w:pPr>
          </w:p>
        </w:tc>
        <w:tc>
          <w:tcPr>
            <w:tcW w:w="2835" w:type="dxa"/>
          </w:tcPr>
          <w:p w14:paraId="75C10CB9" w14:textId="77777777" w:rsidR="00D94AB4" w:rsidRPr="00DE2BD5" w:rsidRDefault="00D94AB4" w:rsidP="006605FC">
            <w:pPr>
              <w:spacing w:after="0" w:line="240" w:lineRule="auto"/>
              <w:jc w:val="center"/>
              <w:rPr>
                <w:rFonts w:cs="Arial"/>
                <w:sz w:val="20"/>
                <w:szCs w:val="20"/>
              </w:rPr>
            </w:pPr>
          </w:p>
        </w:tc>
      </w:tr>
      <w:tr w:rsidR="00D94AB4" w:rsidRPr="00DE2BD5" w14:paraId="48A09D3D" w14:textId="77777777" w:rsidTr="6BE15AA2">
        <w:trPr>
          <w:trHeight w:val="194"/>
        </w:trPr>
        <w:tc>
          <w:tcPr>
            <w:tcW w:w="5637" w:type="dxa"/>
            <w:gridSpan w:val="3"/>
          </w:tcPr>
          <w:p w14:paraId="6F4B573D" w14:textId="77777777" w:rsidR="00D94AB4" w:rsidRPr="00DE2BD5" w:rsidRDefault="00D94AB4" w:rsidP="006605FC">
            <w:pPr>
              <w:spacing w:after="0" w:line="240" w:lineRule="auto"/>
              <w:rPr>
                <w:rFonts w:cs="Arial"/>
                <w:b/>
                <w:sz w:val="20"/>
                <w:szCs w:val="20"/>
              </w:rPr>
            </w:pPr>
          </w:p>
        </w:tc>
        <w:tc>
          <w:tcPr>
            <w:tcW w:w="1559" w:type="dxa"/>
            <w:gridSpan w:val="2"/>
          </w:tcPr>
          <w:p w14:paraId="385EB34D" w14:textId="77777777" w:rsidR="00D94AB4" w:rsidRPr="00DE2BD5" w:rsidRDefault="00D94AB4" w:rsidP="006605FC">
            <w:pPr>
              <w:spacing w:after="0" w:line="240" w:lineRule="auto"/>
              <w:jc w:val="right"/>
              <w:rPr>
                <w:rFonts w:cs="Arial"/>
                <w:sz w:val="20"/>
                <w:szCs w:val="20"/>
              </w:rPr>
            </w:pPr>
          </w:p>
        </w:tc>
        <w:tc>
          <w:tcPr>
            <w:tcW w:w="2835" w:type="dxa"/>
          </w:tcPr>
          <w:p w14:paraId="2411596E" w14:textId="77777777" w:rsidR="00D94AB4" w:rsidRPr="00DE2BD5" w:rsidRDefault="00D94AB4" w:rsidP="006605FC">
            <w:pPr>
              <w:spacing w:after="0" w:line="240" w:lineRule="auto"/>
              <w:rPr>
                <w:rFonts w:cs="Arial"/>
                <w:sz w:val="20"/>
                <w:szCs w:val="20"/>
              </w:rPr>
            </w:pPr>
          </w:p>
        </w:tc>
      </w:tr>
      <w:tr w:rsidR="00D94AB4" w:rsidRPr="00E82DDC" w14:paraId="589FF559" w14:textId="77777777" w:rsidTr="6BE15AA2">
        <w:trPr>
          <w:trHeight w:val="194"/>
        </w:trPr>
        <w:tc>
          <w:tcPr>
            <w:tcW w:w="5637" w:type="dxa"/>
            <w:gridSpan w:val="3"/>
            <w:shd w:val="clear" w:color="auto" w:fill="DDD9C3" w:themeFill="background2" w:themeFillShade="E6"/>
          </w:tcPr>
          <w:p w14:paraId="54BD038D" w14:textId="77777777" w:rsidR="00D94AB4" w:rsidRPr="00AD2537" w:rsidRDefault="00D94AB4"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23E229E" w14:textId="77777777" w:rsidR="00D94AB4" w:rsidRPr="00AD2537" w:rsidRDefault="00D94AB4" w:rsidP="006605FC">
            <w:pPr>
              <w:spacing w:after="0" w:line="240" w:lineRule="auto"/>
              <w:jc w:val="right"/>
              <w:rPr>
                <w:rFonts w:cs="Arial"/>
                <w:sz w:val="20"/>
                <w:szCs w:val="20"/>
                <w:lang w:val="el-GR"/>
              </w:rPr>
            </w:pPr>
          </w:p>
        </w:tc>
        <w:tc>
          <w:tcPr>
            <w:tcW w:w="2835" w:type="dxa"/>
          </w:tcPr>
          <w:p w14:paraId="54C304E7" w14:textId="77777777" w:rsidR="00D94AB4" w:rsidRPr="00AD2537" w:rsidRDefault="00D94AB4" w:rsidP="006605FC">
            <w:pPr>
              <w:spacing w:after="0" w:line="240" w:lineRule="auto"/>
              <w:rPr>
                <w:rFonts w:cs="Arial"/>
                <w:sz w:val="20"/>
                <w:szCs w:val="20"/>
                <w:lang w:val="el-GR"/>
              </w:rPr>
            </w:pPr>
          </w:p>
        </w:tc>
      </w:tr>
      <w:tr w:rsidR="00D94AB4" w:rsidRPr="00B64D6B" w14:paraId="2C6A8550" w14:textId="77777777" w:rsidTr="6BE15AA2">
        <w:trPr>
          <w:trHeight w:val="599"/>
        </w:trPr>
        <w:tc>
          <w:tcPr>
            <w:tcW w:w="3205" w:type="dxa"/>
            <w:shd w:val="clear" w:color="auto" w:fill="DDD9C3" w:themeFill="background2" w:themeFillShade="E6"/>
          </w:tcPr>
          <w:p w14:paraId="0B943299" w14:textId="77777777" w:rsidR="00D94AB4" w:rsidRPr="00AD2537" w:rsidRDefault="00D94AB4"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4F65D433" w14:textId="77777777" w:rsidR="00D94AB4" w:rsidRPr="00AD2537" w:rsidRDefault="00D94AB4"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108A8059" w14:textId="77777777" w:rsidR="00D94AB4" w:rsidRPr="00AD2537" w:rsidRDefault="00D94AB4" w:rsidP="006605FC">
            <w:pPr>
              <w:spacing w:after="0" w:line="240" w:lineRule="auto"/>
              <w:rPr>
                <w:rFonts w:cs="Arial"/>
                <w:sz w:val="20"/>
                <w:szCs w:val="20"/>
                <w:lang w:val="el-GR"/>
              </w:rPr>
            </w:pPr>
            <w:r>
              <w:rPr>
                <w:rFonts w:cs="Arial"/>
                <w:sz w:val="20"/>
                <w:szCs w:val="20"/>
                <w:lang w:val="el-GR"/>
              </w:rPr>
              <w:t>Επιστημονικής Περιοχής</w:t>
            </w:r>
          </w:p>
        </w:tc>
      </w:tr>
      <w:tr w:rsidR="00D94AB4" w:rsidRPr="00E82DDC" w14:paraId="3C6E9F8E" w14:textId="77777777" w:rsidTr="6BE15AA2">
        <w:tc>
          <w:tcPr>
            <w:tcW w:w="3205" w:type="dxa"/>
            <w:shd w:val="clear" w:color="auto" w:fill="DDD9C3" w:themeFill="background2" w:themeFillShade="E6"/>
          </w:tcPr>
          <w:p w14:paraId="0D8923A2"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ΠΡΟΑΠΑΙΤΟΥΜΕΝΑ ΜΑΘΗΜΑΤΑ:</w:t>
            </w:r>
          </w:p>
          <w:p w14:paraId="6128C1F6" w14:textId="77777777" w:rsidR="00D94AB4" w:rsidRPr="00DE2BD5" w:rsidRDefault="00D94AB4" w:rsidP="006605FC">
            <w:pPr>
              <w:spacing w:after="0" w:line="240" w:lineRule="auto"/>
              <w:jc w:val="right"/>
              <w:rPr>
                <w:rFonts w:cs="Arial"/>
                <w:b/>
                <w:sz w:val="20"/>
                <w:szCs w:val="20"/>
              </w:rPr>
            </w:pPr>
          </w:p>
        </w:tc>
        <w:tc>
          <w:tcPr>
            <w:tcW w:w="6826" w:type="dxa"/>
            <w:gridSpan w:val="5"/>
          </w:tcPr>
          <w:p w14:paraId="73A5D879" w14:textId="77777777" w:rsidR="00D94AB4" w:rsidRPr="00172016" w:rsidRDefault="00D94AB4" w:rsidP="006605FC">
            <w:pPr>
              <w:spacing w:after="0" w:line="240" w:lineRule="auto"/>
              <w:rPr>
                <w:rFonts w:cs="Arial"/>
                <w:sz w:val="20"/>
                <w:szCs w:val="20"/>
                <w:lang w:val="el-GR"/>
              </w:rPr>
            </w:pPr>
            <w:r>
              <w:rPr>
                <w:rFonts w:cs="Arial"/>
                <w:sz w:val="20"/>
                <w:szCs w:val="20"/>
                <w:lang w:val="el-GR"/>
              </w:rPr>
              <w:t>Π</w:t>
            </w:r>
            <w:r>
              <w:rPr>
                <w:rFonts w:cs="Arial"/>
                <w:lang w:val="el-GR"/>
              </w:rPr>
              <w:t xml:space="preserve">ροτεινόμενο: </w:t>
            </w:r>
            <w:r>
              <w:rPr>
                <w:rFonts w:cs="Arial"/>
                <w:sz w:val="20"/>
                <w:szCs w:val="20"/>
                <w:lang w:val="el-GR"/>
              </w:rPr>
              <w:t>Αστροφυσική Ι TAC 447 του Προπτυχιακού Προγράμματος Σπουδών του Τμήματος Φυσικής του Πανεπιστημίου Πατρών ή ισοδύναμο</w:t>
            </w:r>
          </w:p>
        </w:tc>
      </w:tr>
      <w:tr w:rsidR="00D94AB4" w:rsidRPr="00DE2BD5" w14:paraId="08D54BB0" w14:textId="77777777" w:rsidTr="6BE15AA2">
        <w:tc>
          <w:tcPr>
            <w:tcW w:w="3205" w:type="dxa"/>
            <w:shd w:val="clear" w:color="auto" w:fill="DDD9C3" w:themeFill="background2" w:themeFillShade="E6"/>
          </w:tcPr>
          <w:p w14:paraId="7AEBDF54"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45E38410" w14:textId="77777777" w:rsidR="00D94AB4" w:rsidRPr="00172016" w:rsidRDefault="00D94AB4" w:rsidP="006605FC">
            <w:pPr>
              <w:spacing w:after="0" w:line="240" w:lineRule="auto"/>
              <w:rPr>
                <w:rFonts w:cs="Arial"/>
                <w:sz w:val="20"/>
                <w:szCs w:val="20"/>
                <w:lang w:val="el-GR"/>
              </w:rPr>
            </w:pPr>
            <w:r>
              <w:rPr>
                <w:rFonts w:cs="Arial"/>
                <w:sz w:val="20"/>
                <w:szCs w:val="20"/>
                <w:lang w:val="el-GR"/>
              </w:rPr>
              <w:t>Ελληνική ή Αγγλική</w:t>
            </w:r>
          </w:p>
          <w:p w14:paraId="444E3F0A" w14:textId="77777777" w:rsidR="00D94AB4" w:rsidRPr="00C03118" w:rsidRDefault="00D94AB4" w:rsidP="006605FC">
            <w:pPr>
              <w:tabs>
                <w:tab w:val="left" w:pos="1545"/>
              </w:tabs>
              <w:rPr>
                <w:rFonts w:cs="Arial"/>
                <w:sz w:val="20"/>
                <w:szCs w:val="20"/>
              </w:rPr>
            </w:pPr>
            <w:r>
              <w:rPr>
                <w:rFonts w:cs="Arial"/>
                <w:sz w:val="20"/>
                <w:szCs w:val="20"/>
              </w:rPr>
              <w:tab/>
            </w:r>
          </w:p>
        </w:tc>
      </w:tr>
      <w:tr w:rsidR="00D94AB4" w:rsidRPr="00B64D6B" w14:paraId="3AD48B20" w14:textId="77777777" w:rsidTr="6BE15AA2">
        <w:tc>
          <w:tcPr>
            <w:tcW w:w="3205" w:type="dxa"/>
            <w:shd w:val="clear" w:color="auto" w:fill="DDD9C3" w:themeFill="background2" w:themeFillShade="E6"/>
          </w:tcPr>
          <w:p w14:paraId="79C5455F" w14:textId="77777777" w:rsidR="00D94AB4" w:rsidRPr="00AD2537" w:rsidRDefault="00D94AB4"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00354AF" w14:textId="77777777" w:rsidR="00D94AB4" w:rsidRPr="00AD2537" w:rsidRDefault="00D94AB4" w:rsidP="006605FC">
            <w:pPr>
              <w:spacing w:after="0" w:line="240" w:lineRule="auto"/>
              <w:rPr>
                <w:rFonts w:cs="Arial"/>
                <w:sz w:val="20"/>
                <w:szCs w:val="20"/>
                <w:lang w:val="el-GR"/>
              </w:rPr>
            </w:pPr>
            <w:r>
              <w:rPr>
                <w:rFonts w:cs="Arial"/>
                <w:sz w:val="20"/>
                <w:szCs w:val="20"/>
                <w:lang w:val="el-GR"/>
              </w:rPr>
              <w:t>ΝΑΙ</w:t>
            </w:r>
          </w:p>
        </w:tc>
      </w:tr>
      <w:tr w:rsidR="00D94AB4" w:rsidRPr="00713BA2" w14:paraId="3A199F6B" w14:textId="77777777" w:rsidTr="6BE15AA2">
        <w:tc>
          <w:tcPr>
            <w:tcW w:w="3205" w:type="dxa"/>
            <w:shd w:val="clear" w:color="auto" w:fill="DDD9C3" w:themeFill="background2" w:themeFillShade="E6"/>
          </w:tcPr>
          <w:p w14:paraId="06EA2465" w14:textId="77777777" w:rsidR="00D94AB4" w:rsidRPr="00DE2BD5" w:rsidRDefault="00D94AB4"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5F82DB08" w14:textId="77777777" w:rsidR="00D94AB4" w:rsidRPr="00B060CD" w:rsidRDefault="00000000" w:rsidP="006605FC">
            <w:pPr>
              <w:rPr>
                <w:rFonts w:cs="Arial"/>
                <w:sz w:val="20"/>
                <w:szCs w:val="20"/>
                <w:lang w:val="en-GB"/>
              </w:rPr>
            </w:pPr>
            <w:hyperlink r:id="rId43">
              <w:r w:rsidR="4AC2C608" w:rsidRPr="4AC2C608">
                <w:rPr>
                  <w:rStyle w:val="-"/>
                  <w:rFonts w:cs="Arial"/>
                  <w:sz w:val="20"/>
                  <w:szCs w:val="20"/>
                </w:rPr>
                <w:t>https://eclass.upatras.gr/courses/PHY2036/</w:t>
              </w:r>
            </w:hyperlink>
          </w:p>
        </w:tc>
      </w:tr>
      <w:tr w:rsidR="00D94AB4" w:rsidRPr="00713BA2" w14:paraId="6E62D843" w14:textId="77777777" w:rsidTr="6BE15AA2">
        <w:tc>
          <w:tcPr>
            <w:tcW w:w="3205" w:type="dxa"/>
            <w:shd w:val="clear" w:color="auto" w:fill="DDD9C3" w:themeFill="background2" w:themeFillShade="E6"/>
          </w:tcPr>
          <w:p w14:paraId="040599BA" w14:textId="77777777" w:rsidR="00D94AB4" w:rsidRPr="00DE2BD5" w:rsidRDefault="00D94AB4" w:rsidP="006605FC">
            <w:pPr>
              <w:spacing w:after="0" w:line="240" w:lineRule="auto"/>
              <w:rPr>
                <w:rFonts w:cs="Arial"/>
                <w:b/>
                <w:sz w:val="20"/>
                <w:szCs w:val="20"/>
              </w:rPr>
            </w:pPr>
          </w:p>
        </w:tc>
        <w:tc>
          <w:tcPr>
            <w:tcW w:w="6826" w:type="dxa"/>
            <w:gridSpan w:val="5"/>
          </w:tcPr>
          <w:p w14:paraId="65E71D7B" w14:textId="77777777" w:rsidR="00D94AB4" w:rsidRPr="00713BA2" w:rsidRDefault="00D94AB4" w:rsidP="006605FC">
            <w:pPr>
              <w:rPr>
                <w:rFonts w:cs="Arial"/>
                <w:sz w:val="20"/>
                <w:szCs w:val="20"/>
              </w:rPr>
            </w:pPr>
          </w:p>
        </w:tc>
      </w:tr>
    </w:tbl>
    <w:p w14:paraId="610F87B6" w14:textId="77777777" w:rsidR="00D94AB4" w:rsidRPr="00B260F9" w:rsidRDefault="00D94AB4" w:rsidP="00D94AB4">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2BD6373F" w14:textId="77777777" w:rsidR="00D94AB4" w:rsidRPr="00B260F9" w:rsidRDefault="00D94AB4" w:rsidP="00D94AB4">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54123577" w14:textId="77777777" w:rsidR="00D94AB4" w:rsidRPr="00844711" w:rsidRDefault="00D94AB4" w:rsidP="00D94AB4">
      <w:pPr>
        <w:pStyle w:val="a8"/>
        <w:widowControl w:val="0"/>
        <w:autoSpaceDE w:val="0"/>
        <w:autoSpaceDN w:val="0"/>
        <w:adjustRightInd w:val="0"/>
        <w:spacing w:before="120" w:after="0" w:line="240" w:lineRule="auto"/>
        <w:ind w:left="357"/>
        <w:rPr>
          <w:rFonts w:cs="Arial"/>
          <w:b/>
        </w:rPr>
      </w:pPr>
    </w:p>
    <w:p w14:paraId="5999FE4E" w14:textId="77777777" w:rsidR="00D94AB4" w:rsidRPr="00B677EA" w:rsidRDefault="00D94AB4" w:rsidP="00B677EA">
      <w:pPr>
        <w:pStyle w:val="a8"/>
        <w:widowControl w:val="0"/>
        <w:numPr>
          <w:ilvl w:val="0"/>
          <w:numId w:val="169"/>
        </w:numPr>
        <w:autoSpaceDE w:val="0"/>
        <w:autoSpaceDN w:val="0"/>
        <w:adjustRightInd w:val="0"/>
        <w:spacing w:before="120" w:after="0" w:line="240" w:lineRule="auto"/>
        <w:ind w:left="360"/>
        <w:rPr>
          <w:rFonts w:cs="Arial"/>
          <w:b/>
        </w:rPr>
      </w:pPr>
      <w:r w:rsidRPr="00B677EA">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D94AB4" w:rsidRPr="00DE2BD5" w14:paraId="259FEC3C" w14:textId="77777777" w:rsidTr="6CFADE99">
        <w:tc>
          <w:tcPr>
            <w:tcW w:w="10031" w:type="dxa"/>
            <w:gridSpan w:val="2"/>
            <w:tcBorders>
              <w:bottom w:val="nil"/>
            </w:tcBorders>
            <w:shd w:val="clear" w:color="auto" w:fill="DDD9C3" w:themeFill="background2" w:themeFillShade="E6"/>
          </w:tcPr>
          <w:p w14:paraId="03BDDBA5" w14:textId="77777777" w:rsidR="00D94AB4" w:rsidRPr="00DE2BD5" w:rsidRDefault="00D94AB4" w:rsidP="006605FC">
            <w:pPr>
              <w:spacing w:after="0" w:line="240" w:lineRule="auto"/>
              <w:rPr>
                <w:rFonts w:cs="Arial"/>
                <w:i/>
                <w:sz w:val="16"/>
                <w:szCs w:val="16"/>
              </w:rPr>
            </w:pPr>
            <w:r w:rsidRPr="00DE2BD5">
              <w:rPr>
                <w:rFonts w:cs="Arial"/>
                <w:b/>
                <w:sz w:val="20"/>
                <w:szCs w:val="20"/>
              </w:rPr>
              <w:t>Μαθησιακά Αποτελέσματα</w:t>
            </w:r>
          </w:p>
        </w:tc>
      </w:tr>
      <w:tr w:rsidR="00D94AB4" w:rsidRPr="00E82DDC" w14:paraId="46BF2E0B" w14:textId="77777777" w:rsidTr="6CFADE99">
        <w:tc>
          <w:tcPr>
            <w:tcW w:w="10031" w:type="dxa"/>
            <w:gridSpan w:val="2"/>
            <w:tcBorders>
              <w:top w:val="nil"/>
            </w:tcBorders>
            <w:shd w:val="clear" w:color="auto" w:fill="DDD9C3" w:themeFill="background2" w:themeFillShade="E6"/>
          </w:tcPr>
          <w:p w14:paraId="0336827B" w14:textId="77777777" w:rsidR="00D94AB4" w:rsidRPr="00AD2537" w:rsidRDefault="00D94AB4"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D386380" w14:textId="77777777" w:rsidR="00D94AB4" w:rsidRPr="00AD2537" w:rsidRDefault="00D94AB4"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574E15E5" w14:textId="77777777" w:rsidR="00D94AB4"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9AACE5A" w14:textId="77777777" w:rsidR="00D94AB4" w:rsidRPr="00AD2537" w:rsidRDefault="6CFADE99" w:rsidP="006605F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58BB3C91" w14:textId="77777777" w:rsidR="00D94AB4" w:rsidRPr="00DE2BD5" w:rsidRDefault="00D94AB4"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220F79C5" w14:textId="77777777" w:rsidR="00D94AB4"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lastRenderedPageBreak/>
              <w:t>Περιληπτικός Οδηγός συγγραφής Μαθησιακών Αποτελεσμάτων</w:t>
            </w:r>
          </w:p>
        </w:tc>
      </w:tr>
      <w:tr w:rsidR="00D94AB4" w:rsidRPr="00E82DDC" w14:paraId="58A3A930" w14:textId="77777777" w:rsidTr="6CFADE99">
        <w:tc>
          <w:tcPr>
            <w:tcW w:w="10031" w:type="dxa"/>
            <w:gridSpan w:val="2"/>
          </w:tcPr>
          <w:p w14:paraId="2F562DAB" w14:textId="77777777" w:rsidR="00D94AB4" w:rsidRPr="00AD2537" w:rsidRDefault="00D94AB4" w:rsidP="006605FC">
            <w:pPr>
              <w:spacing w:after="0" w:line="240" w:lineRule="auto"/>
              <w:rPr>
                <w:rFonts w:cs="Arial"/>
                <w:i/>
                <w:sz w:val="16"/>
                <w:szCs w:val="16"/>
                <w:lang w:val="el-GR"/>
              </w:rPr>
            </w:pPr>
            <w:r w:rsidRPr="00AD2537">
              <w:rPr>
                <w:rFonts w:cs="Arial"/>
                <w:i/>
                <w:sz w:val="16"/>
                <w:szCs w:val="16"/>
                <w:lang w:val="el-GR"/>
              </w:rPr>
              <w:lastRenderedPageBreak/>
              <w:t xml:space="preserve">      </w:t>
            </w:r>
          </w:p>
          <w:p w14:paraId="1822D283" w14:textId="77777777" w:rsidR="00D94AB4" w:rsidRPr="00AD2537" w:rsidRDefault="00D94AB4" w:rsidP="006605FC">
            <w:pPr>
              <w:spacing w:after="0" w:line="240" w:lineRule="auto"/>
              <w:rPr>
                <w:rFonts w:cs="Arial"/>
                <w:i/>
                <w:sz w:val="16"/>
                <w:szCs w:val="16"/>
                <w:lang w:val="el-GR"/>
              </w:rPr>
            </w:pPr>
            <w:r>
              <w:rPr>
                <w:rFonts w:cs="Arial"/>
                <w:i/>
                <w:sz w:val="16"/>
                <w:szCs w:val="16"/>
                <w:lang w:val="el-GR"/>
              </w:rPr>
              <w:t>Μετά την ολοκλήρωση του μαθήματος ο/η φοιτητής/τρια θα είναι σε θέση να κατανοεί, να περιγράφει και να εμβαθύνει σε σύνθετα αστροφυσικά θέματα που αποτελούν αντικείμενο έρευνας αιχμής. Επιπλέον, θα είναι σε θέση να επιλύει προβλήματα που σχετίζονται με την αστροφυσική πλάσματος, τα αστροφυσικά ρευστά και τις πηγές ακτινοβολίας υψηλών ενεργειών  (αστέρες νετρονίων, κελύφη υπερκαινοφανών, συμπαγή συστήματα ακτίνων Χ, ενεργοί πυρήνες γαλαξιών, εκλάμψεις ακτίνων γ). Τέλος θα μπορεί να ανατρέχει στη διεθνή βιβλιογραφία και να κατανοεί τα τελευταία αποτελέσματα των ερευνητικών ομάδων.</w:t>
            </w:r>
          </w:p>
          <w:p w14:paraId="0AF2B9D2" w14:textId="77777777" w:rsidR="00D94AB4" w:rsidRPr="00AD2537" w:rsidRDefault="00D94AB4" w:rsidP="006605FC">
            <w:pPr>
              <w:spacing w:after="0" w:line="240" w:lineRule="auto"/>
              <w:rPr>
                <w:rFonts w:cs="Arial"/>
                <w:i/>
                <w:sz w:val="16"/>
                <w:szCs w:val="16"/>
                <w:lang w:val="el-GR"/>
              </w:rPr>
            </w:pPr>
          </w:p>
          <w:p w14:paraId="1CCF52AE" w14:textId="77777777" w:rsidR="00D94AB4" w:rsidRPr="00AD2537" w:rsidRDefault="00D94AB4" w:rsidP="006605FC">
            <w:pPr>
              <w:spacing w:after="0" w:line="240" w:lineRule="auto"/>
              <w:rPr>
                <w:rFonts w:cs="Arial"/>
                <w:i/>
                <w:sz w:val="16"/>
                <w:szCs w:val="16"/>
                <w:lang w:val="el-GR"/>
              </w:rPr>
            </w:pPr>
          </w:p>
        </w:tc>
      </w:tr>
      <w:tr w:rsidR="00D94AB4" w:rsidRPr="00DE2BD5" w14:paraId="6F54594E" w14:textId="77777777" w:rsidTr="6CFADE99">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199E7753" w14:textId="77777777" w:rsidR="00D94AB4" w:rsidRPr="00DE2BD5" w:rsidRDefault="00D94AB4" w:rsidP="006605FC">
            <w:pPr>
              <w:spacing w:after="0" w:line="240" w:lineRule="auto"/>
              <w:rPr>
                <w:rFonts w:cs="Arial"/>
                <w:b/>
                <w:sz w:val="20"/>
                <w:szCs w:val="20"/>
              </w:rPr>
            </w:pPr>
            <w:r w:rsidRPr="00DE2BD5">
              <w:rPr>
                <w:rFonts w:cs="Arial"/>
                <w:b/>
                <w:sz w:val="20"/>
                <w:szCs w:val="20"/>
              </w:rPr>
              <w:t>Γενικές Ικανότητες</w:t>
            </w:r>
          </w:p>
        </w:tc>
      </w:tr>
      <w:tr w:rsidR="00D94AB4" w:rsidRPr="00E82DDC" w14:paraId="3287581F" w14:textId="77777777" w:rsidTr="6CFADE99">
        <w:tc>
          <w:tcPr>
            <w:tcW w:w="10031" w:type="dxa"/>
            <w:gridSpan w:val="2"/>
            <w:tcBorders>
              <w:top w:val="nil"/>
              <w:bottom w:val="nil"/>
            </w:tcBorders>
            <w:shd w:val="clear" w:color="auto" w:fill="DDD9C3" w:themeFill="background2" w:themeFillShade="E6"/>
          </w:tcPr>
          <w:p w14:paraId="11F30158" w14:textId="77777777" w:rsidR="00D94AB4" w:rsidRPr="00AD2537" w:rsidRDefault="00D94AB4"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94AB4" w:rsidRPr="00E82DDC" w14:paraId="27E918CC" w14:textId="77777777" w:rsidTr="6CFADE99">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0D4C7E39"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A9305D5"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05538DE8"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7177A25E"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59CECFB"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403C2456"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E4AD833"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7854F803"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6EBB82F9"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2A9C7C46"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0585FF9"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6966A56D"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1E53BDD" w14:textId="77777777" w:rsidR="00D94AB4" w:rsidRPr="00AD2537" w:rsidRDefault="00D94AB4"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72364B06" w14:textId="77777777" w:rsidR="00D94AB4" w:rsidRPr="00AD2537" w:rsidRDefault="00D94AB4"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D94AB4" w:rsidRPr="00B060CD" w14:paraId="06A977C7" w14:textId="77777777" w:rsidTr="6CFADE99">
        <w:tc>
          <w:tcPr>
            <w:tcW w:w="10031" w:type="dxa"/>
            <w:gridSpan w:val="2"/>
          </w:tcPr>
          <w:p w14:paraId="34690813" w14:textId="77777777" w:rsidR="00D94AB4" w:rsidRPr="00377E3D" w:rsidRDefault="00D94AB4" w:rsidP="00D94AB4">
            <w:pPr>
              <w:pStyle w:val="a8"/>
              <w:numPr>
                <w:ilvl w:val="0"/>
                <w:numId w:val="77"/>
              </w:numPr>
              <w:spacing w:after="0" w:line="240" w:lineRule="auto"/>
              <w:rPr>
                <w:rFonts w:cs="Arial"/>
                <w:sz w:val="20"/>
                <w:szCs w:val="20"/>
              </w:rPr>
            </w:pPr>
            <w:r w:rsidRPr="00377E3D">
              <w:rPr>
                <w:rFonts w:cs="Arial"/>
                <w:i/>
                <w:sz w:val="20"/>
                <w:szCs w:val="20"/>
              </w:rPr>
              <w:t>Προαγωγή της ελεύθερης, δημιουργικής και επαγωγικής σκέψης.</w:t>
            </w:r>
          </w:p>
          <w:p w14:paraId="3C67A30F" w14:textId="77777777" w:rsidR="00D94AB4" w:rsidRPr="00377E3D" w:rsidRDefault="00D94AB4" w:rsidP="00D94AB4">
            <w:pPr>
              <w:pStyle w:val="a8"/>
              <w:widowControl w:val="0"/>
              <w:numPr>
                <w:ilvl w:val="0"/>
                <w:numId w:val="77"/>
              </w:numPr>
              <w:autoSpaceDE w:val="0"/>
              <w:autoSpaceDN w:val="0"/>
              <w:adjustRightInd w:val="0"/>
              <w:spacing w:after="0" w:line="240" w:lineRule="auto"/>
              <w:rPr>
                <w:rFonts w:cs="Arial"/>
                <w:i/>
                <w:sz w:val="20"/>
                <w:szCs w:val="20"/>
              </w:rPr>
            </w:pPr>
            <w:r w:rsidRPr="00377E3D">
              <w:rPr>
                <w:rFonts w:cs="Arial"/>
                <w:i/>
                <w:sz w:val="20"/>
                <w:szCs w:val="20"/>
              </w:rPr>
              <w:t xml:space="preserve">Αναζήτηση, ανάλυση και σύνθεση δεδομένων και πληροφοριών, με τη χρήση και των απαραίτητων τεχνολογιών. </w:t>
            </w:r>
          </w:p>
          <w:p w14:paraId="6EE74E56" w14:textId="77777777" w:rsidR="00D94AB4" w:rsidRPr="00377E3D" w:rsidRDefault="00D94AB4" w:rsidP="00D94AB4">
            <w:pPr>
              <w:pStyle w:val="a8"/>
              <w:numPr>
                <w:ilvl w:val="0"/>
                <w:numId w:val="77"/>
              </w:numPr>
              <w:spacing w:after="0" w:line="240" w:lineRule="auto"/>
              <w:rPr>
                <w:rFonts w:cs="Arial"/>
                <w:sz w:val="20"/>
                <w:szCs w:val="20"/>
              </w:rPr>
            </w:pPr>
            <w:r w:rsidRPr="00377E3D">
              <w:rPr>
                <w:rFonts w:cs="Arial"/>
                <w:i/>
                <w:sz w:val="20"/>
                <w:szCs w:val="20"/>
              </w:rPr>
              <w:t>Παράγωγή νέων ερευνητικών ιδεών.</w:t>
            </w:r>
          </w:p>
          <w:p w14:paraId="3AB53BEB" w14:textId="77777777" w:rsidR="00D94AB4" w:rsidRPr="00377E3D" w:rsidRDefault="00D94AB4" w:rsidP="00D94AB4">
            <w:pPr>
              <w:pStyle w:val="a8"/>
              <w:numPr>
                <w:ilvl w:val="0"/>
                <w:numId w:val="77"/>
              </w:numPr>
              <w:spacing w:after="0" w:line="240" w:lineRule="auto"/>
              <w:rPr>
                <w:rFonts w:cs="Arial"/>
                <w:sz w:val="20"/>
                <w:szCs w:val="20"/>
              </w:rPr>
            </w:pPr>
            <w:r w:rsidRPr="00377E3D">
              <w:rPr>
                <w:rFonts w:cs="Arial"/>
                <w:sz w:val="20"/>
                <w:szCs w:val="20"/>
              </w:rPr>
              <w:t>Αυτόνομη εργασία.</w:t>
            </w:r>
          </w:p>
          <w:p w14:paraId="55C877D1" w14:textId="77777777" w:rsidR="00D94AB4" w:rsidRPr="00B060CD" w:rsidRDefault="00D94AB4" w:rsidP="00D94AB4">
            <w:pPr>
              <w:pStyle w:val="a8"/>
              <w:numPr>
                <w:ilvl w:val="0"/>
                <w:numId w:val="77"/>
              </w:numPr>
              <w:spacing w:after="0" w:line="240" w:lineRule="auto"/>
              <w:rPr>
                <w:rFonts w:cs="Arial"/>
                <w:sz w:val="20"/>
                <w:szCs w:val="20"/>
              </w:rPr>
            </w:pPr>
            <w:r w:rsidRPr="00377E3D">
              <w:rPr>
                <w:rFonts w:cs="Arial"/>
                <w:sz w:val="20"/>
                <w:szCs w:val="20"/>
              </w:rPr>
              <w:t>Ομαδική εργασία.</w:t>
            </w:r>
          </w:p>
        </w:tc>
      </w:tr>
    </w:tbl>
    <w:p w14:paraId="2E64C185" w14:textId="77777777" w:rsidR="00D94AB4" w:rsidRPr="00B677EA" w:rsidRDefault="00D94AB4" w:rsidP="00B677EA">
      <w:pPr>
        <w:pStyle w:val="a8"/>
        <w:widowControl w:val="0"/>
        <w:numPr>
          <w:ilvl w:val="0"/>
          <w:numId w:val="169"/>
        </w:numPr>
        <w:autoSpaceDE w:val="0"/>
        <w:autoSpaceDN w:val="0"/>
        <w:adjustRightInd w:val="0"/>
        <w:spacing w:before="120" w:after="0" w:line="240" w:lineRule="auto"/>
        <w:ind w:left="360"/>
        <w:rPr>
          <w:rFonts w:cs="Arial"/>
          <w:b/>
        </w:rPr>
      </w:pPr>
      <w:r w:rsidRPr="00B677EA">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94AB4" w:rsidRPr="00E82DDC" w14:paraId="2D17B473" w14:textId="77777777" w:rsidTr="006605FC">
        <w:trPr>
          <w:trHeight w:val="838"/>
        </w:trPr>
        <w:tc>
          <w:tcPr>
            <w:tcW w:w="10031" w:type="dxa"/>
          </w:tcPr>
          <w:p w14:paraId="6A60D5F1" w14:textId="77777777" w:rsidR="00D94AB4" w:rsidRDefault="00D94AB4" w:rsidP="00D94AB4">
            <w:pPr>
              <w:pStyle w:val="a8"/>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sidRPr="00AA716C">
              <w:rPr>
                <w:rFonts w:cs="Arial"/>
                <w:sz w:val="20"/>
                <w:szCs w:val="20"/>
              </w:rPr>
              <w:t>Αστροφυσική ρευστομηχανική</w:t>
            </w:r>
            <w:r>
              <w:rPr>
                <w:rFonts w:cs="Arial"/>
                <w:sz w:val="20"/>
                <w:szCs w:val="20"/>
              </w:rPr>
              <w:t>: Εξισώσεις  Εuler, Navier Sto</w:t>
            </w:r>
            <w:r>
              <w:rPr>
                <w:rFonts w:cs="Arial"/>
                <w:sz w:val="20"/>
                <w:szCs w:val="20"/>
                <w:lang w:val="en-GB"/>
              </w:rPr>
              <w:t>kes</w:t>
            </w:r>
            <w:r w:rsidRPr="0033114F">
              <w:rPr>
                <w:rFonts w:cs="Arial"/>
                <w:sz w:val="20"/>
                <w:szCs w:val="20"/>
              </w:rPr>
              <w:t xml:space="preserve">, </w:t>
            </w:r>
            <w:r>
              <w:rPr>
                <w:rFonts w:cs="Arial"/>
                <w:sz w:val="20"/>
                <w:szCs w:val="20"/>
              </w:rPr>
              <w:t xml:space="preserve">Συνεχή Ρευστά, Ακουστικά Κύματα, Μη Γραμμικά Κύματα, Ωστικά Κύματα, Κρουστικά Κύματα. </w:t>
            </w:r>
          </w:p>
          <w:p w14:paraId="1FFC7B75" w14:textId="77777777" w:rsidR="00D94AB4" w:rsidRDefault="00D94AB4" w:rsidP="00D94AB4">
            <w:pPr>
              <w:pStyle w:val="a8"/>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sidRPr="00AA716C">
              <w:rPr>
                <w:rFonts w:cs="Arial"/>
                <w:sz w:val="20"/>
                <w:szCs w:val="20"/>
              </w:rPr>
              <w:t>Αστροφυσική πλάσματος</w:t>
            </w:r>
            <w:r>
              <w:rPr>
                <w:rFonts w:cs="Arial"/>
                <w:sz w:val="20"/>
                <w:szCs w:val="20"/>
              </w:rPr>
              <w:t xml:space="preserve">: Μήκος </w:t>
            </w:r>
            <w:r>
              <w:rPr>
                <w:rFonts w:cs="Arial"/>
                <w:sz w:val="20"/>
                <w:szCs w:val="20"/>
                <w:lang w:val="en-GB"/>
              </w:rPr>
              <w:t>Debye</w:t>
            </w:r>
            <w:r w:rsidRPr="0033114F">
              <w:rPr>
                <w:rFonts w:cs="Arial"/>
                <w:sz w:val="20"/>
                <w:szCs w:val="20"/>
              </w:rPr>
              <w:t xml:space="preserve">, </w:t>
            </w:r>
            <w:r>
              <w:rPr>
                <w:rFonts w:cs="Arial"/>
                <w:sz w:val="20"/>
                <w:szCs w:val="20"/>
              </w:rPr>
              <w:t>Αδιαβατικές μεταβλητές</w:t>
            </w:r>
            <w:r w:rsidRPr="0033114F">
              <w:rPr>
                <w:rFonts w:cs="Arial"/>
                <w:sz w:val="20"/>
                <w:szCs w:val="20"/>
              </w:rPr>
              <w:t xml:space="preserve">. </w:t>
            </w:r>
          </w:p>
          <w:p w14:paraId="3419097A" w14:textId="77777777" w:rsidR="00D94AB4" w:rsidRDefault="00D94AB4" w:rsidP="00D94AB4">
            <w:pPr>
              <w:pStyle w:val="a8"/>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sidRPr="00AA716C">
              <w:rPr>
                <w:rFonts w:cs="Arial"/>
                <w:sz w:val="20"/>
                <w:szCs w:val="20"/>
              </w:rPr>
              <w:t>Αστροφυσική Μαγνητοϋδροδυναμική</w:t>
            </w:r>
            <w:r>
              <w:rPr>
                <w:rFonts w:cs="Arial"/>
                <w:sz w:val="20"/>
                <w:szCs w:val="20"/>
              </w:rPr>
              <w:t>: παγωμένη ροή, ιδεατή μαγνητουδροδυναμική, πεδία ελεύθερα δύναμης.</w:t>
            </w:r>
          </w:p>
          <w:p w14:paraId="3F8D5C38" w14:textId="77777777" w:rsidR="00D94AB4" w:rsidRPr="00AA716C" w:rsidRDefault="00D94AB4" w:rsidP="00D94AB4">
            <w:pPr>
              <w:pStyle w:val="a8"/>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sidRPr="00AA716C">
              <w:rPr>
                <w:rFonts w:cs="Arial"/>
                <w:sz w:val="20"/>
                <w:szCs w:val="20"/>
              </w:rPr>
              <w:t xml:space="preserve">Πηγές </w:t>
            </w:r>
            <w:r>
              <w:rPr>
                <w:rFonts w:cs="Arial"/>
                <w:sz w:val="20"/>
                <w:szCs w:val="20"/>
              </w:rPr>
              <w:t xml:space="preserve">ακτινοβολίας υψηλών ενεργειών: εφαρμογή των παραπάνω εννοιών σε πηγές ακτινοβολίας υψηλών ενεργειών όπως αστέρες νετρονίων, μελανές οπές, αστροφυσικούς πίδακες, δίσκους προσαύξησης και εκλάμψεις ακτίνων γ. </w:t>
            </w:r>
          </w:p>
        </w:tc>
      </w:tr>
    </w:tbl>
    <w:p w14:paraId="01726D08" w14:textId="77777777" w:rsidR="00D94AB4" w:rsidRPr="00B677EA" w:rsidRDefault="00D94AB4" w:rsidP="00B677EA">
      <w:pPr>
        <w:pStyle w:val="a8"/>
        <w:widowControl w:val="0"/>
        <w:numPr>
          <w:ilvl w:val="0"/>
          <w:numId w:val="169"/>
        </w:numPr>
        <w:autoSpaceDE w:val="0"/>
        <w:autoSpaceDN w:val="0"/>
        <w:adjustRightInd w:val="0"/>
        <w:spacing w:before="120" w:after="0" w:line="240" w:lineRule="auto"/>
        <w:ind w:left="360"/>
        <w:rPr>
          <w:rFonts w:cs="Arial"/>
          <w:b/>
        </w:rPr>
      </w:pPr>
      <w:r w:rsidRPr="00B677EA">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D94AB4" w:rsidRPr="00E82DDC" w14:paraId="4792751F" w14:textId="77777777" w:rsidTr="006605FC">
        <w:tc>
          <w:tcPr>
            <w:tcW w:w="3306" w:type="dxa"/>
            <w:shd w:val="clear" w:color="auto" w:fill="DDD9C3"/>
          </w:tcPr>
          <w:p w14:paraId="1DCD89CD" w14:textId="77777777" w:rsidR="00D94AB4" w:rsidRPr="00AD2537" w:rsidRDefault="00D94AB4"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712C324C" w14:textId="77777777" w:rsidR="00D94AB4" w:rsidRPr="00AD2537" w:rsidRDefault="00D94AB4" w:rsidP="006605FC">
            <w:pPr>
              <w:spacing w:after="0" w:line="240" w:lineRule="auto"/>
              <w:rPr>
                <w:rFonts w:cs="Arial"/>
                <w:sz w:val="20"/>
                <w:szCs w:val="20"/>
                <w:lang w:val="el-GR"/>
              </w:rPr>
            </w:pPr>
            <w:r>
              <w:rPr>
                <w:rFonts w:cs="Arial"/>
                <w:sz w:val="20"/>
                <w:szCs w:val="20"/>
                <w:lang w:val="el-GR"/>
              </w:rPr>
              <w:t xml:space="preserve">Πρόσωπο με πρόσωπο και εξ αποστάσεως σε περίπτωση ειδικών συνθηκών. </w:t>
            </w:r>
          </w:p>
        </w:tc>
      </w:tr>
      <w:tr w:rsidR="00D94AB4" w:rsidRPr="00E82DDC" w14:paraId="15AE7ACD" w14:textId="77777777" w:rsidTr="006605FC">
        <w:tc>
          <w:tcPr>
            <w:tcW w:w="3306" w:type="dxa"/>
            <w:shd w:val="clear" w:color="auto" w:fill="DDD9C3"/>
          </w:tcPr>
          <w:p w14:paraId="58A410E2" w14:textId="77777777" w:rsidR="00D94AB4" w:rsidRPr="00AD2537" w:rsidRDefault="00D94AB4"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9289A26" w14:textId="77777777" w:rsidR="00D94AB4" w:rsidRPr="00AD2537" w:rsidRDefault="00D94AB4" w:rsidP="006605FC">
            <w:pPr>
              <w:spacing w:after="0" w:line="240" w:lineRule="auto"/>
              <w:rPr>
                <w:rFonts w:cs="Arial"/>
                <w:sz w:val="20"/>
                <w:szCs w:val="20"/>
                <w:lang w:val="el-GR"/>
              </w:rPr>
            </w:pPr>
            <w:r>
              <w:rPr>
                <w:rFonts w:cs="Arial"/>
                <w:sz w:val="20"/>
                <w:szCs w:val="20"/>
                <w:lang w:val="el-GR"/>
              </w:rPr>
              <w:t>Χρήση ΤΠΕ στη διδασκαλία, επικοινωνία και κατά την διάρκεια εκπόνησης εργασιών</w:t>
            </w:r>
          </w:p>
        </w:tc>
      </w:tr>
      <w:tr w:rsidR="00D94AB4" w:rsidRPr="00B64D6B" w14:paraId="37E61DBE" w14:textId="77777777" w:rsidTr="006605FC">
        <w:tc>
          <w:tcPr>
            <w:tcW w:w="3306" w:type="dxa"/>
            <w:shd w:val="clear" w:color="auto" w:fill="DDD9C3"/>
          </w:tcPr>
          <w:p w14:paraId="61A9B987" w14:textId="77777777" w:rsidR="00D94AB4" w:rsidRPr="00AD2537" w:rsidRDefault="00D94AB4" w:rsidP="006605F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473F4C94" w14:textId="77777777" w:rsidR="00D94AB4" w:rsidRPr="00AD2537" w:rsidRDefault="00D94AB4"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269B01E" w14:textId="77777777" w:rsidR="00D94AB4" w:rsidRPr="00AD2537" w:rsidRDefault="00D94AB4"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0B964D63" w14:textId="77777777" w:rsidR="00D94AB4" w:rsidRPr="00AD2537" w:rsidRDefault="00D94AB4" w:rsidP="006605FC">
            <w:pPr>
              <w:spacing w:after="0" w:line="240" w:lineRule="auto"/>
              <w:jc w:val="both"/>
              <w:rPr>
                <w:rFonts w:cs="Arial"/>
                <w:i/>
                <w:sz w:val="16"/>
                <w:szCs w:val="16"/>
                <w:lang w:val="el-GR"/>
              </w:rPr>
            </w:pPr>
          </w:p>
          <w:p w14:paraId="20238451" w14:textId="77777777" w:rsidR="00D94AB4" w:rsidRPr="00AD2537" w:rsidRDefault="00D94AB4"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w:t>
            </w:r>
            <w:r w:rsidRPr="00AD2537">
              <w:rPr>
                <w:rFonts w:cs="Arial"/>
                <w:i/>
                <w:sz w:val="16"/>
                <w:szCs w:val="16"/>
                <w:lang w:val="el-GR"/>
              </w:rPr>
              <w:lastRenderedPageBreak/>
              <w:t xml:space="preserve">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D94AB4" w:rsidRPr="00DE2BD5" w14:paraId="565DE4E0" w14:textId="77777777" w:rsidTr="006605F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D97D77E" w14:textId="77777777" w:rsidR="00D94AB4" w:rsidRPr="00DE2BD5" w:rsidRDefault="00D94AB4" w:rsidP="006605FC">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532BBDE" w14:textId="77777777" w:rsidR="00D94AB4" w:rsidRPr="00DE2BD5" w:rsidRDefault="00D94AB4"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D94AB4" w:rsidRPr="00DE2BD5" w14:paraId="7F025937" w14:textId="77777777" w:rsidTr="006605FC">
              <w:tc>
                <w:tcPr>
                  <w:tcW w:w="3919" w:type="dxa"/>
                  <w:tcBorders>
                    <w:top w:val="single" w:sz="4" w:space="0" w:color="auto"/>
                    <w:left w:val="single" w:sz="4" w:space="0" w:color="auto"/>
                    <w:bottom w:val="single" w:sz="4" w:space="0" w:color="auto"/>
                    <w:right w:val="single" w:sz="4" w:space="0" w:color="auto"/>
                  </w:tcBorders>
                </w:tcPr>
                <w:p w14:paraId="6B224C2D" w14:textId="77777777" w:rsidR="00D94AB4" w:rsidRPr="00422BA3" w:rsidRDefault="00D94AB4" w:rsidP="006605FC">
                  <w:pPr>
                    <w:spacing w:after="0" w:line="240" w:lineRule="auto"/>
                    <w:rPr>
                      <w:rFonts w:cs="Arial"/>
                      <w:sz w:val="20"/>
                      <w:szCs w:val="20"/>
                      <w:lang w:val="el-GR"/>
                    </w:rPr>
                  </w:pPr>
                  <w:r>
                    <w:rPr>
                      <w:rFonts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1DD13C48" w14:textId="77777777" w:rsidR="00D94AB4" w:rsidRPr="00E15637" w:rsidRDefault="00D94AB4" w:rsidP="006605FC">
                  <w:pPr>
                    <w:spacing w:after="0" w:line="240" w:lineRule="auto"/>
                    <w:jc w:val="center"/>
                    <w:rPr>
                      <w:rFonts w:cs="Arial"/>
                      <w:sz w:val="20"/>
                      <w:szCs w:val="20"/>
                      <w:lang w:val="el-GR"/>
                    </w:rPr>
                  </w:pPr>
                  <w:r>
                    <w:rPr>
                      <w:rFonts w:cs="Arial"/>
                      <w:sz w:val="20"/>
                      <w:szCs w:val="20"/>
                      <w:lang w:val="el-GR"/>
                    </w:rPr>
                    <w:t>40</w:t>
                  </w:r>
                </w:p>
              </w:tc>
            </w:tr>
            <w:tr w:rsidR="00D94AB4" w:rsidRPr="00DE2BD5" w14:paraId="114C25AF" w14:textId="77777777" w:rsidTr="006605FC">
              <w:tc>
                <w:tcPr>
                  <w:tcW w:w="3919" w:type="dxa"/>
                  <w:tcBorders>
                    <w:top w:val="single" w:sz="4" w:space="0" w:color="auto"/>
                    <w:left w:val="single" w:sz="4" w:space="0" w:color="auto"/>
                    <w:bottom w:val="single" w:sz="4" w:space="0" w:color="auto"/>
                    <w:right w:val="single" w:sz="4" w:space="0" w:color="auto"/>
                  </w:tcBorders>
                </w:tcPr>
                <w:p w14:paraId="182582A0" w14:textId="77777777" w:rsidR="00D94AB4" w:rsidRPr="00422BA3" w:rsidRDefault="00D94AB4" w:rsidP="006605FC">
                  <w:pPr>
                    <w:spacing w:after="0" w:line="240" w:lineRule="auto"/>
                    <w:rPr>
                      <w:rFonts w:cs="Arial"/>
                      <w:sz w:val="20"/>
                      <w:szCs w:val="20"/>
                      <w:lang w:val="el-GR"/>
                    </w:rPr>
                  </w:pPr>
                  <w:r>
                    <w:rPr>
                      <w:rFonts w:cs="Arial"/>
                      <w:sz w:val="20"/>
                      <w:szCs w:val="2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72110079" w14:textId="77777777" w:rsidR="00D94AB4" w:rsidRPr="00057DBB" w:rsidRDefault="00D94AB4" w:rsidP="006605FC">
                  <w:pPr>
                    <w:spacing w:after="0" w:line="240" w:lineRule="auto"/>
                    <w:jc w:val="center"/>
                    <w:rPr>
                      <w:rFonts w:cs="Arial"/>
                      <w:sz w:val="20"/>
                      <w:szCs w:val="20"/>
                      <w:lang w:val="el-GR"/>
                    </w:rPr>
                  </w:pPr>
                  <w:r>
                    <w:rPr>
                      <w:rFonts w:cs="Arial"/>
                      <w:sz w:val="20"/>
                      <w:szCs w:val="20"/>
                    </w:rPr>
                    <w:t>2</w:t>
                  </w:r>
                  <w:r>
                    <w:rPr>
                      <w:rFonts w:cs="Arial"/>
                      <w:sz w:val="20"/>
                      <w:szCs w:val="20"/>
                      <w:lang w:val="el-GR"/>
                    </w:rPr>
                    <w:t>0</w:t>
                  </w:r>
                </w:p>
              </w:tc>
            </w:tr>
            <w:tr w:rsidR="00D94AB4" w:rsidRPr="00DE2BD5" w14:paraId="32B47BB7" w14:textId="77777777" w:rsidTr="006605FC">
              <w:tc>
                <w:tcPr>
                  <w:tcW w:w="3919" w:type="dxa"/>
                  <w:tcBorders>
                    <w:top w:val="single" w:sz="4" w:space="0" w:color="auto"/>
                    <w:left w:val="single" w:sz="4" w:space="0" w:color="auto"/>
                    <w:bottom w:val="single" w:sz="4" w:space="0" w:color="auto"/>
                    <w:right w:val="single" w:sz="4" w:space="0" w:color="auto"/>
                  </w:tcBorders>
                </w:tcPr>
                <w:p w14:paraId="314E6AA4" w14:textId="77777777" w:rsidR="00D94AB4" w:rsidRPr="00422BA3" w:rsidRDefault="00D94AB4" w:rsidP="006605FC">
                  <w:pPr>
                    <w:spacing w:after="0" w:line="240" w:lineRule="auto"/>
                    <w:rPr>
                      <w:rFonts w:cs="Arial"/>
                      <w:sz w:val="20"/>
                      <w:szCs w:val="20"/>
                      <w:lang w:val="el-GR"/>
                    </w:rPr>
                  </w:pPr>
                  <w:r>
                    <w:rPr>
                      <w:rFonts w:cs="Arial"/>
                      <w:sz w:val="20"/>
                      <w:szCs w:val="20"/>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285DD4AB" w14:textId="77777777" w:rsidR="00D94AB4" w:rsidRPr="00057DBB" w:rsidRDefault="00D94AB4" w:rsidP="006605FC">
                  <w:pPr>
                    <w:spacing w:after="0" w:line="240" w:lineRule="auto"/>
                    <w:jc w:val="center"/>
                    <w:rPr>
                      <w:rFonts w:cs="Arial"/>
                      <w:sz w:val="20"/>
                      <w:szCs w:val="20"/>
                      <w:lang w:val="el-GR"/>
                    </w:rPr>
                  </w:pPr>
                  <w:r>
                    <w:rPr>
                      <w:rFonts w:cs="Arial"/>
                      <w:sz w:val="20"/>
                      <w:szCs w:val="20"/>
                      <w:lang w:val="el-GR"/>
                    </w:rPr>
                    <w:t>115</w:t>
                  </w:r>
                </w:p>
              </w:tc>
            </w:tr>
            <w:tr w:rsidR="00D94AB4" w:rsidRPr="00DE2BD5" w14:paraId="4CEC7B52" w14:textId="77777777" w:rsidTr="006605FC">
              <w:trPr>
                <w:trHeight w:val="257"/>
              </w:trPr>
              <w:tc>
                <w:tcPr>
                  <w:tcW w:w="3919" w:type="dxa"/>
                  <w:tcBorders>
                    <w:top w:val="single" w:sz="4" w:space="0" w:color="auto"/>
                    <w:left w:val="single" w:sz="4" w:space="0" w:color="auto"/>
                    <w:bottom w:val="single" w:sz="4" w:space="0" w:color="auto"/>
                    <w:right w:val="single" w:sz="4" w:space="0" w:color="auto"/>
                  </w:tcBorders>
                </w:tcPr>
                <w:p w14:paraId="50FADBEB" w14:textId="77777777" w:rsidR="00D94AB4" w:rsidRPr="00422BA3" w:rsidRDefault="00D94AB4" w:rsidP="006605FC">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42D3A84D" w14:textId="77777777" w:rsidR="00D94AB4" w:rsidRPr="00DE2BD5" w:rsidRDefault="00D94AB4" w:rsidP="006605FC">
                  <w:pPr>
                    <w:spacing w:after="0" w:line="240" w:lineRule="auto"/>
                    <w:jc w:val="center"/>
                    <w:rPr>
                      <w:rFonts w:cs="Arial"/>
                      <w:sz w:val="20"/>
                      <w:szCs w:val="20"/>
                    </w:rPr>
                  </w:pPr>
                </w:p>
              </w:tc>
            </w:tr>
            <w:tr w:rsidR="00D94AB4" w:rsidRPr="00DE2BD5" w14:paraId="522AB0A2" w14:textId="77777777" w:rsidTr="006605FC">
              <w:tc>
                <w:tcPr>
                  <w:tcW w:w="3919" w:type="dxa"/>
                  <w:tcBorders>
                    <w:top w:val="single" w:sz="4" w:space="0" w:color="auto"/>
                    <w:left w:val="single" w:sz="4" w:space="0" w:color="auto"/>
                    <w:bottom w:val="single" w:sz="4" w:space="0" w:color="auto"/>
                    <w:right w:val="single" w:sz="4" w:space="0" w:color="auto"/>
                  </w:tcBorders>
                </w:tcPr>
                <w:p w14:paraId="2743E177" w14:textId="77777777" w:rsidR="00D94AB4" w:rsidRPr="00DE2BD5" w:rsidRDefault="00D94AB4"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22D628D" w14:textId="77777777" w:rsidR="00D94AB4" w:rsidRPr="00DE2BD5" w:rsidRDefault="00D94AB4" w:rsidP="006605FC">
                  <w:pPr>
                    <w:spacing w:after="0" w:line="240" w:lineRule="auto"/>
                    <w:jc w:val="center"/>
                    <w:rPr>
                      <w:rFonts w:cs="Arial"/>
                      <w:sz w:val="20"/>
                      <w:szCs w:val="20"/>
                    </w:rPr>
                  </w:pPr>
                </w:p>
              </w:tc>
            </w:tr>
            <w:tr w:rsidR="00D94AB4" w:rsidRPr="00DE2BD5" w14:paraId="7DA0596B" w14:textId="77777777" w:rsidTr="006605FC">
              <w:tc>
                <w:tcPr>
                  <w:tcW w:w="3919" w:type="dxa"/>
                  <w:tcBorders>
                    <w:top w:val="single" w:sz="4" w:space="0" w:color="auto"/>
                    <w:left w:val="single" w:sz="4" w:space="0" w:color="auto"/>
                    <w:bottom w:val="single" w:sz="4" w:space="0" w:color="auto"/>
                    <w:right w:val="single" w:sz="4" w:space="0" w:color="auto"/>
                  </w:tcBorders>
                </w:tcPr>
                <w:p w14:paraId="4AC728F8" w14:textId="77777777" w:rsidR="00D94AB4" w:rsidRPr="00DE2BD5" w:rsidRDefault="00D94AB4"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7B7E12" w14:textId="77777777" w:rsidR="00D94AB4" w:rsidRPr="00DE2BD5" w:rsidRDefault="00D94AB4" w:rsidP="006605FC">
                  <w:pPr>
                    <w:spacing w:after="0" w:line="240" w:lineRule="auto"/>
                    <w:rPr>
                      <w:rFonts w:cs="Arial"/>
                      <w:i/>
                      <w:sz w:val="16"/>
                      <w:szCs w:val="16"/>
                    </w:rPr>
                  </w:pPr>
                </w:p>
              </w:tc>
            </w:tr>
            <w:tr w:rsidR="00D94AB4" w:rsidRPr="00DE2BD5" w14:paraId="32A3128E" w14:textId="77777777" w:rsidTr="006605FC">
              <w:tc>
                <w:tcPr>
                  <w:tcW w:w="3919" w:type="dxa"/>
                  <w:tcBorders>
                    <w:top w:val="single" w:sz="4" w:space="0" w:color="auto"/>
                    <w:left w:val="single" w:sz="4" w:space="0" w:color="auto"/>
                    <w:bottom w:val="single" w:sz="4" w:space="0" w:color="auto"/>
                    <w:right w:val="single" w:sz="4" w:space="0" w:color="auto"/>
                  </w:tcBorders>
                </w:tcPr>
                <w:p w14:paraId="0B9358C2" w14:textId="77777777" w:rsidR="00D94AB4" w:rsidRPr="00DE2BD5" w:rsidRDefault="00D94AB4"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EC0B9C2" w14:textId="77777777" w:rsidR="00D94AB4" w:rsidRPr="00DE2BD5" w:rsidRDefault="00D94AB4" w:rsidP="006605FC">
                  <w:pPr>
                    <w:spacing w:after="0" w:line="240" w:lineRule="auto"/>
                    <w:rPr>
                      <w:rFonts w:cs="Arial"/>
                      <w:i/>
                      <w:sz w:val="16"/>
                      <w:szCs w:val="16"/>
                    </w:rPr>
                  </w:pPr>
                </w:p>
              </w:tc>
            </w:tr>
            <w:tr w:rsidR="00D94AB4" w:rsidRPr="00DE2BD5" w14:paraId="7D6D723C" w14:textId="77777777" w:rsidTr="006605FC">
              <w:tc>
                <w:tcPr>
                  <w:tcW w:w="3919" w:type="dxa"/>
                  <w:tcBorders>
                    <w:top w:val="single" w:sz="4" w:space="0" w:color="auto"/>
                    <w:left w:val="single" w:sz="4" w:space="0" w:color="auto"/>
                    <w:bottom w:val="single" w:sz="4" w:space="0" w:color="auto"/>
                    <w:right w:val="single" w:sz="4" w:space="0" w:color="auto"/>
                  </w:tcBorders>
                </w:tcPr>
                <w:p w14:paraId="350BAB93" w14:textId="77777777" w:rsidR="00D94AB4" w:rsidRPr="00DE2BD5" w:rsidRDefault="00D94AB4"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BC20603" w14:textId="77777777" w:rsidR="00D94AB4" w:rsidRPr="00DE2BD5" w:rsidRDefault="00D94AB4" w:rsidP="006605FC">
                  <w:pPr>
                    <w:spacing w:after="0" w:line="240" w:lineRule="auto"/>
                    <w:rPr>
                      <w:rFonts w:cs="Arial"/>
                      <w:i/>
                      <w:sz w:val="16"/>
                      <w:szCs w:val="16"/>
                    </w:rPr>
                  </w:pPr>
                </w:p>
              </w:tc>
            </w:tr>
            <w:tr w:rsidR="00D94AB4" w:rsidRPr="00DE2BD5" w14:paraId="4CF5FA8B" w14:textId="77777777" w:rsidTr="006605FC">
              <w:tc>
                <w:tcPr>
                  <w:tcW w:w="3919" w:type="dxa"/>
                  <w:tcBorders>
                    <w:top w:val="single" w:sz="4" w:space="0" w:color="auto"/>
                    <w:left w:val="single" w:sz="4" w:space="0" w:color="auto"/>
                    <w:bottom w:val="single" w:sz="4" w:space="0" w:color="auto"/>
                    <w:right w:val="single" w:sz="4" w:space="0" w:color="auto"/>
                  </w:tcBorders>
                </w:tcPr>
                <w:p w14:paraId="6AC45D22" w14:textId="77777777" w:rsidR="00D94AB4" w:rsidRPr="00DE2BD5" w:rsidRDefault="00D94AB4" w:rsidP="006605F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A35CC94" w14:textId="77777777" w:rsidR="00D94AB4" w:rsidRPr="00DE2BD5" w:rsidRDefault="00D94AB4" w:rsidP="006605FC">
                  <w:pPr>
                    <w:spacing w:after="0" w:line="240" w:lineRule="auto"/>
                    <w:jc w:val="center"/>
                    <w:rPr>
                      <w:rFonts w:cs="Arial"/>
                      <w:sz w:val="20"/>
                      <w:szCs w:val="20"/>
                    </w:rPr>
                  </w:pPr>
                </w:p>
              </w:tc>
            </w:tr>
            <w:tr w:rsidR="00D94AB4" w:rsidRPr="00B64D6B" w14:paraId="162DB709" w14:textId="77777777" w:rsidTr="006605FC">
              <w:tc>
                <w:tcPr>
                  <w:tcW w:w="3919" w:type="dxa"/>
                  <w:tcBorders>
                    <w:top w:val="single" w:sz="4" w:space="0" w:color="auto"/>
                    <w:left w:val="single" w:sz="4" w:space="0" w:color="auto"/>
                    <w:bottom w:val="single" w:sz="4" w:space="0" w:color="auto"/>
                    <w:right w:val="single" w:sz="4" w:space="0" w:color="auto"/>
                  </w:tcBorders>
                </w:tcPr>
                <w:p w14:paraId="139989DB" w14:textId="77777777" w:rsidR="00D94AB4" w:rsidRPr="00AD2537" w:rsidRDefault="00D94AB4" w:rsidP="006605F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044A447E" w14:textId="77777777" w:rsidR="00D94AB4" w:rsidRPr="00AD2537" w:rsidRDefault="00D94AB4" w:rsidP="006605FC">
                  <w:pPr>
                    <w:spacing w:after="0" w:line="240" w:lineRule="auto"/>
                    <w:rPr>
                      <w:rFonts w:cs="Arial"/>
                      <w:b/>
                      <w:i/>
                      <w:sz w:val="20"/>
                      <w:szCs w:val="20"/>
                      <w:lang w:val="el-GR"/>
                    </w:rPr>
                  </w:pPr>
                  <w:r w:rsidRPr="00AD2537">
                    <w:rPr>
                      <w:rFonts w:cs="Arial"/>
                      <w:b/>
                      <w:i/>
                      <w:sz w:val="20"/>
                      <w:szCs w:val="20"/>
                      <w:lang w:val="el-GR"/>
                    </w:rPr>
                    <w:lastRenderedPageBreak/>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0325683" w14:textId="77777777" w:rsidR="00D94AB4" w:rsidRPr="00D54478" w:rsidRDefault="00D94AB4" w:rsidP="006605FC">
                  <w:pPr>
                    <w:spacing w:after="0" w:line="240" w:lineRule="auto"/>
                    <w:jc w:val="center"/>
                    <w:rPr>
                      <w:rFonts w:cs="Arial"/>
                      <w:b/>
                      <w:i/>
                      <w:sz w:val="20"/>
                      <w:szCs w:val="20"/>
                      <w:lang w:val="en-GB"/>
                    </w:rPr>
                  </w:pPr>
                  <w:r>
                    <w:rPr>
                      <w:rFonts w:cs="Arial"/>
                      <w:b/>
                      <w:i/>
                      <w:sz w:val="20"/>
                      <w:szCs w:val="20"/>
                      <w:lang w:val="en-GB"/>
                    </w:rPr>
                    <w:lastRenderedPageBreak/>
                    <w:t>175</w:t>
                  </w:r>
                </w:p>
              </w:tc>
            </w:tr>
          </w:tbl>
          <w:p w14:paraId="72D386C5" w14:textId="77777777" w:rsidR="00D94AB4" w:rsidRPr="00AD2537" w:rsidRDefault="00D94AB4" w:rsidP="006605FC">
            <w:pPr>
              <w:spacing w:after="0" w:line="240" w:lineRule="auto"/>
              <w:rPr>
                <w:rFonts w:ascii="Tahoma" w:hAnsi="Tahoma" w:cs="Tahoma"/>
                <w:lang w:val="el-GR"/>
              </w:rPr>
            </w:pPr>
          </w:p>
        </w:tc>
      </w:tr>
      <w:tr w:rsidR="00D94AB4" w:rsidRPr="00E82DDC" w14:paraId="52D86D36" w14:textId="77777777" w:rsidTr="006605FC">
        <w:tc>
          <w:tcPr>
            <w:tcW w:w="3306" w:type="dxa"/>
          </w:tcPr>
          <w:p w14:paraId="120FC457" w14:textId="77777777" w:rsidR="00D94AB4" w:rsidRPr="00AD2537" w:rsidRDefault="00D94AB4" w:rsidP="006605F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1EBE792" w14:textId="77777777" w:rsidR="00D94AB4" w:rsidRPr="00AD2537" w:rsidRDefault="00D94AB4"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21F74B9" w14:textId="77777777" w:rsidR="00D94AB4" w:rsidRPr="00AD2537" w:rsidRDefault="00D94AB4" w:rsidP="006605FC">
            <w:pPr>
              <w:spacing w:after="0" w:line="240" w:lineRule="auto"/>
              <w:jc w:val="both"/>
              <w:rPr>
                <w:rFonts w:cs="Arial"/>
                <w:i/>
                <w:sz w:val="16"/>
                <w:szCs w:val="16"/>
                <w:lang w:val="el-GR"/>
              </w:rPr>
            </w:pPr>
          </w:p>
          <w:p w14:paraId="1BCDCF41" w14:textId="77777777" w:rsidR="00D94AB4" w:rsidRPr="00AD2537" w:rsidRDefault="00D94AB4" w:rsidP="006605F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94A643" w14:textId="77777777" w:rsidR="00D94AB4" w:rsidRPr="00AD2537" w:rsidRDefault="00D94AB4" w:rsidP="006605FC">
            <w:pPr>
              <w:spacing w:after="0" w:line="240" w:lineRule="auto"/>
              <w:jc w:val="both"/>
              <w:rPr>
                <w:rFonts w:cs="Arial"/>
                <w:i/>
                <w:sz w:val="16"/>
                <w:szCs w:val="16"/>
                <w:lang w:val="el-GR"/>
              </w:rPr>
            </w:pPr>
          </w:p>
          <w:p w14:paraId="7EBB3446" w14:textId="77777777" w:rsidR="00D94AB4" w:rsidRPr="00AD2537" w:rsidRDefault="00D94AB4"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6ED15CC2" w14:textId="77777777" w:rsidR="00D94AB4" w:rsidRPr="00E277F2" w:rsidRDefault="00D94AB4" w:rsidP="006605FC">
            <w:pPr>
              <w:rPr>
                <w:lang w:val="el-GR"/>
              </w:rPr>
            </w:pPr>
            <w:r>
              <w:rPr>
                <w:lang w:val="el-GR"/>
              </w:rPr>
              <w:t>Γλώσσα: Ελληνική ή Αγγλική.</w:t>
            </w:r>
          </w:p>
          <w:p w14:paraId="70E07E14" w14:textId="77777777" w:rsidR="00D94AB4" w:rsidRDefault="00D94AB4" w:rsidP="006605FC">
            <w:pPr>
              <w:rPr>
                <w:lang w:val="el-GR"/>
              </w:rPr>
            </w:pPr>
            <w:r>
              <w:rPr>
                <w:lang w:val="el-GR"/>
              </w:rPr>
              <w:t>Γραπτή ή Προφορική με συνδυασμό ερωτήσεων ανάπτυξης, πολλαπλής επιλογής, επίλυσης προβλημάτων, εκπόνησης εργασίας ή παρουσίασης ομιλίας.</w:t>
            </w:r>
          </w:p>
          <w:p w14:paraId="6F51ABFD" w14:textId="77777777" w:rsidR="00D94AB4" w:rsidRDefault="00D94AB4" w:rsidP="006605FC">
            <w:pPr>
              <w:rPr>
                <w:lang w:val="el-GR"/>
              </w:rPr>
            </w:pPr>
            <w:r>
              <w:rPr>
                <w:lang w:val="el-GR"/>
              </w:rPr>
              <w:t>Ελάχιστος βαθμός επιτυχίας: 5</w:t>
            </w:r>
          </w:p>
          <w:p w14:paraId="2B400A50" w14:textId="77777777" w:rsidR="00D94AB4" w:rsidRPr="00632C11" w:rsidRDefault="00D94AB4" w:rsidP="006605FC">
            <w:pPr>
              <w:rPr>
                <w:lang w:val="el-GR"/>
              </w:rPr>
            </w:pPr>
            <w:r>
              <w:rPr>
                <w:lang w:val="el-GR"/>
              </w:rPr>
              <w:t>Μέγιστος βαθμός επιτυχίας: 10</w:t>
            </w:r>
          </w:p>
        </w:tc>
      </w:tr>
    </w:tbl>
    <w:p w14:paraId="53E29BC4" w14:textId="77777777" w:rsidR="00D94AB4" w:rsidRPr="00B677EA" w:rsidRDefault="00D94AB4" w:rsidP="00B677EA">
      <w:pPr>
        <w:pStyle w:val="a8"/>
        <w:widowControl w:val="0"/>
        <w:numPr>
          <w:ilvl w:val="0"/>
          <w:numId w:val="169"/>
        </w:numPr>
        <w:autoSpaceDE w:val="0"/>
        <w:autoSpaceDN w:val="0"/>
        <w:adjustRightInd w:val="0"/>
        <w:spacing w:before="240" w:after="0" w:line="240" w:lineRule="auto"/>
        <w:ind w:left="360"/>
        <w:rPr>
          <w:rFonts w:cs="Arial"/>
          <w:b/>
        </w:rPr>
      </w:pPr>
      <w:r w:rsidRPr="00B677EA">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94AB4" w:rsidRPr="00DE2BD5" w14:paraId="2C9B8E2D" w14:textId="77777777" w:rsidTr="4AC2C608">
        <w:tc>
          <w:tcPr>
            <w:tcW w:w="10031" w:type="dxa"/>
          </w:tcPr>
          <w:p w14:paraId="377E7E4D" w14:textId="77777777" w:rsidR="00D94AB4" w:rsidRPr="000502AD" w:rsidRDefault="00D94AB4" w:rsidP="006605FC">
            <w:pPr>
              <w:spacing w:after="0" w:line="240" w:lineRule="auto"/>
              <w:jc w:val="both"/>
              <w:rPr>
                <w:rFonts w:cs="Arial"/>
                <w:i/>
                <w:sz w:val="16"/>
                <w:szCs w:val="16"/>
                <w:u w:val="single"/>
                <w:lang w:val="el-GR"/>
              </w:rPr>
            </w:pPr>
            <w:r w:rsidRPr="000502AD">
              <w:rPr>
                <w:rFonts w:cs="Arial"/>
                <w:i/>
                <w:sz w:val="16"/>
                <w:szCs w:val="16"/>
                <w:u w:val="single"/>
                <w:lang w:val="el-GR"/>
              </w:rPr>
              <w:t>Βιβλία</w:t>
            </w:r>
          </w:p>
          <w:p w14:paraId="0AC0307C" w14:textId="77777777" w:rsidR="00D94AB4" w:rsidRPr="00D54478" w:rsidRDefault="00D94AB4" w:rsidP="00D94AB4">
            <w:pPr>
              <w:numPr>
                <w:ilvl w:val="0"/>
                <w:numId w:val="80"/>
              </w:numPr>
              <w:spacing w:after="0" w:line="240" w:lineRule="auto"/>
              <w:ind w:left="0"/>
              <w:rPr>
                <w:rFonts w:cstheme="minorHAnsi"/>
                <w:color w:val="000000" w:themeColor="text1"/>
                <w:sz w:val="16"/>
                <w:szCs w:val="16"/>
              </w:rPr>
            </w:pPr>
            <w:r w:rsidRPr="00D54478">
              <w:rPr>
                <w:rFonts w:cstheme="minorHAnsi"/>
                <w:i/>
                <w:color w:val="000000" w:themeColor="text1"/>
                <w:sz w:val="16"/>
                <w:szCs w:val="16"/>
              </w:rPr>
              <w:t>-</w:t>
            </w:r>
            <w:r w:rsidRPr="00D54478">
              <w:rPr>
                <w:rFonts w:cstheme="minorHAnsi"/>
                <w:color w:val="000000" w:themeColor="text1"/>
                <w:sz w:val="16"/>
                <w:szCs w:val="16"/>
              </w:rPr>
              <w:t xml:space="preserve"> </w:t>
            </w:r>
            <w:r w:rsidRPr="00D54478">
              <w:rPr>
                <w:rStyle w:val="a-size-extra-large"/>
                <w:rFonts w:cstheme="minorHAnsi"/>
                <w:color w:val="000000" w:themeColor="text1"/>
                <w:sz w:val="16"/>
                <w:szCs w:val="16"/>
              </w:rPr>
              <w:t>An Introduction to the Theory of Astrophysical, Geophysical and Laboratory Plasmas, Sturrock</w:t>
            </w:r>
            <w:r w:rsidRPr="00D54478">
              <w:rPr>
                <w:rFonts w:cstheme="minorHAnsi"/>
                <w:color w:val="000000" w:themeColor="text1"/>
                <w:sz w:val="16"/>
                <w:szCs w:val="16"/>
                <w:shd w:val="clear" w:color="auto" w:fill="FFFFFF"/>
              </w:rPr>
              <w:t xml:space="preserve"> Cambridge University Press, </w:t>
            </w:r>
            <w:r w:rsidRPr="00D54478">
              <w:rPr>
                <w:rFonts w:cstheme="minorHAnsi"/>
                <w:bCs/>
                <w:color w:val="000000" w:themeColor="text1"/>
                <w:sz w:val="16"/>
                <w:szCs w:val="16"/>
              </w:rPr>
              <w:t>ISBN-13:</w:t>
            </w:r>
            <w:r w:rsidRPr="00D54478">
              <w:rPr>
                <w:rStyle w:val="apple-converted-space"/>
                <w:rFonts w:cstheme="minorHAnsi"/>
                <w:color w:val="000000" w:themeColor="text1"/>
                <w:sz w:val="16"/>
                <w:szCs w:val="16"/>
              </w:rPr>
              <w:t> </w:t>
            </w:r>
            <w:r w:rsidRPr="00D54478">
              <w:rPr>
                <w:rFonts w:cstheme="minorHAnsi"/>
                <w:color w:val="000000" w:themeColor="text1"/>
                <w:sz w:val="16"/>
                <w:szCs w:val="16"/>
              </w:rPr>
              <w:t>978-0521448109.</w:t>
            </w:r>
          </w:p>
          <w:p w14:paraId="0A10B6BA" w14:textId="77777777" w:rsidR="00D94AB4" w:rsidRPr="00D54478" w:rsidRDefault="00D94AB4" w:rsidP="00D94AB4">
            <w:pPr>
              <w:numPr>
                <w:ilvl w:val="0"/>
                <w:numId w:val="80"/>
              </w:numPr>
              <w:spacing w:after="0" w:line="240" w:lineRule="auto"/>
              <w:ind w:left="0"/>
              <w:rPr>
                <w:rFonts w:cstheme="minorHAnsi"/>
                <w:color w:val="000000" w:themeColor="text1"/>
                <w:sz w:val="16"/>
                <w:szCs w:val="16"/>
              </w:rPr>
            </w:pPr>
          </w:p>
          <w:p w14:paraId="3E3EC175" w14:textId="77777777" w:rsidR="00D94AB4" w:rsidRPr="00D54478" w:rsidRDefault="00D94AB4" w:rsidP="006605FC">
            <w:pPr>
              <w:rPr>
                <w:rFonts w:cstheme="minorHAnsi"/>
                <w:color w:val="000000" w:themeColor="text1"/>
                <w:sz w:val="16"/>
                <w:szCs w:val="16"/>
                <w:shd w:val="clear" w:color="auto" w:fill="FFFFFF"/>
              </w:rPr>
            </w:pPr>
            <w:r w:rsidRPr="00D54478">
              <w:rPr>
                <w:rFonts w:cstheme="minorHAnsi"/>
                <w:i/>
                <w:color w:val="000000" w:themeColor="text1"/>
                <w:sz w:val="16"/>
                <w:szCs w:val="16"/>
              </w:rPr>
              <w:t xml:space="preserve">- Principles of Astrophysical Fluid Dynamics, Cathie Clark, Bob Carswell, Cambridge University Press, </w:t>
            </w:r>
            <w:r w:rsidRPr="00D54478">
              <w:rPr>
                <w:rFonts w:cstheme="minorHAnsi"/>
                <w:bCs/>
                <w:color w:val="000000" w:themeColor="text1"/>
                <w:sz w:val="16"/>
                <w:szCs w:val="16"/>
              </w:rPr>
              <w:t xml:space="preserve">ISBN </w:t>
            </w:r>
            <w:r w:rsidRPr="00D54478">
              <w:rPr>
                <w:rFonts w:cstheme="minorHAnsi"/>
                <w:color w:val="000000" w:themeColor="text1"/>
                <w:sz w:val="16"/>
                <w:szCs w:val="16"/>
                <w:shd w:val="clear" w:color="auto" w:fill="FFFFFF"/>
              </w:rPr>
              <w:t>9780511813450.</w:t>
            </w:r>
          </w:p>
          <w:p w14:paraId="08906EB6" w14:textId="77777777" w:rsidR="00D94AB4" w:rsidRPr="00D54478" w:rsidRDefault="00D94AB4" w:rsidP="006605FC">
            <w:pPr>
              <w:pStyle w:val="Web"/>
              <w:rPr>
                <w:rFonts w:asciiTheme="minorHAnsi" w:hAnsiTheme="minorHAnsi" w:cstheme="minorHAnsi"/>
                <w:color w:val="000000" w:themeColor="text1"/>
                <w:sz w:val="16"/>
                <w:szCs w:val="16"/>
              </w:rPr>
            </w:pPr>
            <w:r w:rsidRPr="00D54478">
              <w:rPr>
                <w:rFonts w:asciiTheme="minorHAnsi" w:hAnsiTheme="minorHAnsi" w:cstheme="minorHAnsi"/>
                <w:color w:val="000000" w:themeColor="text1"/>
                <w:sz w:val="16"/>
                <w:szCs w:val="16"/>
                <w:shd w:val="clear" w:color="auto" w:fill="FFFFFF"/>
              </w:rPr>
              <w:t xml:space="preserve">-Astrophysical Flow, J. Pringle, A. King, Cambridge University Press, </w:t>
            </w:r>
            <w:r w:rsidRPr="00D54478">
              <w:rPr>
                <w:rFonts w:asciiTheme="minorHAnsi" w:hAnsiTheme="minorHAnsi" w:cstheme="minorHAnsi"/>
                <w:color w:val="000000" w:themeColor="text1"/>
                <w:sz w:val="16"/>
                <w:szCs w:val="16"/>
              </w:rPr>
              <w:t>ISBN-13 978-0-511-28533-2.</w:t>
            </w:r>
          </w:p>
          <w:p w14:paraId="27F4015A" w14:textId="77777777" w:rsidR="00D94AB4" w:rsidRPr="00D54478" w:rsidRDefault="00D94AB4" w:rsidP="006605FC">
            <w:pPr>
              <w:pStyle w:val="Web"/>
              <w:rPr>
                <w:rFonts w:asciiTheme="minorHAnsi" w:hAnsiTheme="minorHAnsi" w:cstheme="minorHAnsi"/>
                <w:color w:val="000000" w:themeColor="text1"/>
                <w:sz w:val="16"/>
                <w:szCs w:val="16"/>
              </w:rPr>
            </w:pPr>
            <w:r w:rsidRPr="00D54478">
              <w:rPr>
                <w:rFonts w:asciiTheme="minorHAnsi" w:hAnsiTheme="minorHAnsi" w:cstheme="minorHAnsi"/>
                <w:color w:val="000000" w:themeColor="text1"/>
                <w:sz w:val="16"/>
                <w:szCs w:val="16"/>
                <w:shd w:val="clear" w:color="auto" w:fill="FFFFFF"/>
              </w:rPr>
              <w:t xml:space="preserve">-Theoretical Astrophysics, </w:t>
            </w:r>
            <w:hyperlink r:id="rId44" w:history="1">
              <w:r w:rsidRPr="00D54478">
                <w:rPr>
                  <w:rStyle w:val="author-name"/>
                  <w:rFonts w:asciiTheme="minorHAnsi" w:hAnsiTheme="minorHAnsi" w:cstheme="minorHAnsi"/>
                  <w:color w:val="000000" w:themeColor="text1"/>
                  <w:sz w:val="16"/>
                  <w:szCs w:val="16"/>
                  <w:bdr w:val="none" w:sz="0" w:space="0" w:color="auto" w:frame="1"/>
                </w:rPr>
                <w:t>T. Padmanabhan</w:t>
              </w:r>
            </w:hyperlink>
            <w:r w:rsidRPr="00D54478">
              <w:rPr>
                <w:rFonts w:asciiTheme="minorHAnsi" w:hAnsiTheme="minorHAnsi" w:cstheme="minorHAnsi"/>
                <w:color w:val="000000" w:themeColor="text1"/>
                <w:sz w:val="16"/>
                <w:szCs w:val="16"/>
              </w:rPr>
              <w:t xml:space="preserve">, Cambridge University Press, ISBN </w:t>
            </w:r>
            <w:r w:rsidRPr="00D54478">
              <w:rPr>
                <w:rFonts w:asciiTheme="minorHAnsi" w:hAnsiTheme="minorHAnsi" w:cstheme="minorHAnsi"/>
                <w:color w:val="000000" w:themeColor="text1"/>
                <w:sz w:val="16"/>
                <w:szCs w:val="16"/>
                <w:shd w:val="clear" w:color="auto" w:fill="FFFFFF"/>
              </w:rPr>
              <w:t>9781139171083.</w:t>
            </w:r>
          </w:p>
          <w:p w14:paraId="56E4AD3D" w14:textId="77777777" w:rsidR="00D94AB4" w:rsidRPr="000502AD" w:rsidRDefault="00D94AB4" w:rsidP="006605FC">
            <w:pPr>
              <w:spacing w:after="0" w:line="240" w:lineRule="auto"/>
              <w:jc w:val="both"/>
              <w:rPr>
                <w:rFonts w:cs="Arial"/>
                <w:i/>
                <w:sz w:val="16"/>
                <w:szCs w:val="16"/>
              </w:rPr>
            </w:pPr>
          </w:p>
          <w:p w14:paraId="1DD6EB4F" w14:textId="77777777" w:rsidR="00D94AB4" w:rsidRPr="00E277F2" w:rsidRDefault="00D94AB4" w:rsidP="006605FC">
            <w:pPr>
              <w:spacing w:after="0" w:line="240" w:lineRule="auto"/>
              <w:jc w:val="both"/>
              <w:rPr>
                <w:rFonts w:cs="Arial"/>
                <w:i/>
                <w:sz w:val="16"/>
                <w:szCs w:val="16"/>
              </w:rPr>
            </w:pPr>
          </w:p>
          <w:p w14:paraId="590DE9A0" w14:textId="77777777" w:rsidR="00D94AB4" w:rsidRPr="00E277F2" w:rsidRDefault="00D94AB4" w:rsidP="006605FC">
            <w:pPr>
              <w:spacing w:after="0" w:line="240" w:lineRule="auto"/>
              <w:jc w:val="both"/>
              <w:rPr>
                <w:rFonts w:cs="Arial"/>
                <w:i/>
                <w:sz w:val="16"/>
                <w:szCs w:val="16"/>
                <w:u w:val="single"/>
              </w:rPr>
            </w:pPr>
            <w:r w:rsidRPr="000502AD">
              <w:rPr>
                <w:rFonts w:cs="Arial"/>
                <w:i/>
                <w:sz w:val="16"/>
                <w:szCs w:val="16"/>
                <w:u w:val="single"/>
                <w:lang w:val="el-GR"/>
              </w:rPr>
              <w:t>Περιοδικά</w:t>
            </w:r>
            <w:r w:rsidRPr="00E277F2">
              <w:rPr>
                <w:rFonts w:cs="Arial"/>
                <w:i/>
                <w:sz w:val="16"/>
                <w:szCs w:val="16"/>
                <w:u w:val="single"/>
              </w:rPr>
              <w:t>:</w:t>
            </w:r>
          </w:p>
          <w:p w14:paraId="05C8743F" w14:textId="77777777" w:rsidR="00D94AB4" w:rsidRPr="00E277F2" w:rsidRDefault="00D94AB4" w:rsidP="006605FC">
            <w:pPr>
              <w:spacing w:after="0" w:line="240" w:lineRule="auto"/>
              <w:jc w:val="both"/>
              <w:rPr>
                <w:rFonts w:cs="Arial"/>
                <w:i/>
                <w:sz w:val="16"/>
                <w:szCs w:val="16"/>
                <w:u w:val="single"/>
              </w:rPr>
            </w:pPr>
          </w:p>
          <w:p w14:paraId="7620558C" w14:textId="77777777" w:rsidR="00D94AB4" w:rsidRDefault="00D94AB4" w:rsidP="006605FC">
            <w:pPr>
              <w:spacing w:after="0" w:line="240" w:lineRule="auto"/>
              <w:jc w:val="both"/>
              <w:rPr>
                <w:rFonts w:cs="Arial"/>
                <w:i/>
                <w:sz w:val="16"/>
                <w:szCs w:val="16"/>
                <w:lang w:val="en-GB"/>
              </w:rPr>
            </w:pPr>
            <w:r w:rsidRPr="00DE2BD5">
              <w:rPr>
                <w:rFonts w:cs="Arial"/>
                <w:i/>
                <w:sz w:val="16"/>
                <w:szCs w:val="16"/>
              </w:rPr>
              <w:t>-</w:t>
            </w:r>
            <w:r>
              <w:rPr>
                <w:rFonts w:cs="Arial"/>
                <w:i/>
                <w:sz w:val="16"/>
                <w:szCs w:val="16"/>
                <w:lang w:val="en-GB"/>
              </w:rPr>
              <w:t>Nature</w:t>
            </w:r>
          </w:p>
          <w:p w14:paraId="517ED2B2" w14:textId="77777777" w:rsidR="00D94AB4" w:rsidRDefault="00D94AB4" w:rsidP="006605FC">
            <w:pPr>
              <w:spacing w:after="0" w:line="240" w:lineRule="auto"/>
              <w:jc w:val="both"/>
              <w:rPr>
                <w:rFonts w:cs="Arial"/>
                <w:i/>
                <w:sz w:val="16"/>
                <w:szCs w:val="16"/>
                <w:lang w:val="en-GB"/>
              </w:rPr>
            </w:pPr>
          </w:p>
          <w:p w14:paraId="0965D3CE" w14:textId="77777777" w:rsidR="00D94AB4" w:rsidRDefault="00D94AB4" w:rsidP="006605FC">
            <w:pPr>
              <w:spacing w:after="0" w:line="240" w:lineRule="auto"/>
              <w:jc w:val="both"/>
              <w:rPr>
                <w:rFonts w:cs="Arial"/>
                <w:i/>
                <w:sz w:val="16"/>
                <w:szCs w:val="16"/>
                <w:lang w:val="en-GB"/>
              </w:rPr>
            </w:pPr>
            <w:r>
              <w:rPr>
                <w:rFonts w:cs="Arial"/>
                <w:i/>
                <w:sz w:val="16"/>
                <w:szCs w:val="16"/>
                <w:lang w:val="en-GB"/>
              </w:rPr>
              <w:t>-Science</w:t>
            </w:r>
          </w:p>
          <w:p w14:paraId="227B30D9" w14:textId="77777777" w:rsidR="00D94AB4" w:rsidRDefault="00D94AB4" w:rsidP="006605FC">
            <w:pPr>
              <w:spacing w:after="0" w:line="240" w:lineRule="auto"/>
              <w:jc w:val="both"/>
              <w:rPr>
                <w:rFonts w:cs="Arial"/>
                <w:i/>
                <w:sz w:val="16"/>
                <w:szCs w:val="16"/>
                <w:lang w:val="en-GB"/>
              </w:rPr>
            </w:pPr>
          </w:p>
          <w:p w14:paraId="6B0DB259" w14:textId="77777777" w:rsidR="00D94AB4" w:rsidRDefault="00D94AB4" w:rsidP="006605FC">
            <w:pPr>
              <w:spacing w:after="0" w:line="240" w:lineRule="auto"/>
              <w:jc w:val="both"/>
              <w:rPr>
                <w:rFonts w:cs="Arial"/>
                <w:i/>
                <w:sz w:val="16"/>
                <w:szCs w:val="16"/>
                <w:lang w:val="en-GB"/>
              </w:rPr>
            </w:pPr>
            <w:r>
              <w:rPr>
                <w:rFonts w:cs="Arial"/>
                <w:i/>
                <w:sz w:val="16"/>
                <w:szCs w:val="16"/>
                <w:lang w:val="en-GB"/>
              </w:rPr>
              <w:t>-Nature Astronomy</w:t>
            </w:r>
          </w:p>
          <w:p w14:paraId="077FDF0C" w14:textId="77777777" w:rsidR="00D94AB4" w:rsidRDefault="00D94AB4" w:rsidP="006605FC">
            <w:pPr>
              <w:spacing w:after="0" w:line="240" w:lineRule="auto"/>
              <w:jc w:val="both"/>
              <w:rPr>
                <w:rFonts w:cs="Arial"/>
                <w:i/>
                <w:sz w:val="16"/>
                <w:szCs w:val="16"/>
                <w:lang w:val="en-GB"/>
              </w:rPr>
            </w:pPr>
          </w:p>
          <w:p w14:paraId="4F9C7340" w14:textId="77777777" w:rsidR="00D94AB4" w:rsidRDefault="00D94AB4" w:rsidP="006605FC">
            <w:pPr>
              <w:spacing w:after="0" w:line="240" w:lineRule="auto"/>
              <w:jc w:val="both"/>
              <w:rPr>
                <w:rFonts w:cs="Arial"/>
                <w:i/>
                <w:sz w:val="16"/>
                <w:szCs w:val="16"/>
                <w:lang w:val="en-GB"/>
              </w:rPr>
            </w:pPr>
            <w:r>
              <w:rPr>
                <w:rFonts w:cs="Arial"/>
                <w:i/>
                <w:sz w:val="16"/>
                <w:szCs w:val="16"/>
                <w:lang w:val="en-GB"/>
              </w:rPr>
              <w:t>-Monthly Notices of the Royal Astronomical Society</w:t>
            </w:r>
          </w:p>
          <w:p w14:paraId="3FFE3850" w14:textId="77777777" w:rsidR="00D94AB4" w:rsidRDefault="00D94AB4" w:rsidP="006605FC">
            <w:pPr>
              <w:spacing w:after="0" w:line="240" w:lineRule="auto"/>
              <w:jc w:val="both"/>
              <w:rPr>
                <w:rFonts w:cs="Arial"/>
                <w:i/>
                <w:sz w:val="16"/>
                <w:szCs w:val="16"/>
                <w:lang w:val="en-GB"/>
              </w:rPr>
            </w:pPr>
          </w:p>
          <w:p w14:paraId="16C33BA4" w14:textId="77777777" w:rsidR="00D94AB4" w:rsidRDefault="00D94AB4" w:rsidP="006605FC">
            <w:pPr>
              <w:spacing w:after="0" w:line="240" w:lineRule="auto"/>
              <w:jc w:val="both"/>
              <w:rPr>
                <w:rFonts w:cs="Arial"/>
                <w:i/>
                <w:sz w:val="16"/>
                <w:szCs w:val="16"/>
                <w:lang w:val="en-GB"/>
              </w:rPr>
            </w:pPr>
            <w:r>
              <w:rPr>
                <w:rFonts w:cs="Arial"/>
                <w:i/>
                <w:sz w:val="16"/>
                <w:szCs w:val="16"/>
                <w:lang w:val="en-GB"/>
              </w:rPr>
              <w:t>-The Astrophysical Journal</w:t>
            </w:r>
          </w:p>
          <w:p w14:paraId="5AD3CF9A" w14:textId="77777777" w:rsidR="00D94AB4" w:rsidRDefault="00D94AB4" w:rsidP="006605FC">
            <w:pPr>
              <w:spacing w:after="0" w:line="240" w:lineRule="auto"/>
              <w:jc w:val="both"/>
              <w:rPr>
                <w:rFonts w:cs="Arial"/>
                <w:i/>
                <w:sz w:val="16"/>
                <w:szCs w:val="16"/>
                <w:lang w:val="en-GB"/>
              </w:rPr>
            </w:pPr>
          </w:p>
          <w:p w14:paraId="0AD03CA9" w14:textId="77777777" w:rsidR="00D94AB4" w:rsidRDefault="00D94AB4" w:rsidP="006605FC">
            <w:pPr>
              <w:spacing w:after="0" w:line="240" w:lineRule="auto"/>
              <w:jc w:val="both"/>
              <w:rPr>
                <w:rFonts w:cs="Arial"/>
                <w:i/>
                <w:sz w:val="16"/>
                <w:szCs w:val="16"/>
                <w:lang w:val="en-GB"/>
              </w:rPr>
            </w:pPr>
            <w:r>
              <w:rPr>
                <w:rFonts w:cs="Arial"/>
                <w:i/>
                <w:sz w:val="16"/>
                <w:szCs w:val="16"/>
                <w:lang w:val="en-GB"/>
              </w:rPr>
              <w:t>-Astronomy and Astrophysics</w:t>
            </w:r>
          </w:p>
          <w:p w14:paraId="71B3E094" w14:textId="77777777" w:rsidR="00D94AB4" w:rsidRDefault="00D94AB4" w:rsidP="006605FC">
            <w:pPr>
              <w:spacing w:after="0" w:line="240" w:lineRule="auto"/>
              <w:jc w:val="both"/>
              <w:rPr>
                <w:rFonts w:cs="Arial"/>
                <w:i/>
                <w:sz w:val="16"/>
                <w:szCs w:val="16"/>
                <w:lang w:val="en-GB"/>
              </w:rPr>
            </w:pPr>
          </w:p>
          <w:p w14:paraId="28CBC6EF" w14:textId="6134D270" w:rsidR="00D94AB4" w:rsidRPr="000502AD" w:rsidRDefault="4AC2C608" w:rsidP="4AC2C608">
            <w:pPr>
              <w:spacing w:after="0" w:line="240" w:lineRule="auto"/>
              <w:jc w:val="both"/>
              <w:rPr>
                <w:rFonts w:cs="Arial"/>
                <w:i/>
                <w:iCs/>
                <w:sz w:val="16"/>
                <w:szCs w:val="16"/>
                <w:lang w:val="en-GB"/>
              </w:rPr>
            </w:pPr>
            <w:r w:rsidRPr="4AC2C608">
              <w:rPr>
                <w:rFonts w:cs="Arial"/>
                <w:i/>
                <w:iCs/>
                <w:sz w:val="16"/>
                <w:szCs w:val="16"/>
                <w:lang w:val="en-GB"/>
              </w:rPr>
              <w:t>-Annual Reviews of Astronomy and Astrophysics</w:t>
            </w:r>
          </w:p>
        </w:tc>
      </w:tr>
    </w:tbl>
    <w:p w14:paraId="66AA1589" w14:textId="77777777" w:rsidR="00D94AB4" w:rsidRPr="008343A9" w:rsidRDefault="00D94AB4" w:rsidP="00D94AB4">
      <w:pPr>
        <w:spacing w:after="0" w:line="240" w:lineRule="auto"/>
        <w:jc w:val="both"/>
        <w:rPr>
          <w:rFonts w:ascii="Cambria" w:hAnsi="Cambria"/>
          <w:sz w:val="20"/>
          <w:szCs w:val="24"/>
        </w:rPr>
      </w:pPr>
    </w:p>
    <w:p w14:paraId="260903A9" w14:textId="77777777" w:rsidR="00D94AB4" w:rsidRPr="000502AD" w:rsidRDefault="00D94AB4" w:rsidP="00D94AB4">
      <w:pPr>
        <w:spacing w:after="0" w:line="240" w:lineRule="auto"/>
        <w:rPr>
          <w:rFonts w:ascii="Times New Roman" w:hAnsi="Times New Roman"/>
          <w:sz w:val="24"/>
          <w:szCs w:val="24"/>
          <w:lang w:val="en-GB"/>
        </w:rPr>
      </w:pPr>
    </w:p>
    <w:p w14:paraId="42DE2A89" w14:textId="0896CA6E" w:rsidR="00D94AB4" w:rsidRDefault="00D94AB4">
      <w:pPr>
        <w:rPr>
          <w:rFonts w:ascii="Times New Roman" w:hAnsi="Times New Roman"/>
          <w:sz w:val="24"/>
          <w:szCs w:val="24"/>
          <w:lang w:val="en-GB"/>
        </w:rPr>
      </w:pPr>
      <w:r>
        <w:rPr>
          <w:rFonts w:ascii="Times New Roman" w:hAnsi="Times New Roman"/>
          <w:sz w:val="24"/>
          <w:szCs w:val="24"/>
          <w:lang w:val="en-GB"/>
        </w:rPr>
        <w:br w:type="page"/>
      </w:r>
    </w:p>
    <w:p w14:paraId="048A951A" w14:textId="77777777" w:rsidR="00FE5317" w:rsidRPr="00C63931" w:rsidRDefault="00FE5317" w:rsidP="00FC5E2D">
      <w:pPr>
        <w:spacing w:before="120" w:after="0"/>
        <w:jc w:val="center"/>
        <w:rPr>
          <w:rFonts w:cs="Arial"/>
          <w:b/>
          <w:sz w:val="24"/>
          <w:szCs w:val="24"/>
        </w:rPr>
      </w:pPr>
    </w:p>
    <w:p w14:paraId="0A8F21E2" w14:textId="77777777" w:rsidR="00FE5317" w:rsidRPr="006403CB" w:rsidRDefault="00FE5317" w:rsidP="00FE5317">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301385AA" w14:textId="77777777" w:rsidR="00FE5317" w:rsidRPr="009A0571" w:rsidRDefault="00FE5317" w:rsidP="009A0571">
      <w:pPr>
        <w:pStyle w:val="a8"/>
        <w:widowControl w:val="0"/>
        <w:numPr>
          <w:ilvl w:val="0"/>
          <w:numId w:val="170"/>
        </w:numPr>
        <w:autoSpaceDE w:val="0"/>
        <w:autoSpaceDN w:val="0"/>
        <w:adjustRightInd w:val="0"/>
        <w:spacing w:before="120"/>
        <w:ind w:left="360"/>
        <w:rPr>
          <w:rFonts w:asciiTheme="majorHAnsi" w:hAnsiTheme="majorHAnsi" w:cs="Arial"/>
          <w:b/>
          <w:color w:val="000000"/>
          <w:lang w:val="en-GB"/>
        </w:rPr>
      </w:pPr>
      <w:r w:rsidRPr="009A0571">
        <w:rPr>
          <w:rFonts w:asciiTheme="majorHAnsi" w:hAnsiTheme="majorHAnsi" w:cs="Arial"/>
          <w:b/>
          <w:color w:val="000000"/>
          <w:lang w:val="en-GB"/>
        </w:rPr>
        <w:t>GENERAL</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45"/>
      </w:tblGrid>
      <w:tr w:rsidR="00FE5317" w:rsidRPr="006403CB" w14:paraId="79755C82" w14:textId="77777777" w:rsidTr="011DF3EE">
        <w:tc>
          <w:tcPr>
            <w:tcW w:w="3205" w:type="dxa"/>
            <w:shd w:val="clear" w:color="auto" w:fill="DDD9C3" w:themeFill="background2" w:themeFillShade="E6"/>
          </w:tcPr>
          <w:p w14:paraId="77FB84D3"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36" w:type="dxa"/>
            <w:gridSpan w:val="5"/>
          </w:tcPr>
          <w:p w14:paraId="07238A18" w14:textId="77777777" w:rsidR="00FE5317" w:rsidRPr="006403CB" w:rsidRDefault="00FE5317"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FE5317" w:rsidRPr="006403CB" w14:paraId="14714278" w14:textId="77777777" w:rsidTr="011DF3EE">
        <w:tc>
          <w:tcPr>
            <w:tcW w:w="3205" w:type="dxa"/>
            <w:shd w:val="clear" w:color="auto" w:fill="DDD9C3" w:themeFill="background2" w:themeFillShade="E6"/>
          </w:tcPr>
          <w:p w14:paraId="266AE45C" w14:textId="77777777" w:rsidR="00FE5317" w:rsidRPr="00DC466A" w:rsidRDefault="00FE5317"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36" w:type="dxa"/>
            <w:gridSpan w:val="5"/>
          </w:tcPr>
          <w:p w14:paraId="6DC75E15" w14:textId="77777777" w:rsidR="00FE5317" w:rsidRPr="006403CB" w:rsidRDefault="00FE5317"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FE5317" w:rsidRPr="006403CB" w14:paraId="7C7AC931" w14:textId="77777777" w:rsidTr="011DF3EE">
        <w:tc>
          <w:tcPr>
            <w:tcW w:w="3205" w:type="dxa"/>
            <w:shd w:val="clear" w:color="auto" w:fill="DDD9C3" w:themeFill="background2" w:themeFillShade="E6"/>
          </w:tcPr>
          <w:p w14:paraId="580FAC5D" w14:textId="77777777" w:rsidR="00FE5317" w:rsidRPr="00DC466A" w:rsidRDefault="00FE5317"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36" w:type="dxa"/>
            <w:gridSpan w:val="5"/>
          </w:tcPr>
          <w:p w14:paraId="6C546385" w14:textId="77777777" w:rsidR="00FE5317" w:rsidRPr="006403CB" w:rsidRDefault="00FE5317" w:rsidP="00EC1521">
            <w:pPr>
              <w:rPr>
                <w:rFonts w:asciiTheme="majorHAnsi" w:hAnsiTheme="majorHAnsi" w:cs="Arial"/>
                <w:color w:val="002060"/>
                <w:sz w:val="20"/>
                <w:szCs w:val="20"/>
                <w:lang w:val="en-GB"/>
              </w:rPr>
            </w:pPr>
          </w:p>
        </w:tc>
      </w:tr>
      <w:tr w:rsidR="00FE5317" w:rsidRPr="006403CB" w14:paraId="401D7C50" w14:textId="77777777" w:rsidTr="011DF3EE">
        <w:tc>
          <w:tcPr>
            <w:tcW w:w="3205" w:type="dxa"/>
            <w:shd w:val="clear" w:color="auto" w:fill="DDD9C3" w:themeFill="background2" w:themeFillShade="E6"/>
          </w:tcPr>
          <w:p w14:paraId="0D8561F4" w14:textId="77777777" w:rsidR="00FE5317" w:rsidRPr="00DC466A" w:rsidRDefault="00FE5317"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36" w:type="dxa"/>
            <w:gridSpan w:val="5"/>
          </w:tcPr>
          <w:p w14:paraId="510B7893" w14:textId="77777777" w:rsidR="00FE5317" w:rsidRPr="006403CB" w:rsidRDefault="00FE5317"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FE5317" w:rsidRPr="006403CB" w14:paraId="7ACBE21F" w14:textId="77777777" w:rsidTr="011DF3EE">
        <w:tc>
          <w:tcPr>
            <w:tcW w:w="3205" w:type="dxa"/>
            <w:shd w:val="clear" w:color="auto" w:fill="DDD9C3" w:themeFill="background2" w:themeFillShade="E6"/>
          </w:tcPr>
          <w:p w14:paraId="4636EBE5"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36" w:type="dxa"/>
            <w:gridSpan w:val="5"/>
          </w:tcPr>
          <w:p w14:paraId="44047A12" w14:textId="77777777" w:rsidR="00FE5317" w:rsidRPr="006403CB" w:rsidRDefault="00FE5317"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FE5317" w:rsidRPr="006403CB" w14:paraId="1C958C2C" w14:textId="77777777" w:rsidTr="011DF3EE">
        <w:tc>
          <w:tcPr>
            <w:tcW w:w="3205" w:type="dxa"/>
            <w:shd w:val="clear" w:color="auto" w:fill="DDD9C3" w:themeFill="background2" w:themeFillShade="E6"/>
          </w:tcPr>
          <w:p w14:paraId="7AAEBA71"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1C337292" w14:textId="0B46D7D3" w:rsidR="00FE5317" w:rsidRPr="00F16263" w:rsidRDefault="00FE5317" w:rsidP="011DF3EE">
            <w:pPr>
              <w:rPr>
                <w:rFonts w:asciiTheme="majorHAnsi" w:hAnsiTheme="majorHAnsi" w:cs="Arial"/>
                <w:b/>
                <w:bCs/>
                <w:sz w:val="20"/>
                <w:szCs w:val="20"/>
                <w:lang w:val="el-GR"/>
              </w:rPr>
            </w:pPr>
            <w:r w:rsidRPr="011DF3EE">
              <w:rPr>
                <w:rStyle w:val="normaltextrun"/>
              </w:rPr>
              <w:t> </w:t>
            </w:r>
            <w:r w:rsidRPr="011DF3EE">
              <w:rPr>
                <w:rStyle w:val="normaltextrun"/>
                <w:rFonts w:ascii="Calibri Light" w:hAnsi="Calibri Light" w:cs="Calibri Light"/>
                <w:b/>
                <w:bCs/>
                <w:sz w:val="20"/>
                <w:szCs w:val="20"/>
              </w:rPr>
              <w:t>TCA</w:t>
            </w:r>
            <w:r w:rsidRPr="011DF3EE">
              <w:rPr>
                <w:rStyle w:val="normaltextrun"/>
                <w:rFonts w:ascii="Calibri Light" w:hAnsi="Calibri Light" w:cs="Calibri Light"/>
                <w:b/>
                <w:bCs/>
                <w:sz w:val="20"/>
                <w:szCs w:val="20"/>
                <w:lang w:val="el-GR"/>
              </w:rPr>
              <w:t>32</w:t>
            </w:r>
          </w:p>
        </w:tc>
        <w:tc>
          <w:tcPr>
            <w:tcW w:w="2505" w:type="dxa"/>
            <w:gridSpan w:val="2"/>
            <w:shd w:val="clear" w:color="auto" w:fill="DDD9C3" w:themeFill="background2" w:themeFillShade="E6"/>
          </w:tcPr>
          <w:p w14:paraId="7CBF05B4"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096" w:type="dxa"/>
            <w:gridSpan w:val="2"/>
          </w:tcPr>
          <w:p w14:paraId="474AD336" w14:textId="77777777" w:rsidR="00FE5317" w:rsidRPr="00514FC5" w:rsidRDefault="00FE5317" w:rsidP="00EC1521">
            <w:pPr>
              <w:rPr>
                <w:rFonts w:asciiTheme="majorHAnsi" w:hAnsiTheme="majorHAnsi" w:cs="Arial"/>
                <w:b/>
                <w:sz w:val="20"/>
                <w:szCs w:val="20"/>
              </w:rPr>
            </w:pPr>
            <w:r w:rsidRPr="00503145">
              <w:rPr>
                <w:rStyle w:val="normaltextrun"/>
                <w:rFonts w:ascii="Calibri Light" w:hAnsi="Calibri Light" w:cs="Calibri Light"/>
                <w:sz w:val="20"/>
                <w:szCs w:val="20"/>
              </w:rPr>
              <w:t xml:space="preserve"> </w:t>
            </w:r>
            <w:r>
              <w:rPr>
                <w:rStyle w:val="normaltextrun"/>
                <w:rFonts w:ascii="Calibri Light" w:hAnsi="Calibri Light" w:cs="Calibri Light"/>
                <w:sz w:val="20"/>
                <w:szCs w:val="20"/>
              </w:rPr>
              <w:t xml:space="preserve">A or </w:t>
            </w:r>
            <w:r w:rsidRPr="00503145">
              <w:rPr>
                <w:rStyle w:val="normaltextrun"/>
                <w:rFonts w:ascii="Calibri Light" w:hAnsi="Calibri Light" w:cs="Calibri Light"/>
                <w:sz w:val="20"/>
                <w:szCs w:val="20"/>
              </w:rPr>
              <w:t>C</w:t>
            </w:r>
          </w:p>
        </w:tc>
      </w:tr>
      <w:tr w:rsidR="00FE5317" w:rsidRPr="006403CB" w14:paraId="4BC03CA2" w14:textId="77777777" w:rsidTr="011DF3EE">
        <w:trPr>
          <w:trHeight w:val="375"/>
        </w:trPr>
        <w:tc>
          <w:tcPr>
            <w:tcW w:w="3205" w:type="dxa"/>
            <w:shd w:val="clear" w:color="auto" w:fill="DDD9C3" w:themeFill="background2" w:themeFillShade="E6"/>
            <w:vAlign w:val="center"/>
          </w:tcPr>
          <w:p w14:paraId="302F2763"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36" w:type="dxa"/>
            <w:gridSpan w:val="5"/>
            <w:vAlign w:val="center"/>
          </w:tcPr>
          <w:p w14:paraId="1C06CBAC" w14:textId="722B6EA5" w:rsidR="00FE5317" w:rsidRPr="006403CB" w:rsidRDefault="6CFADE99" w:rsidP="6CFADE99">
            <w:pPr>
              <w:rPr>
                <w:rFonts w:asciiTheme="majorHAnsi" w:hAnsiTheme="majorHAnsi" w:cs="Arial"/>
                <w:sz w:val="20"/>
                <w:szCs w:val="20"/>
                <w:lang w:val="en-GB"/>
              </w:rPr>
            </w:pPr>
            <w:r w:rsidRPr="6CFADE99">
              <w:rPr>
                <w:rFonts w:asciiTheme="majorHAnsi" w:hAnsiTheme="majorHAnsi" w:cs="Arial"/>
                <w:lang w:val="en-GB"/>
              </w:rPr>
              <w:t>SPECIAL TOPICS ON THEORETICAL ASTROPHYSICS</w:t>
            </w:r>
          </w:p>
        </w:tc>
      </w:tr>
      <w:tr w:rsidR="00FE5317" w:rsidRPr="006403CB" w14:paraId="3DB7029D" w14:textId="77777777" w:rsidTr="011DF3EE">
        <w:trPr>
          <w:trHeight w:val="196"/>
        </w:trPr>
        <w:tc>
          <w:tcPr>
            <w:tcW w:w="5637" w:type="dxa"/>
            <w:gridSpan w:val="3"/>
            <w:shd w:val="clear" w:color="auto" w:fill="DDD9C3" w:themeFill="background2" w:themeFillShade="E6"/>
            <w:vAlign w:val="center"/>
          </w:tcPr>
          <w:p w14:paraId="28E2E0B4" w14:textId="77777777" w:rsidR="00FE5317" w:rsidRPr="006403CB" w:rsidRDefault="00FE5317"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22D328AB" w14:textId="77777777" w:rsidR="00FE5317" w:rsidRPr="006403CB" w:rsidRDefault="00FE5317"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45" w:type="dxa"/>
            <w:shd w:val="clear" w:color="auto" w:fill="DDD9C3" w:themeFill="background2" w:themeFillShade="E6"/>
            <w:vAlign w:val="center"/>
          </w:tcPr>
          <w:p w14:paraId="19CBE258" w14:textId="77777777" w:rsidR="00FE5317" w:rsidRPr="006403CB" w:rsidRDefault="00FE5317"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FE5317" w:rsidRPr="006403CB" w14:paraId="034C234F" w14:textId="77777777" w:rsidTr="011DF3EE">
        <w:trPr>
          <w:trHeight w:val="194"/>
        </w:trPr>
        <w:tc>
          <w:tcPr>
            <w:tcW w:w="5637" w:type="dxa"/>
            <w:gridSpan w:val="3"/>
          </w:tcPr>
          <w:p w14:paraId="30EC272A" w14:textId="77777777" w:rsidR="00FE5317" w:rsidRPr="006403CB" w:rsidRDefault="00FE5317"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6EA73FD6" w14:textId="77777777" w:rsidR="00FE5317" w:rsidRPr="006403CB" w:rsidRDefault="00FE5317"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745" w:type="dxa"/>
          </w:tcPr>
          <w:p w14:paraId="2148DCD2" w14:textId="77777777" w:rsidR="00FE5317" w:rsidRPr="006403CB" w:rsidRDefault="00FE5317" w:rsidP="00EC1521">
            <w:pPr>
              <w:jc w:val="center"/>
              <w:rPr>
                <w:rFonts w:asciiTheme="majorHAnsi" w:hAnsiTheme="majorHAnsi" w:cs="Arial"/>
                <w:color w:val="002060"/>
                <w:sz w:val="20"/>
                <w:szCs w:val="20"/>
                <w:lang w:val="en-GB"/>
              </w:rPr>
            </w:pPr>
            <w:r>
              <w:rPr>
                <w:rFonts w:ascii="Calibri Light" w:hAnsi="Calibri Light" w:cs="Calibri Light"/>
                <w:sz w:val="20"/>
                <w:szCs w:val="20"/>
                <w:lang w:val="el-GR"/>
              </w:rPr>
              <w:t>7</w:t>
            </w:r>
          </w:p>
        </w:tc>
      </w:tr>
      <w:tr w:rsidR="00FE5317" w:rsidRPr="006403CB" w14:paraId="29B798EA" w14:textId="77777777" w:rsidTr="011DF3EE">
        <w:trPr>
          <w:trHeight w:val="194"/>
        </w:trPr>
        <w:tc>
          <w:tcPr>
            <w:tcW w:w="5637" w:type="dxa"/>
            <w:gridSpan w:val="3"/>
          </w:tcPr>
          <w:p w14:paraId="1AF337F6" w14:textId="77777777" w:rsidR="00FE5317" w:rsidRPr="006403CB" w:rsidRDefault="00FE5317" w:rsidP="00EC1521">
            <w:pPr>
              <w:jc w:val="right"/>
              <w:rPr>
                <w:rFonts w:asciiTheme="majorHAnsi" w:hAnsiTheme="majorHAnsi" w:cs="Arial"/>
                <w:b/>
                <w:color w:val="002060"/>
                <w:sz w:val="20"/>
                <w:szCs w:val="20"/>
                <w:lang w:val="en-GB"/>
              </w:rPr>
            </w:pPr>
          </w:p>
        </w:tc>
        <w:tc>
          <w:tcPr>
            <w:tcW w:w="1559" w:type="dxa"/>
            <w:gridSpan w:val="2"/>
          </w:tcPr>
          <w:p w14:paraId="7FB69CED" w14:textId="77777777" w:rsidR="00FE5317" w:rsidRPr="006403CB" w:rsidRDefault="00FE5317" w:rsidP="00EC1521">
            <w:pPr>
              <w:jc w:val="right"/>
              <w:rPr>
                <w:rFonts w:asciiTheme="majorHAnsi" w:hAnsiTheme="majorHAnsi" w:cs="Arial"/>
                <w:color w:val="002060"/>
                <w:sz w:val="20"/>
                <w:szCs w:val="20"/>
                <w:lang w:val="en-GB"/>
              </w:rPr>
            </w:pPr>
          </w:p>
        </w:tc>
        <w:tc>
          <w:tcPr>
            <w:tcW w:w="2745" w:type="dxa"/>
          </w:tcPr>
          <w:p w14:paraId="1BAF28A9" w14:textId="77777777" w:rsidR="00FE5317" w:rsidRPr="006403CB" w:rsidRDefault="00FE5317" w:rsidP="00EC1521">
            <w:pPr>
              <w:rPr>
                <w:rFonts w:asciiTheme="majorHAnsi" w:hAnsiTheme="majorHAnsi" w:cs="Arial"/>
                <w:color w:val="002060"/>
                <w:sz w:val="20"/>
                <w:szCs w:val="20"/>
                <w:lang w:val="en-GB"/>
              </w:rPr>
            </w:pPr>
          </w:p>
        </w:tc>
      </w:tr>
      <w:tr w:rsidR="00FE5317" w:rsidRPr="006403CB" w14:paraId="353C6734" w14:textId="77777777" w:rsidTr="011DF3EE">
        <w:trPr>
          <w:trHeight w:val="194"/>
        </w:trPr>
        <w:tc>
          <w:tcPr>
            <w:tcW w:w="5637" w:type="dxa"/>
            <w:gridSpan w:val="3"/>
          </w:tcPr>
          <w:p w14:paraId="0372015C" w14:textId="77777777" w:rsidR="00FE5317" w:rsidRPr="006403CB" w:rsidRDefault="00FE5317" w:rsidP="00EC1521">
            <w:pPr>
              <w:rPr>
                <w:rFonts w:asciiTheme="majorHAnsi" w:hAnsiTheme="majorHAnsi" w:cs="Arial"/>
                <w:b/>
                <w:color w:val="002060"/>
                <w:sz w:val="20"/>
                <w:szCs w:val="20"/>
                <w:lang w:val="en-GB"/>
              </w:rPr>
            </w:pPr>
          </w:p>
        </w:tc>
        <w:tc>
          <w:tcPr>
            <w:tcW w:w="1559" w:type="dxa"/>
            <w:gridSpan w:val="2"/>
          </w:tcPr>
          <w:p w14:paraId="47AACA50" w14:textId="77777777" w:rsidR="00FE5317" w:rsidRPr="006403CB" w:rsidRDefault="00FE5317" w:rsidP="00EC1521">
            <w:pPr>
              <w:jc w:val="right"/>
              <w:rPr>
                <w:rFonts w:asciiTheme="majorHAnsi" w:hAnsiTheme="majorHAnsi" w:cs="Arial"/>
                <w:color w:val="002060"/>
                <w:sz w:val="20"/>
                <w:szCs w:val="20"/>
                <w:lang w:val="en-GB"/>
              </w:rPr>
            </w:pPr>
          </w:p>
        </w:tc>
        <w:tc>
          <w:tcPr>
            <w:tcW w:w="2745" w:type="dxa"/>
          </w:tcPr>
          <w:p w14:paraId="7E20391F" w14:textId="77777777" w:rsidR="00FE5317" w:rsidRPr="006403CB" w:rsidRDefault="00FE5317" w:rsidP="00EC1521">
            <w:pPr>
              <w:rPr>
                <w:rFonts w:asciiTheme="majorHAnsi" w:hAnsiTheme="majorHAnsi" w:cs="Arial"/>
                <w:color w:val="002060"/>
                <w:sz w:val="20"/>
                <w:szCs w:val="20"/>
                <w:lang w:val="en-GB"/>
              </w:rPr>
            </w:pPr>
          </w:p>
        </w:tc>
      </w:tr>
      <w:tr w:rsidR="00FE5317" w:rsidRPr="006403CB" w14:paraId="7B7B5FC7" w14:textId="77777777" w:rsidTr="011DF3EE">
        <w:trPr>
          <w:trHeight w:val="194"/>
        </w:trPr>
        <w:tc>
          <w:tcPr>
            <w:tcW w:w="5637" w:type="dxa"/>
            <w:gridSpan w:val="3"/>
            <w:shd w:val="clear" w:color="auto" w:fill="DDD9C3" w:themeFill="background2" w:themeFillShade="E6"/>
          </w:tcPr>
          <w:p w14:paraId="695002FD" w14:textId="77777777" w:rsidR="00FE5317" w:rsidRPr="006403CB" w:rsidRDefault="00FE5317"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3D8FA097" w14:textId="77777777" w:rsidR="00FE5317" w:rsidRPr="006403CB" w:rsidRDefault="00FE5317" w:rsidP="00EC1521">
            <w:pPr>
              <w:jc w:val="right"/>
              <w:rPr>
                <w:rFonts w:asciiTheme="majorHAnsi" w:hAnsiTheme="majorHAnsi" w:cs="Arial"/>
                <w:color w:val="002060"/>
                <w:sz w:val="20"/>
                <w:szCs w:val="20"/>
                <w:lang w:val="en-GB"/>
              </w:rPr>
            </w:pPr>
          </w:p>
        </w:tc>
        <w:tc>
          <w:tcPr>
            <w:tcW w:w="2745" w:type="dxa"/>
          </w:tcPr>
          <w:p w14:paraId="4A10A449" w14:textId="77777777" w:rsidR="00FE5317" w:rsidRPr="006403CB" w:rsidRDefault="00FE5317" w:rsidP="00EC1521">
            <w:pPr>
              <w:rPr>
                <w:rFonts w:asciiTheme="majorHAnsi" w:hAnsiTheme="majorHAnsi" w:cs="Arial"/>
                <w:color w:val="002060"/>
                <w:sz w:val="20"/>
                <w:szCs w:val="20"/>
                <w:lang w:val="en-GB"/>
              </w:rPr>
            </w:pPr>
          </w:p>
        </w:tc>
      </w:tr>
      <w:tr w:rsidR="00FE5317" w:rsidRPr="006403CB" w14:paraId="18B9C1B6" w14:textId="77777777" w:rsidTr="011DF3EE">
        <w:trPr>
          <w:trHeight w:val="599"/>
        </w:trPr>
        <w:tc>
          <w:tcPr>
            <w:tcW w:w="3205" w:type="dxa"/>
            <w:shd w:val="clear" w:color="auto" w:fill="DDD9C3" w:themeFill="background2" w:themeFillShade="E6"/>
          </w:tcPr>
          <w:p w14:paraId="47165EA3" w14:textId="77777777" w:rsidR="00FE5317" w:rsidRPr="006403CB" w:rsidRDefault="00FE5317"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40396B1B"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36" w:type="dxa"/>
            <w:gridSpan w:val="5"/>
          </w:tcPr>
          <w:p w14:paraId="75CEC71E" w14:textId="77777777" w:rsidR="00FE5317" w:rsidRPr="006403CB" w:rsidRDefault="00FE5317"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FE5317" w:rsidRPr="006403CB" w14:paraId="6D80DADF" w14:textId="77777777" w:rsidTr="011DF3EE">
        <w:tc>
          <w:tcPr>
            <w:tcW w:w="3205" w:type="dxa"/>
            <w:shd w:val="clear" w:color="auto" w:fill="DDD9C3" w:themeFill="background2" w:themeFillShade="E6"/>
          </w:tcPr>
          <w:p w14:paraId="294927AE"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7683F967" w14:textId="77777777" w:rsidR="00FE5317" w:rsidRPr="006403CB" w:rsidRDefault="00FE5317" w:rsidP="00EC1521">
            <w:pPr>
              <w:jc w:val="right"/>
              <w:rPr>
                <w:rFonts w:asciiTheme="majorHAnsi" w:hAnsiTheme="majorHAnsi" w:cs="Arial"/>
                <w:b/>
                <w:sz w:val="20"/>
                <w:szCs w:val="20"/>
                <w:lang w:val="en-GB"/>
              </w:rPr>
            </w:pPr>
          </w:p>
        </w:tc>
        <w:tc>
          <w:tcPr>
            <w:tcW w:w="6736" w:type="dxa"/>
            <w:gridSpan w:val="5"/>
          </w:tcPr>
          <w:p w14:paraId="4003D14A" w14:textId="77777777" w:rsidR="00FE5317" w:rsidRPr="006403CB" w:rsidRDefault="00FE5317" w:rsidP="00EC1521">
            <w:pPr>
              <w:rPr>
                <w:rFonts w:asciiTheme="majorHAnsi" w:hAnsiTheme="majorHAnsi" w:cs="Arial"/>
                <w:color w:val="002060"/>
                <w:sz w:val="20"/>
                <w:szCs w:val="20"/>
                <w:lang w:val="en-GB"/>
              </w:rPr>
            </w:pPr>
            <w:r>
              <w:rPr>
                <w:rStyle w:val="eop"/>
                <w:rFonts w:ascii="Calibri Light" w:hAnsi="Calibri Light" w:cs="Calibri Light"/>
                <w:color w:val="000000"/>
                <w:sz w:val="20"/>
                <w:szCs w:val="20"/>
                <w:shd w:val="clear" w:color="auto" w:fill="FFFFFF"/>
              </w:rPr>
              <w:t xml:space="preserve">Recommended: </w:t>
            </w:r>
            <w:r>
              <w:rPr>
                <w:rStyle w:val="eop"/>
                <w:rFonts w:ascii="Calibri Light" w:hAnsi="Calibri Light" w:cs="Calibri Light"/>
                <w:color w:val="000000"/>
                <w:sz w:val="20"/>
                <w:szCs w:val="20"/>
                <w:shd w:val="clear" w:color="auto" w:fill="FFFFFF"/>
                <w:lang w:val="en-GB"/>
              </w:rPr>
              <w:t>A</w:t>
            </w:r>
            <w:r>
              <w:rPr>
                <w:rStyle w:val="eop"/>
                <w:rFonts w:ascii="Calibri Light" w:hAnsi="Calibri Light" w:cs="Calibri Light"/>
                <w:color w:val="000000"/>
                <w:sz w:val="20"/>
                <w:szCs w:val="20"/>
                <w:shd w:val="clear" w:color="auto" w:fill="FFFFFF"/>
              </w:rPr>
              <w:t>strophysics I, TAC 447</w:t>
            </w:r>
            <w:r>
              <w:rPr>
                <w:rStyle w:val="eop"/>
                <w:rFonts w:ascii="Calibri Light" w:hAnsi="Calibri Light" w:cs="Calibri Light"/>
                <w:color w:val="000000"/>
                <w:sz w:val="20"/>
                <w:szCs w:val="20"/>
                <w:shd w:val="clear" w:color="auto" w:fill="FFFFFF"/>
                <w:lang w:val="en-GB"/>
              </w:rPr>
              <w:t>, Physics, Undergraduate Programme or Equivalent.</w:t>
            </w:r>
            <w:r>
              <w:rPr>
                <w:rStyle w:val="eop"/>
                <w:rFonts w:ascii="Calibri Light" w:hAnsi="Calibri Light" w:cs="Calibri Light"/>
                <w:color w:val="000000"/>
                <w:sz w:val="20"/>
                <w:szCs w:val="20"/>
                <w:shd w:val="clear" w:color="auto" w:fill="FFFFFF"/>
              </w:rPr>
              <w:t> </w:t>
            </w:r>
          </w:p>
        </w:tc>
      </w:tr>
      <w:tr w:rsidR="00FE5317" w:rsidRPr="006403CB" w14:paraId="15113083" w14:textId="77777777" w:rsidTr="011DF3EE">
        <w:tc>
          <w:tcPr>
            <w:tcW w:w="3205" w:type="dxa"/>
            <w:shd w:val="clear" w:color="auto" w:fill="DDD9C3" w:themeFill="background2" w:themeFillShade="E6"/>
          </w:tcPr>
          <w:p w14:paraId="035998CC"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36" w:type="dxa"/>
            <w:gridSpan w:val="5"/>
          </w:tcPr>
          <w:p w14:paraId="1F478049" w14:textId="77777777" w:rsidR="00FE5317" w:rsidRPr="006403CB" w:rsidRDefault="00FE5317"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FE5317" w:rsidRPr="006403CB" w14:paraId="69977971" w14:textId="77777777" w:rsidTr="011DF3EE">
        <w:tc>
          <w:tcPr>
            <w:tcW w:w="3205" w:type="dxa"/>
            <w:shd w:val="clear" w:color="auto" w:fill="DDD9C3" w:themeFill="background2" w:themeFillShade="E6"/>
          </w:tcPr>
          <w:p w14:paraId="4F7EC9B6" w14:textId="77777777" w:rsidR="00FE5317" w:rsidRPr="006403CB" w:rsidRDefault="00FE5317"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36" w:type="dxa"/>
            <w:gridSpan w:val="5"/>
          </w:tcPr>
          <w:p w14:paraId="4E0D26D4" w14:textId="77777777" w:rsidR="00FE5317" w:rsidRPr="006403CB" w:rsidRDefault="00FE5317" w:rsidP="00EC1521">
            <w:pPr>
              <w:rPr>
                <w:rFonts w:asciiTheme="majorHAnsi" w:hAnsiTheme="majorHAnsi" w:cs="Arial"/>
                <w:color w:val="002060"/>
                <w:sz w:val="20"/>
                <w:szCs w:val="20"/>
                <w:lang w:val="en-GB"/>
              </w:rPr>
            </w:pPr>
            <w:r>
              <w:rPr>
                <w:rFonts w:asciiTheme="majorHAnsi" w:hAnsiTheme="majorHAnsi" w:cs="Arial"/>
                <w:color w:val="002060"/>
                <w:sz w:val="20"/>
                <w:szCs w:val="20"/>
              </w:rPr>
              <w:t>Yes</w:t>
            </w:r>
          </w:p>
        </w:tc>
      </w:tr>
      <w:tr w:rsidR="00FE5317" w:rsidRPr="006403CB" w14:paraId="59C31604" w14:textId="77777777" w:rsidTr="011DF3EE">
        <w:tc>
          <w:tcPr>
            <w:tcW w:w="3205" w:type="dxa"/>
            <w:shd w:val="clear" w:color="auto" w:fill="DDD9C3" w:themeFill="background2" w:themeFillShade="E6"/>
          </w:tcPr>
          <w:p w14:paraId="731AC980"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36" w:type="dxa"/>
            <w:gridSpan w:val="5"/>
          </w:tcPr>
          <w:p w14:paraId="65B13174" w14:textId="77777777" w:rsidR="00FE5317" w:rsidRPr="006D150E" w:rsidRDefault="00000000" w:rsidP="00EC1521">
            <w:pPr>
              <w:rPr>
                <w:rStyle w:val="normaltextrun"/>
                <w:rFonts w:ascii="Calibri Light" w:hAnsi="Calibri Light" w:cs="Calibri Light"/>
                <w:color w:val="000000"/>
                <w:sz w:val="20"/>
                <w:szCs w:val="20"/>
                <w:shd w:val="clear" w:color="auto" w:fill="FFFFFF"/>
              </w:rPr>
            </w:pPr>
            <w:hyperlink r:id="rId45">
              <w:r w:rsidR="4AC2C608" w:rsidRPr="4AC2C608">
                <w:rPr>
                  <w:rStyle w:val="-"/>
                  <w:rFonts w:ascii="Calibri Light" w:hAnsi="Calibri Light" w:cs="Calibri Light"/>
                  <w:sz w:val="20"/>
                  <w:szCs w:val="20"/>
                </w:rPr>
                <w:t>https://eclass.upatras.gr/courses/PHY20</w:t>
              </w:r>
              <w:r w:rsidR="4AC2C608" w:rsidRPr="4AC2C608">
                <w:rPr>
                  <w:rStyle w:val="-"/>
                  <w:rFonts w:ascii="Calibri Light" w:hAnsi="Calibri Light" w:cs="Calibri Light"/>
                  <w:sz w:val="20"/>
                  <w:szCs w:val="20"/>
                  <w:lang w:val="en-GB"/>
                </w:rPr>
                <w:t>36/</w:t>
              </w:r>
            </w:hyperlink>
          </w:p>
        </w:tc>
      </w:tr>
    </w:tbl>
    <w:p w14:paraId="2C30805B" w14:textId="77777777" w:rsidR="00FE5317" w:rsidRPr="00CD7260" w:rsidRDefault="00FE5317" w:rsidP="00FE5317">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5BB8E1EC" w14:textId="77777777" w:rsidR="00FE5317" w:rsidRPr="00CD7260" w:rsidRDefault="00FE5317" w:rsidP="00FE5317">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5EC003C8" w14:textId="77777777" w:rsidR="00FE5317" w:rsidRPr="009A0571" w:rsidRDefault="00FE5317" w:rsidP="009A0571">
      <w:pPr>
        <w:pStyle w:val="a8"/>
        <w:widowControl w:val="0"/>
        <w:numPr>
          <w:ilvl w:val="0"/>
          <w:numId w:val="170"/>
        </w:numPr>
        <w:autoSpaceDE w:val="0"/>
        <w:autoSpaceDN w:val="0"/>
        <w:adjustRightInd w:val="0"/>
        <w:spacing w:before="120"/>
        <w:ind w:left="450"/>
        <w:rPr>
          <w:rFonts w:asciiTheme="majorHAnsi" w:hAnsiTheme="majorHAnsi" w:cs="Arial"/>
          <w:b/>
          <w:color w:val="000000"/>
          <w:lang w:val="en-GB"/>
        </w:rPr>
      </w:pPr>
      <w:r w:rsidRPr="009A0571">
        <w:rPr>
          <w:rFonts w:asciiTheme="majorHAnsi" w:hAnsiTheme="majorHAnsi" w:cs="Arial"/>
          <w:b/>
          <w:color w:val="000000"/>
          <w:lang w:val="en-GB"/>
        </w:rPr>
        <w:t>LEARNING OUTCOMES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65"/>
      </w:tblGrid>
      <w:tr w:rsidR="00FE5317" w:rsidRPr="006403CB" w14:paraId="3C9F1319" w14:textId="77777777" w:rsidTr="6CFADE99">
        <w:tc>
          <w:tcPr>
            <w:tcW w:w="9829" w:type="dxa"/>
            <w:gridSpan w:val="2"/>
            <w:tcBorders>
              <w:bottom w:val="nil"/>
            </w:tcBorders>
            <w:shd w:val="clear" w:color="auto" w:fill="DDD9C3" w:themeFill="background2" w:themeFillShade="E6"/>
          </w:tcPr>
          <w:p w14:paraId="075E02D3" w14:textId="77777777" w:rsidR="00FE5317" w:rsidRPr="006403CB" w:rsidRDefault="00FE5317"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FE5317" w:rsidRPr="006403CB" w14:paraId="20E4D5D6" w14:textId="77777777" w:rsidTr="6CFADE99">
        <w:tc>
          <w:tcPr>
            <w:tcW w:w="9829" w:type="dxa"/>
            <w:gridSpan w:val="2"/>
            <w:tcBorders>
              <w:top w:val="nil"/>
            </w:tcBorders>
            <w:shd w:val="clear" w:color="auto" w:fill="DDD9C3" w:themeFill="background2" w:themeFillShade="E6"/>
          </w:tcPr>
          <w:p w14:paraId="3DAC73A2" w14:textId="77777777" w:rsidR="00FE5317" w:rsidRPr="006403CB" w:rsidRDefault="00FE5317"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BDCE79E" w14:textId="77777777" w:rsidR="00FE5317" w:rsidRPr="006403CB" w:rsidRDefault="00FE5317"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04AE631B" w14:textId="77777777" w:rsidR="00FE5317" w:rsidRPr="006403CB" w:rsidRDefault="6CFADE99" w:rsidP="00FE5317">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311CB9F5" w14:textId="77777777" w:rsidR="00FE5317" w:rsidRPr="006403CB" w:rsidRDefault="6CFADE99" w:rsidP="00FE5317">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3616B9DB" w14:textId="77777777" w:rsidR="00FE5317" w:rsidRPr="006403CB" w:rsidRDefault="6CFADE99" w:rsidP="00FE5317">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FE5317" w:rsidRPr="006403CB" w14:paraId="3AA1ECF2" w14:textId="77777777" w:rsidTr="6CFADE99">
        <w:tc>
          <w:tcPr>
            <w:tcW w:w="9829" w:type="dxa"/>
            <w:gridSpan w:val="2"/>
          </w:tcPr>
          <w:p w14:paraId="05EC2CF7" w14:textId="77777777" w:rsidR="00FE5317" w:rsidRDefault="00FE5317" w:rsidP="00EC1521">
            <w:pPr>
              <w:widowControl w:val="0"/>
              <w:autoSpaceDE w:val="0"/>
              <w:autoSpaceDN w:val="0"/>
              <w:adjustRightInd w:val="0"/>
              <w:rPr>
                <w:rFonts w:ascii="Calibri" w:eastAsia="Calibri" w:hAnsi="Calibri"/>
                <w:b/>
                <w:color w:val="002060"/>
              </w:rPr>
            </w:pPr>
          </w:p>
          <w:p w14:paraId="5085B860" w14:textId="77777777" w:rsidR="00FE5317" w:rsidRPr="00DC466A" w:rsidRDefault="00FE5317" w:rsidP="00EC1521">
            <w:pPr>
              <w:widowControl w:val="0"/>
              <w:autoSpaceDE w:val="0"/>
              <w:autoSpaceDN w:val="0"/>
              <w:adjustRightInd w:val="0"/>
              <w:spacing w:after="60"/>
              <w:rPr>
                <w:rFonts w:ascii="Calibri" w:hAnsi="Calibri" w:cs="Arial"/>
                <w:i/>
                <w:sz w:val="16"/>
                <w:szCs w:val="16"/>
              </w:rPr>
            </w:pPr>
            <w:r w:rsidRPr="006D150E">
              <w:rPr>
                <w:rFonts w:ascii="Calibri" w:hAnsi="Calibri" w:cs="Arial"/>
                <w:i/>
                <w:sz w:val="16"/>
                <w:szCs w:val="16"/>
              </w:rPr>
              <w:t xml:space="preserve">After completing the course, the student will be able to understand, describe and delve into complex astrophysical topics that are the subject of </w:t>
            </w:r>
            <w:r>
              <w:rPr>
                <w:rFonts w:ascii="Calibri" w:hAnsi="Calibri" w:cs="Arial"/>
                <w:i/>
                <w:sz w:val="16"/>
                <w:szCs w:val="16"/>
              </w:rPr>
              <w:t>forefront</w:t>
            </w:r>
            <w:r w:rsidRPr="006D150E">
              <w:rPr>
                <w:rFonts w:ascii="Calibri" w:hAnsi="Calibri" w:cs="Arial"/>
                <w:i/>
                <w:sz w:val="16"/>
                <w:szCs w:val="16"/>
              </w:rPr>
              <w:t xml:space="preserve"> research. In addition</w:t>
            </w:r>
            <w:r>
              <w:rPr>
                <w:rFonts w:ascii="Calibri" w:hAnsi="Calibri" w:cs="Arial"/>
                <w:i/>
                <w:sz w:val="16"/>
                <w:szCs w:val="16"/>
              </w:rPr>
              <w:t>. The student</w:t>
            </w:r>
            <w:r w:rsidRPr="006D150E">
              <w:rPr>
                <w:rFonts w:ascii="Calibri" w:hAnsi="Calibri" w:cs="Arial"/>
                <w:i/>
                <w:sz w:val="16"/>
                <w:szCs w:val="16"/>
              </w:rPr>
              <w:t xml:space="preserve"> will be able to solve problems related to plasma astrophysics, astrophysical fluids and high-energy radiation sources (neutron stars, supernova </w:t>
            </w:r>
            <w:r>
              <w:rPr>
                <w:rFonts w:ascii="Calibri" w:hAnsi="Calibri" w:cs="Arial"/>
                <w:i/>
                <w:sz w:val="16"/>
                <w:szCs w:val="16"/>
              </w:rPr>
              <w:t>remants</w:t>
            </w:r>
            <w:r w:rsidRPr="006D150E">
              <w:rPr>
                <w:rFonts w:ascii="Calibri" w:hAnsi="Calibri" w:cs="Arial"/>
                <w:i/>
                <w:sz w:val="16"/>
                <w:szCs w:val="16"/>
              </w:rPr>
              <w:t>, compact X-ray systems, active galactic nuclei, γ-ray bursts). Finally, he will be able to refer to international literature and understand the latest results of the research groups.</w:t>
            </w:r>
          </w:p>
          <w:p w14:paraId="34FF2101" w14:textId="77777777" w:rsidR="00FE5317" w:rsidRPr="006403CB" w:rsidRDefault="00FE5317" w:rsidP="00EC1521">
            <w:pPr>
              <w:widowControl w:val="0"/>
              <w:autoSpaceDE w:val="0"/>
              <w:autoSpaceDN w:val="0"/>
              <w:adjustRightInd w:val="0"/>
              <w:spacing w:after="60"/>
              <w:rPr>
                <w:rFonts w:asciiTheme="majorHAnsi" w:hAnsiTheme="majorHAnsi" w:cs="Arial"/>
                <w:i/>
                <w:sz w:val="16"/>
                <w:szCs w:val="16"/>
                <w:lang w:val="en-GB"/>
              </w:rPr>
            </w:pPr>
          </w:p>
        </w:tc>
      </w:tr>
      <w:tr w:rsidR="00FE5317" w:rsidRPr="006403CB" w14:paraId="6B0FFC6D" w14:textId="77777777" w:rsidTr="6CFADE99">
        <w:tblPrEx>
          <w:tblLook w:val="0000" w:firstRow="0" w:lastRow="0" w:firstColumn="0" w:lastColumn="0" w:noHBand="0" w:noVBand="0"/>
        </w:tblPrEx>
        <w:tc>
          <w:tcPr>
            <w:tcW w:w="9829" w:type="dxa"/>
            <w:gridSpan w:val="2"/>
            <w:tcBorders>
              <w:bottom w:val="nil"/>
            </w:tcBorders>
            <w:shd w:val="clear" w:color="auto" w:fill="DDD9C3" w:themeFill="background2" w:themeFillShade="E6"/>
          </w:tcPr>
          <w:p w14:paraId="710BC1A0" w14:textId="77777777" w:rsidR="00FE5317" w:rsidRPr="006403CB" w:rsidRDefault="00FE5317"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FE5317" w:rsidRPr="006403CB" w14:paraId="2D9D6328" w14:textId="77777777" w:rsidTr="6CFADE99">
        <w:tc>
          <w:tcPr>
            <w:tcW w:w="9829" w:type="dxa"/>
            <w:gridSpan w:val="2"/>
            <w:tcBorders>
              <w:top w:val="nil"/>
              <w:bottom w:val="nil"/>
            </w:tcBorders>
            <w:shd w:val="clear" w:color="auto" w:fill="DDD9C3" w:themeFill="background2" w:themeFillShade="E6"/>
          </w:tcPr>
          <w:p w14:paraId="5F53D19D" w14:textId="77777777" w:rsidR="00FE5317" w:rsidRPr="006403CB" w:rsidRDefault="00FE5317"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FE5317" w:rsidRPr="006403CB" w14:paraId="63A061C3"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9F1B752"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19128AB3"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75FBA8F"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2E84EF5E"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CDFC6E2"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6FDDAEDB"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2689F0D6"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14E8FD2A"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65" w:type="dxa"/>
            <w:tcBorders>
              <w:top w:val="nil"/>
              <w:left w:val="nil"/>
              <w:bottom w:val="single" w:sz="4" w:space="0" w:color="auto"/>
            </w:tcBorders>
            <w:shd w:val="clear" w:color="auto" w:fill="DDD9C3" w:themeFill="background2" w:themeFillShade="E6"/>
          </w:tcPr>
          <w:p w14:paraId="4944E94F"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73B74640"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90EFB30"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EC736AE"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B898DAD" w14:textId="77777777" w:rsidR="00FE5317" w:rsidRPr="006403CB" w:rsidRDefault="00FE5317"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70CDEDE" w14:textId="77777777" w:rsidR="00FE5317" w:rsidRPr="006403CB" w:rsidRDefault="00FE5317"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23CECD42" w14:textId="77777777" w:rsidR="00FE5317" w:rsidRPr="006403CB" w:rsidRDefault="00FE5317"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FA511F3" w14:textId="77777777" w:rsidR="00FE5317" w:rsidRPr="006403CB" w:rsidRDefault="00FE5317"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AAE813B" w14:textId="77777777" w:rsidR="00FE5317" w:rsidRPr="006403CB" w:rsidRDefault="00FE5317"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FE5317" w:rsidRPr="006403CB" w14:paraId="49C83439" w14:textId="77777777" w:rsidTr="6CFADE99">
        <w:tc>
          <w:tcPr>
            <w:tcW w:w="9829" w:type="dxa"/>
            <w:gridSpan w:val="2"/>
            <w:tcBorders>
              <w:bottom w:val="single" w:sz="4" w:space="0" w:color="auto"/>
            </w:tcBorders>
          </w:tcPr>
          <w:p w14:paraId="1AD371EC" w14:textId="77777777" w:rsidR="00FE5317" w:rsidRPr="003D57FF" w:rsidRDefault="00FE5317" w:rsidP="00EC1521">
            <w:pPr>
              <w:rPr>
                <w:rFonts w:ascii="Calibri" w:hAnsi="Calibri" w:cs="Arial"/>
                <w:color w:val="002060"/>
                <w:sz w:val="20"/>
                <w:szCs w:val="20"/>
              </w:rPr>
            </w:pPr>
          </w:p>
          <w:p w14:paraId="3CC63CC8" w14:textId="77777777" w:rsidR="00FE5317" w:rsidRPr="004950E5" w:rsidRDefault="00FE5317"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Promotion of free, creative and inductive thinking.</w:t>
            </w:r>
          </w:p>
          <w:p w14:paraId="1C169A87" w14:textId="77777777" w:rsidR="00FE5317" w:rsidRPr="004950E5" w:rsidRDefault="00FE5317"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Search, analysis and synthesis of data and information, using the necessary technologies.</w:t>
            </w:r>
          </w:p>
          <w:p w14:paraId="2A32E6AA" w14:textId="77777777" w:rsidR="00FE5317" w:rsidRPr="004950E5" w:rsidRDefault="00FE5317"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Generation of new research ideas.</w:t>
            </w:r>
          </w:p>
          <w:p w14:paraId="7DC7D561" w14:textId="77777777" w:rsidR="00FE5317" w:rsidRPr="004950E5" w:rsidRDefault="00FE5317" w:rsidP="00EC1521">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Autonomous work.</w:t>
            </w:r>
          </w:p>
          <w:p w14:paraId="76DAFA7B" w14:textId="2405FE4D" w:rsidR="00FE5317" w:rsidRPr="006403CB" w:rsidRDefault="404CF270" w:rsidP="6F2BCFEF">
            <w:pPr>
              <w:widowControl w:val="0"/>
              <w:autoSpaceDE w:val="0"/>
              <w:autoSpaceDN w:val="0"/>
              <w:adjustRightInd w:val="0"/>
              <w:spacing w:after="60"/>
              <w:jc w:val="both"/>
              <w:rPr>
                <w:rFonts w:ascii="Calibri Light" w:hAnsi="Calibri Light" w:cs="Calibri Light"/>
                <w:sz w:val="20"/>
                <w:szCs w:val="20"/>
                <w:lang w:eastAsia="el-GR"/>
              </w:rPr>
            </w:pPr>
            <w:r w:rsidRPr="6F2BCFEF">
              <w:rPr>
                <w:rFonts w:ascii="Calibri Light" w:hAnsi="Calibri Light" w:cs="Calibri Light"/>
                <w:sz w:val="20"/>
                <w:szCs w:val="20"/>
                <w:lang w:val="en-GB" w:eastAsia="el-GR"/>
              </w:rPr>
              <w:t>•Teamwork.</w:t>
            </w:r>
          </w:p>
        </w:tc>
      </w:tr>
    </w:tbl>
    <w:p w14:paraId="20884C25" w14:textId="121531BB" w:rsidR="00FE5317" w:rsidRPr="009A0571" w:rsidRDefault="00FE5317" w:rsidP="009A0571">
      <w:pPr>
        <w:pStyle w:val="a8"/>
        <w:widowControl w:val="0"/>
        <w:numPr>
          <w:ilvl w:val="0"/>
          <w:numId w:val="170"/>
        </w:numPr>
        <w:autoSpaceDE w:val="0"/>
        <w:autoSpaceDN w:val="0"/>
        <w:adjustRightInd w:val="0"/>
        <w:spacing w:before="120"/>
        <w:ind w:left="360"/>
        <w:rPr>
          <w:rFonts w:asciiTheme="majorHAnsi" w:hAnsiTheme="majorHAnsi" w:cs="Arial"/>
          <w:b/>
          <w:color w:val="000000"/>
          <w:lang w:val="en-GB"/>
        </w:rPr>
      </w:pPr>
      <w:r w:rsidRPr="009A0571">
        <w:rPr>
          <w:rFonts w:asciiTheme="majorHAnsi" w:hAnsiTheme="majorHAnsi" w:cs="Arial"/>
          <w:b/>
          <w:color w:val="000000"/>
          <w:lang w:val="en-GB"/>
        </w:rPr>
        <w:t>SYLLABUS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FE5317" w:rsidRPr="006403CB" w14:paraId="68B6C533" w14:textId="77777777" w:rsidTr="6F2BCFEF">
        <w:tc>
          <w:tcPr>
            <w:tcW w:w="9810" w:type="dxa"/>
          </w:tcPr>
          <w:p w14:paraId="27DDEE53" w14:textId="77777777" w:rsidR="00FE5317" w:rsidRPr="00772E8B" w:rsidRDefault="00FE5317" w:rsidP="00EC1521">
            <w:pPr>
              <w:ind w:left="360"/>
              <w:jc w:val="both"/>
              <w:textAlignment w:val="baseline"/>
              <w:rPr>
                <w:rFonts w:ascii="Calibri Light" w:hAnsi="Calibri Light" w:cs="Calibri Light"/>
                <w:sz w:val="20"/>
                <w:szCs w:val="20"/>
                <w:lang w:eastAsia="el-GR"/>
              </w:rPr>
            </w:pPr>
          </w:p>
          <w:p w14:paraId="080CB98D" w14:textId="77777777" w:rsidR="00FE5317" w:rsidRPr="00F55E98" w:rsidRDefault="00FE5317" w:rsidP="00EC1521">
            <w:pPr>
              <w:jc w:val="both"/>
              <w:textAlignment w:val="baseline"/>
              <w:rPr>
                <w:rFonts w:asciiTheme="majorHAnsi" w:hAnsiTheme="majorHAnsi" w:cs="Arial"/>
                <w:sz w:val="20"/>
                <w:szCs w:val="20"/>
                <w:lang w:val="en-GB"/>
              </w:rPr>
            </w:pPr>
            <w:r w:rsidRPr="00F55E98">
              <w:rPr>
                <w:rFonts w:asciiTheme="majorHAnsi" w:hAnsiTheme="majorHAnsi" w:cs="Arial"/>
                <w:sz w:val="20"/>
                <w:szCs w:val="20"/>
                <w:lang w:val="en-GB"/>
              </w:rPr>
              <w:t xml:space="preserve">• Astrophysical Fluid Mechanics: Euler Equations, Navier Stokes, Continuous Fluids, Acoustic Waves, Non-Linear Waves, Shock Waves, </w:t>
            </w:r>
            <w:r>
              <w:rPr>
                <w:rFonts w:asciiTheme="majorHAnsi" w:hAnsiTheme="majorHAnsi" w:cs="Arial"/>
                <w:sz w:val="20"/>
                <w:szCs w:val="20"/>
                <w:lang w:val="en-GB"/>
              </w:rPr>
              <w:t>Blast</w:t>
            </w:r>
            <w:r w:rsidRPr="00F55E98">
              <w:rPr>
                <w:rFonts w:asciiTheme="majorHAnsi" w:hAnsiTheme="majorHAnsi" w:cs="Arial"/>
                <w:sz w:val="20"/>
                <w:szCs w:val="20"/>
                <w:lang w:val="en-GB"/>
              </w:rPr>
              <w:t xml:space="preserve"> Waves.</w:t>
            </w:r>
          </w:p>
          <w:p w14:paraId="6B371011" w14:textId="77777777" w:rsidR="00FE5317" w:rsidRPr="00F55E98" w:rsidRDefault="00FE5317" w:rsidP="00EC1521">
            <w:pPr>
              <w:jc w:val="both"/>
              <w:textAlignment w:val="baseline"/>
              <w:rPr>
                <w:rFonts w:asciiTheme="majorHAnsi" w:hAnsiTheme="majorHAnsi" w:cs="Arial"/>
                <w:sz w:val="20"/>
                <w:szCs w:val="20"/>
                <w:lang w:val="en-GB"/>
              </w:rPr>
            </w:pPr>
            <w:r w:rsidRPr="00F55E98">
              <w:rPr>
                <w:rFonts w:asciiTheme="majorHAnsi" w:hAnsiTheme="majorHAnsi" w:cs="Arial"/>
                <w:sz w:val="20"/>
                <w:szCs w:val="20"/>
                <w:lang w:val="en-GB"/>
              </w:rPr>
              <w:t>• Plasma astrophysics: Debye length, Adiabatic variables.</w:t>
            </w:r>
          </w:p>
          <w:p w14:paraId="3A703EB5" w14:textId="77777777" w:rsidR="00FE5317" w:rsidRPr="00F55E98" w:rsidRDefault="00FE5317" w:rsidP="00EC1521">
            <w:pPr>
              <w:jc w:val="both"/>
              <w:textAlignment w:val="baseline"/>
              <w:rPr>
                <w:rFonts w:asciiTheme="majorHAnsi" w:hAnsiTheme="majorHAnsi" w:cs="Arial"/>
                <w:sz w:val="20"/>
                <w:szCs w:val="20"/>
                <w:lang w:val="en-GB"/>
              </w:rPr>
            </w:pPr>
            <w:r w:rsidRPr="00F55E98">
              <w:rPr>
                <w:rFonts w:asciiTheme="majorHAnsi" w:hAnsiTheme="majorHAnsi" w:cs="Arial"/>
                <w:sz w:val="20"/>
                <w:szCs w:val="20"/>
                <w:lang w:val="en-GB"/>
              </w:rPr>
              <w:t>• Astrophysical Magnetohydrodynamics: frozen flow, ideal magnetohydrodynamics, force-free fields.</w:t>
            </w:r>
          </w:p>
          <w:p w14:paraId="7F227A32" w14:textId="77777777" w:rsidR="00FE5317" w:rsidRPr="00C36535" w:rsidRDefault="00FE5317" w:rsidP="00EC1521">
            <w:pPr>
              <w:jc w:val="both"/>
              <w:textAlignment w:val="baseline"/>
              <w:rPr>
                <w:rFonts w:asciiTheme="majorHAnsi" w:hAnsiTheme="majorHAnsi" w:cs="Arial"/>
                <w:color w:val="002060"/>
                <w:sz w:val="20"/>
                <w:szCs w:val="20"/>
                <w:lang w:val="en-GB"/>
              </w:rPr>
            </w:pPr>
            <w:r w:rsidRPr="00F55E98">
              <w:rPr>
                <w:rFonts w:asciiTheme="majorHAnsi" w:hAnsiTheme="majorHAnsi" w:cs="Arial"/>
                <w:sz w:val="20"/>
                <w:szCs w:val="20"/>
                <w:lang w:val="en-GB"/>
              </w:rPr>
              <w:t xml:space="preserve">• High-energy radiation sources: application of the above concepts to high-energy radiation sources such as neutron stars, black holes, astrophysical jets, accretion disks and </w:t>
            </w:r>
            <w:r>
              <w:rPr>
                <w:rFonts w:asciiTheme="majorHAnsi" w:hAnsiTheme="majorHAnsi" w:cs="Arial"/>
                <w:sz w:val="20"/>
                <w:szCs w:val="20"/>
                <w:lang w:val="el-GR"/>
              </w:rPr>
              <w:t>γ</w:t>
            </w:r>
            <w:r w:rsidRPr="00F55E98">
              <w:rPr>
                <w:rFonts w:asciiTheme="majorHAnsi" w:hAnsiTheme="majorHAnsi" w:cs="Arial"/>
                <w:sz w:val="20"/>
                <w:szCs w:val="20"/>
                <w:lang w:val="en-GB"/>
              </w:rPr>
              <w:t>-ray bursts.</w:t>
            </w:r>
          </w:p>
        </w:tc>
      </w:tr>
    </w:tbl>
    <w:p w14:paraId="46B82B3D" w14:textId="6E7D089E" w:rsidR="00FE5317" w:rsidRPr="006403CB" w:rsidRDefault="00FE5317" w:rsidP="009A0571">
      <w:pPr>
        <w:widowControl w:val="0"/>
        <w:numPr>
          <w:ilvl w:val="0"/>
          <w:numId w:val="170"/>
        </w:numPr>
        <w:autoSpaceDE w:val="0"/>
        <w:autoSpaceDN w:val="0"/>
        <w:adjustRightInd w:val="0"/>
        <w:spacing w:before="120"/>
        <w:ind w:left="357" w:hanging="357"/>
        <w:rPr>
          <w:rFonts w:asciiTheme="majorHAnsi" w:hAnsiTheme="majorHAnsi" w:cs="Arial"/>
          <w:b/>
          <w:color w:val="000000"/>
          <w:lang w:val="en-GB"/>
        </w:rPr>
      </w:pPr>
      <w:r w:rsidRPr="006403CB">
        <w:rPr>
          <w:rFonts w:asciiTheme="majorHAnsi" w:hAnsiTheme="majorHAnsi" w:cs="Arial"/>
          <w:b/>
          <w:color w:val="000000"/>
          <w:lang w:val="en-GB"/>
        </w:rPr>
        <w:t>TEACHING and LEARNING METHODS - EVALUATION</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95"/>
      </w:tblGrid>
      <w:tr w:rsidR="00FE5317" w:rsidRPr="006403CB" w14:paraId="612583DD" w14:textId="77777777" w:rsidTr="6F2BCFEF">
        <w:tc>
          <w:tcPr>
            <w:tcW w:w="3306" w:type="dxa"/>
            <w:shd w:val="clear" w:color="auto" w:fill="DDD9C3" w:themeFill="background2" w:themeFillShade="E6"/>
          </w:tcPr>
          <w:p w14:paraId="225FAAB7"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495" w:type="dxa"/>
          </w:tcPr>
          <w:p w14:paraId="4B24E301" w14:textId="77777777" w:rsidR="00FE5317" w:rsidRPr="006403CB" w:rsidRDefault="00FE5317"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w:t>
            </w:r>
          </w:p>
        </w:tc>
      </w:tr>
      <w:tr w:rsidR="00FE5317" w:rsidRPr="006403CB" w14:paraId="43947941" w14:textId="77777777" w:rsidTr="6F2BCFEF">
        <w:tc>
          <w:tcPr>
            <w:tcW w:w="3306" w:type="dxa"/>
            <w:shd w:val="clear" w:color="auto" w:fill="DDD9C3" w:themeFill="background2" w:themeFillShade="E6"/>
          </w:tcPr>
          <w:p w14:paraId="7740A1B4" w14:textId="77777777" w:rsidR="00FE5317" w:rsidRPr="006403CB" w:rsidRDefault="00FE5317"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495" w:type="dxa"/>
            <w:tcBorders>
              <w:bottom w:val="single" w:sz="4" w:space="0" w:color="auto"/>
            </w:tcBorders>
          </w:tcPr>
          <w:p w14:paraId="0588703A" w14:textId="77777777" w:rsidR="00FE5317" w:rsidRPr="00FE52AB" w:rsidRDefault="00FE5317" w:rsidP="00EC1521">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5E462208" w14:textId="77777777" w:rsidR="00FE5317" w:rsidRPr="006403CB" w:rsidRDefault="00FE5317" w:rsidP="00EC1521">
            <w:pPr>
              <w:rPr>
                <w:rFonts w:asciiTheme="majorHAnsi" w:hAnsiTheme="majorHAnsi" w:cs="Arial"/>
                <w:b/>
                <w:color w:val="002060"/>
                <w:sz w:val="20"/>
                <w:szCs w:val="20"/>
                <w:lang w:val="en-GB"/>
              </w:rPr>
            </w:pPr>
          </w:p>
        </w:tc>
      </w:tr>
      <w:tr w:rsidR="00FE5317" w:rsidRPr="006403CB" w14:paraId="7DFE97D5" w14:textId="77777777" w:rsidTr="6F2BCFEF">
        <w:tc>
          <w:tcPr>
            <w:tcW w:w="3306" w:type="dxa"/>
            <w:shd w:val="clear" w:color="auto" w:fill="DDD9C3" w:themeFill="background2" w:themeFillShade="E6"/>
          </w:tcPr>
          <w:p w14:paraId="31FC7F1E"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3EA566D5" w14:textId="77777777" w:rsidR="00FE5317" w:rsidRPr="006403CB" w:rsidRDefault="00FE531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6A66D769" w14:textId="77777777" w:rsidR="00FE5317" w:rsidRPr="006403CB" w:rsidRDefault="00FE531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662D5C7" w14:textId="77777777" w:rsidR="00FE5317" w:rsidRPr="006403CB" w:rsidRDefault="00FE5317" w:rsidP="00EC1521">
            <w:pPr>
              <w:jc w:val="both"/>
              <w:rPr>
                <w:rFonts w:asciiTheme="majorHAnsi" w:hAnsiTheme="majorHAnsi" w:cs="Arial"/>
                <w:i/>
                <w:sz w:val="16"/>
                <w:szCs w:val="16"/>
                <w:lang w:val="en-GB"/>
              </w:rPr>
            </w:pPr>
          </w:p>
          <w:p w14:paraId="18AFE5B9" w14:textId="77777777" w:rsidR="00FE5317" w:rsidRPr="006403CB" w:rsidRDefault="00FE531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49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E5317" w:rsidRPr="006403CB" w14:paraId="0019429D" w14:textId="77777777" w:rsidTr="00EC1521">
              <w:tc>
                <w:tcPr>
                  <w:tcW w:w="2467" w:type="dxa"/>
                  <w:shd w:val="clear" w:color="auto" w:fill="DDD9C3" w:themeFill="background2" w:themeFillShade="E6"/>
                  <w:vAlign w:val="center"/>
                </w:tcPr>
                <w:p w14:paraId="2F0CA70D" w14:textId="77777777" w:rsidR="00FE5317" w:rsidRPr="006403CB" w:rsidRDefault="00FE5317"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13716415" w14:textId="77777777" w:rsidR="00FE5317" w:rsidRPr="006403CB" w:rsidRDefault="00FE5317"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FE5317" w:rsidRPr="006403CB" w14:paraId="25B72CF6" w14:textId="77777777" w:rsidTr="00EC1521">
              <w:tc>
                <w:tcPr>
                  <w:tcW w:w="2467" w:type="dxa"/>
                </w:tcPr>
                <w:p w14:paraId="641D315D" w14:textId="77777777" w:rsidR="00FE5317" w:rsidRPr="00031A63" w:rsidRDefault="00FE5317" w:rsidP="00EC1521">
                  <w:pPr>
                    <w:rPr>
                      <w:rFonts w:asciiTheme="majorHAnsi" w:hAnsiTheme="majorHAnsi"/>
                      <w:iCs/>
                      <w:color w:val="002060"/>
                      <w:lang w:val="en-GB"/>
                    </w:rPr>
                  </w:pPr>
                  <w:r w:rsidRPr="00031A63">
                    <w:rPr>
                      <w:rFonts w:ascii="Calibri Light" w:hAnsi="Calibri Light" w:cs="Calibri Light"/>
                    </w:rPr>
                    <w:t>Lectures</w:t>
                  </w:r>
                </w:p>
              </w:tc>
              <w:tc>
                <w:tcPr>
                  <w:tcW w:w="2468" w:type="dxa"/>
                </w:tcPr>
                <w:p w14:paraId="4EFB9CB2" w14:textId="77777777" w:rsidR="00FE5317" w:rsidRPr="00F55E98" w:rsidRDefault="00FE5317" w:rsidP="00EC1521">
                  <w:pPr>
                    <w:jc w:val="center"/>
                    <w:rPr>
                      <w:rFonts w:asciiTheme="majorHAnsi" w:hAnsiTheme="majorHAnsi" w:cs="Arial"/>
                      <w:color w:val="002060"/>
                      <w:lang w:val="el-GR"/>
                    </w:rPr>
                  </w:pPr>
                  <w:r>
                    <w:rPr>
                      <w:rFonts w:asciiTheme="majorHAnsi" w:hAnsiTheme="majorHAnsi" w:cs="Arial"/>
                      <w:color w:val="002060"/>
                      <w:lang w:val="el-GR"/>
                    </w:rPr>
                    <w:t>40</w:t>
                  </w:r>
                </w:p>
              </w:tc>
            </w:tr>
            <w:tr w:rsidR="00FE5317" w:rsidRPr="006403CB" w14:paraId="6A79D130" w14:textId="77777777" w:rsidTr="00EC1521">
              <w:tc>
                <w:tcPr>
                  <w:tcW w:w="2467" w:type="dxa"/>
                  <w:shd w:val="clear" w:color="auto" w:fill="auto"/>
                </w:tcPr>
                <w:p w14:paraId="7F449A1A" w14:textId="77777777" w:rsidR="00FE5317" w:rsidRPr="00031A63" w:rsidRDefault="00FE5317" w:rsidP="00EC1521">
                  <w:pPr>
                    <w:rPr>
                      <w:rFonts w:asciiTheme="majorHAnsi" w:hAnsiTheme="majorHAnsi"/>
                      <w:iCs/>
                      <w:color w:val="002060"/>
                      <w:lang w:val="en-GB"/>
                    </w:rPr>
                  </w:pPr>
                  <w:r w:rsidRPr="00031A63">
                    <w:rPr>
                      <w:rFonts w:ascii="Calibri Light" w:hAnsi="Calibri Light" w:cs="Calibri Light"/>
                    </w:rPr>
                    <w:t>Seminars</w:t>
                  </w:r>
                </w:p>
              </w:tc>
              <w:tc>
                <w:tcPr>
                  <w:tcW w:w="2468" w:type="dxa"/>
                </w:tcPr>
                <w:p w14:paraId="05D8D541" w14:textId="77777777" w:rsidR="00FE5317" w:rsidRPr="00031A63" w:rsidRDefault="00FE5317" w:rsidP="00EC1521">
                  <w:pPr>
                    <w:jc w:val="center"/>
                    <w:rPr>
                      <w:rFonts w:asciiTheme="majorHAnsi" w:hAnsiTheme="majorHAnsi" w:cs="Arial"/>
                      <w:color w:val="002060"/>
                    </w:rPr>
                  </w:pPr>
                  <w:r w:rsidRPr="00031A63">
                    <w:rPr>
                      <w:rFonts w:ascii="Calibri Light" w:hAnsi="Calibri Light" w:cs="Calibri Light"/>
                    </w:rPr>
                    <w:t>20</w:t>
                  </w:r>
                </w:p>
              </w:tc>
            </w:tr>
            <w:tr w:rsidR="00FE5317" w:rsidRPr="006403CB" w14:paraId="2C118B9E" w14:textId="77777777" w:rsidTr="00EC1521">
              <w:tc>
                <w:tcPr>
                  <w:tcW w:w="2467" w:type="dxa"/>
                  <w:shd w:val="clear" w:color="auto" w:fill="auto"/>
                </w:tcPr>
                <w:p w14:paraId="5E5B0F94" w14:textId="77777777" w:rsidR="00FE5317" w:rsidRPr="00031A63" w:rsidRDefault="00FE5317" w:rsidP="00EC1521">
                  <w:pPr>
                    <w:rPr>
                      <w:rFonts w:asciiTheme="majorHAnsi" w:hAnsiTheme="majorHAnsi"/>
                      <w:iCs/>
                      <w:color w:val="002060"/>
                      <w:lang w:val="en-GB"/>
                    </w:rPr>
                  </w:pPr>
                  <w:r w:rsidRPr="00031A63">
                    <w:rPr>
                      <w:rFonts w:ascii="Calibri Light" w:hAnsi="Calibri Light" w:cs="Calibri Light"/>
                    </w:rPr>
                    <w:t>Literature and private study</w:t>
                  </w:r>
                </w:p>
              </w:tc>
              <w:tc>
                <w:tcPr>
                  <w:tcW w:w="2468" w:type="dxa"/>
                </w:tcPr>
                <w:p w14:paraId="6671853E" w14:textId="77777777" w:rsidR="00FE5317" w:rsidRPr="00D81844" w:rsidRDefault="00FE5317" w:rsidP="00EC1521">
                  <w:pPr>
                    <w:jc w:val="center"/>
                    <w:rPr>
                      <w:rFonts w:asciiTheme="majorHAnsi" w:hAnsiTheme="majorHAnsi" w:cs="Arial"/>
                      <w:color w:val="002060"/>
                      <w:lang w:val="el-GR"/>
                    </w:rPr>
                  </w:pPr>
                  <w:r>
                    <w:rPr>
                      <w:rFonts w:ascii="Calibri Light" w:hAnsi="Calibri Light" w:cs="Calibri Light"/>
                      <w:lang w:val="el-GR"/>
                    </w:rPr>
                    <w:t>115</w:t>
                  </w:r>
                </w:p>
              </w:tc>
            </w:tr>
            <w:tr w:rsidR="00FE5317" w:rsidRPr="006403CB" w14:paraId="41653AA3" w14:textId="77777777" w:rsidTr="00EC1521">
              <w:tc>
                <w:tcPr>
                  <w:tcW w:w="2467" w:type="dxa"/>
                  <w:shd w:val="clear" w:color="auto" w:fill="auto"/>
                </w:tcPr>
                <w:p w14:paraId="3825FC0C" w14:textId="77777777" w:rsidR="00FE5317" w:rsidRPr="00754A9F" w:rsidRDefault="00FE5317" w:rsidP="00EC1521">
                  <w:pPr>
                    <w:rPr>
                      <w:rFonts w:asciiTheme="majorHAnsi" w:hAnsiTheme="majorHAnsi"/>
                      <w:iCs/>
                      <w:lang w:val="en-GB"/>
                    </w:rPr>
                  </w:pPr>
                </w:p>
              </w:tc>
              <w:tc>
                <w:tcPr>
                  <w:tcW w:w="2468" w:type="dxa"/>
                </w:tcPr>
                <w:p w14:paraId="2443356C" w14:textId="77777777" w:rsidR="00FE5317" w:rsidRPr="00754A9F" w:rsidRDefault="00FE5317" w:rsidP="00EC1521">
                  <w:pPr>
                    <w:rPr>
                      <w:rFonts w:asciiTheme="majorHAnsi" w:hAnsiTheme="majorHAnsi" w:cs="Arial"/>
                      <w:lang w:val="en-GB"/>
                    </w:rPr>
                  </w:pPr>
                </w:p>
              </w:tc>
            </w:tr>
            <w:tr w:rsidR="00FE5317" w:rsidRPr="006403CB" w14:paraId="0946FC34" w14:textId="77777777" w:rsidTr="00EC1521">
              <w:tc>
                <w:tcPr>
                  <w:tcW w:w="2467" w:type="dxa"/>
                  <w:shd w:val="clear" w:color="auto" w:fill="auto"/>
                </w:tcPr>
                <w:p w14:paraId="63876737" w14:textId="77777777" w:rsidR="00FE5317" w:rsidRPr="00031A63" w:rsidRDefault="00FE5317" w:rsidP="00EC1521">
                  <w:pPr>
                    <w:rPr>
                      <w:rFonts w:asciiTheme="majorHAnsi" w:hAnsiTheme="majorHAnsi"/>
                      <w:iCs/>
                      <w:color w:val="002060"/>
                      <w:lang w:val="en-GB"/>
                    </w:rPr>
                  </w:pPr>
                </w:p>
              </w:tc>
              <w:tc>
                <w:tcPr>
                  <w:tcW w:w="2468" w:type="dxa"/>
                </w:tcPr>
                <w:p w14:paraId="5C8F8750" w14:textId="77777777" w:rsidR="00FE5317" w:rsidRPr="00031A63" w:rsidRDefault="00FE5317" w:rsidP="00EC1521">
                  <w:pPr>
                    <w:jc w:val="center"/>
                    <w:rPr>
                      <w:rFonts w:asciiTheme="majorHAnsi" w:hAnsiTheme="majorHAnsi" w:cs="Arial"/>
                      <w:color w:val="002060"/>
                      <w:lang w:val="en-GB"/>
                    </w:rPr>
                  </w:pPr>
                </w:p>
              </w:tc>
            </w:tr>
            <w:tr w:rsidR="00FE5317" w:rsidRPr="006403CB" w14:paraId="70131448" w14:textId="77777777" w:rsidTr="00EC1521">
              <w:tc>
                <w:tcPr>
                  <w:tcW w:w="2467" w:type="dxa"/>
                  <w:shd w:val="clear" w:color="auto" w:fill="auto"/>
                </w:tcPr>
                <w:p w14:paraId="03461F33" w14:textId="77777777" w:rsidR="00FE5317" w:rsidRPr="00031A63" w:rsidRDefault="00FE5317" w:rsidP="00EC1521">
                  <w:pPr>
                    <w:rPr>
                      <w:rFonts w:asciiTheme="majorHAnsi" w:hAnsiTheme="majorHAnsi"/>
                      <w:iCs/>
                      <w:color w:val="002060"/>
                      <w:lang w:val="en-GB"/>
                    </w:rPr>
                  </w:pPr>
                </w:p>
              </w:tc>
              <w:tc>
                <w:tcPr>
                  <w:tcW w:w="2468" w:type="dxa"/>
                </w:tcPr>
                <w:p w14:paraId="3427A5DE" w14:textId="77777777" w:rsidR="00FE5317" w:rsidRPr="00031A63" w:rsidRDefault="00FE5317" w:rsidP="00EC1521">
                  <w:pPr>
                    <w:rPr>
                      <w:rFonts w:asciiTheme="majorHAnsi" w:hAnsiTheme="majorHAnsi" w:cs="Arial"/>
                      <w:i/>
                      <w:color w:val="002060"/>
                      <w:lang w:val="en-GB"/>
                    </w:rPr>
                  </w:pPr>
                </w:p>
              </w:tc>
            </w:tr>
            <w:tr w:rsidR="00FE5317" w:rsidRPr="006403CB" w14:paraId="1C351A53" w14:textId="77777777" w:rsidTr="00EC1521">
              <w:tc>
                <w:tcPr>
                  <w:tcW w:w="2467" w:type="dxa"/>
                  <w:shd w:val="clear" w:color="auto" w:fill="auto"/>
                </w:tcPr>
                <w:p w14:paraId="26FE0ECF" w14:textId="77777777" w:rsidR="00FE5317" w:rsidRPr="00031A63" w:rsidRDefault="00FE5317" w:rsidP="00EC1521">
                  <w:pPr>
                    <w:rPr>
                      <w:rFonts w:asciiTheme="majorHAnsi" w:hAnsiTheme="majorHAnsi"/>
                      <w:iCs/>
                      <w:color w:val="002060"/>
                      <w:lang w:val="en-GB"/>
                    </w:rPr>
                  </w:pPr>
                </w:p>
              </w:tc>
              <w:tc>
                <w:tcPr>
                  <w:tcW w:w="2468" w:type="dxa"/>
                </w:tcPr>
                <w:p w14:paraId="7B8AF064" w14:textId="77777777" w:rsidR="00FE5317" w:rsidRPr="00031A63" w:rsidRDefault="00FE5317" w:rsidP="00EC1521">
                  <w:pPr>
                    <w:rPr>
                      <w:rFonts w:asciiTheme="majorHAnsi" w:hAnsiTheme="majorHAnsi" w:cs="Arial"/>
                      <w:i/>
                      <w:color w:val="002060"/>
                      <w:lang w:val="en-GB"/>
                    </w:rPr>
                  </w:pPr>
                </w:p>
              </w:tc>
            </w:tr>
            <w:tr w:rsidR="00FE5317" w:rsidRPr="006403CB" w14:paraId="60A938FC" w14:textId="77777777" w:rsidTr="00EC1521">
              <w:tc>
                <w:tcPr>
                  <w:tcW w:w="2467" w:type="dxa"/>
                  <w:shd w:val="clear" w:color="auto" w:fill="auto"/>
                </w:tcPr>
                <w:p w14:paraId="3C3FAE81" w14:textId="77777777" w:rsidR="00FE5317" w:rsidRPr="00031A63" w:rsidRDefault="00FE5317" w:rsidP="00EC1521">
                  <w:pPr>
                    <w:rPr>
                      <w:rFonts w:asciiTheme="majorHAnsi" w:hAnsiTheme="majorHAnsi"/>
                      <w:iCs/>
                      <w:color w:val="002060"/>
                      <w:lang w:val="en-GB"/>
                    </w:rPr>
                  </w:pPr>
                </w:p>
              </w:tc>
              <w:tc>
                <w:tcPr>
                  <w:tcW w:w="2468" w:type="dxa"/>
                </w:tcPr>
                <w:p w14:paraId="72166839" w14:textId="77777777" w:rsidR="00FE5317" w:rsidRPr="00031A63" w:rsidRDefault="00FE5317" w:rsidP="00EC1521">
                  <w:pPr>
                    <w:rPr>
                      <w:rFonts w:asciiTheme="majorHAnsi" w:hAnsiTheme="majorHAnsi" w:cs="Arial"/>
                      <w:i/>
                      <w:color w:val="002060"/>
                      <w:lang w:val="en-GB"/>
                    </w:rPr>
                  </w:pPr>
                </w:p>
              </w:tc>
            </w:tr>
            <w:tr w:rsidR="00FE5317" w:rsidRPr="006403CB" w14:paraId="3D6EE5E3" w14:textId="77777777" w:rsidTr="00EC1521">
              <w:tc>
                <w:tcPr>
                  <w:tcW w:w="2467" w:type="dxa"/>
                  <w:shd w:val="clear" w:color="auto" w:fill="auto"/>
                </w:tcPr>
                <w:p w14:paraId="56FBF323" w14:textId="77777777" w:rsidR="00FE5317" w:rsidRPr="00031A63" w:rsidRDefault="00FE5317" w:rsidP="00EC1521">
                  <w:pPr>
                    <w:rPr>
                      <w:rFonts w:asciiTheme="majorHAnsi" w:hAnsiTheme="majorHAnsi"/>
                      <w:iCs/>
                      <w:color w:val="002060"/>
                      <w:lang w:val="en-GB"/>
                    </w:rPr>
                  </w:pPr>
                </w:p>
              </w:tc>
              <w:tc>
                <w:tcPr>
                  <w:tcW w:w="2468" w:type="dxa"/>
                </w:tcPr>
                <w:p w14:paraId="1AAB6C85" w14:textId="77777777" w:rsidR="00FE5317" w:rsidRPr="00031A63" w:rsidRDefault="00FE5317" w:rsidP="00EC1521">
                  <w:pPr>
                    <w:jc w:val="center"/>
                    <w:rPr>
                      <w:rFonts w:asciiTheme="majorHAnsi" w:hAnsiTheme="majorHAnsi" w:cs="Arial"/>
                      <w:color w:val="002060"/>
                      <w:lang w:val="en-GB"/>
                    </w:rPr>
                  </w:pPr>
                </w:p>
              </w:tc>
            </w:tr>
            <w:tr w:rsidR="00FE5317" w:rsidRPr="006403CB" w14:paraId="5D20FE76" w14:textId="77777777" w:rsidTr="00EC1521">
              <w:tc>
                <w:tcPr>
                  <w:tcW w:w="2467" w:type="dxa"/>
                </w:tcPr>
                <w:p w14:paraId="6275F873" w14:textId="77777777" w:rsidR="00FE5317" w:rsidRPr="00031A63" w:rsidRDefault="00FE5317" w:rsidP="00EC1521">
                  <w:pPr>
                    <w:rPr>
                      <w:rFonts w:asciiTheme="majorHAnsi" w:hAnsiTheme="majorHAnsi"/>
                      <w:iCs/>
                      <w:color w:val="002060"/>
                      <w:lang w:val="en-GB"/>
                    </w:rPr>
                  </w:pPr>
                  <w:r w:rsidRPr="00031A63">
                    <w:rPr>
                      <w:rFonts w:asciiTheme="majorHAnsi" w:hAnsiTheme="majorHAnsi"/>
                      <w:iCs/>
                      <w:color w:val="002060"/>
                      <w:lang w:val="en-GB"/>
                    </w:rPr>
                    <w:t xml:space="preserve">Course total </w:t>
                  </w:r>
                </w:p>
              </w:tc>
              <w:tc>
                <w:tcPr>
                  <w:tcW w:w="2468" w:type="dxa"/>
                  <w:vAlign w:val="center"/>
                </w:tcPr>
                <w:p w14:paraId="62C93C73" w14:textId="77777777" w:rsidR="00FE5317" w:rsidRPr="00031A63" w:rsidRDefault="00FE5317" w:rsidP="00EC1521">
                  <w:pPr>
                    <w:jc w:val="center"/>
                    <w:rPr>
                      <w:rFonts w:asciiTheme="majorHAnsi" w:hAnsiTheme="majorHAnsi" w:cs="Arial"/>
                      <w:iCs/>
                      <w:color w:val="002060"/>
                      <w:lang w:val="en-GB"/>
                    </w:rPr>
                  </w:pPr>
                  <w:r w:rsidRPr="00031A63">
                    <w:rPr>
                      <w:rFonts w:asciiTheme="majorHAnsi" w:hAnsiTheme="majorHAnsi" w:cs="Arial"/>
                      <w:iCs/>
                      <w:color w:val="002060"/>
                      <w:lang w:val="en-GB"/>
                    </w:rPr>
                    <w:t>175</w:t>
                  </w:r>
                </w:p>
              </w:tc>
            </w:tr>
          </w:tbl>
          <w:p w14:paraId="55CEEA47" w14:textId="77777777" w:rsidR="00FE5317" w:rsidRPr="006403CB" w:rsidRDefault="00FE5317" w:rsidP="00EC1521">
            <w:pPr>
              <w:rPr>
                <w:rFonts w:asciiTheme="majorHAnsi" w:hAnsiTheme="majorHAnsi" w:cs="Tahoma"/>
                <w:lang w:val="en-GB"/>
              </w:rPr>
            </w:pPr>
          </w:p>
        </w:tc>
      </w:tr>
      <w:tr w:rsidR="00FE5317" w:rsidRPr="006403CB" w14:paraId="6BC202BB" w14:textId="77777777" w:rsidTr="6F2BCFEF">
        <w:tc>
          <w:tcPr>
            <w:tcW w:w="3306" w:type="dxa"/>
          </w:tcPr>
          <w:p w14:paraId="2B13B1C1" w14:textId="77777777" w:rsidR="00FE5317" w:rsidRPr="006403CB" w:rsidRDefault="00FE5317"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2D96F7D4" w14:textId="77777777" w:rsidR="00FE5317" w:rsidRPr="006403CB" w:rsidRDefault="404CF270"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22EAD609" w14:textId="77777777" w:rsidR="00FE5317" w:rsidRPr="006403CB" w:rsidRDefault="404CF270"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w:t>
            </w:r>
            <w:r w:rsidRPr="6F2BCFEF">
              <w:rPr>
                <w:rFonts w:asciiTheme="majorHAnsi" w:hAnsiTheme="majorHAnsi" w:cs="Arial"/>
                <w:i/>
                <w:iCs/>
                <w:sz w:val="16"/>
                <w:szCs w:val="16"/>
              </w:rPr>
              <w:t xml:space="preserve"> </w:t>
            </w:r>
            <w:r w:rsidRPr="6F2BCFEF">
              <w:rPr>
                <w:rFonts w:asciiTheme="majorHAnsi" w:hAnsiTheme="majorHAnsi" w:cs="Arial"/>
                <w:i/>
                <w:iCs/>
                <w:sz w:val="16"/>
                <w:szCs w:val="16"/>
                <w:lang w:val="en-GB"/>
              </w:rPr>
              <w:t>choice questionnaires, short-answer questions, open-ended questions, problem solving, written work, essay/report, oral examination, public presentation, laboratory work, clinical examination of patient, art interpretation, other</w:t>
            </w:r>
          </w:p>
          <w:p w14:paraId="7A5A6852" w14:textId="77777777" w:rsidR="00FE5317" w:rsidRPr="006403CB" w:rsidRDefault="00FE5317"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495" w:type="dxa"/>
            <w:tcBorders>
              <w:bottom w:val="single" w:sz="4" w:space="0" w:color="auto"/>
            </w:tcBorders>
          </w:tcPr>
          <w:p w14:paraId="796114C3" w14:textId="77777777" w:rsidR="00FE5317" w:rsidRPr="00FE52AB" w:rsidRDefault="00FE5317" w:rsidP="00EC1521">
            <w:pPr>
              <w:jc w:val="both"/>
              <w:textAlignment w:val="baseline"/>
              <w:rPr>
                <w:rFonts w:ascii="Segoe UI" w:hAnsi="Segoe UI" w:cs="Segoe UI"/>
                <w:sz w:val="18"/>
                <w:szCs w:val="18"/>
                <w:lang w:eastAsia="el-GR"/>
              </w:rPr>
            </w:pPr>
            <w:r>
              <w:rPr>
                <w:rFonts w:ascii="Calibri Light" w:hAnsi="Calibri Light" w:cs="Calibri Light"/>
                <w:sz w:val="20"/>
                <w:szCs w:val="20"/>
                <w:lang w:eastAsia="el-GR"/>
              </w:rPr>
              <w:t xml:space="preserve">Language: Greek or English. </w:t>
            </w:r>
          </w:p>
          <w:p w14:paraId="1C666A2A" w14:textId="77777777" w:rsidR="00FE5317" w:rsidRDefault="00FE5317" w:rsidP="00EC1521">
            <w:pPr>
              <w:textAlignment w:val="baseline"/>
              <w:rPr>
                <w:rFonts w:ascii="Calibri Light" w:hAnsi="Calibri Light" w:cs="Calibri Light"/>
                <w:sz w:val="20"/>
                <w:szCs w:val="20"/>
                <w:lang w:eastAsia="el-GR"/>
              </w:rPr>
            </w:pPr>
            <w:r w:rsidRPr="00846923">
              <w:rPr>
                <w:rFonts w:ascii="Calibri Light" w:hAnsi="Calibri Light" w:cs="Calibri Light"/>
                <w:sz w:val="20"/>
                <w:szCs w:val="20"/>
                <w:lang w:eastAsia="el-GR"/>
              </w:rPr>
              <w:t>Writ</w:t>
            </w:r>
            <w:r>
              <w:rPr>
                <w:rFonts w:ascii="Calibri Light" w:hAnsi="Calibri Light" w:cs="Calibri Light"/>
                <w:sz w:val="20"/>
                <w:szCs w:val="20"/>
                <w:lang w:eastAsia="el-GR"/>
              </w:rPr>
              <w:t xml:space="preserve">ten assignment </w:t>
            </w:r>
            <w:r w:rsidRPr="00846923">
              <w:rPr>
                <w:rFonts w:ascii="Calibri Light" w:hAnsi="Calibri Light" w:cs="Calibri Light"/>
                <w:sz w:val="20"/>
                <w:szCs w:val="20"/>
                <w:lang w:eastAsia="el-GR"/>
              </w:rPr>
              <w:t xml:space="preserve">or </w:t>
            </w:r>
            <w:r>
              <w:rPr>
                <w:rFonts w:ascii="Calibri Light" w:hAnsi="Calibri Light" w:cs="Calibri Light"/>
                <w:sz w:val="20"/>
                <w:szCs w:val="20"/>
                <w:lang w:eastAsia="el-GR"/>
              </w:rPr>
              <w:t>oral presentation</w:t>
            </w:r>
            <w:r w:rsidRPr="00846923">
              <w:rPr>
                <w:rFonts w:ascii="Calibri Light" w:hAnsi="Calibri Light" w:cs="Calibri Light"/>
                <w:sz w:val="20"/>
                <w:szCs w:val="20"/>
                <w:lang w:eastAsia="el-GR"/>
              </w:rPr>
              <w:t>.</w:t>
            </w:r>
          </w:p>
          <w:p w14:paraId="20038156" w14:textId="77777777" w:rsidR="00FE5317" w:rsidRDefault="00FE5317" w:rsidP="00EC1521">
            <w:pPr>
              <w:textAlignment w:val="baseline"/>
              <w:rPr>
                <w:rFonts w:ascii="Calibri Light" w:hAnsi="Calibri Light" w:cs="Calibri Light"/>
                <w:sz w:val="20"/>
                <w:szCs w:val="20"/>
                <w:lang w:eastAsia="el-GR"/>
              </w:rPr>
            </w:pPr>
            <w:r w:rsidRPr="00846923">
              <w:rPr>
                <w:rFonts w:ascii="Calibri Light" w:hAnsi="Calibri Light" w:cs="Calibri Light"/>
                <w:sz w:val="20"/>
                <w:szCs w:val="20"/>
                <w:lang w:eastAsia="el-GR"/>
              </w:rPr>
              <w:t xml:space="preserve">Problem solving. </w:t>
            </w:r>
          </w:p>
          <w:p w14:paraId="41857CEF" w14:textId="77777777" w:rsidR="00FE5317" w:rsidRDefault="00FE5317" w:rsidP="00EC1521">
            <w:pPr>
              <w:textAlignment w:val="baseline"/>
              <w:rPr>
                <w:rFonts w:ascii="Calibri Light" w:hAnsi="Calibri Light" w:cs="Calibri Light"/>
                <w:sz w:val="20"/>
                <w:szCs w:val="20"/>
                <w:lang w:eastAsia="el-GR"/>
              </w:rPr>
            </w:pPr>
          </w:p>
          <w:p w14:paraId="3916BB9C" w14:textId="77777777" w:rsidR="00FE5317" w:rsidRPr="00846923" w:rsidRDefault="00FE5317" w:rsidP="00EC1521">
            <w:pPr>
              <w:textAlignment w:val="baseline"/>
              <w:rPr>
                <w:rFonts w:ascii="Segoe UI" w:hAnsi="Segoe UI" w:cs="Segoe UI"/>
                <w:sz w:val="18"/>
                <w:szCs w:val="18"/>
                <w:lang w:eastAsia="el-GR"/>
              </w:rPr>
            </w:pPr>
            <w:r w:rsidRPr="00846923">
              <w:rPr>
                <w:rFonts w:ascii="Calibri Light" w:hAnsi="Calibri Light" w:cs="Calibri Light"/>
                <w:sz w:val="20"/>
                <w:szCs w:val="20"/>
                <w:lang w:eastAsia="el-GR"/>
              </w:rPr>
              <w:t>Minimum passing grade:  5 </w:t>
            </w:r>
          </w:p>
          <w:p w14:paraId="382820E5" w14:textId="77777777" w:rsidR="00FE5317" w:rsidRDefault="00FE5317" w:rsidP="00EC1521">
            <w:pPr>
              <w:textAlignment w:val="baseline"/>
              <w:rPr>
                <w:rFonts w:ascii="Calibri Light" w:hAnsi="Calibri Light" w:cs="Calibri Light"/>
                <w:sz w:val="20"/>
                <w:szCs w:val="20"/>
                <w:lang w:eastAsia="el-GR"/>
              </w:rPr>
            </w:pPr>
            <w:r w:rsidRPr="00FE52AB">
              <w:rPr>
                <w:rFonts w:ascii="Calibri Light" w:hAnsi="Calibri Light" w:cs="Calibri Light"/>
                <w:sz w:val="20"/>
                <w:szCs w:val="20"/>
                <w:lang w:eastAsia="el-GR"/>
              </w:rPr>
              <w:t>Mαximum passing grade:  10 </w:t>
            </w:r>
          </w:p>
          <w:p w14:paraId="7682C722" w14:textId="77777777" w:rsidR="00FE5317" w:rsidRPr="006403CB" w:rsidRDefault="00FE5317" w:rsidP="00EC1521">
            <w:pPr>
              <w:rPr>
                <w:rFonts w:asciiTheme="majorHAnsi" w:hAnsiTheme="majorHAnsi" w:cs="Arial"/>
                <w:color w:val="002060"/>
                <w:lang w:val="en-GB"/>
              </w:rPr>
            </w:pPr>
          </w:p>
          <w:p w14:paraId="7ACED4AE" w14:textId="77777777" w:rsidR="00FE5317" w:rsidRPr="006403CB" w:rsidRDefault="00FE5317" w:rsidP="00EC1521">
            <w:pPr>
              <w:rPr>
                <w:rFonts w:asciiTheme="majorHAnsi" w:hAnsiTheme="majorHAnsi" w:cs="Arial"/>
                <w:color w:val="002060"/>
                <w:lang w:val="en-GB"/>
              </w:rPr>
            </w:pPr>
          </w:p>
        </w:tc>
      </w:tr>
    </w:tbl>
    <w:p w14:paraId="0CEFB2F4" w14:textId="77777777" w:rsidR="00FE5317" w:rsidRPr="006403CB" w:rsidRDefault="00FE5317" w:rsidP="009A0571">
      <w:pPr>
        <w:widowControl w:val="0"/>
        <w:numPr>
          <w:ilvl w:val="0"/>
          <w:numId w:val="170"/>
        </w:numPr>
        <w:autoSpaceDE w:val="0"/>
        <w:autoSpaceDN w:val="0"/>
        <w:adjustRightInd w:val="0"/>
        <w:spacing w:before="240"/>
        <w:ind w:left="357" w:hanging="357"/>
        <w:rPr>
          <w:rFonts w:asciiTheme="majorHAnsi" w:hAnsiTheme="majorHAnsi" w:cs="Arial"/>
          <w:b/>
          <w:color w:val="000000"/>
          <w:lang w:val="en-GB"/>
        </w:rPr>
      </w:pPr>
      <w:r>
        <w:rPr>
          <w:rFonts w:asciiTheme="majorHAnsi" w:hAnsiTheme="majorHAnsi" w:cs="Arial"/>
          <w:b/>
          <w:color w:val="000000"/>
        </w:rPr>
        <w:lastRenderedPageBreak/>
        <w:t xml:space="preserve">RECOMMENDED </w:t>
      </w:r>
      <w:r w:rsidRPr="006403CB">
        <w:rPr>
          <w:rFonts w:asciiTheme="majorHAnsi" w:hAnsiTheme="majorHAnsi" w:cs="Arial"/>
          <w:b/>
          <w:color w:val="000000"/>
          <w:lang w:val="en-GB"/>
        </w:rPr>
        <w:t>BIBLIOGRAPHY</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FE5317" w:rsidRPr="006403CB" w14:paraId="2B00146D" w14:textId="77777777" w:rsidTr="6CFADE99">
        <w:tc>
          <w:tcPr>
            <w:tcW w:w="9765" w:type="dxa"/>
          </w:tcPr>
          <w:p w14:paraId="62B0E739" w14:textId="77777777" w:rsidR="00FE5317" w:rsidRPr="001722F0" w:rsidRDefault="00FE5317" w:rsidP="00EC1521">
            <w:pPr>
              <w:textAlignment w:val="baseline"/>
              <w:rPr>
                <w:rFonts w:ascii="Calibri Light" w:hAnsi="Calibri Light" w:cs="Calibri Light"/>
                <w:sz w:val="20"/>
                <w:szCs w:val="20"/>
                <w:lang w:eastAsia="el-GR"/>
              </w:rPr>
            </w:pPr>
            <w:r>
              <w:rPr>
                <w:rFonts w:ascii="Calibri Light" w:hAnsi="Calibri Light" w:cs="Calibri Light"/>
                <w:sz w:val="20"/>
                <w:szCs w:val="20"/>
                <w:lang w:eastAsia="el-GR"/>
              </w:rPr>
              <w:t>Textbooks:</w:t>
            </w:r>
          </w:p>
          <w:p w14:paraId="37A35278"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 An Introduction to the Theory of Astrophysical, Geophysical and Laboratory Plasmas, Sturrock Cambridge University Press, ISBN-13: 978-0521448109.</w:t>
            </w:r>
          </w:p>
          <w:p w14:paraId="0F9F9A7E"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 Principles of Astrophysical Fluid Dynamics, Cathie Clark, Bob Carswell, Cambridge University Press, ISBN 9780511813450.</w:t>
            </w:r>
          </w:p>
          <w:p w14:paraId="78F67F87"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-Astrophysical Flow, J. Pringle, A. King, Cambridge University Press, ISBN-13 978-0-511-28533-2.</w:t>
            </w:r>
          </w:p>
          <w:p w14:paraId="2387613F" w14:textId="77777777" w:rsidR="00FE5317" w:rsidRPr="001722F0" w:rsidRDefault="4AC2C608" w:rsidP="00EC1521">
            <w:pPr>
              <w:textAlignment w:val="baseline"/>
              <w:rPr>
                <w:rFonts w:ascii="Calibri Light" w:hAnsi="Calibri Light" w:cs="Calibri Light"/>
                <w:sz w:val="20"/>
                <w:szCs w:val="20"/>
                <w:lang w:val="en-GB" w:eastAsia="el-GR"/>
              </w:rPr>
            </w:pPr>
            <w:r w:rsidRPr="4AC2C608">
              <w:rPr>
                <w:rFonts w:ascii="Calibri Light" w:hAnsi="Calibri Light" w:cs="Calibri Light"/>
                <w:sz w:val="20"/>
                <w:szCs w:val="20"/>
                <w:lang w:val="en-GB" w:eastAsia="el-GR"/>
              </w:rPr>
              <w:t>-Theoretical Astrophysics, T. Padmanabhan, Cambridge University Press, ISBN 9781139171083.</w:t>
            </w:r>
          </w:p>
          <w:p w14:paraId="72B67AD5" w14:textId="77777777" w:rsidR="00FE5317" w:rsidRPr="001722F0" w:rsidRDefault="00FE5317" w:rsidP="00EC1521">
            <w:pPr>
              <w:textAlignment w:val="baseline"/>
              <w:rPr>
                <w:rFonts w:ascii="Calibri Light" w:hAnsi="Calibri Light" w:cs="Calibri Light"/>
                <w:sz w:val="20"/>
                <w:szCs w:val="20"/>
                <w:lang w:val="en-GB" w:eastAsia="el-GR"/>
              </w:rPr>
            </w:pPr>
            <w:r>
              <w:rPr>
                <w:rFonts w:ascii="Calibri Light" w:hAnsi="Calibri Light" w:cs="Calibri Light"/>
                <w:sz w:val="20"/>
                <w:szCs w:val="20"/>
                <w:lang w:val="en-GB" w:eastAsia="el-GR"/>
              </w:rPr>
              <w:t>Journals</w:t>
            </w:r>
            <w:r w:rsidRPr="001722F0">
              <w:rPr>
                <w:rFonts w:ascii="Calibri Light" w:hAnsi="Calibri Light" w:cs="Calibri Light"/>
                <w:sz w:val="20"/>
                <w:szCs w:val="20"/>
                <w:lang w:val="en-GB" w:eastAsia="el-GR"/>
              </w:rPr>
              <w:t>:</w:t>
            </w:r>
          </w:p>
          <w:p w14:paraId="5D933CD5"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-Nature</w:t>
            </w:r>
          </w:p>
          <w:p w14:paraId="7491902B"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-Science</w:t>
            </w:r>
          </w:p>
          <w:p w14:paraId="0F54A4D4"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-Nature Astronomy</w:t>
            </w:r>
          </w:p>
          <w:p w14:paraId="3D441F60"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-Monthly Notices of the Royal Astronomical Society</w:t>
            </w:r>
          </w:p>
          <w:p w14:paraId="79746EDA"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-The Astrophysical Journal</w:t>
            </w:r>
          </w:p>
          <w:p w14:paraId="02CD9E41" w14:textId="77777777" w:rsidR="00FE5317" w:rsidRPr="001722F0" w:rsidRDefault="00FE5317" w:rsidP="00EC1521">
            <w:pPr>
              <w:textAlignment w:val="baseline"/>
              <w:rPr>
                <w:rFonts w:ascii="Calibri Light" w:hAnsi="Calibri Light" w:cs="Calibri Light"/>
                <w:sz w:val="20"/>
                <w:szCs w:val="20"/>
                <w:lang w:val="en-GB" w:eastAsia="el-GR"/>
              </w:rPr>
            </w:pPr>
            <w:r w:rsidRPr="001722F0">
              <w:rPr>
                <w:rFonts w:ascii="Calibri Light" w:hAnsi="Calibri Light" w:cs="Calibri Light"/>
                <w:sz w:val="20"/>
                <w:szCs w:val="20"/>
                <w:lang w:val="en-GB" w:eastAsia="el-GR"/>
              </w:rPr>
              <w:t>-Astronomy and Astrophysics</w:t>
            </w:r>
          </w:p>
          <w:p w14:paraId="253CDD3C" w14:textId="77777777" w:rsidR="00FE5317" w:rsidRPr="009D6F39" w:rsidRDefault="00FE5317" w:rsidP="00EC1521">
            <w:pPr>
              <w:jc w:val="both"/>
              <w:rPr>
                <w:rFonts w:asciiTheme="majorHAnsi" w:hAnsiTheme="majorHAnsi" w:cs="Arial"/>
                <w:b/>
                <w:lang w:val="en-GB"/>
              </w:rPr>
            </w:pPr>
            <w:r w:rsidRPr="001722F0">
              <w:rPr>
                <w:rFonts w:ascii="Calibri Light" w:hAnsi="Calibri Light" w:cs="Calibri Light"/>
                <w:sz w:val="20"/>
                <w:szCs w:val="20"/>
                <w:lang w:val="en-GB" w:eastAsia="el-GR"/>
              </w:rPr>
              <w:t>-Annual Reviews of Astronomy and Astrophysics</w:t>
            </w:r>
          </w:p>
        </w:tc>
      </w:tr>
    </w:tbl>
    <w:p w14:paraId="3D1C6AF8" w14:textId="77777777" w:rsidR="00FE5317" w:rsidRDefault="00FE5317" w:rsidP="00FE5317"/>
    <w:p w14:paraId="72696679" w14:textId="4B2C61B3" w:rsidR="00FE5317" w:rsidRDefault="00FE5317">
      <w:pPr>
        <w:rPr>
          <w:rFonts w:cs="Arial"/>
          <w:b/>
          <w:sz w:val="24"/>
          <w:szCs w:val="24"/>
        </w:rPr>
      </w:pPr>
      <w:r>
        <w:rPr>
          <w:rFonts w:cs="Arial"/>
          <w:b/>
          <w:sz w:val="24"/>
          <w:szCs w:val="24"/>
        </w:rPr>
        <w:br w:type="page"/>
      </w:r>
    </w:p>
    <w:p w14:paraId="00ACE659" w14:textId="77777777" w:rsidR="00FE5317" w:rsidRPr="00FE5317" w:rsidRDefault="00FE5317" w:rsidP="00FC5E2D">
      <w:pPr>
        <w:spacing w:before="120" w:after="0"/>
        <w:jc w:val="center"/>
        <w:rPr>
          <w:rFonts w:cs="Arial"/>
          <w:b/>
          <w:sz w:val="24"/>
          <w:szCs w:val="24"/>
        </w:rPr>
      </w:pPr>
    </w:p>
    <w:p w14:paraId="5F062A3C" w14:textId="77777777" w:rsidR="00FE5317" w:rsidRPr="00FE5317" w:rsidRDefault="00FE5317" w:rsidP="00FC5E2D">
      <w:pPr>
        <w:spacing w:before="120" w:after="0"/>
        <w:jc w:val="center"/>
        <w:rPr>
          <w:rFonts w:cs="Arial"/>
          <w:b/>
          <w:sz w:val="24"/>
          <w:szCs w:val="24"/>
        </w:rPr>
      </w:pPr>
    </w:p>
    <w:p w14:paraId="5F637E6C" w14:textId="77777777" w:rsidR="00C049B7" w:rsidRPr="00F12164" w:rsidRDefault="00C049B7" w:rsidP="00C049B7">
      <w:pPr>
        <w:spacing w:before="120"/>
        <w:jc w:val="center"/>
        <w:rPr>
          <w:lang w:val="el-GR"/>
        </w:rPr>
      </w:pPr>
      <w:r w:rsidRPr="00F12164">
        <w:rPr>
          <w:b/>
          <w:lang w:val="el-GR"/>
        </w:rPr>
        <w:t>ΠΕΡΙΓΡΑΜΜΑ ΜΑΘΗΜΑΤΟΣ</w:t>
      </w:r>
    </w:p>
    <w:p w14:paraId="06F5CC9B" w14:textId="1A6C9F09" w:rsidR="00C049B7" w:rsidRPr="000428E8" w:rsidRDefault="00C049B7" w:rsidP="000428E8">
      <w:pPr>
        <w:pStyle w:val="a8"/>
        <w:widowControl w:val="0"/>
        <w:numPr>
          <w:ilvl w:val="3"/>
          <w:numId w:val="98"/>
        </w:numPr>
        <w:autoSpaceDE w:val="0"/>
        <w:autoSpaceDN w:val="0"/>
        <w:adjustRightInd w:val="0"/>
        <w:spacing w:before="120" w:after="0" w:line="240" w:lineRule="auto"/>
        <w:ind w:left="360"/>
        <w:rPr>
          <w:b/>
        </w:rPr>
      </w:pPr>
      <w:r w:rsidRPr="000428E8">
        <w:rPr>
          <w:b/>
        </w:rPr>
        <w:t>ΓΕΝΙΚΑ</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17"/>
        <w:gridCol w:w="789"/>
        <w:gridCol w:w="1472"/>
        <w:gridCol w:w="324"/>
        <w:gridCol w:w="3570"/>
      </w:tblGrid>
      <w:tr w:rsidR="00C049B7" w:rsidRPr="00F12164" w14:paraId="2693C848" w14:textId="77777777" w:rsidTr="6BE15AA2">
        <w:tc>
          <w:tcPr>
            <w:tcW w:w="2948" w:type="dxa"/>
            <w:shd w:val="clear" w:color="auto" w:fill="DDD9C3" w:themeFill="background2" w:themeFillShade="E6"/>
          </w:tcPr>
          <w:p w14:paraId="1EB701D8" w14:textId="77777777" w:rsidR="00C049B7" w:rsidRPr="00F12164" w:rsidRDefault="00C049B7" w:rsidP="004C2F6C">
            <w:pPr>
              <w:jc w:val="right"/>
              <w:rPr>
                <w:b/>
                <w:sz w:val="20"/>
                <w:szCs w:val="20"/>
                <w:lang w:val="el-GR"/>
              </w:rPr>
            </w:pPr>
            <w:r w:rsidRPr="00F12164">
              <w:rPr>
                <w:b/>
                <w:sz w:val="20"/>
                <w:szCs w:val="20"/>
                <w:lang w:val="el-GR"/>
              </w:rPr>
              <w:t>ΣΧΟΛΗ</w:t>
            </w:r>
          </w:p>
        </w:tc>
        <w:tc>
          <w:tcPr>
            <w:tcW w:w="7072" w:type="dxa"/>
            <w:gridSpan w:val="5"/>
          </w:tcPr>
          <w:p w14:paraId="6DCE8366" w14:textId="77777777" w:rsidR="00C049B7" w:rsidRPr="00F12164" w:rsidRDefault="6CFADE99" w:rsidP="004C2F6C">
            <w:pPr>
              <w:rPr>
                <w:sz w:val="20"/>
                <w:szCs w:val="20"/>
                <w:lang w:val="el-GR"/>
              </w:rPr>
            </w:pPr>
            <w:r w:rsidRPr="6CFADE99">
              <w:rPr>
                <w:rFonts w:cs="Arial"/>
                <w:sz w:val="20"/>
                <w:szCs w:val="20"/>
                <w:lang w:val="el-GR"/>
              </w:rPr>
              <w:t>ΘΕΤΙΚΏΝ ΕΠΙΣΤΗΜΏΝ</w:t>
            </w:r>
          </w:p>
        </w:tc>
      </w:tr>
      <w:tr w:rsidR="00C049B7" w:rsidRPr="00F12164" w14:paraId="31C80CB5" w14:textId="77777777" w:rsidTr="6BE15AA2">
        <w:tc>
          <w:tcPr>
            <w:tcW w:w="2948" w:type="dxa"/>
            <w:shd w:val="clear" w:color="auto" w:fill="DDD9C3" w:themeFill="background2" w:themeFillShade="E6"/>
          </w:tcPr>
          <w:p w14:paraId="0E773F1C" w14:textId="77777777" w:rsidR="00C049B7" w:rsidRPr="00F12164" w:rsidRDefault="00C049B7" w:rsidP="004C2F6C">
            <w:pPr>
              <w:jc w:val="right"/>
              <w:rPr>
                <w:b/>
                <w:sz w:val="20"/>
                <w:szCs w:val="20"/>
                <w:lang w:val="el-GR"/>
              </w:rPr>
            </w:pPr>
            <w:r w:rsidRPr="00F12164">
              <w:rPr>
                <w:b/>
                <w:sz w:val="20"/>
                <w:szCs w:val="20"/>
                <w:lang w:val="el-GR"/>
              </w:rPr>
              <w:t>ΤΜΗΜΑ/ΣΥΜΜΕΤΕΧΟΝΤΑ ΤΜΗΜΑΤΑ*</w:t>
            </w:r>
          </w:p>
        </w:tc>
        <w:tc>
          <w:tcPr>
            <w:tcW w:w="7072" w:type="dxa"/>
            <w:gridSpan w:val="5"/>
          </w:tcPr>
          <w:p w14:paraId="0FBCDD8E" w14:textId="77777777" w:rsidR="00C049B7" w:rsidRPr="00B64D6B" w:rsidRDefault="6CFADE99" w:rsidP="004C2F6C">
            <w:pPr>
              <w:spacing w:after="0" w:line="240" w:lineRule="auto"/>
              <w:rPr>
                <w:rFonts w:cs="Arial"/>
                <w:sz w:val="20"/>
                <w:szCs w:val="20"/>
                <w:lang w:val="el-GR"/>
              </w:rPr>
            </w:pPr>
            <w:r w:rsidRPr="6CFADE99">
              <w:rPr>
                <w:rFonts w:cs="Arial"/>
                <w:sz w:val="20"/>
                <w:szCs w:val="20"/>
                <w:lang w:val="el-GR"/>
              </w:rPr>
              <w:t>ΤΜΉΜΑ ΦΥΣΙΚΉΣ</w:t>
            </w:r>
          </w:p>
          <w:p w14:paraId="5B8C55E5" w14:textId="77777777" w:rsidR="00C049B7" w:rsidRPr="00F12164" w:rsidRDefault="00C049B7" w:rsidP="004C2F6C">
            <w:pPr>
              <w:rPr>
                <w:sz w:val="20"/>
                <w:szCs w:val="20"/>
              </w:rPr>
            </w:pPr>
          </w:p>
        </w:tc>
      </w:tr>
      <w:tr w:rsidR="00C049B7" w:rsidRPr="00F12164" w14:paraId="00C28996" w14:textId="77777777" w:rsidTr="6BE15AA2">
        <w:tc>
          <w:tcPr>
            <w:tcW w:w="2948" w:type="dxa"/>
            <w:shd w:val="clear" w:color="auto" w:fill="DDD9C3" w:themeFill="background2" w:themeFillShade="E6"/>
          </w:tcPr>
          <w:p w14:paraId="629C3F6A" w14:textId="77777777" w:rsidR="00C049B7" w:rsidRPr="00F12164" w:rsidRDefault="00C049B7" w:rsidP="004C2F6C">
            <w:pPr>
              <w:jc w:val="right"/>
              <w:rPr>
                <w:b/>
                <w:sz w:val="20"/>
                <w:szCs w:val="20"/>
                <w:lang w:val="el-GR"/>
              </w:rPr>
            </w:pPr>
            <w:r w:rsidRPr="00F12164">
              <w:rPr>
                <w:b/>
                <w:sz w:val="20"/>
                <w:szCs w:val="20"/>
                <w:lang w:val="el-GR"/>
              </w:rPr>
              <w:t>ΜΕΤΑΠΤΥΧΙΑΚΟ ΠΡΟΓΡΑΜΜΑ ΣΠΟΥΔΩΝ: ΤΙΤΛΟΣ Π.Μ.Σ.</w:t>
            </w:r>
          </w:p>
        </w:tc>
        <w:tc>
          <w:tcPr>
            <w:tcW w:w="7072" w:type="dxa"/>
            <w:gridSpan w:val="5"/>
          </w:tcPr>
          <w:p w14:paraId="1F39A02C" w14:textId="77777777" w:rsidR="00C049B7" w:rsidRPr="00F12164" w:rsidRDefault="6CFADE99" w:rsidP="004C2F6C">
            <w:pPr>
              <w:rPr>
                <w:sz w:val="20"/>
                <w:szCs w:val="20"/>
                <w:lang w:val="el-GR"/>
              </w:rPr>
            </w:pPr>
            <w:r w:rsidRPr="6CFADE99">
              <w:rPr>
                <w:sz w:val="20"/>
                <w:szCs w:val="20"/>
                <w:lang w:val="el-GR"/>
              </w:rPr>
              <w:t>ΠΡΟΧΩΡΗΜΈΝΕΣ ΣΠΟΥΔΈΣ ΣΤΗ ΦΥΣΙΚΉ</w:t>
            </w:r>
          </w:p>
        </w:tc>
      </w:tr>
      <w:tr w:rsidR="00C049B7" w:rsidRPr="00F12164" w14:paraId="060581E3" w14:textId="77777777" w:rsidTr="6BE15AA2">
        <w:tc>
          <w:tcPr>
            <w:tcW w:w="2948" w:type="dxa"/>
            <w:shd w:val="clear" w:color="auto" w:fill="DDD9C3" w:themeFill="background2" w:themeFillShade="E6"/>
          </w:tcPr>
          <w:p w14:paraId="4224EB8D" w14:textId="77777777" w:rsidR="00C049B7" w:rsidRPr="00F12164" w:rsidRDefault="00C049B7" w:rsidP="004C2F6C">
            <w:pPr>
              <w:jc w:val="right"/>
              <w:rPr>
                <w:b/>
                <w:sz w:val="20"/>
                <w:szCs w:val="20"/>
              </w:rPr>
            </w:pPr>
            <w:r w:rsidRPr="00F12164">
              <w:rPr>
                <w:b/>
                <w:sz w:val="20"/>
                <w:szCs w:val="20"/>
              </w:rPr>
              <w:t xml:space="preserve">ΕΠΙΠΕΔΟ ΣΠΟΥΔΩΝ </w:t>
            </w:r>
          </w:p>
        </w:tc>
        <w:tc>
          <w:tcPr>
            <w:tcW w:w="7072" w:type="dxa"/>
            <w:gridSpan w:val="5"/>
          </w:tcPr>
          <w:p w14:paraId="1D6D5293" w14:textId="77777777" w:rsidR="00C049B7" w:rsidRPr="00F12164" w:rsidRDefault="6CFADE99" w:rsidP="004C2F6C">
            <w:pPr>
              <w:rPr>
                <w:sz w:val="20"/>
                <w:szCs w:val="20"/>
                <w:lang w:val="el-GR"/>
              </w:rPr>
            </w:pPr>
            <w:r w:rsidRPr="6CFADE99">
              <w:rPr>
                <w:sz w:val="20"/>
                <w:szCs w:val="20"/>
                <w:lang w:val="el-GR"/>
              </w:rPr>
              <w:t>ΜΕΤΑΠΤΥΧΙΑΚΌ</w:t>
            </w:r>
          </w:p>
        </w:tc>
      </w:tr>
      <w:tr w:rsidR="00C049B7" w:rsidRPr="00F12164" w14:paraId="2000C10D" w14:textId="77777777" w:rsidTr="6BE15AA2">
        <w:tc>
          <w:tcPr>
            <w:tcW w:w="2948" w:type="dxa"/>
            <w:shd w:val="clear" w:color="auto" w:fill="DDD9C3" w:themeFill="background2" w:themeFillShade="E6"/>
          </w:tcPr>
          <w:p w14:paraId="1C548296" w14:textId="77777777" w:rsidR="00C049B7" w:rsidRPr="00F12164" w:rsidRDefault="00C049B7" w:rsidP="004C2F6C">
            <w:pPr>
              <w:jc w:val="right"/>
              <w:rPr>
                <w:b/>
                <w:sz w:val="20"/>
                <w:szCs w:val="20"/>
              </w:rPr>
            </w:pPr>
            <w:r w:rsidRPr="00F12164">
              <w:rPr>
                <w:b/>
                <w:sz w:val="20"/>
                <w:szCs w:val="20"/>
              </w:rPr>
              <w:t>ΚΩΔΙΚΟΣ ΜΑΘΗΜΑΤΟΣ</w:t>
            </w:r>
          </w:p>
        </w:tc>
        <w:tc>
          <w:tcPr>
            <w:tcW w:w="917" w:type="dxa"/>
          </w:tcPr>
          <w:p w14:paraId="712272E8" w14:textId="77777777" w:rsidR="00C049B7" w:rsidRPr="005F44E3" w:rsidRDefault="00C049B7" w:rsidP="004C2F6C">
            <w:pPr>
              <w:rPr>
                <w:b/>
                <w:sz w:val="20"/>
                <w:szCs w:val="20"/>
                <w:lang w:val="el-GR"/>
              </w:rPr>
            </w:pPr>
            <w:r w:rsidRPr="00F12164">
              <w:rPr>
                <w:b/>
                <w:sz w:val="20"/>
                <w:szCs w:val="20"/>
              </w:rPr>
              <w:t>TCA</w:t>
            </w:r>
            <w:r>
              <w:rPr>
                <w:b/>
                <w:sz w:val="20"/>
                <w:szCs w:val="20"/>
                <w:lang w:val="el-GR"/>
              </w:rPr>
              <w:t>33</w:t>
            </w:r>
          </w:p>
        </w:tc>
        <w:tc>
          <w:tcPr>
            <w:tcW w:w="2261" w:type="dxa"/>
            <w:gridSpan w:val="2"/>
            <w:shd w:val="clear" w:color="auto" w:fill="DDD9C3" w:themeFill="background2" w:themeFillShade="E6"/>
          </w:tcPr>
          <w:p w14:paraId="519F13E2" w14:textId="77777777" w:rsidR="00C049B7" w:rsidRPr="00F12164" w:rsidRDefault="00C049B7" w:rsidP="004C2F6C">
            <w:pPr>
              <w:jc w:val="right"/>
              <w:rPr>
                <w:b/>
                <w:sz w:val="20"/>
                <w:szCs w:val="20"/>
              </w:rPr>
            </w:pPr>
            <w:r w:rsidRPr="00F12164">
              <w:rPr>
                <w:b/>
                <w:sz w:val="20"/>
                <w:szCs w:val="20"/>
              </w:rPr>
              <w:t>ΕΞΑΜΗΝΟ ΣΠΟΥΔΩΝ</w:t>
            </w:r>
          </w:p>
        </w:tc>
        <w:tc>
          <w:tcPr>
            <w:tcW w:w="3894" w:type="dxa"/>
            <w:gridSpan w:val="2"/>
          </w:tcPr>
          <w:p w14:paraId="5ECAAAA1" w14:textId="77777777" w:rsidR="00C049B7" w:rsidRPr="00F12164" w:rsidRDefault="00C049B7" w:rsidP="004C2F6C">
            <w:pPr>
              <w:rPr>
                <w:sz w:val="20"/>
                <w:szCs w:val="20"/>
                <w:lang w:val="el-GR"/>
              </w:rPr>
            </w:pPr>
            <w:r>
              <w:rPr>
                <w:sz w:val="20"/>
                <w:szCs w:val="20"/>
                <w:lang w:val="el-GR"/>
              </w:rPr>
              <w:t>Γ</w:t>
            </w:r>
          </w:p>
        </w:tc>
      </w:tr>
      <w:tr w:rsidR="00C049B7" w:rsidRPr="00A45E94" w14:paraId="02564605" w14:textId="77777777" w:rsidTr="6BE15AA2">
        <w:trPr>
          <w:trHeight w:val="375"/>
        </w:trPr>
        <w:tc>
          <w:tcPr>
            <w:tcW w:w="2948" w:type="dxa"/>
            <w:shd w:val="clear" w:color="auto" w:fill="DDD9C3" w:themeFill="background2" w:themeFillShade="E6"/>
            <w:vAlign w:val="center"/>
          </w:tcPr>
          <w:p w14:paraId="57FACC0A" w14:textId="77777777" w:rsidR="00C049B7" w:rsidRPr="00F12164" w:rsidRDefault="00C049B7" w:rsidP="004C2F6C">
            <w:pPr>
              <w:jc w:val="right"/>
              <w:rPr>
                <w:b/>
                <w:sz w:val="20"/>
                <w:szCs w:val="20"/>
              </w:rPr>
            </w:pPr>
            <w:r w:rsidRPr="00F12164">
              <w:rPr>
                <w:b/>
                <w:sz w:val="20"/>
                <w:szCs w:val="20"/>
              </w:rPr>
              <w:t>ΤΙΤΛΟΣ ΜΑΘΗΜΑΤΟΣ</w:t>
            </w:r>
          </w:p>
        </w:tc>
        <w:tc>
          <w:tcPr>
            <w:tcW w:w="7072" w:type="dxa"/>
            <w:gridSpan w:val="5"/>
            <w:vAlign w:val="center"/>
          </w:tcPr>
          <w:p w14:paraId="4B727DF0" w14:textId="77777777" w:rsidR="00C049B7" w:rsidRPr="00F12164" w:rsidRDefault="00C049B7" w:rsidP="004C2F6C">
            <w:pPr>
              <w:rPr>
                <w:sz w:val="20"/>
                <w:szCs w:val="20"/>
                <w:lang w:val="el-GR"/>
              </w:rPr>
            </w:pPr>
            <w:r>
              <w:rPr>
                <w:sz w:val="20"/>
                <w:szCs w:val="20"/>
                <w:lang w:val="el-GR"/>
              </w:rPr>
              <w:t>ΣΤΟΧΑΣΤΙΚΑ ΜΑΘΗΜΑΤΙΚΑ ΚΑΙ ΕΦΑΡΜΟΓΕΣ</w:t>
            </w:r>
          </w:p>
        </w:tc>
      </w:tr>
      <w:tr w:rsidR="00C049B7" w:rsidRPr="00F12164" w14:paraId="4E6B92C0" w14:textId="77777777" w:rsidTr="6BE15AA2">
        <w:trPr>
          <w:trHeight w:val="196"/>
        </w:trPr>
        <w:tc>
          <w:tcPr>
            <w:tcW w:w="4654" w:type="dxa"/>
            <w:gridSpan w:val="3"/>
            <w:shd w:val="clear" w:color="auto" w:fill="DDD9C3" w:themeFill="background2" w:themeFillShade="E6"/>
            <w:vAlign w:val="center"/>
          </w:tcPr>
          <w:p w14:paraId="42C8DB86" w14:textId="77777777" w:rsidR="00C049B7" w:rsidRPr="00F12164" w:rsidRDefault="00C049B7" w:rsidP="004C2F6C">
            <w:pPr>
              <w:jc w:val="center"/>
              <w:rPr>
                <w:b/>
                <w:sz w:val="20"/>
                <w:szCs w:val="20"/>
                <w:lang w:val="el-GR"/>
              </w:rPr>
            </w:pPr>
            <w:r w:rsidRPr="00F12164">
              <w:rPr>
                <w:b/>
                <w:sz w:val="20"/>
                <w:szCs w:val="20"/>
                <w:lang w:val="el-GR"/>
              </w:rPr>
              <w:t xml:space="preserve">ΑΥΤΟΤΕΛΕΙΣ ΔΙΔΑΚΤΙΚΕΣ ΔΡΑΣΤΗΡΙΟΤΗΤΕΣ </w:t>
            </w:r>
            <w:r w:rsidRPr="00F12164">
              <w:rPr>
                <w:b/>
                <w:sz w:val="20"/>
                <w:szCs w:val="20"/>
                <w:lang w:val="el-GR"/>
              </w:rPr>
              <w:br/>
            </w:r>
          </w:p>
        </w:tc>
        <w:tc>
          <w:tcPr>
            <w:tcW w:w="1796" w:type="dxa"/>
            <w:gridSpan w:val="2"/>
            <w:shd w:val="clear" w:color="auto" w:fill="DDD9C3" w:themeFill="background2" w:themeFillShade="E6"/>
            <w:vAlign w:val="center"/>
          </w:tcPr>
          <w:p w14:paraId="2E9A75E1" w14:textId="77777777" w:rsidR="00C049B7" w:rsidRPr="00F12164" w:rsidRDefault="00C049B7" w:rsidP="004C2F6C">
            <w:pPr>
              <w:jc w:val="center"/>
              <w:rPr>
                <w:b/>
                <w:sz w:val="20"/>
                <w:szCs w:val="20"/>
              </w:rPr>
            </w:pPr>
            <w:r w:rsidRPr="00F12164">
              <w:rPr>
                <w:b/>
                <w:sz w:val="20"/>
                <w:szCs w:val="20"/>
              </w:rPr>
              <w:t>ΕΒΔΟΜΑΔΙΑΙΕΣ</w:t>
            </w:r>
            <w:r w:rsidRPr="00F12164">
              <w:rPr>
                <w:b/>
                <w:sz w:val="20"/>
                <w:szCs w:val="20"/>
              </w:rPr>
              <w:br/>
              <w:t>ΩΡΕΣ Δ</w:t>
            </w:r>
            <w:r w:rsidRPr="00F12164">
              <w:rPr>
                <w:b/>
                <w:sz w:val="20"/>
                <w:szCs w:val="20"/>
                <w:shd w:val="clear" w:color="auto" w:fill="DDD9C3"/>
              </w:rPr>
              <w:t>ΙΔ</w:t>
            </w:r>
            <w:r w:rsidRPr="00F12164">
              <w:rPr>
                <w:b/>
                <w:sz w:val="20"/>
                <w:szCs w:val="20"/>
              </w:rPr>
              <w:t>ΑΣΚΑΛΙΑΣ</w:t>
            </w:r>
          </w:p>
        </w:tc>
        <w:tc>
          <w:tcPr>
            <w:tcW w:w="3570" w:type="dxa"/>
            <w:shd w:val="clear" w:color="auto" w:fill="DDD9C3" w:themeFill="background2" w:themeFillShade="E6"/>
            <w:vAlign w:val="center"/>
          </w:tcPr>
          <w:p w14:paraId="76A90D2E" w14:textId="77777777" w:rsidR="00C049B7" w:rsidRPr="00F12164" w:rsidRDefault="00C049B7" w:rsidP="004C2F6C">
            <w:pPr>
              <w:jc w:val="center"/>
              <w:rPr>
                <w:b/>
                <w:sz w:val="20"/>
                <w:szCs w:val="20"/>
              </w:rPr>
            </w:pPr>
            <w:r w:rsidRPr="00F12164">
              <w:rPr>
                <w:b/>
                <w:sz w:val="20"/>
                <w:szCs w:val="20"/>
              </w:rPr>
              <w:t>ΠΙΣΤΩΤΙΚΕΣ ΜΟΝΑΔΕΣ</w:t>
            </w:r>
          </w:p>
        </w:tc>
      </w:tr>
      <w:tr w:rsidR="00C049B7" w:rsidRPr="00F12164" w14:paraId="3FF4A72A" w14:textId="77777777" w:rsidTr="6BE15AA2">
        <w:trPr>
          <w:trHeight w:val="194"/>
        </w:trPr>
        <w:tc>
          <w:tcPr>
            <w:tcW w:w="4654" w:type="dxa"/>
            <w:gridSpan w:val="3"/>
          </w:tcPr>
          <w:p w14:paraId="0FE99F1A" w14:textId="77777777" w:rsidR="00C049B7" w:rsidRPr="00F12164" w:rsidRDefault="00C049B7" w:rsidP="004C2F6C">
            <w:pPr>
              <w:jc w:val="right"/>
              <w:rPr>
                <w:sz w:val="20"/>
                <w:szCs w:val="20"/>
                <w:lang w:val="el-GR"/>
              </w:rPr>
            </w:pPr>
            <w:r w:rsidRPr="00F12164">
              <w:rPr>
                <w:sz w:val="20"/>
                <w:szCs w:val="20"/>
                <w:lang w:val="el-GR"/>
              </w:rPr>
              <w:t>Ενιαίο Σύνολο Μαθήματος</w:t>
            </w:r>
          </w:p>
        </w:tc>
        <w:tc>
          <w:tcPr>
            <w:tcW w:w="1796" w:type="dxa"/>
            <w:gridSpan w:val="2"/>
          </w:tcPr>
          <w:p w14:paraId="108969A3" w14:textId="77777777" w:rsidR="00C049B7" w:rsidRPr="00F12164" w:rsidRDefault="00C049B7" w:rsidP="004C2F6C">
            <w:pPr>
              <w:jc w:val="center"/>
              <w:rPr>
                <w:sz w:val="20"/>
                <w:szCs w:val="20"/>
                <w:lang w:val="el-GR"/>
              </w:rPr>
            </w:pPr>
            <w:r>
              <w:rPr>
                <w:sz w:val="20"/>
                <w:szCs w:val="20"/>
                <w:lang w:val="el-GR"/>
              </w:rPr>
              <w:t>3</w:t>
            </w:r>
          </w:p>
        </w:tc>
        <w:tc>
          <w:tcPr>
            <w:tcW w:w="3570" w:type="dxa"/>
          </w:tcPr>
          <w:p w14:paraId="02A646BE" w14:textId="77777777" w:rsidR="00C049B7" w:rsidRPr="00F12164" w:rsidRDefault="00C049B7" w:rsidP="004C2F6C">
            <w:pPr>
              <w:jc w:val="center"/>
              <w:rPr>
                <w:sz w:val="20"/>
                <w:szCs w:val="20"/>
                <w:lang w:val="el-GR"/>
              </w:rPr>
            </w:pPr>
            <w:r>
              <w:rPr>
                <w:sz w:val="20"/>
                <w:szCs w:val="20"/>
                <w:lang w:val="el-GR"/>
              </w:rPr>
              <w:t>7</w:t>
            </w:r>
          </w:p>
        </w:tc>
      </w:tr>
      <w:tr w:rsidR="00C049B7" w:rsidRPr="00F12164" w14:paraId="6FCF1AFD" w14:textId="77777777" w:rsidTr="6BE15AA2">
        <w:trPr>
          <w:trHeight w:val="599"/>
        </w:trPr>
        <w:tc>
          <w:tcPr>
            <w:tcW w:w="2948" w:type="dxa"/>
            <w:shd w:val="clear" w:color="auto" w:fill="DDD9C3" w:themeFill="background2" w:themeFillShade="E6"/>
          </w:tcPr>
          <w:p w14:paraId="27BDBC52" w14:textId="77777777" w:rsidR="00C049B7" w:rsidRPr="00F12164" w:rsidRDefault="00C049B7" w:rsidP="004C2F6C">
            <w:pPr>
              <w:jc w:val="right"/>
              <w:rPr>
                <w:i/>
                <w:sz w:val="16"/>
                <w:szCs w:val="16"/>
                <w:lang w:val="el-GR"/>
              </w:rPr>
            </w:pPr>
            <w:r w:rsidRPr="00F12164">
              <w:rPr>
                <w:b/>
                <w:sz w:val="20"/>
                <w:szCs w:val="20"/>
                <w:lang w:val="el-GR"/>
              </w:rPr>
              <w:t>ΤΥΠΟΣ ΜΑΘΗΜΑΤΟΣ</w:t>
            </w:r>
            <w:r w:rsidRPr="00F12164">
              <w:rPr>
                <w:i/>
                <w:sz w:val="16"/>
                <w:szCs w:val="16"/>
                <w:lang w:val="el-GR"/>
              </w:rPr>
              <w:t xml:space="preserve"> </w:t>
            </w:r>
          </w:p>
          <w:p w14:paraId="34EE59E6" w14:textId="77777777" w:rsidR="00C049B7" w:rsidRPr="00F12164" w:rsidRDefault="00C049B7" w:rsidP="004C2F6C">
            <w:pPr>
              <w:jc w:val="right"/>
              <w:rPr>
                <w:b/>
                <w:sz w:val="20"/>
                <w:szCs w:val="20"/>
                <w:lang w:val="el-GR"/>
              </w:rPr>
            </w:pPr>
            <w:r w:rsidRPr="00F12164">
              <w:rPr>
                <w:i/>
                <w:sz w:val="16"/>
                <w:szCs w:val="16"/>
                <w:lang w:val="el-GR"/>
              </w:rPr>
              <w:t>Υποβάθρου , Γενικών Γνώσεων, Επιστημονικής Περιοχής, Ανάπτυξης Δεξιοτήτων</w:t>
            </w:r>
          </w:p>
        </w:tc>
        <w:tc>
          <w:tcPr>
            <w:tcW w:w="7072" w:type="dxa"/>
            <w:gridSpan w:val="5"/>
          </w:tcPr>
          <w:p w14:paraId="36FBAAAA" w14:textId="77777777" w:rsidR="00C049B7" w:rsidRPr="00F12164" w:rsidRDefault="00C049B7" w:rsidP="004C2F6C">
            <w:pPr>
              <w:rPr>
                <w:sz w:val="20"/>
                <w:szCs w:val="20"/>
                <w:lang w:val="el-GR"/>
              </w:rPr>
            </w:pPr>
            <w:r w:rsidRPr="00F12164">
              <w:rPr>
                <w:sz w:val="20"/>
                <w:szCs w:val="20"/>
                <w:lang w:val="el-GR"/>
              </w:rPr>
              <w:t>Επιστημονικής Περιοχής</w:t>
            </w:r>
          </w:p>
        </w:tc>
      </w:tr>
      <w:tr w:rsidR="00C049B7" w:rsidRPr="00F12164" w14:paraId="4B81C5D4" w14:textId="77777777" w:rsidTr="6BE15AA2">
        <w:tc>
          <w:tcPr>
            <w:tcW w:w="2948" w:type="dxa"/>
            <w:shd w:val="clear" w:color="auto" w:fill="DDD9C3" w:themeFill="background2" w:themeFillShade="E6"/>
          </w:tcPr>
          <w:p w14:paraId="774B56F0" w14:textId="77777777" w:rsidR="00C049B7" w:rsidRPr="00F12164" w:rsidRDefault="00C049B7" w:rsidP="004C2F6C">
            <w:pPr>
              <w:jc w:val="right"/>
              <w:rPr>
                <w:b/>
                <w:sz w:val="20"/>
                <w:szCs w:val="20"/>
              </w:rPr>
            </w:pPr>
            <w:r w:rsidRPr="00F12164">
              <w:rPr>
                <w:b/>
                <w:sz w:val="20"/>
                <w:szCs w:val="20"/>
              </w:rPr>
              <w:t>ΠΡΟΑΠΑΙΤΟΥΜΕΝΑ ΜΑΘΗΜΑΤΑ:</w:t>
            </w:r>
          </w:p>
          <w:p w14:paraId="20533F48" w14:textId="77777777" w:rsidR="00C049B7" w:rsidRPr="00F12164" w:rsidRDefault="00C049B7" w:rsidP="004C2F6C">
            <w:pPr>
              <w:jc w:val="right"/>
              <w:rPr>
                <w:b/>
                <w:sz w:val="20"/>
                <w:szCs w:val="20"/>
              </w:rPr>
            </w:pPr>
          </w:p>
        </w:tc>
        <w:tc>
          <w:tcPr>
            <w:tcW w:w="7072" w:type="dxa"/>
            <w:gridSpan w:val="5"/>
          </w:tcPr>
          <w:p w14:paraId="34AF7E01" w14:textId="77777777" w:rsidR="00C049B7" w:rsidRPr="00F12164" w:rsidRDefault="00C049B7" w:rsidP="004C2F6C">
            <w:pPr>
              <w:rPr>
                <w:sz w:val="20"/>
                <w:szCs w:val="20"/>
                <w:lang w:val="el-GR"/>
              </w:rPr>
            </w:pPr>
          </w:p>
        </w:tc>
      </w:tr>
      <w:tr w:rsidR="00C049B7" w:rsidRPr="00F12164" w14:paraId="1B61D64F" w14:textId="77777777" w:rsidTr="6BE15AA2">
        <w:tc>
          <w:tcPr>
            <w:tcW w:w="2948" w:type="dxa"/>
            <w:shd w:val="clear" w:color="auto" w:fill="DDD9C3" w:themeFill="background2" w:themeFillShade="E6"/>
          </w:tcPr>
          <w:p w14:paraId="4C8F2B35" w14:textId="77777777" w:rsidR="00C049B7" w:rsidRPr="00F12164" w:rsidRDefault="00C049B7" w:rsidP="004C2F6C">
            <w:pPr>
              <w:jc w:val="right"/>
              <w:rPr>
                <w:b/>
                <w:sz w:val="20"/>
                <w:szCs w:val="20"/>
              </w:rPr>
            </w:pPr>
            <w:r w:rsidRPr="00F12164">
              <w:rPr>
                <w:b/>
                <w:sz w:val="20"/>
                <w:szCs w:val="20"/>
              </w:rPr>
              <w:t>ΓΛΩΣΣΑ ΔΙΔΑΣΚΑΛΙΑΣ και ΕΞΕΤΑΣΕΩΝ:</w:t>
            </w:r>
          </w:p>
        </w:tc>
        <w:tc>
          <w:tcPr>
            <w:tcW w:w="7072" w:type="dxa"/>
            <w:gridSpan w:val="5"/>
          </w:tcPr>
          <w:p w14:paraId="2B797E40" w14:textId="15360C6A" w:rsidR="00C049B7" w:rsidRPr="00F12164" w:rsidRDefault="351FD536" w:rsidP="004C2F6C">
            <w:pPr>
              <w:rPr>
                <w:sz w:val="20"/>
                <w:szCs w:val="20"/>
                <w:lang w:val="el-GR"/>
              </w:rPr>
            </w:pPr>
            <w:r w:rsidRPr="6BE15AA2">
              <w:rPr>
                <w:sz w:val="20"/>
                <w:szCs w:val="20"/>
                <w:lang w:val="el-GR"/>
              </w:rPr>
              <w:t>Ελληνική</w:t>
            </w:r>
          </w:p>
          <w:p w14:paraId="6EED2999" w14:textId="77777777" w:rsidR="00C049B7" w:rsidRPr="00F12164" w:rsidRDefault="00C049B7" w:rsidP="004C2F6C">
            <w:pPr>
              <w:tabs>
                <w:tab w:val="left" w:pos="1545"/>
              </w:tabs>
              <w:rPr>
                <w:sz w:val="20"/>
                <w:szCs w:val="20"/>
              </w:rPr>
            </w:pPr>
            <w:r w:rsidRPr="00F12164">
              <w:rPr>
                <w:sz w:val="20"/>
                <w:szCs w:val="20"/>
              </w:rPr>
              <w:tab/>
            </w:r>
          </w:p>
        </w:tc>
      </w:tr>
      <w:tr w:rsidR="00C049B7" w:rsidRPr="00F12164" w14:paraId="6AFDEED6" w14:textId="77777777" w:rsidTr="6BE15AA2">
        <w:tc>
          <w:tcPr>
            <w:tcW w:w="2948" w:type="dxa"/>
            <w:shd w:val="clear" w:color="auto" w:fill="DDD9C3" w:themeFill="background2" w:themeFillShade="E6"/>
          </w:tcPr>
          <w:p w14:paraId="136754C4" w14:textId="77777777" w:rsidR="00C049B7" w:rsidRPr="00F12164" w:rsidRDefault="00C049B7" w:rsidP="004C2F6C">
            <w:pPr>
              <w:jc w:val="right"/>
              <w:rPr>
                <w:b/>
                <w:sz w:val="20"/>
                <w:szCs w:val="20"/>
                <w:lang w:val="el-GR"/>
              </w:rPr>
            </w:pPr>
            <w:r w:rsidRPr="00F12164">
              <w:rPr>
                <w:b/>
                <w:sz w:val="20"/>
                <w:szCs w:val="20"/>
                <w:lang w:val="el-GR"/>
              </w:rPr>
              <w:t xml:space="preserve">ΤΟ ΜΑΘΗΜΑ ΠΡΟΣΦΕΡΕΤΑΙ ΣΕ ΦΟΙΤΗΤΕΣ </w:t>
            </w:r>
            <w:r w:rsidRPr="00F12164">
              <w:rPr>
                <w:b/>
                <w:sz w:val="20"/>
                <w:szCs w:val="20"/>
                <w:lang w:val="en-GB"/>
              </w:rPr>
              <w:t>ERASMUS</w:t>
            </w:r>
            <w:r w:rsidRPr="00F12164">
              <w:rPr>
                <w:b/>
                <w:sz w:val="20"/>
                <w:szCs w:val="20"/>
                <w:lang w:val="el-GR"/>
              </w:rPr>
              <w:t xml:space="preserve"> </w:t>
            </w:r>
          </w:p>
        </w:tc>
        <w:tc>
          <w:tcPr>
            <w:tcW w:w="7072" w:type="dxa"/>
            <w:gridSpan w:val="5"/>
          </w:tcPr>
          <w:p w14:paraId="7E2BA24A" w14:textId="0FF4BAAC" w:rsidR="00C049B7" w:rsidRPr="00F12164" w:rsidRDefault="23C786A6" w:rsidP="6BE15AA2">
            <w:pPr>
              <w:rPr>
                <w:sz w:val="20"/>
                <w:szCs w:val="20"/>
                <w:lang w:val="el-GR"/>
              </w:rPr>
            </w:pPr>
            <w:r w:rsidRPr="6BE15AA2">
              <w:rPr>
                <w:sz w:val="20"/>
                <w:szCs w:val="20"/>
                <w:lang w:val="el-GR"/>
              </w:rPr>
              <w:t>'Οχι</w:t>
            </w:r>
          </w:p>
        </w:tc>
      </w:tr>
      <w:tr w:rsidR="00C049B7" w:rsidRPr="00F12164" w14:paraId="19F604B6" w14:textId="77777777" w:rsidTr="6BE15AA2">
        <w:tc>
          <w:tcPr>
            <w:tcW w:w="2948" w:type="dxa"/>
            <w:shd w:val="clear" w:color="auto" w:fill="DDD9C3" w:themeFill="background2" w:themeFillShade="E6"/>
          </w:tcPr>
          <w:p w14:paraId="2AC06E9F" w14:textId="77777777" w:rsidR="00C049B7" w:rsidRPr="00F12164" w:rsidRDefault="00C049B7" w:rsidP="004C2F6C">
            <w:pPr>
              <w:jc w:val="right"/>
              <w:rPr>
                <w:b/>
                <w:sz w:val="20"/>
                <w:szCs w:val="20"/>
              </w:rPr>
            </w:pPr>
            <w:r w:rsidRPr="00F12164">
              <w:rPr>
                <w:b/>
                <w:sz w:val="20"/>
                <w:szCs w:val="20"/>
              </w:rPr>
              <w:t>ΗΛΕΚΤΡΟΝΙΚΗ ΣΕΛΙΔΑ ΜΑΘΗΜΑΤΟΣ (URL)</w:t>
            </w:r>
          </w:p>
        </w:tc>
        <w:tc>
          <w:tcPr>
            <w:tcW w:w="7072" w:type="dxa"/>
            <w:gridSpan w:val="5"/>
          </w:tcPr>
          <w:p w14:paraId="33608C60" w14:textId="77777777" w:rsidR="00C049B7" w:rsidRPr="00F12164" w:rsidRDefault="00C049B7" w:rsidP="6BE15AA2">
            <w:pPr>
              <w:rPr>
                <w:rStyle w:val="normaltextrun"/>
                <w:color w:val="000000" w:themeColor="text1"/>
                <w:sz w:val="20"/>
                <w:szCs w:val="20"/>
                <w:highlight w:val="yellow"/>
                <w:lang w:val="en-GB"/>
              </w:rPr>
            </w:pPr>
          </w:p>
        </w:tc>
      </w:tr>
      <w:tr w:rsidR="00C049B7" w:rsidRPr="00F12164" w14:paraId="1D88090A" w14:textId="77777777" w:rsidTr="6BE15AA2">
        <w:tc>
          <w:tcPr>
            <w:tcW w:w="2948" w:type="dxa"/>
            <w:shd w:val="clear" w:color="auto" w:fill="DDD9C3" w:themeFill="background2" w:themeFillShade="E6"/>
          </w:tcPr>
          <w:p w14:paraId="0E1F78B0" w14:textId="77777777" w:rsidR="00C049B7" w:rsidRPr="00F12164" w:rsidRDefault="00C049B7" w:rsidP="004C2F6C">
            <w:pPr>
              <w:rPr>
                <w:b/>
                <w:sz w:val="20"/>
                <w:szCs w:val="20"/>
              </w:rPr>
            </w:pPr>
          </w:p>
        </w:tc>
        <w:tc>
          <w:tcPr>
            <w:tcW w:w="7072" w:type="dxa"/>
            <w:gridSpan w:val="5"/>
          </w:tcPr>
          <w:p w14:paraId="68659EC0" w14:textId="77777777" w:rsidR="00C049B7" w:rsidRPr="00F12164" w:rsidRDefault="00C049B7" w:rsidP="004C2F6C">
            <w:pPr>
              <w:rPr>
                <w:sz w:val="20"/>
                <w:szCs w:val="20"/>
              </w:rPr>
            </w:pPr>
          </w:p>
        </w:tc>
      </w:tr>
    </w:tbl>
    <w:p w14:paraId="06CF7D95" w14:textId="77777777" w:rsidR="00C049B7" w:rsidRPr="003E26CD" w:rsidRDefault="00C049B7" w:rsidP="00C049B7">
      <w:pPr>
        <w:pStyle w:val="a8"/>
        <w:widowControl w:val="0"/>
        <w:autoSpaceDE w:val="0"/>
        <w:autoSpaceDN w:val="0"/>
        <w:adjustRightInd w:val="0"/>
        <w:spacing w:before="120"/>
        <w:ind w:left="357"/>
        <w:rPr>
          <w:b/>
          <w:lang w:val="en-US"/>
        </w:rPr>
      </w:pPr>
    </w:p>
    <w:p w14:paraId="61117267" w14:textId="368BBACC" w:rsidR="00C049B7" w:rsidRPr="000428E8" w:rsidRDefault="00C049B7" w:rsidP="000428E8">
      <w:pPr>
        <w:pStyle w:val="a8"/>
        <w:widowControl w:val="0"/>
        <w:numPr>
          <w:ilvl w:val="3"/>
          <w:numId w:val="98"/>
        </w:numPr>
        <w:autoSpaceDE w:val="0"/>
        <w:autoSpaceDN w:val="0"/>
        <w:adjustRightInd w:val="0"/>
        <w:spacing w:before="120" w:after="0" w:line="240" w:lineRule="auto"/>
        <w:ind w:left="360"/>
        <w:rPr>
          <w:b/>
        </w:rPr>
      </w:pPr>
      <w:r w:rsidRPr="000428E8">
        <w:rPr>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049B7" w:rsidRPr="00F12164" w14:paraId="4DE752F3" w14:textId="77777777" w:rsidTr="6BE15AA2">
        <w:tc>
          <w:tcPr>
            <w:tcW w:w="10031" w:type="dxa"/>
            <w:tcBorders>
              <w:bottom w:val="nil"/>
            </w:tcBorders>
            <w:shd w:val="clear" w:color="auto" w:fill="DDD9C3" w:themeFill="background2" w:themeFillShade="E6"/>
          </w:tcPr>
          <w:p w14:paraId="755EB8E0" w14:textId="77777777" w:rsidR="00C049B7" w:rsidRPr="00F12164" w:rsidRDefault="00C049B7" w:rsidP="004C2F6C">
            <w:pPr>
              <w:rPr>
                <w:i/>
                <w:sz w:val="16"/>
                <w:szCs w:val="16"/>
              </w:rPr>
            </w:pPr>
            <w:r w:rsidRPr="00F12164">
              <w:rPr>
                <w:b/>
                <w:sz w:val="20"/>
                <w:szCs w:val="20"/>
              </w:rPr>
              <w:t>Μαθησιακά Αποτελέσματα</w:t>
            </w:r>
          </w:p>
        </w:tc>
      </w:tr>
      <w:tr w:rsidR="00C049B7" w:rsidRPr="00A71751" w14:paraId="2569B826" w14:textId="77777777" w:rsidTr="6BE15AA2">
        <w:tc>
          <w:tcPr>
            <w:tcW w:w="10031" w:type="dxa"/>
            <w:tcBorders>
              <w:top w:val="nil"/>
            </w:tcBorders>
            <w:shd w:val="clear" w:color="auto" w:fill="DDD9C3" w:themeFill="background2" w:themeFillShade="E6"/>
          </w:tcPr>
          <w:p w14:paraId="3E660B92" w14:textId="77777777" w:rsidR="00C049B7" w:rsidRPr="00F12164" w:rsidRDefault="00C049B7" w:rsidP="004C2F6C">
            <w:pPr>
              <w:widowControl w:val="0"/>
              <w:autoSpaceDE w:val="0"/>
              <w:autoSpaceDN w:val="0"/>
              <w:adjustRightInd w:val="0"/>
              <w:spacing w:after="60"/>
              <w:rPr>
                <w:i/>
                <w:sz w:val="16"/>
                <w:szCs w:val="16"/>
                <w:lang w:val="el-GR"/>
              </w:rPr>
            </w:pPr>
            <w:r w:rsidRPr="00F12164">
              <w:rPr>
                <w:i/>
                <w:sz w:val="16"/>
                <w:szCs w:val="16"/>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w:t>
            </w:r>
            <w:r w:rsidRPr="00F12164">
              <w:rPr>
                <w:i/>
                <w:sz w:val="16"/>
                <w:szCs w:val="16"/>
                <w:lang w:val="el-GR"/>
              </w:rPr>
              <w:lastRenderedPageBreak/>
              <w:t>αποκτήσουν οι φοιτητές μετά την επιτυχή ολοκλήρωση του μαθήματος.</w:t>
            </w:r>
          </w:p>
          <w:p w14:paraId="6BD6AAF7" w14:textId="77777777" w:rsidR="00C049B7" w:rsidRPr="00F12164" w:rsidRDefault="00C049B7" w:rsidP="00C049B7">
            <w:pPr>
              <w:widowControl w:val="0"/>
              <w:numPr>
                <w:ilvl w:val="0"/>
                <w:numId w:val="64"/>
              </w:numPr>
              <w:autoSpaceDE w:val="0"/>
              <w:autoSpaceDN w:val="0"/>
              <w:adjustRightInd w:val="0"/>
              <w:spacing w:after="0" w:line="240" w:lineRule="auto"/>
              <w:ind w:left="313" w:hanging="219"/>
              <w:contextualSpacing/>
              <w:rPr>
                <w:i/>
                <w:sz w:val="16"/>
                <w:szCs w:val="16"/>
                <w:lang w:val="el-GR"/>
              </w:rPr>
            </w:pPr>
          </w:p>
        </w:tc>
      </w:tr>
      <w:tr w:rsidR="00C049B7" w:rsidRPr="00A71751" w14:paraId="1B4A95DA" w14:textId="77777777" w:rsidTr="6BE15AA2">
        <w:tc>
          <w:tcPr>
            <w:tcW w:w="10031" w:type="dxa"/>
          </w:tcPr>
          <w:p w14:paraId="63CA4B5D" w14:textId="77777777" w:rsidR="00C049B7" w:rsidRPr="00F12164" w:rsidRDefault="00C049B7" w:rsidP="004C2F6C">
            <w:pPr>
              <w:rPr>
                <w:i/>
                <w:sz w:val="16"/>
                <w:szCs w:val="16"/>
                <w:lang w:val="el-GR"/>
              </w:rPr>
            </w:pPr>
            <w:r w:rsidRPr="00F12164">
              <w:rPr>
                <w:i/>
                <w:sz w:val="16"/>
                <w:szCs w:val="16"/>
                <w:lang w:val="el-GR"/>
              </w:rPr>
              <w:lastRenderedPageBreak/>
              <w:t xml:space="preserve">      </w:t>
            </w:r>
          </w:p>
          <w:p w14:paraId="62BA2C83" w14:textId="77777777" w:rsidR="00C049B7" w:rsidRPr="00F12164" w:rsidRDefault="351FD536" w:rsidP="6BE1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16"/>
                <w:szCs w:val="16"/>
                <w:lang w:val="el-GR"/>
              </w:rPr>
            </w:pPr>
            <w:r w:rsidRPr="6BE15AA2">
              <w:rPr>
                <w:sz w:val="20"/>
                <w:szCs w:val="20"/>
                <w:lang w:val="el-GR" w:eastAsia="en-GB"/>
              </w:rPr>
              <w:t>Μετά την ολοκλήρωση του μαθήματος, ο φοιτητής θα είναι σε θέση να κατανοήσει τις θεμελιώδεις ιδέες, έννοιες και μεθόδους της θεωρίας των στοχαστικών μαθηματικών και των εφαρμογών τους.</w:t>
            </w:r>
          </w:p>
        </w:tc>
      </w:tr>
      <w:tr w:rsidR="00C049B7" w:rsidRPr="00F12164" w14:paraId="623677D9" w14:textId="77777777" w:rsidTr="6BE15AA2">
        <w:tblPrEx>
          <w:tblLook w:val="0000" w:firstRow="0" w:lastRow="0" w:firstColumn="0" w:lastColumn="0" w:noHBand="0" w:noVBand="0"/>
        </w:tblPrEx>
        <w:tc>
          <w:tcPr>
            <w:tcW w:w="10031" w:type="dxa"/>
            <w:tcBorders>
              <w:bottom w:val="nil"/>
            </w:tcBorders>
            <w:shd w:val="clear" w:color="auto" w:fill="DDD9C3" w:themeFill="background2" w:themeFillShade="E6"/>
          </w:tcPr>
          <w:p w14:paraId="17639421" w14:textId="77777777" w:rsidR="00C049B7" w:rsidRPr="00F12164" w:rsidRDefault="00C049B7" w:rsidP="004C2F6C">
            <w:pPr>
              <w:rPr>
                <w:b/>
                <w:sz w:val="20"/>
                <w:szCs w:val="20"/>
              </w:rPr>
            </w:pPr>
            <w:r w:rsidRPr="00F12164">
              <w:rPr>
                <w:b/>
                <w:sz w:val="20"/>
                <w:szCs w:val="20"/>
              </w:rPr>
              <w:t>Γενικές Ικανότητες</w:t>
            </w:r>
          </w:p>
        </w:tc>
      </w:tr>
      <w:tr w:rsidR="00C049B7" w:rsidRPr="00A71751" w14:paraId="5602A150" w14:textId="77777777" w:rsidTr="6BE15AA2">
        <w:tc>
          <w:tcPr>
            <w:tcW w:w="10031" w:type="dxa"/>
            <w:tcBorders>
              <w:top w:val="nil"/>
              <w:bottom w:val="nil"/>
            </w:tcBorders>
            <w:shd w:val="clear" w:color="auto" w:fill="DDD9C3" w:themeFill="background2" w:themeFillShade="E6"/>
          </w:tcPr>
          <w:p w14:paraId="5EA0B312" w14:textId="77777777" w:rsidR="00C049B7" w:rsidRPr="00F12164" w:rsidRDefault="00C049B7" w:rsidP="004C2F6C">
            <w:pPr>
              <w:widowControl w:val="0"/>
              <w:autoSpaceDE w:val="0"/>
              <w:autoSpaceDN w:val="0"/>
              <w:adjustRightInd w:val="0"/>
              <w:spacing w:after="60"/>
              <w:rPr>
                <w:i/>
                <w:sz w:val="16"/>
                <w:szCs w:val="16"/>
                <w:lang w:val="el-GR"/>
              </w:rPr>
            </w:pPr>
            <w:r w:rsidRPr="00F12164">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049B7" w:rsidRPr="00F12164" w14:paraId="71C32A35" w14:textId="77777777" w:rsidTr="6BE15AA2">
        <w:tc>
          <w:tcPr>
            <w:tcW w:w="10031" w:type="dxa"/>
          </w:tcPr>
          <w:p w14:paraId="3DF369DB" w14:textId="77777777" w:rsidR="00C049B7" w:rsidRPr="00F12164" w:rsidRDefault="00C049B7" w:rsidP="00C049B7">
            <w:pPr>
              <w:pStyle w:val="a8"/>
              <w:numPr>
                <w:ilvl w:val="0"/>
                <w:numId w:val="77"/>
              </w:numPr>
              <w:spacing w:after="0" w:line="240" w:lineRule="auto"/>
              <w:rPr>
                <w:sz w:val="20"/>
                <w:szCs w:val="20"/>
              </w:rPr>
            </w:pPr>
            <w:r w:rsidRPr="00F12164">
              <w:rPr>
                <w:i/>
                <w:sz w:val="20"/>
                <w:szCs w:val="20"/>
              </w:rPr>
              <w:t>Προαγωγή της ελεύθερης, δημιουργικής και επαγωγικής σκέψης.</w:t>
            </w:r>
          </w:p>
          <w:p w14:paraId="3E30D0B3" w14:textId="77777777" w:rsidR="00C049B7" w:rsidRPr="00F12164" w:rsidRDefault="00C049B7" w:rsidP="00C049B7">
            <w:pPr>
              <w:pStyle w:val="a8"/>
              <w:numPr>
                <w:ilvl w:val="0"/>
                <w:numId w:val="77"/>
              </w:numPr>
              <w:spacing w:after="0" w:line="240" w:lineRule="auto"/>
              <w:rPr>
                <w:sz w:val="20"/>
                <w:szCs w:val="20"/>
              </w:rPr>
            </w:pPr>
            <w:r w:rsidRPr="00F12164">
              <w:rPr>
                <w:sz w:val="20"/>
                <w:szCs w:val="20"/>
              </w:rPr>
              <w:t>Αυτόνομη εργασία.</w:t>
            </w:r>
          </w:p>
        </w:tc>
      </w:tr>
    </w:tbl>
    <w:p w14:paraId="67372285" w14:textId="4219EA82" w:rsidR="00C049B7" w:rsidRPr="000428E8" w:rsidRDefault="00C049B7" w:rsidP="000428E8">
      <w:pPr>
        <w:pStyle w:val="a8"/>
        <w:widowControl w:val="0"/>
        <w:numPr>
          <w:ilvl w:val="3"/>
          <w:numId w:val="98"/>
        </w:numPr>
        <w:autoSpaceDE w:val="0"/>
        <w:autoSpaceDN w:val="0"/>
        <w:adjustRightInd w:val="0"/>
        <w:spacing w:before="120" w:after="0" w:line="240" w:lineRule="auto"/>
        <w:ind w:left="360"/>
        <w:rPr>
          <w:b/>
        </w:rPr>
      </w:pPr>
      <w:r w:rsidRPr="000428E8">
        <w:rPr>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049B7" w:rsidRPr="006F21B6" w14:paraId="49877EFD" w14:textId="77777777" w:rsidTr="004C2F6C">
        <w:trPr>
          <w:trHeight w:val="838"/>
        </w:trPr>
        <w:tc>
          <w:tcPr>
            <w:tcW w:w="10031" w:type="dxa"/>
          </w:tcPr>
          <w:p w14:paraId="49343E7A" w14:textId="77777777" w:rsidR="00C049B7"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lang w:eastAsia="en-GB"/>
              </w:rPr>
            </w:pPr>
            <w:r>
              <w:rPr>
                <w:rStyle w:val="y2iqfc"/>
                <w:lang w:eastAsia="en-GB"/>
              </w:rPr>
              <w:t>1</w:t>
            </w:r>
            <w:r>
              <w:rPr>
                <w:rStyle w:val="y2iqfc"/>
              </w:rPr>
              <w:t xml:space="preserve">. </w:t>
            </w:r>
            <w:r w:rsidRPr="00EB7425">
              <w:rPr>
                <w:rStyle w:val="y2iqfc"/>
                <w:lang w:eastAsia="en-GB"/>
              </w:rPr>
              <w:t xml:space="preserve">Γεννήτριες συναρτήσεις. </w:t>
            </w:r>
          </w:p>
          <w:p w14:paraId="744DB951" w14:textId="77777777" w:rsidR="00C049B7"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lang w:eastAsia="en-GB"/>
              </w:rPr>
            </w:pPr>
            <w:r>
              <w:rPr>
                <w:rStyle w:val="y2iqfc"/>
                <w:lang w:eastAsia="en-GB"/>
              </w:rPr>
              <w:t>2</w:t>
            </w:r>
            <w:r>
              <w:rPr>
                <w:rStyle w:val="y2iqfc"/>
              </w:rPr>
              <w:t xml:space="preserve">. </w:t>
            </w:r>
            <w:r w:rsidRPr="00EB7425">
              <w:rPr>
                <w:rStyle w:val="y2iqfc"/>
                <w:lang w:eastAsia="en-GB"/>
              </w:rPr>
              <w:t xml:space="preserve">Μέθοδοι προσομοίωσης. </w:t>
            </w:r>
          </w:p>
          <w:p w14:paraId="64CB40F3" w14:textId="77777777" w:rsidR="00C049B7"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lang w:eastAsia="en-GB"/>
              </w:rPr>
            </w:pPr>
            <w:r>
              <w:rPr>
                <w:rStyle w:val="y2iqfc"/>
                <w:lang w:eastAsia="en-GB"/>
              </w:rPr>
              <w:t>3</w:t>
            </w:r>
            <w:r>
              <w:rPr>
                <w:rStyle w:val="y2iqfc"/>
              </w:rPr>
              <w:t xml:space="preserve">. </w:t>
            </w:r>
            <w:r w:rsidRPr="00EB7425">
              <w:rPr>
                <w:rStyle w:val="y2iqfc"/>
                <w:lang w:eastAsia="en-GB"/>
              </w:rPr>
              <w:t xml:space="preserve">Στοχαστικές διαδικασίες. </w:t>
            </w:r>
          </w:p>
          <w:p w14:paraId="6487931A" w14:textId="77777777" w:rsidR="00C049B7"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lang w:eastAsia="en-GB"/>
              </w:rPr>
            </w:pPr>
            <w:r>
              <w:rPr>
                <w:rStyle w:val="y2iqfc"/>
                <w:lang w:eastAsia="en-GB"/>
              </w:rPr>
              <w:t>4</w:t>
            </w:r>
            <w:r>
              <w:rPr>
                <w:rStyle w:val="y2iqfc"/>
              </w:rPr>
              <w:t xml:space="preserve">. </w:t>
            </w:r>
            <w:r w:rsidRPr="00EB7425">
              <w:rPr>
                <w:rStyle w:val="y2iqfc"/>
                <w:lang w:eastAsia="en-GB"/>
              </w:rPr>
              <w:t xml:space="preserve">Θεωρία αποφάσεων. </w:t>
            </w:r>
          </w:p>
          <w:p w14:paraId="40232AB5" w14:textId="77777777" w:rsidR="00C049B7"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lang w:eastAsia="en-GB"/>
              </w:rPr>
            </w:pPr>
            <w:r>
              <w:rPr>
                <w:rStyle w:val="y2iqfc"/>
                <w:lang w:eastAsia="en-GB"/>
              </w:rPr>
              <w:t>5</w:t>
            </w:r>
            <w:r>
              <w:rPr>
                <w:rStyle w:val="y2iqfc"/>
              </w:rPr>
              <w:t xml:space="preserve">. </w:t>
            </w:r>
            <w:r w:rsidRPr="00EB7425">
              <w:rPr>
                <w:rStyle w:val="y2iqfc"/>
                <w:lang w:eastAsia="en-GB"/>
              </w:rPr>
              <w:t xml:space="preserve">Θεωρία πληροφορίας. </w:t>
            </w:r>
          </w:p>
          <w:p w14:paraId="202A2890" w14:textId="77777777" w:rsidR="00C049B7"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y2iqfc"/>
                <w:lang w:eastAsia="en-GB"/>
              </w:rPr>
            </w:pPr>
            <w:r>
              <w:rPr>
                <w:rStyle w:val="y2iqfc"/>
                <w:lang w:eastAsia="en-GB"/>
              </w:rPr>
              <w:t>6</w:t>
            </w:r>
            <w:r>
              <w:rPr>
                <w:rStyle w:val="y2iqfc"/>
              </w:rPr>
              <w:t xml:space="preserve">. </w:t>
            </w:r>
            <w:r w:rsidRPr="00EB7425">
              <w:rPr>
                <w:rStyle w:val="y2iqfc"/>
                <w:lang w:eastAsia="en-GB"/>
              </w:rPr>
              <w:t xml:space="preserve">Αξιοπιστία συστημάτων. </w:t>
            </w:r>
          </w:p>
          <w:p w14:paraId="0C62E8BE" w14:textId="77777777" w:rsidR="00C049B7" w:rsidRPr="006F21B6" w:rsidRDefault="00C049B7" w:rsidP="004C2F6C">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rStyle w:val="y2iqfc"/>
                <w:lang w:eastAsia="en-GB"/>
              </w:rPr>
              <w:t>7</w:t>
            </w:r>
            <w:r>
              <w:rPr>
                <w:rStyle w:val="y2iqfc"/>
              </w:rPr>
              <w:t xml:space="preserve">. </w:t>
            </w:r>
            <w:r w:rsidRPr="00EB7425">
              <w:rPr>
                <w:rStyle w:val="y2iqfc"/>
                <w:lang w:eastAsia="en-GB"/>
              </w:rPr>
              <w:t>Πιθανοτική ανάλυση αλγορίθμων.</w:t>
            </w:r>
          </w:p>
        </w:tc>
      </w:tr>
    </w:tbl>
    <w:p w14:paraId="6E1F9210" w14:textId="2F088246" w:rsidR="00C049B7" w:rsidRPr="000428E8" w:rsidRDefault="00C049B7" w:rsidP="000428E8">
      <w:pPr>
        <w:pStyle w:val="a8"/>
        <w:widowControl w:val="0"/>
        <w:numPr>
          <w:ilvl w:val="3"/>
          <w:numId w:val="98"/>
        </w:numPr>
        <w:autoSpaceDE w:val="0"/>
        <w:autoSpaceDN w:val="0"/>
        <w:adjustRightInd w:val="0"/>
        <w:spacing w:before="120" w:after="0" w:line="240" w:lineRule="auto"/>
        <w:ind w:left="360"/>
        <w:rPr>
          <w:b/>
        </w:rPr>
      </w:pPr>
      <w:r w:rsidRPr="000428E8">
        <w:rPr>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C049B7" w:rsidRPr="00A71751" w14:paraId="17C292BB" w14:textId="77777777" w:rsidTr="6BE15AA2">
        <w:tc>
          <w:tcPr>
            <w:tcW w:w="3306" w:type="dxa"/>
            <w:shd w:val="clear" w:color="auto" w:fill="DDD9C3" w:themeFill="background2" w:themeFillShade="E6"/>
          </w:tcPr>
          <w:p w14:paraId="4C336E11" w14:textId="77777777" w:rsidR="00C049B7" w:rsidRPr="00F12164" w:rsidRDefault="00C049B7" w:rsidP="004C2F6C">
            <w:pPr>
              <w:jc w:val="right"/>
              <w:rPr>
                <w:b/>
                <w:sz w:val="20"/>
                <w:szCs w:val="20"/>
                <w:lang w:val="el-GR"/>
              </w:rPr>
            </w:pPr>
            <w:r w:rsidRPr="00F12164">
              <w:rPr>
                <w:b/>
                <w:sz w:val="20"/>
                <w:szCs w:val="20"/>
                <w:lang w:val="el-GR"/>
              </w:rPr>
              <w:t>ΤΡΟΠΟΣ ΠΑΡΑΔΟΣΗΣ</w:t>
            </w:r>
            <w:r w:rsidRPr="00F12164">
              <w:rPr>
                <w:b/>
                <w:sz w:val="20"/>
                <w:szCs w:val="20"/>
                <w:lang w:val="el-GR"/>
              </w:rPr>
              <w:br/>
            </w:r>
            <w:r w:rsidRPr="00F12164">
              <w:rPr>
                <w:i/>
                <w:sz w:val="16"/>
                <w:szCs w:val="16"/>
                <w:lang w:val="el-GR"/>
              </w:rPr>
              <w:t>Πρόσωπο με πρόσωπο, Εξ αποστάσεως εκπαίδευση κ.λπ.</w:t>
            </w:r>
          </w:p>
        </w:tc>
        <w:tc>
          <w:tcPr>
            <w:tcW w:w="6725" w:type="dxa"/>
          </w:tcPr>
          <w:p w14:paraId="6C125E8F" w14:textId="77777777" w:rsidR="00C049B7" w:rsidRPr="00F12164" w:rsidRDefault="00C049B7" w:rsidP="004C2F6C">
            <w:pPr>
              <w:rPr>
                <w:sz w:val="20"/>
                <w:szCs w:val="20"/>
                <w:lang w:val="el-GR"/>
              </w:rPr>
            </w:pPr>
            <w:r w:rsidRPr="00F12164">
              <w:rPr>
                <w:sz w:val="20"/>
                <w:szCs w:val="20"/>
                <w:lang w:val="el-GR"/>
              </w:rPr>
              <w:t xml:space="preserve">Πρόσωπο με πρόσωπο και εξ αποστάσεως σε περίπτωση ειδικών συνθηκών. </w:t>
            </w:r>
          </w:p>
        </w:tc>
      </w:tr>
      <w:tr w:rsidR="00C049B7" w:rsidRPr="00F12164" w14:paraId="0233A483" w14:textId="77777777" w:rsidTr="6BE15AA2">
        <w:tc>
          <w:tcPr>
            <w:tcW w:w="3306" w:type="dxa"/>
            <w:shd w:val="clear" w:color="auto" w:fill="DDD9C3" w:themeFill="background2" w:themeFillShade="E6"/>
          </w:tcPr>
          <w:p w14:paraId="1E83D04D" w14:textId="77777777" w:rsidR="00C049B7" w:rsidRPr="00F12164" w:rsidRDefault="00C049B7" w:rsidP="004C2F6C">
            <w:pPr>
              <w:jc w:val="right"/>
              <w:rPr>
                <w:i/>
                <w:sz w:val="16"/>
                <w:szCs w:val="16"/>
                <w:lang w:val="el-GR"/>
              </w:rPr>
            </w:pPr>
            <w:r w:rsidRPr="00F12164">
              <w:rPr>
                <w:b/>
                <w:sz w:val="20"/>
                <w:szCs w:val="20"/>
                <w:lang w:val="el-GR"/>
              </w:rPr>
              <w:t>ΧΡΗΣΗ ΤΕΧΝΟΛΟΓΙΩΝ ΠΛΗΡΟΦΟΡΙΑΣ ΚΑΙ ΕΠΙΚΟΙΝΩΝΙΩΝ</w:t>
            </w:r>
            <w:r w:rsidRPr="00F12164">
              <w:rPr>
                <w:b/>
                <w:sz w:val="20"/>
                <w:szCs w:val="20"/>
                <w:lang w:val="el-GR"/>
              </w:rPr>
              <w:br/>
            </w:r>
          </w:p>
        </w:tc>
        <w:tc>
          <w:tcPr>
            <w:tcW w:w="6725" w:type="dxa"/>
          </w:tcPr>
          <w:p w14:paraId="41DACE93" w14:textId="2FAA77EC" w:rsidR="00C049B7" w:rsidRPr="00F12164" w:rsidRDefault="351FD536" w:rsidP="004C2F6C">
            <w:pPr>
              <w:rPr>
                <w:sz w:val="20"/>
                <w:szCs w:val="20"/>
                <w:lang w:val="el-GR"/>
              </w:rPr>
            </w:pPr>
            <w:r w:rsidRPr="6BE15AA2">
              <w:rPr>
                <w:sz w:val="20"/>
                <w:szCs w:val="20"/>
                <w:lang w:val="el-GR"/>
              </w:rPr>
              <w:t>Σελίδα στο e-class</w:t>
            </w:r>
            <w:r w:rsidR="1886795B" w:rsidRPr="6BE15AA2">
              <w:rPr>
                <w:sz w:val="20"/>
                <w:szCs w:val="20"/>
                <w:lang w:val="el-GR"/>
              </w:rPr>
              <w:t xml:space="preserve"> </w:t>
            </w:r>
          </w:p>
        </w:tc>
      </w:tr>
      <w:tr w:rsidR="00C049B7" w:rsidRPr="00F12164" w14:paraId="0A28A51B" w14:textId="77777777" w:rsidTr="6BE15AA2">
        <w:tc>
          <w:tcPr>
            <w:tcW w:w="3306" w:type="dxa"/>
            <w:shd w:val="clear" w:color="auto" w:fill="DDD9C3" w:themeFill="background2" w:themeFillShade="E6"/>
          </w:tcPr>
          <w:p w14:paraId="123AF788" w14:textId="77777777" w:rsidR="00C049B7" w:rsidRPr="00F12164" w:rsidRDefault="00C049B7" w:rsidP="004C2F6C">
            <w:pPr>
              <w:jc w:val="right"/>
              <w:rPr>
                <w:b/>
                <w:sz w:val="20"/>
                <w:szCs w:val="20"/>
                <w:lang w:val="el-GR"/>
              </w:rPr>
            </w:pPr>
            <w:r w:rsidRPr="00F12164">
              <w:rPr>
                <w:b/>
                <w:sz w:val="20"/>
                <w:szCs w:val="20"/>
                <w:lang w:val="el-GR"/>
              </w:rPr>
              <w:t>ΟΡΓΑΝΩΣΗ ΔΙΔΑΣΚΑΛΙΑΣ</w:t>
            </w:r>
          </w:p>
          <w:p w14:paraId="7B36C9E3" w14:textId="77777777" w:rsidR="00C049B7" w:rsidRPr="00F12164" w:rsidRDefault="00C049B7" w:rsidP="004C2F6C">
            <w:pPr>
              <w:jc w:val="both"/>
              <w:rPr>
                <w:i/>
                <w:sz w:val="16"/>
                <w:szCs w:val="16"/>
                <w:lang w:val="el-GR"/>
              </w:rPr>
            </w:pPr>
            <w:r w:rsidRPr="00F12164">
              <w:rPr>
                <w:i/>
                <w:sz w:val="16"/>
                <w:szCs w:val="16"/>
                <w:lang w:val="el-GR"/>
              </w:rPr>
              <w:t xml:space="preserve">Περιγράφονται αναλυτικά ο τρόπος και μέθοδοι </w:t>
            </w:r>
          </w:p>
          <w:p w14:paraId="7FEC041E" w14:textId="77777777" w:rsidR="00C049B7" w:rsidRPr="00F12164" w:rsidRDefault="00C049B7" w:rsidP="004C2F6C">
            <w:pPr>
              <w:jc w:val="both"/>
              <w:rPr>
                <w:i/>
                <w:sz w:val="16"/>
                <w:szCs w:val="16"/>
                <w:lang w:val="el-GR"/>
              </w:rPr>
            </w:pPr>
            <w:r w:rsidRPr="00F12164">
              <w:rPr>
                <w:i/>
                <w:sz w:val="16"/>
                <w:szCs w:val="16"/>
                <w:lang w:val="el-GR"/>
              </w:rPr>
              <w:t xml:space="preserve">να αντιστοιχεί στα </w:t>
            </w:r>
            <w:r w:rsidRPr="00F12164">
              <w:rPr>
                <w:i/>
                <w:sz w:val="16"/>
                <w:szCs w:val="16"/>
              </w:rPr>
              <w:t>standards</w:t>
            </w:r>
            <w:r w:rsidRPr="00F12164">
              <w:rPr>
                <w:i/>
                <w:sz w:val="16"/>
                <w:szCs w:val="16"/>
                <w:lang w:val="el-GR"/>
              </w:rPr>
              <w:t xml:space="preserve"> του </w:t>
            </w:r>
            <w:r w:rsidRPr="00F12164">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C049B7" w:rsidRPr="00F12164" w14:paraId="33821EB3"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670071" w14:textId="77777777" w:rsidR="00C049B7" w:rsidRPr="00F12164" w:rsidRDefault="00C049B7" w:rsidP="004C2F6C">
                  <w:pPr>
                    <w:jc w:val="center"/>
                    <w:rPr>
                      <w:b/>
                      <w:i/>
                      <w:sz w:val="20"/>
                      <w:szCs w:val="20"/>
                    </w:rPr>
                  </w:pPr>
                  <w:r w:rsidRPr="00F12164">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88A72C" w14:textId="77777777" w:rsidR="00C049B7" w:rsidRPr="00F12164" w:rsidRDefault="00C049B7" w:rsidP="004C2F6C">
                  <w:pPr>
                    <w:jc w:val="center"/>
                    <w:rPr>
                      <w:b/>
                      <w:i/>
                      <w:sz w:val="20"/>
                      <w:szCs w:val="20"/>
                    </w:rPr>
                  </w:pPr>
                  <w:r w:rsidRPr="00F12164">
                    <w:rPr>
                      <w:b/>
                      <w:i/>
                      <w:sz w:val="20"/>
                      <w:szCs w:val="20"/>
                    </w:rPr>
                    <w:t>Φόρτος Εργασίας Εξαμήνου</w:t>
                  </w:r>
                </w:p>
              </w:tc>
            </w:tr>
            <w:tr w:rsidR="00C049B7" w:rsidRPr="00F12164" w14:paraId="769978CA" w14:textId="77777777" w:rsidTr="6BE15AA2">
              <w:tc>
                <w:tcPr>
                  <w:tcW w:w="3919" w:type="dxa"/>
                  <w:tcBorders>
                    <w:top w:val="single" w:sz="4" w:space="0" w:color="auto"/>
                    <w:left w:val="single" w:sz="4" w:space="0" w:color="auto"/>
                    <w:bottom w:val="single" w:sz="4" w:space="0" w:color="auto"/>
                    <w:right w:val="single" w:sz="4" w:space="0" w:color="auto"/>
                  </w:tcBorders>
                </w:tcPr>
                <w:p w14:paraId="21E07918" w14:textId="77777777" w:rsidR="00C049B7" w:rsidRPr="00F12164" w:rsidRDefault="00C049B7" w:rsidP="004C2F6C">
                  <w:pPr>
                    <w:rPr>
                      <w:sz w:val="20"/>
                      <w:szCs w:val="20"/>
                      <w:lang w:val="el-GR"/>
                    </w:rPr>
                  </w:pPr>
                  <w:r w:rsidRPr="00F12164">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3B924CCF" w14:textId="77777777" w:rsidR="00C049B7" w:rsidRPr="00F12164" w:rsidRDefault="00C049B7" w:rsidP="004C2F6C">
                  <w:pPr>
                    <w:jc w:val="center"/>
                    <w:rPr>
                      <w:sz w:val="20"/>
                      <w:szCs w:val="20"/>
                      <w:lang w:val="el-GR"/>
                    </w:rPr>
                  </w:pPr>
                  <w:r>
                    <w:rPr>
                      <w:rFonts w:cs="Arial"/>
                      <w:sz w:val="20"/>
                      <w:szCs w:val="20"/>
                      <w:lang w:val="el-GR"/>
                    </w:rPr>
                    <w:t>40</w:t>
                  </w:r>
                </w:p>
              </w:tc>
            </w:tr>
            <w:tr w:rsidR="00C049B7" w:rsidRPr="00F12164" w14:paraId="0D990CCA" w14:textId="77777777" w:rsidTr="6BE15AA2">
              <w:tc>
                <w:tcPr>
                  <w:tcW w:w="3919" w:type="dxa"/>
                  <w:tcBorders>
                    <w:top w:val="single" w:sz="4" w:space="0" w:color="auto"/>
                    <w:left w:val="single" w:sz="4" w:space="0" w:color="auto"/>
                    <w:bottom w:val="single" w:sz="4" w:space="0" w:color="auto"/>
                    <w:right w:val="single" w:sz="4" w:space="0" w:color="auto"/>
                  </w:tcBorders>
                </w:tcPr>
                <w:p w14:paraId="78BBC42E" w14:textId="77777777" w:rsidR="00C049B7" w:rsidRPr="00F12164" w:rsidRDefault="00C049B7" w:rsidP="004C2F6C">
                  <w:pPr>
                    <w:rPr>
                      <w:sz w:val="20"/>
                      <w:szCs w:val="20"/>
                      <w:lang w:val="el-GR"/>
                    </w:rPr>
                  </w:pPr>
                  <w:r w:rsidRPr="00F12164">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56622101" w14:textId="77777777" w:rsidR="00C049B7" w:rsidRPr="00F12164" w:rsidRDefault="00C049B7" w:rsidP="004C2F6C">
                  <w:pPr>
                    <w:jc w:val="center"/>
                    <w:rPr>
                      <w:sz w:val="20"/>
                      <w:szCs w:val="20"/>
                      <w:lang w:val="el-GR"/>
                    </w:rPr>
                  </w:pPr>
                  <w:r>
                    <w:rPr>
                      <w:rFonts w:cs="Arial"/>
                      <w:sz w:val="20"/>
                      <w:szCs w:val="20"/>
                    </w:rPr>
                    <w:t>2</w:t>
                  </w:r>
                  <w:r>
                    <w:rPr>
                      <w:rFonts w:cs="Arial"/>
                      <w:sz w:val="20"/>
                      <w:szCs w:val="20"/>
                      <w:lang w:val="el-GR"/>
                    </w:rPr>
                    <w:t>0</w:t>
                  </w:r>
                </w:p>
              </w:tc>
            </w:tr>
            <w:tr w:rsidR="00C049B7" w:rsidRPr="00F12164" w14:paraId="6FD7F7CA" w14:textId="77777777" w:rsidTr="6BE15AA2">
              <w:tc>
                <w:tcPr>
                  <w:tcW w:w="3919" w:type="dxa"/>
                  <w:tcBorders>
                    <w:top w:val="single" w:sz="4" w:space="0" w:color="auto"/>
                    <w:left w:val="single" w:sz="4" w:space="0" w:color="auto"/>
                    <w:bottom w:val="single" w:sz="4" w:space="0" w:color="auto"/>
                    <w:right w:val="single" w:sz="4" w:space="0" w:color="auto"/>
                  </w:tcBorders>
                </w:tcPr>
                <w:p w14:paraId="703E5686" w14:textId="1BA4134A" w:rsidR="00C049B7" w:rsidRPr="00F12164" w:rsidRDefault="351FD536" w:rsidP="6BE15AA2">
                  <w:pPr>
                    <w:rPr>
                      <w:sz w:val="20"/>
                      <w:szCs w:val="20"/>
                      <w:lang w:val="el-GR"/>
                    </w:rPr>
                  </w:pPr>
                  <w:r w:rsidRPr="6BE15AA2">
                    <w:rPr>
                      <w:sz w:val="20"/>
                      <w:szCs w:val="20"/>
                      <w:lang w:val="el-GR"/>
                    </w:rPr>
                    <w:t xml:space="preserve">Μελέτη και Ανάλυση Βιβλιογραφίας </w:t>
                  </w:r>
                </w:p>
                <w:p w14:paraId="438C6AAA" w14:textId="0F32475F" w:rsidR="00C049B7" w:rsidRPr="00F12164" w:rsidRDefault="14B92C40" w:rsidP="6BE15AA2">
                  <w:pPr>
                    <w:rPr>
                      <w:sz w:val="20"/>
                      <w:szCs w:val="20"/>
                      <w:lang w:val="el-GR"/>
                    </w:rPr>
                  </w:pPr>
                  <w:r w:rsidRPr="6BE15AA2">
                    <w:rPr>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5893D68C" w14:textId="4B28DB3D" w:rsidR="00C049B7" w:rsidRPr="00F12164" w:rsidRDefault="351FD536" w:rsidP="6BE15AA2">
                  <w:pPr>
                    <w:jc w:val="center"/>
                    <w:rPr>
                      <w:sz w:val="20"/>
                      <w:szCs w:val="20"/>
                      <w:lang w:val="el-GR"/>
                    </w:rPr>
                  </w:pPr>
                  <w:r w:rsidRPr="6BE15AA2">
                    <w:rPr>
                      <w:rFonts w:cs="Arial"/>
                      <w:sz w:val="20"/>
                      <w:szCs w:val="20"/>
                      <w:lang w:val="el-GR"/>
                    </w:rPr>
                    <w:t>11</w:t>
                  </w:r>
                  <w:r w:rsidR="79160772" w:rsidRPr="6BE15AA2">
                    <w:rPr>
                      <w:rFonts w:cs="Arial"/>
                      <w:sz w:val="20"/>
                      <w:szCs w:val="20"/>
                      <w:lang w:val="el-GR"/>
                    </w:rPr>
                    <w:t>2</w:t>
                  </w:r>
                </w:p>
                <w:p w14:paraId="7CE4C7F5" w14:textId="018922CF" w:rsidR="00C049B7" w:rsidRPr="00F12164" w:rsidRDefault="56BCD4FF" w:rsidP="6BE15AA2">
                  <w:pPr>
                    <w:jc w:val="center"/>
                    <w:rPr>
                      <w:rFonts w:cs="Arial"/>
                      <w:sz w:val="20"/>
                      <w:szCs w:val="20"/>
                      <w:lang w:val="el-GR"/>
                    </w:rPr>
                  </w:pPr>
                  <w:r w:rsidRPr="6BE15AA2">
                    <w:rPr>
                      <w:rFonts w:cs="Arial"/>
                      <w:sz w:val="20"/>
                      <w:szCs w:val="20"/>
                      <w:lang w:val="el-GR"/>
                    </w:rPr>
                    <w:t>3</w:t>
                  </w:r>
                </w:p>
              </w:tc>
            </w:tr>
            <w:tr w:rsidR="00C049B7" w:rsidRPr="00F12164" w14:paraId="06A2E8B9" w14:textId="77777777" w:rsidTr="6BE15AA2">
              <w:tc>
                <w:tcPr>
                  <w:tcW w:w="3919" w:type="dxa"/>
                  <w:tcBorders>
                    <w:top w:val="single" w:sz="4" w:space="0" w:color="auto"/>
                    <w:left w:val="single" w:sz="4" w:space="0" w:color="auto"/>
                    <w:bottom w:val="single" w:sz="4" w:space="0" w:color="auto"/>
                    <w:right w:val="single" w:sz="4" w:space="0" w:color="auto"/>
                  </w:tcBorders>
                </w:tcPr>
                <w:p w14:paraId="4B49EEE7" w14:textId="77777777" w:rsidR="00C049B7" w:rsidRPr="00F12164" w:rsidRDefault="00C049B7" w:rsidP="004C2F6C">
                  <w:pPr>
                    <w:rPr>
                      <w:b/>
                      <w:i/>
                      <w:sz w:val="20"/>
                      <w:szCs w:val="20"/>
                      <w:lang w:val="el-GR"/>
                    </w:rPr>
                  </w:pPr>
                  <w:r w:rsidRPr="00F12164">
                    <w:rPr>
                      <w:b/>
                      <w:i/>
                      <w:sz w:val="20"/>
                      <w:szCs w:val="20"/>
                      <w:lang w:val="el-GR"/>
                    </w:rPr>
                    <w:t xml:space="preserve">Σύνολο Μαθήματος </w:t>
                  </w:r>
                </w:p>
                <w:p w14:paraId="6E5EEAC2" w14:textId="77777777" w:rsidR="00C049B7" w:rsidRPr="00F12164" w:rsidRDefault="00C049B7" w:rsidP="004C2F6C">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4A610252" w14:textId="77777777" w:rsidR="00C049B7" w:rsidRPr="00F12164" w:rsidRDefault="00C049B7" w:rsidP="004C2F6C">
                  <w:pPr>
                    <w:jc w:val="center"/>
                    <w:rPr>
                      <w:b/>
                      <w:i/>
                      <w:sz w:val="20"/>
                      <w:szCs w:val="20"/>
                      <w:lang w:val="el-GR"/>
                    </w:rPr>
                  </w:pPr>
                  <w:r>
                    <w:rPr>
                      <w:b/>
                      <w:i/>
                      <w:sz w:val="20"/>
                      <w:szCs w:val="20"/>
                      <w:lang w:val="el-GR"/>
                    </w:rPr>
                    <w:t>175</w:t>
                  </w:r>
                </w:p>
              </w:tc>
            </w:tr>
          </w:tbl>
          <w:p w14:paraId="32C6A805" w14:textId="77777777" w:rsidR="00C049B7" w:rsidRPr="00F12164" w:rsidRDefault="00C049B7" w:rsidP="004C2F6C">
            <w:pPr>
              <w:rPr>
                <w:lang w:val="el-GR"/>
              </w:rPr>
            </w:pPr>
          </w:p>
        </w:tc>
      </w:tr>
      <w:tr w:rsidR="00C049B7" w:rsidRPr="00A71751" w14:paraId="544898F2" w14:textId="77777777" w:rsidTr="6BE15AA2">
        <w:tc>
          <w:tcPr>
            <w:tcW w:w="3306" w:type="dxa"/>
          </w:tcPr>
          <w:p w14:paraId="5452B5C1" w14:textId="77777777" w:rsidR="00C049B7" w:rsidRPr="00F12164" w:rsidRDefault="00C049B7" w:rsidP="004C2F6C">
            <w:pPr>
              <w:jc w:val="right"/>
              <w:rPr>
                <w:b/>
                <w:sz w:val="20"/>
                <w:szCs w:val="20"/>
                <w:lang w:val="el-GR"/>
              </w:rPr>
            </w:pPr>
            <w:r w:rsidRPr="00F12164">
              <w:rPr>
                <w:b/>
                <w:sz w:val="20"/>
                <w:szCs w:val="20"/>
                <w:lang w:val="el-GR"/>
              </w:rPr>
              <w:t xml:space="preserve">ΑΞΙΟΛΟΓΗΣΗ ΦΟΙΤΗΤΩΝ </w:t>
            </w:r>
          </w:p>
          <w:p w14:paraId="041388C1" w14:textId="77777777" w:rsidR="00C049B7" w:rsidRPr="00F12164" w:rsidRDefault="00C049B7" w:rsidP="004C2F6C">
            <w:pPr>
              <w:jc w:val="both"/>
              <w:rPr>
                <w:i/>
                <w:sz w:val="16"/>
                <w:szCs w:val="16"/>
                <w:lang w:val="el-GR"/>
              </w:rPr>
            </w:pPr>
            <w:r w:rsidRPr="00F12164">
              <w:rPr>
                <w:i/>
                <w:sz w:val="16"/>
                <w:szCs w:val="16"/>
                <w:lang w:val="el-GR"/>
              </w:rPr>
              <w:t>Περιγραφή της διαδικασίας αξιολόγησης</w:t>
            </w:r>
          </w:p>
          <w:p w14:paraId="7C720D35" w14:textId="77777777" w:rsidR="00C049B7" w:rsidRPr="00F12164" w:rsidRDefault="00C049B7" w:rsidP="004C2F6C">
            <w:pPr>
              <w:jc w:val="both"/>
              <w:rPr>
                <w:i/>
                <w:sz w:val="16"/>
                <w:szCs w:val="16"/>
                <w:lang w:val="el-GR"/>
              </w:rPr>
            </w:pPr>
          </w:p>
        </w:tc>
        <w:tc>
          <w:tcPr>
            <w:tcW w:w="6725" w:type="dxa"/>
          </w:tcPr>
          <w:p w14:paraId="3E7193D4" w14:textId="21EC45CA" w:rsidR="00C049B7" w:rsidRPr="00F12164" w:rsidRDefault="351FD536" w:rsidP="004C2F6C">
            <w:pPr>
              <w:rPr>
                <w:lang w:val="el-GR"/>
              </w:rPr>
            </w:pPr>
            <w:r w:rsidRPr="6BE15AA2">
              <w:rPr>
                <w:lang w:val="el-GR"/>
              </w:rPr>
              <w:t>Γλώσσα: Ελληνική.</w:t>
            </w:r>
          </w:p>
          <w:p w14:paraId="2641034F" w14:textId="77777777" w:rsidR="00C049B7" w:rsidRPr="00F12164" w:rsidRDefault="00C049B7" w:rsidP="004C2F6C">
            <w:pPr>
              <w:rPr>
                <w:lang w:val="el-GR"/>
              </w:rPr>
            </w:pPr>
            <w:r w:rsidRPr="00F12164">
              <w:rPr>
                <w:lang w:val="el-GR"/>
              </w:rPr>
              <w:t>Εκπόνηση εργασίας (33%)</w:t>
            </w:r>
          </w:p>
          <w:p w14:paraId="2728B8A1" w14:textId="77777777" w:rsidR="00C049B7" w:rsidRPr="00F12164" w:rsidRDefault="00C049B7" w:rsidP="004C2F6C">
            <w:pPr>
              <w:rPr>
                <w:lang w:val="el-GR"/>
              </w:rPr>
            </w:pPr>
            <w:r w:rsidRPr="00F12164">
              <w:rPr>
                <w:lang w:val="el-GR"/>
              </w:rPr>
              <w:t>Εξέταση (67%)</w:t>
            </w:r>
          </w:p>
          <w:p w14:paraId="603FC48A" w14:textId="77777777" w:rsidR="00C049B7" w:rsidRPr="00F12164" w:rsidRDefault="00C049B7" w:rsidP="004C2F6C">
            <w:pPr>
              <w:rPr>
                <w:lang w:val="el-GR"/>
              </w:rPr>
            </w:pPr>
            <w:r w:rsidRPr="00F12164">
              <w:rPr>
                <w:lang w:val="el-GR"/>
              </w:rPr>
              <w:t>Ελάχιστος προβιβάσιμος βαθμός: 5</w:t>
            </w:r>
          </w:p>
          <w:p w14:paraId="0963C9FD" w14:textId="77777777" w:rsidR="00C049B7" w:rsidRPr="00F12164" w:rsidRDefault="00C049B7" w:rsidP="004C2F6C">
            <w:pPr>
              <w:rPr>
                <w:lang w:val="el-GR"/>
              </w:rPr>
            </w:pPr>
            <w:r w:rsidRPr="00F12164">
              <w:rPr>
                <w:lang w:val="el-GR"/>
              </w:rPr>
              <w:lastRenderedPageBreak/>
              <w:t>Μέγιστος προβιβάσιμος βαθμός: 10</w:t>
            </w:r>
          </w:p>
        </w:tc>
      </w:tr>
    </w:tbl>
    <w:p w14:paraId="002051F0" w14:textId="16CF3212" w:rsidR="00C049B7" w:rsidRPr="000428E8" w:rsidRDefault="00C049B7" w:rsidP="000428E8">
      <w:pPr>
        <w:pStyle w:val="a8"/>
        <w:widowControl w:val="0"/>
        <w:numPr>
          <w:ilvl w:val="3"/>
          <w:numId w:val="98"/>
        </w:numPr>
        <w:autoSpaceDE w:val="0"/>
        <w:autoSpaceDN w:val="0"/>
        <w:adjustRightInd w:val="0"/>
        <w:spacing w:before="240" w:after="0" w:line="240" w:lineRule="auto"/>
        <w:ind w:left="360"/>
        <w:rPr>
          <w:b/>
        </w:rPr>
      </w:pPr>
      <w:r w:rsidRPr="000428E8">
        <w:rPr>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049B7" w:rsidRPr="00F12164" w14:paraId="4CE32B75" w14:textId="77777777" w:rsidTr="6BE15AA2">
        <w:tc>
          <w:tcPr>
            <w:tcW w:w="10031" w:type="dxa"/>
          </w:tcPr>
          <w:p w14:paraId="72F40561" w14:textId="77777777" w:rsidR="00C049B7" w:rsidRDefault="00C049B7" w:rsidP="004C2F6C">
            <w:pPr>
              <w:pStyle w:val="10"/>
              <w:spacing w:after="0" w:line="240" w:lineRule="auto"/>
              <w:ind w:left="517"/>
              <w:jc w:val="both"/>
              <w:rPr>
                <w:rFonts w:ascii="Times New Roman" w:hAnsi="Times New Roman"/>
                <w:b/>
                <w:sz w:val="20"/>
                <w:szCs w:val="20"/>
                <w:lang w:val="en-GB"/>
              </w:rPr>
            </w:pPr>
          </w:p>
          <w:p w14:paraId="108E5AA2" w14:textId="6AB49426" w:rsidR="027E1425" w:rsidRDefault="027E1425" w:rsidP="6BE15AA2">
            <w:pPr>
              <w:pStyle w:val="10"/>
              <w:numPr>
                <w:ilvl w:val="0"/>
                <w:numId w:val="36"/>
              </w:numPr>
              <w:spacing w:after="0" w:line="240" w:lineRule="auto"/>
              <w:jc w:val="both"/>
              <w:rPr>
                <w:rFonts w:ascii="Times New Roman" w:hAnsi="Times New Roman"/>
                <w:lang w:val="en-GB"/>
              </w:rPr>
            </w:pPr>
            <w:r w:rsidRPr="6BE15AA2">
              <w:rPr>
                <w:rFonts w:ascii="Times New Roman" w:hAnsi="Times New Roman"/>
                <w:lang w:val="en-GB"/>
              </w:rPr>
              <w:t xml:space="preserve">An Introduction to Stochastic Processes in Physics, </w:t>
            </w:r>
            <w:r w:rsidR="222B3F53" w:rsidRPr="6BE15AA2">
              <w:rPr>
                <w:rFonts w:ascii="Times New Roman" w:hAnsi="Times New Roman"/>
                <w:lang w:val="en-GB"/>
              </w:rPr>
              <w:t>Don S. Lemons.</w:t>
            </w:r>
          </w:p>
          <w:p w14:paraId="180585D8" w14:textId="28BBE52D" w:rsidR="6AAD3266" w:rsidRDefault="6AAD3266" w:rsidP="6BE15AA2">
            <w:pPr>
              <w:pStyle w:val="10"/>
              <w:numPr>
                <w:ilvl w:val="0"/>
                <w:numId w:val="36"/>
              </w:numPr>
              <w:spacing w:after="0" w:line="240" w:lineRule="auto"/>
              <w:jc w:val="both"/>
              <w:rPr>
                <w:rFonts w:ascii="Times New Roman" w:hAnsi="Times New Roman"/>
                <w:lang w:val="en-GB"/>
              </w:rPr>
            </w:pPr>
            <w:r w:rsidRPr="6BE15AA2">
              <w:rPr>
                <w:rFonts w:ascii="Times New Roman" w:hAnsi="Times New Roman"/>
                <w:lang w:val="en-GB"/>
              </w:rPr>
              <w:t>Stochastic Processes for Physicists: Understa</w:t>
            </w:r>
            <w:r w:rsidRPr="6BE15AA2">
              <w:rPr>
                <w:rFonts w:asciiTheme="minorHAnsi" w:eastAsiaTheme="minorEastAsia" w:hAnsiTheme="minorHAnsi" w:cstheme="minorBidi"/>
                <w:lang w:val="en-GB"/>
              </w:rPr>
              <w:t>nding Noisy Systems, Kurt Jacobs.</w:t>
            </w:r>
          </w:p>
          <w:p w14:paraId="493C1E1F" w14:textId="01A603E5" w:rsidR="07569406" w:rsidRPr="00E94475" w:rsidRDefault="07569406" w:rsidP="6BE15AA2">
            <w:pPr>
              <w:pStyle w:val="10"/>
              <w:numPr>
                <w:ilvl w:val="0"/>
                <w:numId w:val="36"/>
              </w:numPr>
              <w:spacing w:after="0" w:line="240" w:lineRule="auto"/>
              <w:jc w:val="both"/>
              <w:rPr>
                <w:rFonts w:ascii="Times New Roman" w:hAnsi="Times New Roman"/>
                <w:lang w:val="en-US"/>
              </w:rPr>
            </w:pPr>
            <w:r w:rsidRPr="6BE15AA2">
              <w:rPr>
                <w:rFonts w:asciiTheme="minorHAnsi" w:eastAsiaTheme="minorEastAsia" w:hAnsiTheme="minorHAnsi" w:cstheme="minorBidi"/>
                <w:lang w:val="en-GB"/>
              </w:rPr>
              <w:t xml:space="preserve">Stochastic Numerics for Mathematical Physics, </w:t>
            </w:r>
            <w:r w:rsidRPr="00E94475">
              <w:rPr>
                <w:rFonts w:asciiTheme="minorHAnsi" w:eastAsiaTheme="minorEastAsia" w:hAnsiTheme="minorHAnsi" w:cstheme="minorBidi"/>
                <w:lang w:val="en-US"/>
              </w:rPr>
              <w:t>G. N. Milstein, M. V. Tretyakov.</w:t>
            </w:r>
          </w:p>
          <w:p w14:paraId="1DF7F79E" w14:textId="77777777" w:rsidR="00C049B7" w:rsidRPr="00F12164" w:rsidRDefault="00C049B7" w:rsidP="004C2F6C">
            <w:pPr>
              <w:pStyle w:val="10"/>
              <w:spacing w:after="0" w:line="240" w:lineRule="auto"/>
              <w:ind w:left="517"/>
              <w:jc w:val="both"/>
              <w:rPr>
                <w:rFonts w:ascii="Times New Roman" w:hAnsi="Times New Roman"/>
                <w:b/>
                <w:sz w:val="20"/>
                <w:szCs w:val="20"/>
                <w:lang w:val="en-GB"/>
              </w:rPr>
            </w:pPr>
          </w:p>
        </w:tc>
      </w:tr>
    </w:tbl>
    <w:p w14:paraId="42071726" w14:textId="77777777" w:rsidR="00C049B7" w:rsidRPr="00F12164" w:rsidRDefault="00C049B7" w:rsidP="00C049B7">
      <w:pPr>
        <w:spacing w:before="120"/>
        <w:ind w:firstLine="357"/>
        <w:rPr>
          <w:b/>
        </w:rPr>
      </w:pPr>
    </w:p>
    <w:p w14:paraId="250FD902" w14:textId="77777777" w:rsidR="00C049B7" w:rsidRPr="00F12164" w:rsidRDefault="00C049B7" w:rsidP="00C049B7">
      <w:pPr>
        <w:spacing w:before="120"/>
        <w:ind w:firstLine="357"/>
        <w:rPr>
          <w:b/>
        </w:rPr>
      </w:pPr>
    </w:p>
    <w:p w14:paraId="6C04F126" w14:textId="77777777" w:rsidR="00C049B7" w:rsidRPr="00F12164" w:rsidRDefault="00C049B7" w:rsidP="00C049B7">
      <w:pPr>
        <w:spacing w:before="120"/>
        <w:ind w:firstLine="357"/>
        <w:rPr>
          <w:b/>
        </w:rPr>
      </w:pPr>
    </w:p>
    <w:p w14:paraId="14A42D54" w14:textId="77777777" w:rsidR="00C049B7" w:rsidRPr="00F12164" w:rsidRDefault="00C049B7" w:rsidP="00C049B7">
      <w:pPr>
        <w:spacing w:before="120"/>
        <w:ind w:firstLine="357"/>
        <w:rPr>
          <w:b/>
        </w:rPr>
      </w:pPr>
    </w:p>
    <w:p w14:paraId="796B9FFE" w14:textId="77777777" w:rsidR="00C049B7" w:rsidRPr="00F12164" w:rsidRDefault="00C049B7" w:rsidP="00C049B7">
      <w:pPr>
        <w:spacing w:before="120"/>
        <w:ind w:firstLine="357"/>
        <w:rPr>
          <w:b/>
        </w:rPr>
      </w:pPr>
    </w:p>
    <w:p w14:paraId="30E5C11F" w14:textId="77777777" w:rsidR="00C049B7" w:rsidRPr="00F12164" w:rsidRDefault="00C049B7" w:rsidP="00C049B7">
      <w:pPr>
        <w:spacing w:before="120"/>
        <w:ind w:firstLine="357"/>
        <w:rPr>
          <w:b/>
        </w:rPr>
      </w:pPr>
    </w:p>
    <w:p w14:paraId="792E80D3" w14:textId="77777777" w:rsidR="00C049B7" w:rsidRPr="00F12164" w:rsidRDefault="00C049B7" w:rsidP="00C049B7">
      <w:pPr>
        <w:spacing w:before="120"/>
        <w:ind w:firstLine="357"/>
        <w:rPr>
          <w:b/>
        </w:rPr>
      </w:pPr>
    </w:p>
    <w:p w14:paraId="08111232" w14:textId="77777777" w:rsidR="00C049B7" w:rsidRPr="00F12164" w:rsidRDefault="00C049B7" w:rsidP="00C049B7">
      <w:pPr>
        <w:spacing w:before="120"/>
        <w:ind w:firstLine="357"/>
        <w:rPr>
          <w:b/>
        </w:rPr>
      </w:pPr>
    </w:p>
    <w:p w14:paraId="11F3BF3D" w14:textId="77777777" w:rsidR="00C049B7" w:rsidRDefault="00C049B7" w:rsidP="00C049B7">
      <w:pPr>
        <w:spacing w:before="120"/>
        <w:ind w:firstLine="357"/>
        <w:rPr>
          <w:b/>
        </w:rPr>
      </w:pPr>
    </w:p>
    <w:p w14:paraId="4EFC4E0B" w14:textId="77777777" w:rsidR="00C049B7" w:rsidRPr="00F12164" w:rsidRDefault="00C049B7" w:rsidP="00C049B7">
      <w:pPr>
        <w:spacing w:before="120"/>
        <w:ind w:firstLine="357"/>
        <w:rPr>
          <w:b/>
        </w:rPr>
      </w:pPr>
    </w:p>
    <w:p w14:paraId="404ACF64" w14:textId="77777777" w:rsidR="00C049B7" w:rsidRPr="00F12164" w:rsidRDefault="00C049B7" w:rsidP="00C049B7">
      <w:pPr>
        <w:spacing w:before="120"/>
        <w:ind w:firstLine="357"/>
        <w:rPr>
          <w:b/>
        </w:rPr>
      </w:pPr>
    </w:p>
    <w:p w14:paraId="11030F8A" w14:textId="77777777" w:rsidR="00C049B7" w:rsidRPr="00F12164" w:rsidRDefault="00C049B7" w:rsidP="00C049B7">
      <w:pPr>
        <w:spacing w:before="120"/>
        <w:ind w:firstLine="357"/>
        <w:rPr>
          <w:b/>
        </w:rPr>
      </w:pPr>
    </w:p>
    <w:p w14:paraId="3D77DD4D" w14:textId="77777777" w:rsidR="00C049B7" w:rsidRDefault="00C049B7" w:rsidP="00C049B7">
      <w:pPr>
        <w:spacing w:after="160" w:line="259" w:lineRule="auto"/>
        <w:rPr>
          <w:b/>
        </w:rPr>
      </w:pPr>
      <w:r>
        <w:rPr>
          <w:b/>
        </w:rPr>
        <w:br w:type="page"/>
      </w:r>
    </w:p>
    <w:p w14:paraId="3A71A758" w14:textId="77777777" w:rsidR="00C049B7" w:rsidRPr="00F12164" w:rsidRDefault="00C049B7" w:rsidP="00C049B7">
      <w:pPr>
        <w:spacing w:before="120"/>
        <w:ind w:firstLine="357"/>
        <w:rPr>
          <w:b/>
        </w:rPr>
      </w:pPr>
    </w:p>
    <w:p w14:paraId="352DA2AD" w14:textId="77777777" w:rsidR="00C049B7" w:rsidRPr="00F12164" w:rsidRDefault="00C049B7" w:rsidP="00C049B7">
      <w:pPr>
        <w:spacing w:before="120"/>
        <w:ind w:firstLine="357"/>
        <w:rPr>
          <w:b/>
        </w:rPr>
      </w:pPr>
    </w:p>
    <w:p w14:paraId="32C69A2B" w14:textId="77777777" w:rsidR="00C049B7" w:rsidRPr="00F12164" w:rsidRDefault="00C049B7" w:rsidP="00C049B7">
      <w:pPr>
        <w:spacing w:before="120"/>
        <w:ind w:firstLine="357"/>
        <w:jc w:val="center"/>
        <w:rPr>
          <w:lang w:val="en-GB"/>
        </w:rPr>
      </w:pPr>
      <w:r w:rsidRPr="00F12164">
        <w:rPr>
          <w:b/>
          <w:lang w:val="en-GB"/>
        </w:rPr>
        <w:t>COURSE OUTLINE</w:t>
      </w:r>
    </w:p>
    <w:p w14:paraId="08153CDD" w14:textId="5311F2C0" w:rsidR="00C049B7" w:rsidRPr="001A782D" w:rsidRDefault="00C049B7" w:rsidP="001A782D">
      <w:pPr>
        <w:pStyle w:val="a8"/>
        <w:widowControl w:val="0"/>
        <w:numPr>
          <w:ilvl w:val="6"/>
          <w:numId w:val="98"/>
        </w:numPr>
        <w:autoSpaceDE w:val="0"/>
        <w:autoSpaceDN w:val="0"/>
        <w:adjustRightInd w:val="0"/>
        <w:spacing w:before="120"/>
        <w:ind w:left="360"/>
        <w:rPr>
          <w:b/>
          <w:color w:val="000000"/>
          <w:lang w:val="en-GB"/>
        </w:rPr>
      </w:pPr>
      <w:r w:rsidRPr="001A782D">
        <w:rPr>
          <w:b/>
          <w:color w:val="000000"/>
          <w:lang w:val="en-GB"/>
        </w:rPr>
        <w:t>GENERAL</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120"/>
        <w:gridCol w:w="1271"/>
        <w:gridCol w:w="1201"/>
        <w:gridCol w:w="339"/>
        <w:gridCol w:w="2850"/>
      </w:tblGrid>
      <w:tr w:rsidR="00C049B7" w:rsidRPr="00F12164" w14:paraId="2C7B1D49" w14:textId="77777777" w:rsidTr="6BE15AA2">
        <w:tc>
          <w:tcPr>
            <w:tcW w:w="3140" w:type="dxa"/>
            <w:shd w:val="clear" w:color="auto" w:fill="DDD9C3" w:themeFill="background2" w:themeFillShade="E6"/>
          </w:tcPr>
          <w:p w14:paraId="31CCAA93" w14:textId="77777777" w:rsidR="00C049B7" w:rsidRPr="00F12164" w:rsidRDefault="00C049B7" w:rsidP="004C2F6C">
            <w:pPr>
              <w:jc w:val="right"/>
              <w:rPr>
                <w:b/>
                <w:sz w:val="20"/>
                <w:szCs w:val="20"/>
                <w:lang w:val="en-GB"/>
              </w:rPr>
            </w:pPr>
            <w:r w:rsidRPr="00F12164">
              <w:rPr>
                <w:b/>
                <w:sz w:val="20"/>
                <w:szCs w:val="20"/>
                <w:lang w:val="en-GB"/>
              </w:rPr>
              <w:t>SCHOOL</w:t>
            </w:r>
          </w:p>
        </w:tc>
        <w:tc>
          <w:tcPr>
            <w:tcW w:w="6781" w:type="dxa"/>
            <w:gridSpan w:val="5"/>
          </w:tcPr>
          <w:p w14:paraId="13B89D66" w14:textId="77777777" w:rsidR="00C049B7" w:rsidRPr="00F12164" w:rsidRDefault="00C049B7" w:rsidP="004C2F6C">
            <w:pPr>
              <w:rPr>
                <w:color w:val="002060"/>
                <w:sz w:val="20"/>
                <w:szCs w:val="20"/>
                <w:lang w:val="en-GB"/>
              </w:rPr>
            </w:pPr>
            <w:r w:rsidRPr="00F12164">
              <w:rPr>
                <w:rStyle w:val="normaltextrun"/>
                <w:sz w:val="20"/>
                <w:szCs w:val="20"/>
              </w:rPr>
              <w:t>NATURAL SCIENCES</w:t>
            </w:r>
            <w:r w:rsidRPr="00F12164">
              <w:rPr>
                <w:rStyle w:val="eop"/>
                <w:sz w:val="20"/>
                <w:szCs w:val="20"/>
              </w:rPr>
              <w:t> </w:t>
            </w:r>
          </w:p>
        </w:tc>
      </w:tr>
      <w:tr w:rsidR="00C049B7" w:rsidRPr="00F12164" w14:paraId="557DE788" w14:textId="77777777" w:rsidTr="6BE15AA2">
        <w:tc>
          <w:tcPr>
            <w:tcW w:w="3140" w:type="dxa"/>
            <w:shd w:val="clear" w:color="auto" w:fill="DDD9C3" w:themeFill="background2" w:themeFillShade="E6"/>
          </w:tcPr>
          <w:p w14:paraId="0A1F3B16" w14:textId="77777777" w:rsidR="00C049B7" w:rsidRPr="00F12164" w:rsidRDefault="00C049B7" w:rsidP="004C2F6C">
            <w:pPr>
              <w:jc w:val="right"/>
              <w:rPr>
                <w:b/>
                <w:sz w:val="20"/>
                <w:szCs w:val="20"/>
              </w:rPr>
            </w:pPr>
            <w:r w:rsidRPr="00F12164">
              <w:rPr>
                <w:b/>
                <w:sz w:val="20"/>
                <w:szCs w:val="20"/>
                <w:lang w:val="en-GB"/>
              </w:rPr>
              <w:t>ACADEMIC UNIT/</w:t>
            </w:r>
            <w:r w:rsidRPr="00F12164">
              <w:rPr>
                <w:b/>
                <w:sz w:val="20"/>
                <w:szCs w:val="20"/>
              </w:rPr>
              <w:t>PARTICIPATING UNITS*</w:t>
            </w:r>
          </w:p>
        </w:tc>
        <w:tc>
          <w:tcPr>
            <w:tcW w:w="6781" w:type="dxa"/>
            <w:gridSpan w:val="5"/>
          </w:tcPr>
          <w:p w14:paraId="6B2A6BFE" w14:textId="77777777" w:rsidR="00C049B7" w:rsidRPr="00F12164" w:rsidRDefault="00C049B7" w:rsidP="004C2F6C">
            <w:pPr>
              <w:rPr>
                <w:color w:val="002060"/>
                <w:sz w:val="20"/>
                <w:szCs w:val="20"/>
                <w:lang w:val="en-GB"/>
              </w:rPr>
            </w:pPr>
            <w:r w:rsidRPr="00F12164">
              <w:rPr>
                <w:rStyle w:val="normaltextrun"/>
                <w:sz w:val="20"/>
                <w:szCs w:val="20"/>
              </w:rPr>
              <w:t>PHYSICS</w:t>
            </w:r>
            <w:r w:rsidRPr="00F12164">
              <w:rPr>
                <w:rStyle w:val="eop"/>
                <w:sz w:val="20"/>
                <w:szCs w:val="20"/>
              </w:rPr>
              <w:t> </w:t>
            </w:r>
          </w:p>
        </w:tc>
      </w:tr>
      <w:tr w:rsidR="00C049B7" w:rsidRPr="00F12164" w14:paraId="0EF56D62" w14:textId="77777777" w:rsidTr="6BE15AA2">
        <w:tc>
          <w:tcPr>
            <w:tcW w:w="3140" w:type="dxa"/>
            <w:shd w:val="clear" w:color="auto" w:fill="DDD9C3" w:themeFill="background2" w:themeFillShade="E6"/>
          </w:tcPr>
          <w:p w14:paraId="5A283AC6" w14:textId="77777777" w:rsidR="00C049B7" w:rsidRPr="00F12164" w:rsidRDefault="00C049B7" w:rsidP="004C2F6C">
            <w:pPr>
              <w:jc w:val="right"/>
              <w:rPr>
                <w:b/>
                <w:sz w:val="20"/>
                <w:szCs w:val="20"/>
              </w:rPr>
            </w:pPr>
            <w:r w:rsidRPr="00F12164">
              <w:rPr>
                <w:b/>
                <w:sz w:val="20"/>
                <w:szCs w:val="20"/>
              </w:rPr>
              <w:t>POSTGRADUATE PROGRAMME: TITLE OF POSTGRADUATE PROGRAMME</w:t>
            </w:r>
          </w:p>
        </w:tc>
        <w:tc>
          <w:tcPr>
            <w:tcW w:w="6781" w:type="dxa"/>
            <w:gridSpan w:val="5"/>
          </w:tcPr>
          <w:p w14:paraId="5463AD1F" w14:textId="77777777" w:rsidR="00C049B7" w:rsidRPr="00F12164" w:rsidRDefault="00C049B7" w:rsidP="004C2F6C">
            <w:pPr>
              <w:rPr>
                <w:color w:val="002060"/>
                <w:sz w:val="20"/>
                <w:szCs w:val="20"/>
                <w:lang w:val="en-GB"/>
              </w:rPr>
            </w:pPr>
            <w:r w:rsidRPr="00F12164">
              <w:rPr>
                <w:rStyle w:val="normaltextrun"/>
                <w:sz w:val="20"/>
                <w:szCs w:val="20"/>
              </w:rPr>
              <w:t>ADVANCED STUDIES IN PHYSICS</w:t>
            </w:r>
          </w:p>
        </w:tc>
      </w:tr>
      <w:tr w:rsidR="00C049B7" w:rsidRPr="00F12164" w14:paraId="4BE33DC5" w14:textId="77777777" w:rsidTr="6BE15AA2">
        <w:tc>
          <w:tcPr>
            <w:tcW w:w="3140" w:type="dxa"/>
            <w:shd w:val="clear" w:color="auto" w:fill="DDD9C3" w:themeFill="background2" w:themeFillShade="E6"/>
          </w:tcPr>
          <w:p w14:paraId="78720A63" w14:textId="77777777" w:rsidR="00C049B7" w:rsidRPr="00F12164" w:rsidRDefault="00C049B7" w:rsidP="004C2F6C">
            <w:pPr>
              <w:jc w:val="right"/>
              <w:rPr>
                <w:b/>
                <w:sz w:val="20"/>
                <w:szCs w:val="20"/>
                <w:lang w:val="en-GB"/>
              </w:rPr>
            </w:pPr>
            <w:r w:rsidRPr="00F12164">
              <w:rPr>
                <w:b/>
                <w:sz w:val="20"/>
                <w:szCs w:val="20"/>
                <w:lang w:val="en-GB"/>
              </w:rPr>
              <w:t>LEVEL OF STUDIES</w:t>
            </w:r>
          </w:p>
        </w:tc>
        <w:tc>
          <w:tcPr>
            <w:tcW w:w="6781" w:type="dxa"/>
            <w:gridSpan w:val="5"/>
          </w:tcPr>
          <w:p w14:paraId="4A05643C" w14:textId="77777777" w:rsidR="00C049B7" w:rsidRPr="00F12164" w:rsidRDefault="00C049B7" w:rsidP="004C2F6C">
            <w:pPr>
              <w:rPr>
                <w:color w:val="002060"/>
                <w:sz w:val="20"/>
                <w:szCs w:val="20"/>
                <w:lang w:val="en-GB"/>
              </w:rPr>
            </w:pPr>
            <w:r w:rsidRPr="00F12164">
              <w:rPr>
                <w:rStyle w:val="normaltextrun"/>
                <w:sz w:val="20"/>
                <w:szCs w:val="20"/>
              </w:rPr>
              <w:t>MSc</w:t>
            </w:r>
          </w:p>
        </w:tc>
      </w:tr>
      <w:tr w:rsidR="00C049B7" w:rsidRPr="00F12164" w14:paraId="6F2C4E43" w14:textId="77777777" w:rsidTr="6BE15AA2">
        <w:tc>
          <w:tcPr>
            <w:tcW w:w="3140" w:type="dxa"/>
            <w:shd w:val="clear" w:color="auto" w:fill="DDD9C3" w:themeFill="background2" w:themeFillShade="E6"/>
          </w:tcPr>
          <w:p w14:paraId="67C57E96" w14:textId="77777777" w:rsidR="00C049B7" w:rsidRPr="00F12164" w:rsidRDefault="00C049B7" w:rsidP="004C2F6C">
            <w:pPr>
              <w:jc w:val="right"/>
              <w:rPr>
                <w:b/>
                <w:sz w:val="20"/>
                <w:szCs w:val="20"/>
                <w:lang w:val="en-GB"/>
              </w:rPr>
            </w:pPr>
            <w:r w:rsidRPr="00F12164">
              <w:rPr>
                <w:b/>
                <w:sz w:val="20"/>
                <w:szCs w:val="20"/>
                <w:lang w:val="en-GB"/>
              </w:rPr>
              <w:t>COURSE CODE</w:t>
            </w:r>
          </w:p>
        </w:tc>
        <w:tc>
          <w:tcPr>
            <w:tcW w:w="1120" w:type="dxa"/>
          </w:tcPr>
          <w:p w14:paraId="1E964066" w14:textId="77777777" w:rsidR="00C049B7" w:rsidRPr="00F36719" w:rsidRDefault="00C049B7" w:rsidP="004C2F6C">
            <w:pPr>
              <w:rPr>
                <w:b/>
                <w:bCs/>
                <w:sz w:val="20"/>
                <w:szCs w:val="20"/>
                <w:lang w:val="el-GR"/>
              </w:rPr>
            </w:pPr>
            <w:r w:rsidRPr="00F12164">
              <w:rPr>
                <w:b/>
                <w:sz w:val="20"/>
                <w:szCs w:val="20"/>
              </w:rPr>
              <w:t>TCA</w:t>
            </w:r>
            <w:r>
              <w:rPr>
                <w:b/>
                <w:sz w:val="20"/>
                <w:szCs w:val="20"/>
                <w:lang w:val="el-GR"/>
              </w:rPr>
              <w:t>33</w:t>
            </w:r>
          </w:p>
        </w:tc>
        <w:tc>
          <w:tcPr>
            <w:tcW w:w="2472" w:type="dxa"/>
            <w:gridSpan w:val="2"/>
            <w:shd w:val="clear" w:color="auto" w:fill="DDD9C3" w:themeFill="background2" w:themeFillShade="E6"/>
          </w:tcPr>
          <w:p w14:paraId="05313EDB" w14:textId="77777777" w:rsidR="00C049B7" w:rsidRPr="00F12164" w:rsidRDefault="00C049B7" w:rsidP="004C2F6C">
            <w:pPr>
              <w:jc w:val="right"/>
              <w:rPr>
                <w:b/>
                <w:sz w:val="20"/>
                <w:szCs w:val="20"/>
                <w:lang w:val="en-GB"/>
              </w:rPr>
            </w:pPr>
            <w:r w:rsidRPr="00F12164">
              <w:rPr>
                <w:b/>
                <w:sz w:val="20"/>
                <w:szCs w:val="20"/>
                <w:lang w:val="en-GB"/>
              </w:rPr>
              <w:t>SEMESTER</w:t>
            </w:r>
          </w:p>
        </w:tc>
        <w:tc>
          <w:tcPr>
            <w:tcW w:w="3189" w:type="dxa"/>
            <w:gridSpan w:val="2"/>
          </w:tcPr>
          <w:p w14:paraId="4D451B12" w14:textId="77777777" w:rsidR="00C049B7" w:rsidRPr="00D32434" w:rsidRDefault="00C049B7" w:rsidP="004C2F6C">
            <w:pPr>
              <w:rPr>
                <w:b/>
                <w:sz w:val="20"/>
                <w:szCs w:val="20"/>
                <w:lang w:val="el-GR"/>
              </w:rPr>
            </w:pPr>
            <w:r w:rsidRPr="00F12164">
              <w:rPr>
                <w:rStyle w:val="normaltextrun"/>
                <w:sz w:val="20"/>
                <w:szCs w:val="20"/>
              </w:rPr>
              <w:t xml:space="preserve"> </w:t>
            </w:r>
            <w:r>
              <w:rPr>
                <w:rStyle w:val="normaltextrun"/>
                <w:sz w:val="20"/>
                <w:szCs w:val="20"/>
              </w:rPr>
              <w:t>C</w:t>
            </w:r>
          </w:p>
        </w:tc>
      </w:tr>
      <w:tr w:rsidR="00C049B7" w:rsidRPr="00F12164" w14:paraId="4539D8E2" w14:textId="77777777" w:rsidTr="6BE15AA2">
        <w:trPr>
          <w:trHeight w:val="375"/>
        </w:trPr>
        <w:tc>
          <w:tcPr>
            <w:tcW w:w="3140" w:type="dxa"/>
            <w:shd w:val="clear" w:color="auto" w:fill="DDD9C3" w:themeFill="background2" w:themeFillShade="E6"/>
            <w:vAlign w:val="center"/>
          </w:tcPr>
          <w:p w14:paraId="11C3608C" w14:textId="77777777" w:rsidR="00C049B7" w:rsidRPr="00F12164" w:rsidRDefault="00C049B7" w:rsidP="004C2F6C">
            <w:pPr>
              <w:jc w:val="right"/>
              <w:rPr>
                <w:b/>
                <w:sz w:val="20"/>
                <w:szCs w:val="20"/>
                <w:lang w:val="en-GB"/>
              </w:rPr>
            </w:pPr>
            <w:r w:rsidRPr="00F12164">
              <w:rPr>
                <w:b/>
                <w:sz w:val="20"/>
                <w:szCs w:val="20"/>
                <w:lang w:val="en-GB"/>
              </w:rPr>
              <w:t>COURSE TITLE</w:t>
            </w:r>
          </w:p>
        </w:tc>
        <w:tc>
          <w:tcPr>
            <w:tcW w:w="6781" w:type="dxa"/>
            <w:gridSpan w:val="5"/>
            <w:vAlign w:val="center"/>
          </w:tcPr>
          <w:p w14:paraId="0F5B863F" w14:textId="77777777" w:rsidR="00C049B7" w:rsidRPr="00965603" w:rsidRDefault="00C049B7" w:rsidP="004C2F6C">
            <w:pPr>
              <w:rPr>
                <w:sz w:val="20"/>
                <w:szCs w:val="20"/>
              </w:rPr>
            </w:pPr>
            <w:r w:rsidRPr="00D32434">
              <w:rPr>
                <w:sz w:val="20"/>
                <w:szCs w:val="20"/>
                <w:lang w:val="en-GB"/>
              </w:rPr>
              <w:t>S</w:t>
            </w:r>
            <w:r>
              <w:rPr>
                <w:sz w:val="20"/>
                <w:szCs w:val="20"/>
                <w:lang w:val="en-GB"/>
              </w:rPr>
              <w:t>T</w:t>
            </w:r>
            <w:r w:rsidRPr="0039419B">
              <w:rPr>
                <w:sz w:val="20"/>
                <w:szCs w:val="20"/>
                <w:lang w:val="en-GB"/>
              </w:rPr>
              <w:t>OCHASTIC</w:t>
            </w:r>
            <w:r w:rsidRPr="00D32434">
              <w:rPr>
                <w:sz w:val="20"/>
                <w:szCs w:val="20"/>
                <w:lang w:val="en-GB"/>
              </w:rPr>
              <w:t xml:space="preserve"> MATHEMATICS AND APPLICATIONS</w:t>
            </w:r>
          </w:p>
        </w:tc>
      </w:tr>
      <w:tr w:rsidR="00C049B7" w:rsidRPr="00F12164" w14:paraId="5AF5A8BA" w14:textId="77777777" w:rsidTr="6BE15AA2">
        <w:trPr>
          <w:trHeight w:val="196"/>
        </w:trPr>
        <w:tc>
          <w:tcPr>
            <w:tcW w:w="5531" w:type="dxa"/>
            <w:gridSpan w:val="3"/>
            <w:shd w:val="clear" w:color="auto" w:fill="DDD9C3" w:themeFill="background2" w:themeFillShade="E6"/>
            <w:vAlign w:val="center"/>
          </w:tcPr>
          <w:p w14:paraId="57422034" w14:textId="77777777" w:rsidR="00C049B7" w:rsidRPr="00F12164" w:rsidRDefault="00C049B7" w:rsidP="004C2F6C">
            <w:pPr>
              <w:jc w:val="center"/>
              <w:rPr>
                <w:b/>
                <w:sz w:val="20"/>
                <w:szCs w:val="20"/>
                <w:lang w:val="en-GB"/>
              </w:rPr>
            </w:pPr>
            <w:r w:rsidRPr="00F12164">
              <w:rPr>
                <w:b/>
                <w:sz w:val="20"/>
                <w:szCs w:val="20"/>
                <w:lang w:val="en-GB"/>
              </w:rPr>
              <w:t xml:space="preserve">INDEPENDENT TEACHING ACTIVITIES </w:t>
            </w:r>
            <w:r w:rsidRPr="00F12164">
              <w:rPr>
                <w:b/>
                <w:sz w:val="20"/>
                <w:szCs w:val="20"/>
                <w:lang w:val="en-GB"/>
              </w:rPr>
              <w:br/>
            </w:r>
            <w:r w:rsidRPr="00F12164">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0" w:type="dxa"/>
            <w:gridSpan w:val="2"/>
            <w:shd w:val="clear" w:color="auto" w:fill="DDD9C3" w:themeFill="background2" w:themeFillShade="E6"/>
            <w:vAlign w:val="center"/>
          </w:tcPr>
          <w:p w14:paraId="1EDA5D62" w14:textId="77777777" w:rsidR="00C049B7" w:rsidRPr="00F12164" w:rsidRDefault="00C049B7" w:rsidP="004C2F6C">
            <w:pPr>
              <w:jc w:val="center"/>
              <w:rPr>
                <w:b/>
                <w:sz w:val="20"/>
                <w:szCs w:val="20"/>
                <w:lang w:val="en-GB"/>
              </w:rPr>
            </w:pPr>
            <w:r w:rsidRPr="00F12164">
              <w:rPr>
                <w:b/>
                <w:sz w:val="20"/>
                <w:szCs w:val="20"/>
                <w:lang w:val="en-GB"/>
              </w:rPr>
              <w:t>WEEKLY TEACHING HOURS</w:t>
            </w:r>
          </w:p>
        </w:tc>
        <w:tc>
          <w:tcPr>
            <w:tcW w:w="2850" w:type="dxa"/>
            <w:shd w:val="clear" w:color="auto" w:fill="DDD9C3" w:themeFill="background2" w:themeFillShade="E6"/>
            <w:vAlign w:val="center"/>
          </w:tcPr>
          <w:p w14:paraId="3A3D410F" w14:textId="77777777" w:rsidR="00C049B7" w:rsidRPr="00F12164" w:rsidRDefault="00C049B7" w:rsidP="004C2F6C">
            <w:pPr>
              <w:jc w:val="center"/>
              <w:rPr>
                <w:b/>
                <w:sz w:val="20"/>
                <w:szCs w:val="20"/>
                <w:lang w:val="en-GB"/>
              </w:rPr>
            </w:pPr>
            <w:r w:rsidRPr="00F12164">
              <w:rPr>
                <w:b/>
                <w:sz w:val="20"/>
                <w:szCs w:val="20"/>
                <w:lang w:val="en-GB"/>
              </w:rPr>
              <w:t>CREDITS</w:t>
            </w:r>
          </w:p>
        </w:tc>
      </w:tr>
      <w:tr w:rsidR="00C049B7" w:rsidRPr="00F12164" w14:paraId="6DCDA152" w14:textId="77777777" w:rsidTr="6BE15AA2">
        <w:trPr>
          <w:trHeight w:val="194"/>
        </w:trPr>
        <w:tc>
          <w:tcPr>
            <w:tcW w:w="5531" w:type="dxa"/>
            <w:gridSpan w:val="3"/>
          </w:tcPr>
          <w:p w14:paraId="1D56BDF7" w14:textId="77777777" w:rsidR="00C049B7" w:rsidRPr="00F12164" w:rsidRDefault="00C049B7" w:rsidP="004C2F6C">
            <w:pPr>
              <w:jc w:val="right"/>
              <w:rPr>
                <w:color w:val="002060"/>
                <w:sz w:val="20"/>
                <w:szCs w:val="20"/>
                <w:lang w:val="en-GB"/>
              </w:rPr>
            </w:pPr>
            <w:r w:rsidRPr="00F12164">
              <w:rPr>
                <w:rStyle w:val="normaltextrun"/>
                <w:color w:val="000000"/>
                <w:sz w:val="20"/>
                <w:szCs w:val="20"/>
                <w:shd w:val="clear" w:color="auto" w:fill="FFFFFF"/>
              </w:rPr>
              <w:t>Lectures and seminars</w:t>
            </w:r>
            <w:r w:rsidRPr="00F12164">
              <w:rPr>
                <w:rStyle w:val="eop"/>
                <w:color w:val="000000"/>
                <w:sz w:val="20"/>
                <w:szCs w:val="20"/>
                <w:shd w:val="clear" w:color="auto" w:fill="FFFFFF"/>
              </w:rPr>
              <w:t> </w:t>
            </w:r>
          </w:p>
        </w:tc>
        <w:tc>
          <w:tcPr>
            <w:tcW w:w="1540" w:type="dxa"/>
            <w:gridSpan w:val="2"/>
          </w:tcPr>
          <w:p w14:paraId="23C270C4" w14:textId="77777777" w:rsidR="00C049B7" w:rsidRPr="00502FD6" w:rsidRDefault="00C049B7" w:rsidP="004C2F6C">
            <w:pPr>
              <w:jc w:val="center"/>
              <w:rPr>
                <w:color w:val="002060"/>
                <w:sz w:val="20"/>
                <w:szCs w:val="20"/>
                <w:lang w:val="el-GR"/>
              </w:rPr>
            </w:pPr>
            <w:r>
              <w:rPr>
                <w:color w:val="002060"/>
                <w:sz w:val="20"/>
                <w:szCs w:val="20"/>
                <w:lang w:val="el-GR"/>
              </w:rPr>
              <w:t>3</w:t>
            </w:r>
          </w:p>
        </w:tc>
        <w:tc>
          <w:tcPr>
            <w:tcW w:w="2850" w:type="dxa"/>
          </w:tcPr>
          <w:p w14:paraId="756CE657" w14:textId="77777777" w:rsidR="00C049B7" w:rsidRPr="00502FD6" w:rsidRDefault="00C049B7" w:rsidP="004C2F6C">
            <w:pPr>
              <w:jc w:val="center"/>
              <w:rPr>
                <w:color w:val="002060"/>
                <w:sz w:val="20"/>
                <w:szCs w:val="20"/>
                <w:lang w:val="el-GR"/>
              </w:rPr>
            </w:pPr>
            <w:r>
              <w:rPr>
                <w:color w:val="002060"/>
                <w:sz w:val="20"/>
                <w:szCs w:val="20"/>
                <w:lang w:val="el-GR"/>
              </w:rPr>
              <w:t>7</w:t>
            </w:r>
          </w:p>
        </w:tc>
      </w:tr>
      <w:tr w:rsidR="00C049B7" w:rsidRPr="00F12164" w14:paraId="054B69DB" w14:textId="77777777" w:rsidTr="6BE15AA2">
        <w:trPr>
          <w:trHeight w:val="194"/>
        </w:trPr>
        <w:tc>
          <w:tcPr>
            <w:tcW w:w="5531" w:type="dxa"/>
            <w:gridSpan w:val="3"/>
            <w:shd w:val="clear" w:color="auto" w:fill="DDD9C3" w:themeFill="background2" w:themeFillShade="E6"/>
          </w:tcPr>
          <w:p w14:paraId="04B2C19A" w14:textId="77777777" w:rsidR="00C049B7" w:rsidRPr="00F12164" w:rsidRDefault="00C049B7" w:rsidP="004C2F6C">
            <w:pPr>
              <w:rPr>
                <w:i/>
                <w:sz w:val="18"/>
                <w:szCs w:val="18"/>
                <w:lang w:val="en-GB"/>
              </w:rPr>
            </w:pPr>
            <w:r w:rsidRPr="00F12164">
              <w:rPr>
                <w:i/>
                <w:sz w:val="18"/>
                <w:szCs w:val="18"/>
                <w:lang w:val="en-GB"/>
              </w:rPr>
              <w:t>Add rows if necessary. The organisation of teaching and the teaching methods used are described in detail at (d).</w:t>
            </w:r>
          </w:p>
        </w:tc>
        <w:tc>
          <w:tcPr>
            <w:tcW w:w="1540" w:type="dxa"/>
            <w:gridSpan w:val="2"/>
          </w:tcPr>
          <w:p w14:paraId="58B9D955" w14:textId="77777777" w:rsidR="00C049B7" w:rsidRPr="00F12164" w:rsidRDefault="00C049B7" w:rsidP="004C2F6C">
            <w:pPr>
              <w:jc w:val="right"/>
              <w:rPr>
                <w:color w:val="002060"/>
                <w:sz w:val="20"/>
                <w:szCs w:val="20"/>
                <w:lang w:val="en-GB"/>
              </w:rPr>
            </w:pPr>
          </w:p>
        </w:tc>
        <w:tc>
          <w:tcPr>
            <w:tcW w:w="2850" w:type="dxa"/>
          </w:tcPr>
          <w:p w14:paraId="6CD3680B" w14:textId="77777777" w:rsidR="00C049B7" w:rsidRPr="00F12164" w:rsidRDefault="00C049B7" w:rsidP="004C2F6C">
            <w:pPr>
              <w:rPr>
                <w:color w:val="002060"/>
                <w:sz w:val="20"/>
                <w:szCs w:val="20"/>
                <w:lang w:val="en-GB"/>
              </w:rPr>
            </w:pPr>
          </w:p>
        </w:tc>
      </w:tr>
      <w:tr w:rsidR="00C049B7" w:rsidRPr="00F12164" w14:paraId="76FB5022" w14:textId="77777777" w:rsidTr="6BE15AA2">
        <w:trPr>
          <w:trHeight w:val="599"/>
        </w:trPr>
        <w:tc>
          <w:tcPr>
            <w:tcW w:w="3140" w:type="dxa"/>
            <w:shd w:val="clear" w:color="auto" w:fill="DDD9C3" w:themeFill="background2" w:themeFillShade="E6"/>
          </w:tcPr>
          <w:p w14:paraId="3928B3C7" w14:textId="77777777" w:rsidR="00C049B7" w:rsidRPr="00F12164" w:rsidRDefault="00C049B7" w:rsidP="004C2F6C">
            <w:pPr>
              <w:jc w:val="right"/>
              <w:rPr>
                <w:i/>
                <w:sz w:val="16"/>
                <w:szCs w:val="16"/>
                <w:lang w:val="en-GB"/>
              </w:rPr>
            </w:pPr>
            <w:r w:rsidRPr="00F12164">
              <w:rPr>
                <w:b/>
                <w:sz w:val="20"/>
                <w:szCs w:val="20"/>
                <w:lang w:val="en-GB"/>
              </w:rPr>
              <w:t>COURSE TYPE</w:t>
            </w:r>
            <w:r w:rsidRPr="00F12164">
              <w:rPr>
                <w:i/>
                <w:sz w:val="16"/>
                <w:szCs w:val="16"/>
                <w:lang w:val="en-GB"/>
              </w:rPr>
              <w:t xml:space="preserve"> </w:t>
            </w:r>
          </w:p>
          <w:p w14:paraId="69859C20" w14:textId="77777777" w:rsidR="00C049B7" w:rsidRPr="00F12164" w:rsidRDefault="00C049B7" w:rsidP="004C2F6C">
            <w:pPr>
              <w:jc w:val="right"/>
              <w:rPr>
                <w:b/>
                <w:sz w:val="20"/>
                <w:szCs w:val="20"/>
                <w:lang w:val="en-GB"/>
              </w:rPr>
            </w:pPr>
            <w:r w:rsidRPr="00F12164">
              <w:rPr>
                <w:i/>
                <w:sz w:val="16"/>
                <w:szCs w:val="16"/>
                <w:lang w:val="en-GB"/>
              </w:rPr>
              <w:t xml:space="preserve">general background, </w:t>
            </w:r>
            <w:r w:rsidRPr="00F12164">
              <w:rPr>
                <w:i/>
                <w:sz w:val="16"/>
                <w:szCs w:val="16"/>
                <w:lang w:val="en-GB"/>
              </w:rPr>
              <w:br/>
              <w:t>special background, specialised general knowledge, skills development</w:t>
            </w:r>
          </w:p>
        </w:tc>
        <w:tc>
          <w:tcPr>
            <w:tcW w:w="6781" w:type="dxa"/>
            <w:gridSpan w:val="5"/>
          </w:tcPr>
          <w:p w14:paraId="45C378BA" w14:textId="77777777" w:rsidR="00C049B7" w:rsidRPr="00F12164" w:rsidRDefault="00C049B7" w:rsidP="004C2F6C">
            <w:pPr>
              <w:rPr>
                <w:color w:val="002060"/>
                <w:sz w:val="20"/>
                <w:szCs w:val="20"/>
                <w:lang w:val="en-GB"/>
              </w:rPr>
            </w:pPr>
            <w:r w:rsidRPr="00F12164">
              <w:rPr>
                <w:rStyle w:val="normaltextrun"/>
                <w:color w:val="000000"/>
                <w:sz w:val="20"/>
                <w:szCs w:val="20"/>
                <w:shd w:val="clear" w:color="auto" w:fill="FFFFFF"/>
              </w:rPr>
              <w:t>Field of Science and Skills Development</w:t>
            </w:r>
            <w:r w:rsidRPr="00F12164">
              <w:rPr>
                <w:rStyle w:val="eop"/>
                <w:color w:val="000000"/>
                <w:sz w:val="20"/>
                <w:szCs w:val="20"/>
                <w:shd w:val="clear" w:color="auto" w:fill="FFFFFF"/>
              </w:rPr>
              <w:t> </w:t>
            </w:r>
          </w:p>
        </w:tc>
      </w:tr>
      <w:tr w:rsidR="00C049B7" w:rsidRPr="00F12164" w14:paraId="187B210A" w14:textId="77777777" w:rsidTr="6BE15AA2">
        <w:tc>
          <w:tcPr>
            <w:tcW w:w="3140" w:type="dxa"/>
            <w:shd w:val="clear" w:color="auto" w:fill="DDD9C3" w:themeFill="background2" w:themeFillShade="E6"/>
          </w:tcPr>
          <w:p w14:paraId="223E1D04" w14:textId="77777777" w:rsidR="00C049B7" w:rsidRPr="00F12164" w:rsidRDefault="00C049B7" w:rsidP="004C2F6C">
            <w:pPr>
              <w:jc w:val="right"/>
              <w:rPr>
                <w:b/>
                <w:sz w:val="20"/>
                <w:szCs w:val="20"/>
                <w:lang w:val="en-GB"/>
              </w:rPr>
            </w:pPr>
            <w:r w:rsidRPr="00F12164">
              <w:rPr>
                <w:b/>
                <w:sz w:val="20"/>
                <w:szCs w:val="20"/>
                <w:lang w:val="en-GB"/>
              </w:rPr>
              <w:t>PREREQUISITE COURSES:</w:t>
            </w:r>
          </w:p>
          <w:p w14:paraId="43EBF540" w14:textId="77777777" w:rsidR="00C049B7" w:rsidRPr="00F12164" w:rsidRDefault="00C049B7" w:rsidP="004C2F6C">
            <w:pPr>
              <w:jc w:val="right"/>
              <w:rPr>
                <w:b/>
                <w:sz w:val="20"/>
                <w:szCs w:val="20"/>
                <w:lang w:val="en-GB"/>
              </w:rPr>
            </w:pPr>
          </w:p>
        </w:tc>
        <w:tc>
          <w:tcPr>
            <w:tcW w:w="6781" w:type="dxa"/>
            <w:gridSpan w:val="5"/>
          </w:tcPr>
          <w:p w14:paraId="4E2C6713" w14:textId="77777777" w:rsidR="00C049B7" w:rsidRPr="00F12164" w:rsidRDefault="00C049B7" w:rsidP="004C2F6C">
            <w:pPr>
              <w:rPr>
                <w:color w:val="002060"/>
                <w:sz w:val="20"/>
                <w:szCs w:val="20"/>
                <w:lang w:val="en-GB"/>
              </w:rPr>
            </w:pPr>
          </w:p>
        </w:tc>
      </w:tr>
      <w:tr w:rsidR="00C049B7" w:rsidRPr="00F12164" w14:paraId="7C89093B" w14:textId="77777777" w:rsidTr="6BE15AA2">
        <w:tc>
          <w:tcPr>
            <w:tcW w:w="3140" w:type="dxa"/>
            <w:shd w:val="clear" w:color="auto" w:fill="DDD9C3" w:themeFill="background2" w:themeFillShade="E6"/>
          </w:tcPr>
          <w:p w14:paraId="46AF4E01" w14:textId="77777777" w:rsidR="00C049B7" w:rsidRPr="00F12164" w:rsidRDefault="00C049B7" w:rsidP="004C2F6C">
            <w:pPr>
              <w:jc w:val="right"/>
              <w:rPr>
                <w:b/>
                <w:sz w:val="20"/>
                <w:szCs w:val="20"/>
                <w:lang w:val="en-GB"/>
              </w:rPr>
            </w:pPr>
            <w:r w:rsidRPr="00F12164">
              <w:rPr>
                <w:b/>
                <w:sz w:val="20"/>
                <w:szCs w:val="20"/>
                <w:lang w:val="en-GB"/>
              </w:rPr>
              <w:t>LANGUAGE OF INSTRUCTION and EXAMINATIONS:</w:t>
            </w:r>
          </w:p>
        </w:tc>
        <w:tc>
          <w:tcPr>
            <w:tcW w:w="6781" w:type="dxa"/>
            <w:gridSpan w:val="5"/>
          </w:tcPr>
          <w:p w14:paraId="4E50603E" w14:textId="77777777" w:rsidR="00C049B7" w:rsidRPr="00F12164" w:rsidRDefault="351FD536" w:rsidP="004C2F6C">
            <w:pPr>
              <w:rPr>
                <w:color w:val="002060"/>
                <w:sz w:val="20"/>
                <w:szCs w:val="20"/>
                <w:lang w:val="en-GB"/>
              </w:rPr>
            </w:pPr>
            <w:r w:rsidRPr="00F12164">
              <w:rPr>
                <w:rStyle w:val="normaltextrun"/>
                <w:color w:val="000000"/>
                <w:sz w:val="20"/>
                <w:szCs w:val="20"/>
                <w:shd w:val="clear" w:color="auto" w:fill="FFFFFF"/>
              </w:rPr>
              <w:t>Greek</w:t>
            </w:r>
            <w:r w:rsidRPr="6BE15AA2">
              <w:rPr>
                <w:rStyle w:val="normaltextrun"/>
                <w:color w:val="000000"/>
                <w:sz w:val="20"/>
                <w:szCs w:val="20"/>
                <w:shd w:val="clear" w:color="auto" w:fill="FFFFFF"/>
              </w:rPr>
              <w:t>.</w:t>
            </w:r>
          </w:p>
        </w:tc>
      </w:tr>
      <w:tr w:rsidR="00C049B7" w:rsidRPr="00F12164" w14:paraId="1B4D3678" w14:textId="77777777" w:rsidTr="6BE15AA2">
        <w:tc>
          <w:tcPr>
            <w:tcW w:w="3140" w:type="dxa"/>
            <w:shd w:val="clear" w:color="auto" w:fill="DDD9C3" w:themeFill="background2" w:themeFillShade="E6"/>
          </w:tcPr>
          <w:p w14:paraId="30340D0D" w14:textId="77777777" w:rsidR="00C049B7" w:rsidRPr="00F12164" w:rsidRDefault="00C049B7" w:rsidP="004C2F6C">
            <w:pPr>
              <w:jc w:val="right"/>
              <w:rPr>
                <w:b/>
                <w:sz w:val="20"/>
                <w:szCs w:val="20"/>
                <w:lang w:val="en-GB"/>
              </w:rPr>
            </w:pPr>
            <w:r w:rsidRPr="00F12164">
              <w:rPr>
                <w:b/>
                <w:sz w:val="20"/>
                <w:szCs w:val="20"/>
                <w:lang w:val="en-GB"/>
              </w:rPr>
              <w:t>IS THE COURSE OFFERED TO ERASMUS STUDENTS</w:t>
            </w:r>
          </w:p>
        </w:tc>
        <w:tc>
          <w:tcPr>
            <w:tcW w:w="6781" w:type="dxa"/>
            <w:gridSpan w:val="5"/>
          </w:tcPr>
          <w:p w14:paraId="57E585DC" w14:textId="0CB64A06" w:rsidR="00C049B7" w:rsidRPr="00F12164" w:rsidRDefault="7AF4A4D5" w:rsidP="004C2F6C">
            <w:pPr>
              <w:rPr>
                <w:color w:val="002060"/>
                <w:sz w:val="20"/>
                <w:szCs w:val="20"/>
                <w:lang w:val="en-GB"/>
              </w:rPr>
            </w:pPr>
            <w:r w:rsidRPr="6BE15AA2">
              <w:rPr>
                <w:color w:val="002060"/>
                <w:sz w:val="20"/>
                <w:szCs w:val="20"/>
              </w:rPr>
              <w:t>No</w:t>
            </w:r>
          </w:p>
        </w:tc>
      </w:tr>
      <w:tr w:rsidR="00C049B7" w:rsidRPr="00F12164" w14:paraId="4FF6A6BC" w14:textId="77777777" w:rsidTr="6BE15AA2">
        <w:tc>
          <w:tcPr>
            <w:tcW w:w="3140" w:type="dxa"/>
            <w:shd w:val="clear" w:color="auto" w:fill="DDD9C3" w:themeFill="background2" w:themeFillShade="E6"/>
          </w:tcPr>
          <w:p w14:paraId="7C2F627F" w14:textId="77777777" w:rsidR="00C049B7" w:rsidRPr="00F12164" w:rsidRDefault="00C049B7" w:rsidP="004C2F6C">
            <w:pPr>
              <w:jc w:val="right"/>
              <w:rPr>
                <w:b/>
                <w:sz w:val="20"/>
                <w:szCs w:val="20"/>
                <w:lang w:val="en-GB"/>
              </w:rPr>
            </w:pPr>
            <w:r w:rsidRPr="00F12164">
              <w:rPr>
                <w:b/>
                <w:sz w:val="20"/>
                <w:szCs w:val="20"/>
                <w:lang w:val="en-GB"/>
              </w:rPr>
              <w:t>COURSE WEBSITE (URL)</w:t>
            </w:r>
          </w:p>
        </w:tc>
        <w:tc>
          <w:tcPr>
            <w:tcW w:w="6781" w:type="dxa"/>
            <w:gridSpan w:val="5"/>
          </w:tcPr>
          <w:p w14:paraId="40E29839" w14:textId="77777777" w:rsidR="00C049B7" w:rsidRPr="00F12164" w:rsidRDefault="00C049B7" w:rsidP="6BE15AA2">
            <w:pPr>
              <w:rPr>
                <w:rStyle w:val="normaltextrun"/>
                <w:color w:val="000000"/>
                <w:sz w:val="20"/>
                <w:szCs w:val="20"/>
                <w:highlight w:val="yellow"/>
                <w:shd w:val="clear" w:color="auto" w:fill="FFFFFF"/>
              </w:rPr>
            </w:pPr>
          </w:p>
        </w:tc>
      </w:tr>
    </w:tbl>
    <w:p w14:paraId="446766F1" w14:textId="41ED5456" w:rsidR="00C049B7" w:rsidRPr="001A782D" w:rsidRDefault="00C049B7" w:rsidP="001A782D">
      <w:pPr>
        <w:pStyle w:val="a8"/>
        <w:widowControl w:val="0"/>
        <w:numPr>
          <w:ilvl w:val="6"/>
          <w:numId w:val="98"/>
        </w:numPr>
        <w:autoSpaceDE w:val="0"/>
        <w:autoSpaceDN w:val="0"/>
        <w:adjustRightInd w:val="0"/>
        <w:spacing w:before="120"/>
        <w:ind w:left="360"/>
        <w:rPr>
          <w:b/>
          <w:color w:val="000000"/>
          <w:lang w:val="en-GB"/>
        </w:rPr>
      </w:pPr>
      <w:r w:rsidRPr="001A782D">
        <w:rPr>
          <w:b/>
          <w:color w:val="000000"/>
          <w:lang w:val="en-GB"/>
        </w:rPr>
        <w:t>LEARNING OUTCOMES</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5"/>
      </w:tblGrid>
      <w:tr w:rsidR="00C049B7" w:rsidRPr="00F12164" w14:paraId="683A45E9" w14:textId="77777777" w:rsidTr="6CFADE99">
        <w:tc>
          <w:tcPr>
            <w:tcW w:w="9795" w:type="dxa"/>
            <w:tcBorders>
              <w:bottom w:val="nil"/>
            </w:tcBorders>
            <w:shd w:val="clear" w:color="auto" w:fill="DDD9C3" w:themeFill="background2" w:themeFillShade="E6"/>
          </w:tcPr>
          <w:p w14:paraId="4DE513ED" w14:textId="77777777" w:rsidR="00C049B7" w:rsidRPr="00F12164" w:rsidRDefault="00C049B7" w:rsidP="004C2F6C">
            <w:pPr>
              <w:rPr>
                <w:i/>
                <w:sz w:val="16"/>
                <w:szCs w:val="16"/>
                <w:lang w:val="en-GB"/>
              </w:rPr>
            </w:pPr>
            <w:r w:rsidRPr="00F12164">
              <w:rPr>
                <w:b/>
                <w:sz w:val="20"/>
                <w:szCs w:val="20"/>
                <w:lang w:val="en-GB"/>
              </w:rPr>
              <w:t>Learning outcomes</w:t>
            </w:r>
          </w:p>
        </w:tc>
      </w:tr>
      <w:tr w:rsidR="00C049B7" w:rsidRPr="00F12164" w14:paraId="691D3DE3" w14:textId="77777777" w:rsidTr="6CFADE99">
        <w:tc>
          <w:tcPr>
            <w:tcW w:w="9795" w:type="dxa"/>
            <w:tcBorders>
              <w:top w:val="nil"/>
            </w:tcBorders>
            <w:shd w:val="clear" w:color="auto" w:fill="DDD9C3" w:themeFill="background2" w:themeFillShade="E6"/>
          </w:tcPr>
          <w:p w14:paraId="1E98DB2E" w14:textId="77777777" w:rsidR="00C049B7" w:rsidRPr="00F12164" w:rsidRDefault="00C049B7" w:rsidP="004C2F6C">
            <w:pPr>
              <w:widowControl w:val="0"/>
              <w:autoSpaceDE w:val="0"/>
              <w:autoSpaceDN w:val="0"/>
              <w:adjustRightInd w:val="0"/>
              <w:spacing w:after="60"/>
              <w:rPr>
                <w:i/>
                <w:sz w:val="16"/>
                <w:szCs w:val="16"/>
                <w:lang w:val="en-GB"/>
              </w:rPr>
            </w:pPr>
            <w:r w:rsidRPr="00F12164">
              <w:rPr>
                <w:i/>
                <w:sz w:val="16"/>
                <w:szCs w:val="16"/>
                <w:lang w:val="en-GB"/>
              </w:rPr>
              <w:lastRenderedPageBreak/>
              <w:t xml:space="preserve">The course learning outcomes, specific knowledge, skills and competences of an appropriate level, which the students will acquire with the successful completion of the course are described. </w:t>
            </w:r>
          </w:p>
        </w:tc>
      </w:tr>
      <w:tr w:rsidR="00C049B7" w:rsidRPr="00F12164" w14:paraId="15CE166F" w14:textId="77777777" w:rsidTr="6CFADE99">
        <w:tc>
          <w:tcPr>
            <w:tcW w:w="9795" w:type="dxa"/>
          </w:tcPr>
          <w:p w14:paraId="21DC26ED" w14:textId="77777777" w:rsidR="00C049B7" w:rsidRPr="00F12164" w:rsidRDefault="00C049B7" w:rsidP="004C2F6C">
            <w:pPr>
              <w:widowControl w:val="0"/>
              <w:autoSpaceDE w:val="0"/>
              <w:autoSpaceDN w:val="0"/>
              <w:adjustRightInd w:val="0"/>
              <w:spacing w:after="60"/>
              <w:rPr>
                <w:i/>
                <w:sz w:val="16"/>
                <w:szCs w:val="16"/>
                <w:lang w:val="en-GB"/>
              </w:rPr>
            </w:pPr>
            <w:r w:rsidRPr="00F12164">
              <w:rPr>
                <w:i/>
                <w:sz w:val="16"/>
                <w:szCs w:val="16"/>
                <w:lang w:val="en-GB"/>
              </w:rPr>
              <w:t>After completing the course, the student will be able to understand the fundamental ideas, concepts and methods of quantum mechanics, as it is applied to atomic and molecular systems, quantum fields and relativistic systems and quantum information.</w:t>
            </w:r>
          </w:p>
        </w:tc>
      </w:tr>
      <w:tr w:rsidR="00C049B7" w:rsidRPr="00F12164" w14:paraId="024485B2" w14:textId="77777777" w:rsidTr="6CFADE99">
        <w:tblPrEx>
          <w:tblLook w:val="0000" w:firstRow="0" w:lastRow="0" w:firstColumn="0" w:lastColumn="0" w:noHBand="0" w:noVBand="0"/>
        </w:tblPrEx>
        <w:trPr>
          <w:trHeight w:val="375"/>
        </w:trPr>
        <w:tc>
          <w:tcPr>
            <w:tcW w:w="9795" w:type="dxa"/>
            <w:tcBorders>
              <w:bottom w:val="nil"/>
            </w:tcBorders>
            <w:shd w:val="clear" w:color="auto" w:fill="DDD9C3" w:themeFill="background2" w:themeFillShade="E6"/>
          </w:tcPr>
          <w:p w14:paraId="1E3F6CFA" w14:textId="77777777" w:rsidR="00C049B7" w:rsidRPr="00F12164" w:rsidRDefault="00C049B7" w:rsidP="004C2F6C">
            <w:pPr>
              <w:rPr>
                <w:b/>
                <w:sz w:val="20"/>
                <w:szCs w:val="20"/>
                <w:lang w:val="en-GB"/>
              </w:rPr>
            </w:pPr>
            <w:r w:rsidRPr="00F12164">
              <w:rPr>
                <w:b/>
                <w:sz w:val="20"/>
                <w:szCs w:val="20"/>
                <w:lang w:val="en-GB"/>
              </w:rPr>
              <w:t xml:space="preserve">General Competences </w:t>
            </w:r>
          </w:p>
        </w:tc>
      </w:tr>
      <w:tr w:rsidR="00C049B7" w:rsidRPr="00F12164" w14:paraId="69024ABC" w14:textId="77777777" w:rsidTr="6CFADE99">
        <w:tc>
          <w:tcPr>
            <w:tcW w:w="9795" w:type="dxa"/>
            <w:tcBorders>
              <w:top w:val="nil"/>
              <w:bottom w:val="nil"/>
            </w:tcBorders>
            <w:shd w:val="clear" w:color="auto" w:fill="DDD9C3" w:themeFill="background2" w:themeFillShade="E6"/>
          </w:tcPr>
          <w:p w14:paraId="19C9AD19" w14:textId="77777777" w:rsidR="00C049B7" w:rsidRPr="00F12164" w:rsidRDefault="00C049B7" w:rsidP="004C2F6C">
            <w:pPr>
              <w:widowControl w:val="0"/>
              <w:autoSpaceDE w:val="0"/>
              <w:autoSpaceDN w:val="0"/>
              <w:adjustRightInd w:val="0"/>
              <w:spacing w:after="60"/>
              <w:rPr>
                <w:i/>
                <w:sz w:val="16"/>
                <w:szCs w:val="16"/>
                <w:lang w:val="en-GB"/>
              </w:rPr>
            </w:pPr>
            <w:r w:rsidRPr="00F12164">
              <w:rPr>
                <w:i/>
                <w:sz w:val="16"/>
                <w:szCs w:val="16"/>
                <w:lang w:val="en-GB"/>
              </w:rPr>
              <w:t>Taking into consideration the general competences that the degree-holder must acquire (as these appear in the Diploma Supplement and appear below), at which of the following does the course aim?</w:t>
            </w:r>
          </w:p>
        </w:tc>
      </w:tr>
      <w:tr w:rsidR="00C049B7" w:rsidRPr="00F12164" w14:paraId="149574A3" w14:textId="77777777" w:rsidTr="6CFADE99">
        <w:tc>
          <w:tcPr>
            <w:tcW w:w="9795" w:type="dxa"/>
            <w:tcBorders>
              <w:bottom w:val="single" w:sz="4" w:space="0" w:color="auto"/>
            </w:tcBorders>
          </w:tcPr>
          <w:p w14:paraId="17F9F70D" w14:textId="77777777" w:rsidR="00C049B7" w:rsidRPr="00F12164" w:rsidRDefault="00C049B7" w:rsidP="004C2F6C">
            <w:pPr>
              <w:rPr>
                <w:color w:val="002060"/>
                <w:sz w:val="20"/>
                <w:szCs w:val="20"/>
              </w:rPr>
            </w:pPr>
          </w:p>
          <w:p w14:paraId="6B875EA6" w14:textId="77777777" w:rsidR="00C049B7" w:rsidRPr="00F12164" w:rsidRDefault="00C049B7" w:rsidP="004C2F6C">
            <w:pPr>
              <w:jc w:val="both"/>
              <w:textAlignment w:val="baseline"/>
              <w:rPr>
                <w:sz w:val="20"/>
                <w:szCs w:val="20"/>
                <w:lang w:val="en-GB" w:eastAsia="el-GR"/>
              </w:rPr>
            </w:pPr>
            <w:r w:rsidRPr="00F12164">
              <w:rPr>
                <w:sz w:val="20"/>
                <w:szCs w:val="20"/>
                <w:lang w:val="en-GB" w:eastAsia="el-GR"/>
              </w:rPr>
              <w:t>• Promotion of free, creative and inductive thinking.</w:t>
            </w:r>
          </w:p>
          <w:p w14:paraId="4346F799" w14:textId="77777777" w:rsidR="00C049B7" w:rsidRPr="00F12164" w:rsidRDefault="00C049B7" w:rsidP="004C2F6C">
            <w:pPr>
              <w:jc w:val="both"/>
              <w:textAlignment w:val="baseline"/>
              <w:rPr>
                <w:sz w:val="20"/>
                <w:szCs w:val="20"/>
                <w:lang w:val="en-GB" w:eastAsia="el-GR"/>
              </w:rPr>
            </w:pPr>
            <w:r w:rsidRPr="00F12164">
              <w:rPr>
                <w:sz w:val="20"/>
                <w:szCs w:val="20"/>
                <w:lang w:val="en-GB" w:eastAsia="el-GR"/>
              </w:rPr>
              <w:t>• Autonomous work.</w:t>
            </w:r>
          </w:p>
        </w:tc>
      </w:tr>
    </w:tbl>
    <w:p w14:paraId="44A852B4" w14:textId="4608F917" w:rsidR="00C049B7" w:rsidRPr="001A782D" w:rsidRDefault="00C049B7" w:rsidP="001A782D">
      <w:pPr>
        <w:pStyle w:val="a8"/>
        <w:widowControl w:val="0"/>
        <w:numPr>
          <w:ilvl w:val="6"/>
          <w:numId w:val="98"/>
        </w:numPr>
        <w:autoSpaceDE w:val="0"/>
        <w:autoSpaceDN w:val="0"/>
        <w:adjustRightInd w:val="0"/>
        <w:spacing w:before="120"/>
        <w:ind w:left="360"/>
        <w:rPr>
          <w:b/>
          <w:color w:val="000000"/>
          <w:lang w:val="en-GB"/>
        </w:rPr>
      </w:pPr>
      <w:r w:rsidRPr="001A782D">
        <w:rPr>
          <w:b/>
          <w:color w:val="000000"/>
          <w:lang w:val="en-GB"/>
        </w:rPr>
        <w:t>SYLLABUS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0"/>
      </w:tblGrid>
      <w:tr w:rsidR="00C049B7" w:rsidRPr="00F12164" w14:paraId="38D0CC57" w14:textId="77777777" w:rsidTr="6CFADE99">
        <w:trPr>
          <w:trHeight w:val="2005"/>
        </w:trPr>
        <w:tc>
          <w:tcPr>
            <w:tcW w:w="9750" w:type="dxa"/>
          </w:tcPr>
          <w:p w14:paraId="087993CB" w14:textId="77777777" w:rsidR="00C049B7" w:rsidRPr="00707817" w:rsidRDefault="00C049B7" w:rsidP="004C2F6C">
            <w:pPr>
              <w:pStyle w:val="a8"/>
              <w:jc w:val="both"/>
              <w:textAlignment w:val="baseline"/>
              <w:rPr>
                <w:sz w:val="20"/>
                <w:szCs w:val="20"/>
                <w:lang w:val="en-GB" w:eastAsia="el-GR"/>
              </w:rPr>
            </w:pPr>
            <w:r w:rsidRPr="00707817">
              <w:rPr>
                <w:sz w:val="20"/>
                <w:szCs w:val="20"/>
                <w:lang w:val="en-GB" w:eastAsia="el-GR"/>
              </w:rPr>
              <w:t>1. Generating functions.</w:t>
            </w:r>
          </w:p>
          <w:p w14:paraId="3B278267" w14:textId="77777777" w:rsidR="00C049B7" w:rsidRPr="00707817" w:rsidRDefault="00C049B7" w:rsidP="004C2F6C">
            <w:pPr>
              <w:pStyle w:val="a8"/>
              <w:jc w:val="both"/>
              <w:textAlignment w:val="baseline"/>
              <w:rPr>
                <w:sz w:val="20"/>
                <w:szCs w:val="20"/>
                <w:lang w:val="en-GB" w:eastAsia="el-GR"/>
              </w:rPr>
            </w:pPr>
            <w:r w:rsidRPr="00707817">
              <w:rPr>
                <w:sz w:val="20"/>
                <w:szCs w:val="20"/>
                <w:lang w:val="en-GB" w:eastAsia="el-GR"/>
              </w:rPr>
              <w:t>2. Simulation methods.</w:t>
            </w:r>
          </w:p>
          <w:p w14:paraId="75C270F9" w14:textId="77777777" w:rsidR="00C049B7" w:rsidRPr="00707817" w:rsidRDefault="00C049B7" w:rsidP="004C2F6C">
            <w:pPr>
              <w:pStyle w:val="a8"/>
              <w:jc w:val="both"/>
              <w:textAlignment w:val="baseline"/>
              <w:rPr>
                <w:sz w:val="20"/>
                <w:szCs w:val="20"/>
                <w:lang w:val="en-GB" w:eastAsia="el-GR"/>
              </w:rPr>
            </w:pPr>
            <w:r w:rsidRPr="00707817">
              <w:rPr>
                <w:sz w:val="20"/>
                <w:szCs w:val="20"/>
                <w:lang w:val="en-GB" w:eastAsia="el-GR"/>
              </w:rPr>
              <w:t>3. Stochastic processes.</w:t>
            </w:r>
          </w:p>
          <w:p w14:paraId="3F74EC34" w14:textId="77777777" w:rsidR="00C049B7" w:rsidRPr="00707817" w:rsidRDefault="00C049B7" w:rsidP="004C2F6C">
            <w:pPr>
              <w:pStyle w:val="a8"/>
              <w:jc w:val="both"/>
              <w:textAlignment w:val="baseline"/>
              <w:rPr>
                <w:sz w:val="20"/>
                <w:szCs w:val="20"/>
                <w:lang w:val="en-GB" w:eastAsia="el-GR"/>
              </w:rPr>
            </w:pPr>
            <w:r w:rsidRPr="00707817">
              <w:rPr>
                <w:sz w:val="20"/>
                <w:szCs w:val="20"/>
                <w:lang w:val="en-GB" w:eastAsia="el-GR"/>
              </w:rPr>
              <w:t>4. Decision theory.</w:t>
            </w:r>
          </w:p>
          <w:p w14:paraId="03966887" w14:textId="77777777" w:rsidR="00C049B7" w:rsidRPr="00707817" w:rsidRDefault="00C049B7" w:rsidP="004C2F6C">
            <w:pPr>
              <w:pStyle w:val="a8"/>
              <w:jc w:val="both"/>
              <w:textAlignment w:val="baseline"/>
              <w:rPr>
                <w:sz w:val="20"/>
                <w:szCs w:val="20"/>
                <w:lang w:val="en-GB" w:eastAsia="el-GR"/>
              </w:rPr>
            </w:pPr>
            <w:r w:rsidRPr="00707817">
              <w:rPr>
                <w:sz w:val="20"/>
                <w:szCs w:val="20"/>
                <w:lang w:val="en-GB" w:eastAsia="el-GR"/>
              </w:rPr>
              <w:t>5. Information theory.</w:t>
            </w:r>
          </w:p>
          <w:p w14:paraId="3C34AA28" w14:textId="77777777" w:rsidR="00C049B7" w:rsidRPr="00707817" w:rsidRDefault="00C049B7" w:rsidP="004C2F6C">
            <w:pPr>
              <w:pStyle w:val="a8"/>
              <w:jc w:val="both"/>
              <w:textAlignment w:val="baseline"/>
              <w:rPr>
                <w:sz w:val="20"/>
                <w:szCs w:val="20"/>
                <w:lang w:val="en-GB" w:eastAsia="el-GR"/>
              </w:rPr>
            </w:pPr>
            <w:r w:rsidRPr="00707817">
              <w:rPr>
                <w:sz w:val="20"/>
                <w:szCs w:val="20"/>
                <w:lang w:val="en-GB" w:eastAsia="el-GR"/>
              </w:rPr>
              <w:t>6. Reliability of systems.</w:t>
            </w:r>
          </w:p>
          <w:p w14:paraId="4B709354" w14:textId="77777777" w:rsidR="00C049B7" w:rsidRPr="00502FD6" w:rsidRDefault="00C049B7" w:rsidP="004C2F6C">
            <w:pPr>
              <w:pStyle w:val="a8"/>
              <w:jc w:val="both"/>
              <w:textAlignment w:val="baseline"/>
              <w:rPr>
                <w:color w:val="002060"/>
                <w:sz w:val="20"/>
                <w:szCs w:val="20"/>
                <w:lang w:val="en-US"/>
              </w:rPr>
            </w:pPr>
            <w:r w:rsidRPr="00707817">
              <w:rPr>
                <w:sz w:val="20"/>
                <w:szCs w:val="20"/>
                <w:lang w:val="en-GB" w:eastAsia="el-GR"/>
              </w:rPr>
              <w:t>7. Probabilistic analysis of algorithms.</w:t>
            </w:r>
          </w:p>
        </w:tc>
      </w:tr>
    </w:tbl>
    <w:p w14:paraId="3D3C02BE" w14:textId="26940CBC" w:rsidR="00C049B7" w:rsidRPr="00F12164" w:rsidRDefault="00C049B7" w:rsidP="001A782D">
      <w:pPr>
        <w:pStyle w:val="a8"/>
        <w:widowControl w:val="0"/>
        <w:numPr>
          <w:ilvl w:val="6"/>
          <w:numId w:val="98"/>
        </w:numPr>
        <w:autoSpaceDE w:val="0"/>
        <w:autoSpaceDN w:val="0"/>
        <w:adjustRightInd w:val="0"/>
        <w:spacing w:before="120"/>
        <w:ind w:left="360"/>
        <w:rPr>
          <w:b/>
          <w:color w:val="000000"/>
          <w:lang w:val="en-GB"/>
        </w:rPr>
      </w:pPr>
      <w:r w:rsidRPr="00F12164">
        <w:rPr>
          <w:b/>
          <w:color w:val="000000"/>
          <w:lang w:val="en-GB"/>
        </w:rPr>
        <w:t>TEACHING and LEARNING METHODS - EVALUATION</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05"/>
      </w:tblGrid>
      <w:tr w:rsidR="00C049B7" w:rsidRPr="00F12164" w14:paraId="5BFE11BF" w14:textId="77777777" w:rsidTr="6BE15AA2">
        <w:tc>
          <w:tcPr>
            <w:tcW w:w="3306" w:type="dxa"/>
            <w:shd w:val="clear" w:color="auto" w:fill="DDD9C3" w:themeFill="background2" w:themeFillShade="E6"/>
          </w:tcPr>
          <w:p w14:paraId="42420465" w14:textId="77777777" w:rsidR="00C049B7" w:rsidRPr="00F12164" w:rsidRDefault="00C049B7" w:rsidP="004C2F6C">
            <w:pPr>
              <w:jc w:val="right"/>
              <w:rPr>
                <w:b/>
                <w:sz w:val="20"/>
                <w:szCs w:val="20"/>
                <w:lang w:val="en-GB"/>
              </w:rPr>
            </w:pPr>
            <w:r w:rsidRPr="00F12164">
              <w:rPr>
                <w:b/>
                <w:sz w:val="20"/>
                <w:szCs w:val="20"/>
                <w:lang w:val="en-GB"/>
              </w:rPr>
              <w:t>DELIVERY</w:t>
            </w:r>
            <w:r w:rsidRPr="00F12164">
              <w:rPr>
                <w:b/>
                <w:sz w:val="20"/>
                <w:szCs w:val="20"/>
                <w:lang w:val="en-GB"/>
              </w:rPr>
              <w:br/>
            </w:r>
            <w:r w:rsidRPr="00F12164">
              <w:rPr>
                <w:i/>
                <w:sz w:val="16"/>
                <w:szCs w:val="16"/>
                <w:lang w:val="en-GB"/>
              </w:rPr>
              <w:t>Face-to-face, Distance learning, etc.</w:t>
            </w:r>
          </w:p>
        </w:tc>
        <w:tc>
          <w:tcPr>
            <w:tcW w:w="6405" w:type="dxa"/>
          </w:tcPr>
          <w:p w14:paraId="79AF7A91" w14:textId="77777777" w:rsidR="00C049B7" w:rsidRPr="00F12164" w:rsidRDefault="00C049B7" w:rsidP="004C2F6C">
            <w:pPr>
              <w:rPr>
                <w:rFonts w:eastAsia="Calibri"/>
                <w:iCs/>
                <w:color w:val="002060"/>
                <w:lang w:val="en-GB"/>
              </w:rPr>
            </w:pPr>
            <w:r w:rsidRPr="00F12164">
              <w:rPr>
                <w:rStyle w:val="normaltextrun"/>
                <w:color w:val="000000"/>
                <w:sz w:val="20"/>
                <w:szCs w:val="20"/>
                <w:shd w:val="clear" w:color="auto" w:fill="FFFFFF"/>
              </w:rPr>
              <w:t>Lectures, projects and homework.</w:t>
            </w:r>
          </w:p>
        </w:tc>
      </w:tr>
      <w:tr w:rsidR="00C049B7" w:rsidRPr="00F12164" w14:paraId="45620860" w14:textId="77777777" w:rsidTr="6BE15AA2">
        <w:tc>
          <w:tcPr>
            <w:tcW w:w="3306" w:type="dxa"/>
            <w:shd w:val="clear" w:color="auto" w:fill="DDD9C3" w:themeFill="background2" w:themeFillShade="E6"/>
          </w:tcPr>
          <w:p w14:paraId="3CFBBD01" w14:textId="77777777" w:rsidR="00C049B7" w:rsidRPr="00F12164" w:rsidRDefault="00C049B7" w:rsidP="004C2F6C">
            <w:pPr>
              <w:jc w:val="right"/>
              <w:rPr>
                <w:i/>
                <w:sz w:val="16"/>
                <w:szCs w:val="16"/>
                <w:lang w:val="en-GB"/>
              </w:rPr>
            </w:pPr>
            <w:r w:rsidRPr="00F12164">
              <w:rPr>
                <w:b/>
                <w:sz w:val="20"/>
                <w:szCs w:val="20"/>
                <w:lang w:val="en-GB"/>
              </w:rPr>
              <w:t xml:space="preserve">USE OF INFORMATION AND COMMUNICATIONS TECHNOLOGY </w:t>
            </w:r>
            <w:r w:rsidRPr="00F12164">
              <w:rPr>
                <w:b/>
                <w:sz w:val="20"/>
                <w:szCs w:val="20"/>
                <w:lang w:val="en-GB"/>
              </w:rPr>
              <w:br/>
            </w:r>
            <w:r w:rsidRPr="00F12164">
              <w:rPr>
                <w:i/>
                <w:sz w:val="16"/>
                <w:szCs w:val="16"/>
                <w:lang w:val="en-GB"/>
              </w:rPr>
              <w:t>Use of ICT in teaching, laboratory education, communication with students</w:t>
            </w:r>
          </w:p>
        </w:tc>
        <w:tc>
          <w:tcPr>
            <w:tcW w:w="6405" w:type="dxa"/>
            <w:tcBorders>
              <w:bottom w:val="single" w:sz="4" w:space="0" w:color="auto"/>
            </w:tcBorders>
          </w:tcPr>
          <w:p w14:paraId="208EA96E" w14:textId="77777777" w:rsidR="00C049B7" w:rsidRPr="00F12164" w:rsidRDefault="00C049B7" w:rsidP="004C2F6C">
            <w:pPr>
              <w:rPr>
                <w:sz w:val="20"/>
                <w:szCs w:val="20"/>
              </w:rPr>
            </w:pPr>
            <w:r w:rsidRPr="00F12164">
              <w:rPr>
                <w:rStyle w:val="normaltextrun"/>
                <w:color w:val="000000"/>
                <w:sz w:val="20"/>
                <w:szCs w:val="20"/>
                <w:shd w:val="clear" w:color="auto" w:fill="FFFFFF"/>
              </w:rPr>
              <w:t xml:space="preserve">Digital content in the </w:t>
            </w:r>
            <w:r w:rsidRPr="00F12164">
              <w:rPr>
                <w:rStyle w:val="spellingerror"/>
                <w:i/>
                <w:iCs/>
                <w:color w:val="000000"/>
                <w:sz w:val="20"/>
                <w:szCs w:val="20"/>
                <w:shd w:val="clear" w:color="auto" w:fill="FFFFFF"/>
              </w:rPr>
              <w:t>eClass</w:t>
            </w:r>
            <w:r w:rsidRPr="00F12164">
              <w:rPr>
                <w:rStyle w:val="normaltextrun"/>
                <w:color w:val="000000"/>
                <w:sz w:val="20"/>
                <w:szCs w:val="20"/>
                <w:shd w:val="clear" w:color="auto" w:fill="FFFFFF"/>
              </w:rPr>
              <w:t xml:space="preserve"> platform.</w:t>
            </w:r>
            <w:r w:rsidRPr="00F12164">
              <w:rPr>
                <w:rStyle w:val="eop"/>
                <w:color w:val="000000"/>
                <w:sz w:val="20"/>
                <w:szCs w:val="20"/>
                <w:shd w:val="clear" w:color="auto" w:fill="FFFFFF"/>
              </w:rPr>
              <w:t> </w:t>
            </w:r>
          </w:p>
          <w:p w14:paraId="1C06A12D" w14:textId="77777777" w:rsidR="00C049B7" w:rsidRPr="00F12164" w:rsidRDefault="00C049B7" w:rsidP="004C2F6C">
            <w:pPr>
              <w:rPr>
                <w:b/>
                <w:color w:val="002060"/>
                <w:sz w:val="20"/>
                <w:szCs w:val="20"/>
                <w:lang w:val="en-GB"/>
              </w:rPr>
            </w:pPr>
          </w:p>
        </w:tc>
      </w:tr>
      <w:tr w:rsidR="00C049B7" w:rsidRPr="00F12164" w14:paraId="74C41D88" w14:textId="77777777" w:rsidTr="6BE15AA2">
        <w:tc>
          <w:tcPr>
            <w:tcW w:w="3306" w:type="dxa"/>
            <w:shd w:val="clear" w:color="auto" w:fill="DDD9C3" w:themeFill="background2" w:themeFillShade="E6"/>
          </w:tcPr>
          <w:p w14:paraId="5CE81A39" w14:textId="77777777" w:rsidR="00C049B7" w:rsidRPr="00F12164" w:rsidRDefault="00C049B7" w:rsidP="004C2F6C">
            <w:pPr>
              <w:jc w:val="right"/>
              <w:rPr>
                <w:b/>
                <w:sz w:val="20"/>
                <w:szCs w:val="20"/>
                <w:lang w:val="en-GB"/>
              </w:rPr>
            </w:pPr>
            <w:r w:rsidRPr="00F12164">
              <w:rPr>
                <w:b/>
                <w:sz w:val="20"/>
                <w:szCs w:val="20"/>
                <w:lang w:val="en-GB"/>
              </w:rPr>
              <w:t>TEACHING METHODS</w:t>
            </w:r>
          </w:p>
          <w:p w14:paraId="4F42E442" w14:textId="77777777" w:rsidR="00C049B7" w:rsidRPr="00F12164" w:rsidRDefault="00C049B7" w:rsidP="004C2F6C">
            <w:pPr>
              <w:jc w:val="both"/>
              <w:rPr>
                <w:i/>
                <w:sz w:val="16"/>
                <w:szCs w:val="16"/>
                <w:lang w:val="en-GB"/>
              </w:rPr>
            </w:pPr>
            <w:r w:rsidRPr="00F12164">
              <w:rPr>
                <w:i/>
                <w:sz w:val="16"/>
                <w:szCs w:val="16"/>
                <w:lang w:val="en-GB"/>
              </w:rPr>
              <w:t>The manner and methods of teaching are described in detail.</w:t>
            </w:r>
          </w:p>
          <w:p w14:paraId="543B92DD" w14:textId="77777777" w:rsidR="00C049B7" w:rsidRPr="00F12164" w:rsidRDefault="00C049B7" w:rsidP="004C2F6C">
            <w:pPr>
              <w:jc w:val="both"/>
              <w:rPr>
                <w:i/>
                <w:sz w:val="16"/>
                <w:szCs w:val="16"/>
                <w:lang w:val="en-GB"/>
              </w:rPr>
            </w:pPr>
          </w:p>
        </w:tc>
        <w:tc>
          <w:tcPr>
            <w:tcW w:w="640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049B7" w:rsidRPr="00F12164" w14:paraId="2EB1BF86" w14:textId="77777777" w:rsidTr="6BE15AA2">
              <w:tc>
                <w:tcPr>
                  <w:tcW w:w="2467" w:type="dxa"/>
                  <w:shd w:val="clear" w:color="auto" w:fill="DDD9C3" w:themeFill="background2" w:themeFillShade="E6"/>
                  <w:vAlign w:val="center"/>
                </w:tcPr>
                <w:p w14:paraId="0C7E0ECA" w14:textId="77777777" w:rsidR="00C049B7" w:rsidRPr="00F12164" w:rsidRDefault="00C049B7" w:rsidP="004C2F6C">
                  <w:pPr>
                    <w:jc w:val="center"/>
                    <w:rPr>
                      <w:b/>
                      <w:i/>
                      <w:lang w:val="en-GB"/>
                    </w:rPr>
                  </w:pPr>
                  <w:r w:rsidRPr="00F12164">
                    <w:rPr>
                      <w:b/>
                      <w:i/>
                      <w:lang w:val="en-GB"/>
                    </w:rPr>
                    <w:t>Activity</w:t>
                  </w:r>
                </w:p>
              </w:tc>
              <w:tc>
                <w:tcPr>
                  <w:tcW w:w="2468" w:type="dxa"/>
                  <w:shd w:val="clear" w:color="auto" w:fill="DDD9C3" w:themeFill="background2" w:themeFillShade="E6"/>
                  <w:vAlign w:val="center"/>
                </w:tcPr>
                <w:p w14:paraId="5B0A2170" w14:textId="77777777" w:rsidR="00C049B7" w:rsidRPr="00F12164" w:rsidRDefault="00C049B7" w:rsidP="004C2F6C">
                  <w:pPr>
                    <w:jc w:val="center"/>
                    <w:rPr>
                      <w:b/>
                      <w:i/>
                      <w:lang w:val="en-GB"/>
                    </w:rPr>
                  </w:pPr>
                  <w:r w:rsidRPr="00F12164">
                    <w:rPr>
                      <w:b/>
                      <w:i/>
                      <w:lang w:val="en-GB"/>
                    </w:rPr>
                    <w:t>Semester workload</w:t>
                  </w:r>
                </w:p>
              </w:tc>
            </w:tr>
            <w:tr w:rsidR="00C049B7" w:rsidRPr="00F12164" w14:paraId="54D597D1" w14:textId="77777777" w:rsidTr="6BE15AA2">
              <w:tc>
                <w:tcPr>
                  <w:tcW w:w="2467" w:type="dxa"/>
                </w:tcPr>
                <w:p w14:paraId="740D387D" w14:textId="77777777" w:rsidR="00C049B7" w:rsidRPr="00F12164" w:rsidRDefault="00C049B7" w:rsidP="004C2F6C">
                  <w:pPr>
                    <w:rPr>
                      <w:iCs/>
                      <w:color w:val="002060"/>
                      <w:lang w:val="en-GB"/>
                    </w:rPr>
                  </w:pPr>
                  <w:r w:rsidRPr="00F12164">
                    <w:t>Lectures</w:t>
                  </w:r>
                </w:p>
              </w:tc>
              <w:tc>
                <w:tcPr>
                  <w:tcW w:w="2468" w:type="dxa"/>
                </w:tcPr>
                <w:p w14:paraId="3A3D182F" w14:textId="77777777" w:rsidR="00C049B7" w:rsidRPr="00F12164" w:rsidRDefault="00C049B7" w:rsidP="004C2F6C">
                  <w:pPr>
                    <w:jc w:val="center"/>
                    <w:rPr>
                      <w:color w:val="002060"/>
                      <w:lang w:val="el-GR"/>
                    </w:rPr>
                  </w:pPr>
                  <w:r>
                    <w:rPr>
                      <w:rFonts w:cs="Arial"/>
                      <w:lang w:val="el-GR"/>
                    </w:rPr>
                    <w:t>40</w:t>
                  </w:r>
                </w:p>
              </w:tc>
            </w:tr>
            <w:tr w:rsidR="00C049B7" w:rsidRPr="00F12164" w14:paraId="4D88CE62" w14:textId="77777777" w:rsidTr="6BE15AA2">
              <w:tc>
                <w:tcPr>
                  <w:tcW w:w="2467" w:type="dxa"/>
                  <w:shd w:val="clear" w:color="auto" w:fill="auto"/>
                </w:tcPr>
                <w:p w14:paraId="212E177A" w14:textId="77777777" w:rsidR="00C049B7" w:rsidRPr="00F12164" w:rsidRDefault="00C049B7" w:rsidP="004C2F6C">
                  <w:pPr>
                    <w:rPr>
                      <w:iCs/>
                      <w:color w:val="002060"/>
                      <w:lang w:val="en-GB"/>
                    </w:rPr>
                  </w:pPr>
                  <w:r w:rsidRPr="00F12164">
                    <w:t>Literature and private study</w:t>
                  </w:r>
                </w:p>
              </w:tc>
              <w:tc>
                <w:tcPr>
                  <w:tcW w:w="2468" w:type="dxa"/>
                </w:tcPr>
                <w:p w14:paraId="0047620A" w14:textId="77777777" w:rsidR="00C049B7" w:rsidRPr="00F12164" w:rsidRDefault="00C049B7" w:rsidP="004C2F6C">
                  <w:pPr>
                    <w:jc w:val="center"/>
                    <w:rPr>
                      <w:color w:val="002060"/>
                    </w:rPr>
                  </w:pPr>
                  <w:r>
                    <w:rPr>
                      <w:rFonts w:cs="Arial"/>
                    </w:rPr>
                    <w:t>2</w:t>
                  </w:r>
                  <w:r>
                    <w:rPr>
                      <w:rFonts w:cs="Arial"/>
                      <w:lang w:val="el-GR"/>
                    </w:rPr>
                    <w:t>0</w:t>
                  </w:r>
                </w:p>
              </w:tc>
            </w:tr>
            <w:tr w:rsidR="00C049B7" w:rsidRPr="00F12164" w14:paraId="526457C3" w14:textId="77777777" w:rsidTr="6BE15AA2">
              <w:tc>
                <w:tcPr>
                  <w:tcW w:w="2467" w:type="dxa"/>
                  <w:shd w:val="clear" w:color="auto" w:fill="auto"/>
                </w:tcPr>
                <w:p w14:paraId="14625AA6" w14:textId="77777777" w:rsidR="00C049B7" w:rsidRPr="00F12164" w:rsidRDefault="00C049B7" w:rsidP="004C2F6C">
                  <w:pPr>
                    <w:rPr>
                      <w:iCs/>
                      <w:lang w:val="en-GB"/>
                    </w:rPr>
                  </w:pPr>
                  <w:r w:rsidRPr="00F12164">
                    <w:rPr>
                      <w:iCs/>
                      <w:lang w:val="en-GB"/>
                    </w:rPr>
                    <w:t>Work on projects</w:t>
                  </w:r>
                </w:p>
              </w:tc>
              <w:tc>
                <w:tcPr>
                  <w:tcW w:w="2468" w:type="dxa"/>
                </w:tcPr>
                <w:p w14:paraId="1C3C5A63" w14:textId="7DCA49A9" w:rsidR="00C049B7" w:rsidRPr="00F12164" w:rsidRDefault="351FD536" w:rsidP="004C2F6C">
                  <w:pPr>
                    <w:jc w:val="center"/>
                    <w:rPr>
                      <w:lang w:val="en-GB"/>
                    </w:rPr>
                  </w:pPr>
                  <w:r w:rsidRPr="6BE15AA2">
                    <w:rPr>
                      <w:rFonts w:cs="Arial"/>
                      <w:lang w:val="el-GR"/>
                    </w:rPr>
                    <w:t>11</w:t>
                  </w:r>
                  <w:r w:rsidR="4E771A94" w:rsidRPr="6BE15AA2">
                    <w:rPr>
                      <w:rFonts w:cs="Arial"/>
                      <w:lang w:val="el-GR"/>
                    </w:rPr>
                    <w:t>2</w:t>
                  </w:r>
                </w:p>
              </w:tc>
            </w:tr>
            <w:tr w:rsidR="00C049B7" w:rsidRPr="00F12164" w14:paraId="69641987" w14:textId="77777777" w:rsidTr="6BE15AA2">
              <w:tc>
                <w:tcPr>
                  <w:tcW w:w="2467" w:type="dxa"/>
                  <w:shd w:val="clear" w:color="auto" w:fill="auto"/>
                </w:tcPr>
                <w:p w14:paraId="6E87BED6" w14:textId="4D0568A9" w:rsidR="00C049B7" w:rsidRPr="00F12164" w:rsidRDefault="4E771A94" w:rsidP="6BE15AA2">
                  <w:pPr>
                    <w:rPr>
                      <w:color w:val="002060"/>
                      <w:lang w:val="en-GB"/>
                    </w:rPr>
                  </w:pPr>
                  <w:r w:rsidRPr="6BE15AA2">
                    <w:rPr>
                      <w:color w:val="002060"/>
                      <w:lang w:val="en-GB"/>
                    </w:rPr>
                    <w:t>Final examination</w:t>
                  </w:r>
                </w:p>
              </w:tc>
              <w:tc>
                <w:tcPr>
                  <w:tcW w:w="2468" w:type="dxa"/>
                </w:tcPr>
                <w:p w14:paraId="68B10044" w14:textId="61B98731" w:rsidR="00C049B7" w:rsidRPr="00F12164" w:rsidRDefault="4E771A94" w:rsidP="004C2F6C">
                  <w:pPr>
                    <w:jc w:val="center"/>
                    <w:rPr>
                      <w:color w:val="002060"/>
                      <w:lang w:val="en-GB"/>
                    </w:rPr>
                  </w:pPr>
                  <w:r w:rsidRPr="6BE15AA2">
                    <w:rPr>
                      <w:color w:val="002060"/>
                      <w:lang w:val="en-GB"/>
                    </w:rPr>
                    <w:t>3</w:t>
                  </w:r>
                </w:p>
              </w:tc>
            </w:tr>
            <w:tr w:rsidR="00C049B7" w:rsidRPr="00F12164" w14:paraId="558DB0DE" w14:textId="77777777" w:rsidTr="6BE15AA2">
              <w:tc>
                <w:tcPr>
                  <w:tcW w:w="2467" w:type="dxa"/>
                  <w:shd w:val="clear" w:color="auto" w:fill="auto"/>
                </w:tcPr>
                <w:p w14:paraId="40342E4E" w14:textId="77777777" w:rsidR="00C049B7" w:rsidRPr="00F12164" w:rsidRDefault="00C049B7" w:rsidP="004C2F6C">
                  <w:pPr>
                    <w:rPr>
                      <w:iCs/>
                      <w:color w:val="002060"/>
                      <w:lang w:val="en-GB"/>
                    </w:rPr>
                  </w:pPr>
                </w:p>
              </w:tc>
              <w:tc>
                <w:tcPr>
                  <w:tcW w:w="2468" w:type="dxa"/>
                </w:tcPr>
                <w:p w14:paraId="2CE12D25" w14:textId="77777777" w:rsidR="00C049B7" w:rsidRPr="00F12164" w:rsidRDefault="00C049B7" w:rsidP="004C2F6C">
                  <w:pPr>
                    <w:rPr>
                      <w:i/>
                      <w:color w:val="002060"/>
                      <w:lang w:val="en-GB"/>
                    </w:rPr>
                  </w:pPr>
                </w:p>
              </w:tc>
            </w:tr>
            <w:tr w:rsidR="00C049B7" w:rsidRPr="00F12164" w14:paraId="25961EB7" w14:textId="77777777" w:rsidTr="6BE15AA2">
              <w:tc>
                <w:tcPr>
                  <w:tcW w:w="2467" w:type="dxa"/>
                  <w:shd w:val="clear" w:color="auto" w:fill="auto"/>
                </w:tcPr>
                <w:p w14:paraId="37C718FA" w14:textId="77777777" w:rsidR="00C049B7" w:rsidRPr="00F12164" w:rsidRDefault="00C049B7" w:rsidP="004C2F6C">
                  <w:pPr>
                    <w:rPr>
                      <w:iCs/>
                      <w:color w:val="002060"/>
                      <w:lang w:val="en-GB"/>
                    </w:rPr>
                  </w:pPr>
                </w:p>
              </w:tc>
              <w:tc>
                <w:tcPr>
                  <w:tcW w:w="2468" w:type="dxa"/>
                </w:tcPr>
                <w:p w14:paraId="6C1610F9" w14:textId="77777777" w:rsidR="00C049B7" w:rsidRPr="00F12164" w:rsidRDefault="00C049B7" w:rsidP="004C2F6C">
                  <w:pPr>
                    <w:rPr>
                      <w:i/>
                      <w:color w:val="002060"/>
                      <w:lang w:val="en-GB"/>
                    </w:rPr>
                  </w:pPr>
                </w:p>
              </w:tc>
            </w:tr>
            <w:tr w:rsidR="00C049B7" w:rsidRPr="00F12164" w14:paraId="4B712B85" w14:textId="77777777" w:rsidTr="6BE15AA2">
              <w:tc>
                <w:tcPr>
                  <w:tcW w:w="2467" w:type="dxa"/>
                  <w:shd w:val="clear" w:color="auto" w:fill="auto"/>
                </w:tcPr>
                <w:p w14:paraId="0B250882" w14:textId="77777777" w:rsidR="00C049B7" w:rsidRPr="00F12164" w:rsidRDefault="00C049B7" w:rsidP="004C2F6C">
                  <w:pPr>
                    <w:rPr>
                      <w:iCs/>
                      <w:color w:val="002060"/>
                      <w:lang w:val="en-GB"/>
                    </w:rPr>
                  </w:pPr>
                </w:p>
              </w:tc>
              <w:tc>
                <w:tcPr>
                  <w:tcW w:w="2468" w:type="dxa"/>
                </w:tcPr>
                <w:p w14:paraId="26C41548" w14:textId="77777777" w:rsidR="00C049B7" w:rsidRPr="00F12164" w:rsidRDefault="00C049B7" w:rsidP="004C2F6C">
                  <w:pPr>
                    <w:rPr>
                      <w:i/>
                      <w:color w:val="002060"/>
                      <w:lang w:val="en-GB"/>
                    </w:rPr>
                  </w:pPr>
                </w:p>
              </w:tc>
            </w:tr>
            <w:tr w:rsidR="00C049B7" w:rsidRPr="00F12164" w14:paraId="3E1D47A4" w14:textId="77777777" w:rsidTr="6BE15AA2">
              <w:tc>
                <w:tcPr>
                  <w:tcW w:w="2467" w:type="dxa"/>
                  <w:shd w:val="clear" w:color="auto" w:fill="auto"/>
                </w:tcPr>
                <w:p w14:paraId="4F9F6847" w14:textId="77777777" w:rsidR="00C049B7" w:rsidRPr="00F12164" w:rsidRDefault="00C049B7" w:rsidP="004C2F6C">
                  <w:pPr>
                    <w:rPr>
                      <w:iCs/>
                      <w:color w:val="002060"/>
                      <w:lang w:val="en-GB"/>
                    </w:rPr>
                  </w:pPr>
                </w:p>
              </w:tc>
              <w:tc>
                <w:tcPr>
                  <w:tcW w:w="2468" w:type="dxa"/>
                </w:tcPr>
                <w:p w14:paraId="31705944" w14:textId="77777777" w:rsidR="00C049B7" w:rsidRPr="00F12164" w:rsidRDefault="00C049B7" w:rsidP="004C2F6C">
                  <w:pPr>
                    <w:jc w:val="center"/>
                    <w:rPr>
                      <w:color w:val="002060"/>
                      <w:lang w:val="en-GB"/>
                    </w:rPr>
                  </w:pPr>
                </w:p>
              </w:tc>
            </w:tr>
            <w:tr w:rsidR="00C049B7" w:rsidRPr="00F12164" w14:paraId="26DDC0A2" w14:textId="77777777" w:rsidTr="6BE15AA2">
              <w:tc>
                <w:tcPr>
                  <w:tcW w:w="2467" w:type="dxa"/>
                </w:tcPr>
                <w:p w14:paraId="0452326D" w14:textId="77777777" w:rsidR="00C049B7" w:rsidRPr="00F12164" w:rsidRDefault="00C049B7" w:rsidP="004C2F6C">
                  <w:pPr>
                    <w:rPr>
                      <w:iCs/>
                      <w:color w:val="002060"/>
                      <w:lang w:val="en-GB"/>
                    </w:rPr>
                  </w:pPr>
                  <w:r w:rsidRPr="00F12164">
                    <w:rPr>
                      <w:iCs/>
                      <w:color w:val="002060"/>
                      <w:lang w:val="en-GB"/>
                    </w:rPr>
                    <w:t xml:space="preserve">Course total </w:t>
                  </w:r>
                </w:p>
              </w:tc>
              <w:tc>
                <w:tcPr>
                  <w:tcW w:w="2468" w:type="dxa"/>
                  <w:vAlign w:val="center"/>
                </w:tcPr>
                <w:p w14:paraId="60653CE3" w14:textId="77777777" w:rsidR="00C049B7" w:rsidRPr="0041456B" w:rsidRDefault="00C049B7" w:rsidP="004C2F6C">
                  <w:pPr>
                    <w:jc w:val="center"/>
                    <w:rPr>
                      <w:b/>
                      <w:bCs/>
                      <w:iCs/>
                      <w:color w:val="002060"/>
                      <w:lang w:val="el-GR"/>
                    </w:rPr>
                  </w:pPr>
                  <w:r w:rsidRPr="0041456B">
                    <w:rPr>
                      <w:b/>
                      <w:bCs/>
                      <w:iCs/>
                      <w:color w:val="002060"/>
                      <w:lang w:val="el-GR"/>
                    </w:rPr>
                    <w:t>175</w:t>
                  </w:r>
                </w:p>
              </w:tc>
            </w:tr>
          </w:tbl>
          <w:p w14:paraId="2433DD78" w14:textId="77777777" w:rsidR="00C049B7" w:rsidRPr="00F12164" w:rsidRDefault="00C049B7" w:rsidP="004C2F6C">
            <w:pPr>
              <w:rPr>
                <w:lang w:val="en-GB"/>
              </w:rPr>
            </w:pPr>
          </w:p>
        </w:tc>
      </w:tr>
      <w:tr w:rsidR="00C049B7" w:rsidRPr="00F12164" w14:paraId="547EE5B6" w14:textId="77777777" w:rsidTr="6BE15AA2">
        <w:tc>
          <w:tcPr>
            <w:tcW w:w="3306" w:type="dxa"/>
          </w:tcPr>
          <w:p w14:paraId="22ADDB8D" w14:textId="77777777" w:rsidR="00C049B7" w:rsidRPr="00F12164" w:rsidRDefault="00C049B7" w:rsidP="004C2F6C">
            <w:pPr>
              <w:jc w:val="right"/>
              <w:rPr>
                <w:b/>
                <w:sz w:val="20"/>
                <w:szCs w:val="20"/>
                <w:lang w:val="en-GB"/>
              </w:rPr>
            </w:pPr>
            <w:r w:rsidRPr="00F12164">
              <w:rPr>
                <w:b/>
                <w:sz w:val="20"/>
                <w:szCs w:val="20"/>
                <w:lang w:val="en-GB"/>
              </w:rPr>
              <w:t>STUDENT PERFORMANCE EVALUATION</w:t>
            </w:r>
          </w:p>
          <w:p w14:paraId="02CC6E7E" w14:textId="77777777" w:rsidR="00C049B7" w:rsidRPr="00F12164" w:rsidRDefault="00C049B7" w:rsidP="004C2F6C">
            <w:pPr>
              <w:jc w:val="both"/>
              <w:rPr>
                <w:i/>
                <w:sz w:val="16"/>
                <w:szCs w:val="16"/>
                <w:lang w:val="en-GB"/>
              </w:rPr>
            </w:pPr>
            <w:r w:rsidRPr="00F12164">
              <w:rPr>
                <w:i/>
                <w:sz w:val="16"/>
                <w:szCs w:val="16"/>
                <w:lang w:val="en-GB"/>
              </w:rPr>
              <w:t>Description of the evaluation procedure</w:t>
            </w:r>
          </w:p>
          <w:p w14:paraId="77B78913" w14:textId="77777777" w:rsidR="00C049B7" w:rsidRPr="00F12164" w:rsidRDefault="00C049B7" w:rsidP="004C2F6C">
            <w:pPr>
              <w:jc w:val="both"/>
              <w:rPr>
                <w:i/>
                <w:sz w:val="16"/>
                <w:szCs w:val="16"/>
                <w:lang w:val="en-GB"/>
              </w:rPr>
            </w:pPr>
          </w:p>
          <w:p w14:paraId="57128BAC" w14:textId="77777777" w:rsidR="00C049B7" w:rsidRPr="00F12164" w:rsidRDefault="00C049B7" w:rsidP="004C2F6C">
            <w:pPr>
              <w:jc w:val="both"/>
              <w:rPr>
                <w:i/>
                <w:sz w:val="16"/>
                <w:szCs w:val="16"/>
                <w:lang w:val="en-GB"/>
              </w:rPr>
            </w:pPr>
          </w:p>
        </w:tc>
        <w:tc>
          <w:tcPr>
            <w:tcW w:w="6405" w:type="dxa"/>
            <w:tcBorders>
              <w:bottom w:val="single" w:sz="4" w:space="0" w:color="auto"/>
            </w:tcBorders>
          </w:tcPr>
          <w:p w14:paraId="7D853A4B" w14:textId="67EF8D43" w:rsidR="00C049B7" w:rsidRPr="00F12164" w:rsidRDefault="351FD536" w:rsidP="004C2F6C">
            <w:pPr>
              <w:jc w:val="both"/>
              <w:textAlignment w:val="baseline"/>
              <w:rPr>
                <w:sz w:val="18"/>
                <w:szCs w:val="18"/>
                <w:lang w:eastAsia="el-GR"/>
              </w:rPr>
            </w:pPr>
            <w:r w:rsidRPr="6BE15AA2">
              <w:rPr>
                <w:sz w:val="20"/>
                <w:szCs w:val="20"/>
                <w:lang w:eastAsia="el-GR"/>
              </w:rPr>
              <w:t xml:space="preserve">Language: Greek. </w:t>
            </w:r>
          </w:p>
          <w:p w14:paraId="7B1A5643" w14:textId="77777777" w:rsidR="00C049B7" w:rsidRPr="00F12164" w:rsidRDefault="00C049B7" w:rsidP="004C2F6C">
            <w:pPr>
              <w:textAlignment w:val="baseline"/>
              <w:rPr>
                <w:sz w:val="20"/>
                <w:szCs w:val="20"/>
                <w:lang w:eastAsia="el-GR"/>
              </w:rPr>
            </w:pPr>
            <w:r w:rsidRPr="00F12164">
              <w:rPr>
                <w:sz w:val="20"/>
                <w:szCs w:val="20"/>
                <w:lang w:eastAsia="el-GR"/>
              </w:rPr>
              <w:t>Written project (33%).</w:t>
            </w:r>
          </w:p>
          <w:p w14:paraId="3C6C54D5" w14:textId="77777777" w:rsidR="00C049B7" w:rsidRPr="00F12164" w:rsidRDefault="00C049B7" w:rsidP="004C2F6C">
            <w:pPr>
              <w:textAlignment w:val="baseline"/>
              <w:rPr>
                <w:sz w:val="20"/>
                <w:szCs w:val="20"/>
                <w:lang w:eastAsia="el-GR"/>
              </w:rPr>
            </w:pPr>
            <w:r w:rsidRPr="00F12164">
              <w:rPr>
                <w:sz w:val="20"/>
                <w:szCs w:val="20"/>
                <w:lang w:eastAsia="el-GR"/>
              </w:rPr>
              <w:t>Examinations (67%).</w:t>
            </w:r>
          </w:p>
          <w:p w14:paraId="22FF3909" w14:textId="77777777" w:rsidR="00C049B7" w:rsidRPr="00F12164" w:rsidRDefault="00C049B7" w:rsidP="004C2F6C">
            <w:pPr>
              <w:textAlignment w:val="baseline"/>
              <w:rPr>
                <w:sz w:val="20"/>
                <w:szCs w:val="20"/>
                <w:lang w:eastAsia="el-GR"/>
              </w:rPr>
            </w:pPr>
          </w:p>
          <w:p w14:paraId="76B20975" w14:textId="77777777" w:rsidR="00C049B7" w:rsidRPr="00F12164" w:rsidRDefault="00C049B7" w:rsidP="004C2F6C">
            <w:pPr>
              <w:textAlignment w:val="baseline"/>
              <w:rPr>
                <w:sz w:val="18"/>
                <w:szCs w:val="18"/>
                <w:lang w:eastAsia="el-GR"/>
              </w:rPr>
            </w:pPr>
            <w:r w:rsidRPr="00F12164">
              <w:rPr>
                <w:sz w:val="20"/>
                <w:szCs w:val="20"/>
                <w:lang w:eastAsia="el-GR"/>
              </w:rPr>
              <w:t>Minimum passing grade:  5 </w:t>
            </w:r>
          </w:p>
          <w:p w14:paraId="2721BDE6" w14:textId="77777777" w:rsidR="00C049B7" w:rsidRPr="00F12164" w:rsidRDefault="00C049B7" w:rsidP="004C2F6C">
            <w:pPr>
              <w:textAlignment w:val="baseline"/>
              <w:rPr>
                <w:sz w:val="20"/>
                <w:szCs w:val="20"/>
                <w:lang w:eastAsia="el-GR"/>
              </w:rPr>
            </w:pPr>
            <w:r w:rsidRPr="00F12164">
              <w:rPr>
                <w:sz w:val="20"/>
                <w:szCs w:val="20"/>
                <w:lang w:eastAsia="el-GR"/>
              </w:rPr>
              <w:lastRenderedPageBreak/>
              <w:t>Mαximum passing grade:  10 </w:t>
            </w:r>
          </w:p>
        </w:tc>
      </w:tr>
    </w:tbl>
    <w:p w14:paraId="233F6A0F" w14:textId="72580C51" w:rsidR="00C049B7" w:rsidRPr="001A782D" w:rsidRDefault="00C049B7" w:rsidP="001A782D">
      <w:pPr>
        <w:pStyle w:val="a8"/>
        <w:widowControl w:val="0"/>
        <w:numPr>
          <w:ilvl w:val="6"/>
          <w:numId w:val="98"/>
        </w:numPr>
        <w:autoSpaceDE w:val="0"/>
        <w:autoSpaceDN w:val="0"/>
        <w:adjustRightInd w:val="0"/>
        <w:spacing w:before="240"/>
        <w:ind w:left="360"/>
        <w:rPr>
          <w:b/>
          <w:color w:val="000000"/>
          <w:lang w:val="en-GB"/>
        </w:rPr>
      </w:pPr>
      <w:r w:rsidRPr="001A782D">
        <w:rPr>
          <w:b/>
          <w:color w:val="000000"/>
        </w:rPr>
        <w:lastRenderedPageBreak/>
        <w:t xml:space="preserve">RECOMMENDED </w:t>
      </w:r>
      <w:r w:rsidRPr="001A782D">
        <w:rPr>
          <w:b/>
          <w:color w:val="000000"/>
          <w:lang w:val="en-GB"/>
        </w:rPr>
        <w:t>BIBLIOGRAPHY</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0"/>
      </w:tblGrid>
      <w:tr w:rsidR="00C049B7" w:rsidRPr="00F12164" w14:paraId="3F3F8F9C" w14:textId="77777777" w:rsidTr="6BE15AA2">
        <w:tc>
          <w:tcPr>
            <w:tcW w:w="9660" w:type="dxa"/>
          </w:tcPr>
          <w:p w14:paraId="3C092E98" w14:textId="72A2662D" w:rsidR="00C049B7" w:rsidRPr="00E94475" w:rsidRDefault="401B34F1" w:rsidP="6BE15AA2">
            <w:pPr>
              <w:pStyle w:val="a8"/>
              <w:numPr>
                <w:ilvl w:val="0"/>
                <w:numId w:val="35"/>
              </w:numPr>
              <w:jc w:val="both"/>
              <w:rPr>
                <w:lang w:val="en-US"/>
              </w:rPr>
            </w:pPr>
            <w:r w:rsidRPr="00E94475">
              <w:rPr>
                <w:lang w:val="en-US"/>
              </w:rPr>
              <w:t xml:space="preserve">An Introduction to Stochastic Processes in Physics, Don S. Lemons. </w:t>
            </w:r>
          </w:p>
          <w:p w14:paraId="43A9EDE3" w14:textId="5A6548E2" w:rsidR="00C049B7" w:rsidRPr="00E94475" w:rsidRDefault="401B34F1" w:rsidP="6BE15AA2">
            <w:pPr>
              <w:pStyle w:val="a8"/>
              <w:numPr>
                <w:ilvl w:val="0"/>
                <w:numId w:val="35"/>
              </w:numPr>
              <w:jc w:val="both"/>
              <w:rPr>
                <w:lang w:val="en-US"/>
              </w:rPr>
            </w:pPr>
            <w:r w:rsidRPr="00E94475">
              <w:rPr>
                <w:lang w:val="en-US"/>
              </w:rPr>
              <w:t xml:space="preserve">Stochastic Processes for Physicists: Understanding Noisy Systems, Kurt Jacobs. </w:t>
            </w:r>
          </w:p>
          <w:p w14:paraId="52D48D5A" w14:textId="2452CFE8" w:rsidR="00C049B7" w:rsidRPr="00E94475" w:rsidRDefault="401B34F1" w:rsidP="6BE15AA2">
            <w:pPr>
              <w:pStyle w:val="a8"/>
              <w:numPr>
                <w:ilvl w:val="0"/>
                <w:numId w:val="35"/>
              </w:numPr>
              <w:jc w:val="both"/>
              <w:rPr>
                <w:lang w:val="en-US"/>
              </w:rPr>
            </w:pPr>
            <w:r w:rsidRPr="00E94475">
              <w:rPr>
                <w:lang w:val="en-US"/>
              </w:rPr>
              <w:t>Stochastic Numerics for Mathematical Physics, G. N. Milstein, M. V. Tretyakov.</w:t>
            </w:r>
          </w:p>
        </w:tc>
      </w:tr>
    </w:tbl>
    <w:p w14:paraId="04752C51" w14:textId="77777777" w:rsidR="00C049B7" w:rsidRPr="00F12164" w:rsidRDefault="00C049B7" w:rsidP="00C049B7"/>
    <w:p w14:paraId="5C258533" w14:textId="77777777" w:rsidR="00FC5E2D" w:rsidRPr="00E94475" w:rsidRDefault="00FC5E2D" w:rsidP="00FC5E2D">
      <w:pPr>
        <w:spacing w:after="0" w:line="240" w:lineRule="auto"/>
        <w:rPr>
          <w:rFonts w:ascii="Times New Roman" w:hAnsi="Times New Roman"/>
          <w:sz w:val="24"/>
          <w:szCs w:val="24"/>
        </w:rPr>
      </w:pPr>
    </w:p>
    <w:p w14:paraId="2673E4F3" w14:textId="77777777" w:rsidR="00FC5E2D" w:rsidRDefault="00FC5E2D" w:rsidP="00FC5E2D">
      <w:pPr>
        <w:rPr>
          <w:rFonts w:ascii="Times New Roman" w:hAnsi="Times New Roman"/>
          <w:sz w:val="24"/>
          <w:szCs w:val="24"/>
        </w:rPr>
      </w:pPr>
      <w:r>
        <w:rPr>
          <w:rFonts w:ascii="Times New Roman" w:hAnsi="Times New Roman"/>
          <w:sz w:val="24"/>
          <w:szCs w:val="24"/>
        </w:rPr>
        <w:br w:type="page"/>
      </w:r>
    </w:p>
    <w:p w14:paraId="435097B9" w14:textId="77777777" w:rsidR="009D03F0" w:rsidRPr="00234FF4" w:rsidRDefault="009D03F0" w:rsidP="009D03F0">
      <w:pPr>
        <w:spacing w:before="120" w:after="0"/>
        <w:jc w:val="center"/>
        <w:rPr>
          <w:rFonts w:cs="Arial"/>
          <w:sz w:val="24"/>
          <w:szCs w:val="24"/>
          <w:lang w:val="el-GR"/>
        </w:rPr>
      </w:pPr>
      <w:r w:rsidRPr="00234FF4">
        <w:rPr>
          <w:rFonts w:cs="Arial"/>
          <w:b/>
          <w:sz w:val="24"/>
          <w:szCs w:val="24"/>
          <w:lang w:val="el-GR"/>
        </w:rPr>
        <w:lastRenderedPageBreak/>
        <w:t>ΠΕΡΙΓΡΑΜΜΑ ΜΑΘΗΜΑΤΟΣ</w:t>
      </w:r>
    </w:p>
    <w:p w14:paraId="05D96F19" w14:textId="77CF839A" w:rsidR="009D03F0" w:rsidRPr="007B6C59" w:rsidRDefault="58497692" w:rsidP="6BE15AA2">
      <w:pPr>
        <w:pStyle w:val="a8"/>
        <w:widowControl w:val="0"/>
        <w:numPr>
          <w:ilvl w:val="0"/>
          <w:numId w:val="38"/>
        </w:numPr>
        <w:autoSpaceDE w:val="0"/>
        <w:autoSpaceDN w:val="0"/>
        <w:adjustRightInd w:val="0"/>
        <w:spacing w:before="120" w:after="0" w:line="240" w:lineRule="auto"/>
        <w:rPr>
          <w:rFonts w:cs="Arial"/>
          <w:b/>
          <w:bCs/>
        </w:rPr>
      </w:pPr>
      <w:r w:rsidRPr="6BE15AA2">
        <w:rPr>
          <w:rFonts w:cs="Arial"/>
          <w:b/>
          <w:bC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9D03F0" w:rsidRPr="00B260F9" w14:paraId="437624AD" w14:textId="77777777" w:rsidTr="6BE15AA2">
        <w:tc>
          <w:tcPr>
            <w:tcW w:w="3205" w:type="dxa"/>
            <w:shd w:val="clear" w:color="auto" w:fill="DDD9C3" w:themeFill="background2" w:themeFillShade="E6"/>
          </w:tcPr>
          <w:p w14:paraId="0187D23A" w14:textId="77777777" w:rsidR="009D03F0" w:rsidRDefault="009D03F0" w:rsidP="006605F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52989AC4" w14:textId="77777777" w:rsidR="009D03F0" w:rsidRPr="00844711" w:rsidRDefault="009D03F0" w:rsidP="006605FC">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9D03F0" w:rsidRPr="00DE2BD5" w14:paraId="46EC52DA" w14:textId="77777777" w:rsidTr="6BE15AA2">
        <w:tc>
          <w:tcPr>
            <w:tcW w:w="3205" w:type="dxa"/>
            <w:shd w:val="clear" w:color="auto" w:fill="DDD9C3" w:themeFill="background2" w:themeFillShade="E6"/>
          </w:tcPr>
          <w:p w14:paraId="2669CD20" w14:textId="77777777" w:rsidR="009D03F0" w:rsidRPr="00844711" w:rsidRDefault="009D03F0" w:rsidP="006605FC">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43EF1B04" w14:textId="77777777" w:rsidR="009D03F0" w:rsidRPr="00DE2BD5" w:rsidRDefault="009D03F0" w:rsidP="006605FC">
            <w:pPr>
              <w:rPr>
                <w:rFonts w:cs="Arial"/>
                <w:sz w:val="20"/>
                <w:szCs w:val="20"/>
              </w:rPr>
            </w:pPr>
            <w:r w:rsidRPr="001161A3">
              <w:rPr>
                <w:rFonts w:ascii="Calibri Light" w:hAnsi="Calibri Light" w:cs="Calibri Light"/>
                <w:sz w:val="20"/>
                <w:szCs w:val="20"/>
                <w:lang w:val="el-GR"/>
              </w:rPr>
              <w:t>ΦΥΣΙΚΗΣ</w:t>
            </w:r>
          </w:p>
        </w:tc>
      </w:tr>
      <w:tr w:rsidR="009D03F0" w:rsidRPr="00DE2BD5" w14:paraId="4D475C07" w14:textId="77777777" w:rsidTr="6BE15AA2">
        <w:tc>
          <w:tcPr>
            <w:tcW w:w="3205" w:type="dxa"/>
            <w:shd w:val="clear" w:color="auto" w:fill="DDD9C3" w:themeFill="background2" w:themeFillShade="E6"/>
          </w:tcPr>
          <w:p w14:paraId="73334C56" w14:textId="77777777" w:rsidR="009D03F0" w:rsidRPr="00DE2BD5" w:rsidRDefault="009D03F0" w:rsidP="006605FC">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1204629A" w14:textId="77777777" w:rsidR="009D03F0" w:rsidRPr="00DE2BD5" w:rsidRDefault="009D03F0" w:rsidP="006605FC">
            <w:pPr>
              <w:spacing w:after="0" w:line="240" w:lineRule="auto"/>
              <w:rPr>
                <w:rFonts w:cs="Arial"/>
                <w:sz w:val="20"/>
                <w:szCs w:val="20"/>
              </w:rPr>
            </w:pPr>
          </w:p>
        </w:tc>
      </w:tr>
      <w:tr w:rsidR="009D03F0" w:rsidRPr="00C73CB9" w14:paraId="0B3BF41D" w14:textId="77777777" w:rsidTr="6BE15AA2">
        <w:tc>
          <w:tcPr>
            <w:tcW w:w="3205" w:type="dxa"/>
            <w:shd w:val="clear" w:color="auto" w:fill="DDD9C3" w:themeFill="background2" w:themeFillShade="E6"/>
          </w:tcPr>
          <w:p w14:paraId="45A24738" w14:textId="77777777" w:rsidR="009D03F0" w:rsidRPr="00844711" w:rsidRDefault="009D03F0" w:rsidP="006605FC">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7D92FE8A" w14:textId="77777777" w:rsidR="009D03F0" w:rsidRPr="00A26EC5" w:rsidRDefault="009D03F0" w:rsidP="006605FC">
            <w:pPr>
              <w:spacing w:after="0" w:line="240" w:lineRule="auto"/>
              <w:rPr>
                <w:rFonts w:cs="Arial"/>
                <w:sz w:val="20"/>
                <w:szCs w:val="20"/>
                <w:lang w:val="el-GR"/>
              </w:rPr>
            </w:pPr>
            <w:r>
              <w:rPr>
                <w:rFonts w:cs="Arial"/>
                <w:sz w:val="20"/>
                <w:szCs w:val="20"/>
                <w:lang w:val="el-GR"/>
              </w:rPr>
              <w:t>ΠΡΟΧΩΡΗΜΕΝΕΣ ΣΠΟΥΔΕΣ ΣΤΗ ΦΥΣΙΚΗ</w:t>
            </w:r>
          </w:p>
        </w:tc>
      </w:tr>
      <w:tr w:rsidR="009D03F0" w:rsidRPr="00DE2BD5" w14:paraId="463940AC" w14:textId="77777777" w:rsidTr="6BE15AA2">
        <w:tc>
          <w:tcPr>
            <w:tcW w:w="3205" w:type="dxa"/>
            <w:shd w:val="clear" w:color="auto" w:fill="DDD9C3" w:themeFill="background2" w:themeFillShade="E6"/>
          </w:tcPr>
          <w:p w14:paraId="1610B94E"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1AA1A4BA" w14:textId="2457E037" w:rsidR="009D03F0" w:rsidRPr="00DE2BD5" w:rsidRDefault="6CFADE99" w:rsidP="006605FC">
            <w:pPr>
              <w:spacing w:after="0" w:line="240" w:lineRule="auto"/>
              <w:rPr>
                <w:rFonts w:cs="Arial"/>
                <w:sz w:val="20"/>
                <w:szCs w:val="20"/>
              </w:rPr>
            </w:pPr>
            <w:r w:rsidRPr="6CFADE99">
              <w:rPr>
                <w:sz w:val="20"/>
                <w:szCs w:val="20"/>
                <w:lang w:val="el-GR"/>
              </w:rPr>
              <w:t>ΜΕΤΑΠΤΥΧΙΑΚΟ</w:t>
            </w:r>
          </w:p>
        </w:tc>
      </w:tr>
      <w:tr w:rsidR="009D03F0" w:rsidRPr="00DE2BD5" w14:paraId="27B74D1F" w14:textId="77777777" w:rsidTr="6BE15AA2">
        <w:tc>
          <w:tcPr>
            <w:tcW w:w="3205" w:type="dxa"/>
            <w:shd w:val="clear" w:color="auto" w:fill="DDD9C3" w:themeFill="background2" w:themeFillShade="E6"/>
          </w:tcPr>
          <w:p w14:paraId="1D72DCCE"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A8D87E7" w14:textId="77777777" w:rsidR="009D03F0" w:rsidRPr="00DE2BD5" w:rsidRDefault="009D03F0" w:rsidP="006605FC">
            <w:pPr>
              <w:spacing w:after="0" w:line="240" w:lineRule="auto"/>
              <w:rPr>
                <w:rFonts w:cs="Arial"/>
                <w:b/>
                <w:sz w:val="20"/>
                <w:szCs w:val="20"/>
              </w:rPr>
            </w:pPr>
            <w:r w:rsidRPr="0094352B">
              <w:rPr>
                <w:rFonts w:cs="Arial"/>
                <w:b/>
                <w:sz w:val="20"/>
                <w:szCs w:val="20"/>
              </w:rPr>
              <w:t>TCA34</w:t>
            </w:r>
          </w:p>
        </w:tc>
        <w:tc>
          <w:tcPr>
            <w:tcW w:w="2505" w:type="dxa"/>
            <w:gridSpan w:val="2"/>
            <w:shd w:val="clear" w:color="auto" w:fill="DDD9C3" w:themeFill="background2" w:themeFillShade="E6"/>
          </w:tcPr>
          <w:p w14:paraId="02A3842F"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5612BBB1" w14:textId="77777777" w:rsidR="009D03F0" w:rsidRPr="0094352B" w:rsidRDefault="009D03F0" w:rsidP="006605FC">
            <w:pPr>
              <w:spacing w:after="0" w:line="240" w:lineRule="auto"/>
              <w:rPr>
                <w:rFonts w:cs="Arial"/>
                <w:sz w:val="20"/>
                <w:szCs w:val="20"/>
                <w:lang w:val="el-GR"/>
              </w:rPr>
            </w:pPr>
            <w:r w:rsidRPr="0094352B">
              <w:rPr>
                <w:rFonts w:cs="Arial"/>
                <w:sz w:val="20"/>
                <w:szCs w:val="20"/>
                <w:lang w:val="el-GR"/>
              </w:rPr>
              <w:t>Α’ ή Γ’</w:t>
            </w:r>
          </w:p>
        </w:tc>
      </w:tr>
      <w:tr w:rsidR="009D03F0" w:rsidRPr="00A71751" w14:paraId="22A66E44" w14:textId="77777777" w:rsidTr="6BE15AA2">
        <w:trPr>
          <w:trHeight w:val="375"/>
        </w:trPr>
        <w:tc>
          <w:tcPr>
            <w:tcW w:w="3205" w:type="dxa"/>
            <w:shd w:val="clear" w:color="auto" w:fill="DDD9C3" w:themeFill="background2" w:themeFillShade="E6"/>
            <w:vAlign w:val="center"/>
          </w:tcPr>
          <w:p w14:paraId="3E16643F"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7C109163" w14:textId="77777777" w:rsidR="009D03F0" w:rsidRPr="007700E6" w:rsidRDefault="009D03F0" w:rsidP="006605FC">
            <w:pPr>
              <w:spacing w:after="0" w:line="240" w:lineRule="auto"/>
              <w:rPr>
                <w:rFonts w:cs="Arial"/>
                <w:sz w:val="20"/>
                <w:szCs w:val="20"/>
                <w:lang w:val="el-GR"/>
              </w:rPr>
            </w:pPr>
            <w:r w:rsidRPr="007700E6">
              <w:rPr>
                <w:rFonts w:cs="Arial"/>
                <w:sz w:val="20"/>
                <w:szCs w:val="20"/>
                <w:lang w:val="el-GR"/>
              </w:rPr>
              <w:t>ΕΙΔΙΚΑ ΘΕΜΑΤΑ ΜΗΧΑΝΙΚΗΣ ΤΩΝ ΡΕΥΣΤΩΝ</w:t>
            </w:r>
          </w:p>
        </w:tc>
      </w:tr>
      <w:tr w:rsidR="009D03F0" w:rsidRPr="00DE2BD5" w14:paraId="32A0F9EE" w14:textId="77777777" w:rsidTr="6BE15AA2">
        <w:trPr>
          <w:trHeight w:val="196"/>
        </w:trPr>
        <w:tc>
          <w:tcPr>
            <w:tcW w:w="5637" w:type="dxa"/>
            <w:gridSpan w:val="3"/>
            <w:shd w:val="clear" w:color="auto" w:fill="DDD9C3" w:themeFill="background2" w:themeFillShade="E6"/>
            <w:vAlign w:val="center"/>
          </w:tcPr>
          <w:p w14:paraId="65E0DE5F" w14:textId="77777777" w:rsidR="009D03F0" w:rsidRPr="00AD2537" w:rsidRDefault="009D03F0" w:rsidP="006605FC">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EBFE123" w14:textId="77777777" w:rsidR="009D03F0" w:rsidRPr="00DE2BD5" w:rsidRDefault="009D03F0" w:rsidP="006605FC">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222CFADF" w14:textId="77777777" w:rsidR="009D03F0" w:rsidRPr="00DE2BD5" w:rsidRDefault="009D03F0" w:rsidP="006605FC">
            <w:pPr>
              <w:spacing w:after="0" w:line="240" w:lineRule="auto"/>
              <w:jc w:val="center"/>
              <w:rPr>
                <w:rFonts w:cs="Arial"/>
                <w:b/>
                <w:sz w:val="20"/>
                <w:szCs w:val="20"/>
              </w:rPr>
            </w:pPr>
            <w:r w:rsidRPr="00DE2BD5">
              <w:rPr>
                <w:rFonts w:cs="Arial"/>
                <w:b/>
                <w:sz w:val="20"/>
                <w:szCs w:val="20"/>
              </w:rPr>
              <w:t>ΠΙΣΤΩΤΙΚΕΣ ΜΟΝΑΔΕΣ</w:t>
            </w:r>
          </w:p>
        </w:tc>
      </w:tr>
      <w:tr w:rsidR="009D03F0" w:rsidRPr="00DE2BD5" w14:paraId="7FC4F03D" w14:textId="77777777" w:rsidTr="6BE15AA2">
        <w:trPr>
          <w:trHeight w:val="194"/>
        </w:trPr>
        <w:tc>
          <w:tcPr>
            <w:tcW w:w="5637" w:type="dxa"/>
            <w:gridSpan w:val="3"/>
          </w:tcPr>
          <w:p w14:paraId="64A0ECC9" w14:textId="77777777" w:rsidR="009D03F0" w:rsidRPr="00DE2BD5" w:rsidRDefault="009D03F0" w:rsidP="006605FC">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0CA8C63F" w14:textId="77777777" w:rsidR="009D03F0" w:rsidRPr="00DE2BD5" w:rsidRDefault="009D03F0" w:rsidP="006605FC">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41CA0F97" w14:textId="41EABA18" w:rsidR="009D03F0" w:rsidRPr="00DE2BD5" w:rsidRDefault="228D190D" w:rsidP="6BE15AA2">
            <w:pPr>
              <w:spacing w:after="0" w:line="240" w:lineRule="auto"/>
              <w:jc w:val="center"/>
            </w:pPr>
            <w:r w:rsidRPr="6BE15AA2">
              <w:rPr>
                <w:rFonts w:ascii="Calibri Light" w:hAnsi="Calibri Light" w:cs="Calibri Light"/>
                <w:sz w:val="20"/>
                <w:szCs w:val="20"/>
                <w:lang w:val="el-GR"/>
              </w:rPr>
              <w:t>7</w:t>
            </w:r>
          </w:p>
        </w:tc>
      </w:tr>
      <w:tr w:rsidR="009D03F0" w:rsidRPr="00DE2BD5" w14:paraId="4C599591" w14:textId="77777777" w:rsidTr="6BE15AA2">
        <w:trPr>
          <w:trHeight w:val="194"/>
        </w:trPr>
        <w:tc>
          <w:tcPr>
            <w:tcW w:w="5637" w:type="dxa"/>
            <w:gridSpan w:val="3"/>
          </w:tcPr>
          <w:p w14:paraId="414152F0" w14:textId="77777777" w:rsidR="009D03F0" w:rsidRPr="00DE2BD5" w:rsidRDefault="009D03F0" w:rsidP="006605FC">
            <w:pPr>
              <w:spacing w:after="0" w:line="240" w:lineRule="auto"/>
              <w:jc w:val="right"/>
              <w:rPr>
                <w:rFonts w:cs="Arial"/>
                <w:b/>
                <w:sz w:val="20"/>
                <w:szCs w:val="20"/>
              </w:rPr>
            </w:pPr>
          </w:p>
        </w:tc>
        <w:tc>
          <w:tcPr>
            <w:tcW w:w="1559" w:type="dxa"/>
            <w:gridSpan w:val="2"/>
          </w:tcPr>
          <w:p w14:paraId="0217A7EB" w14:textId="77777777" w:rsidR="009D03F0" w:rsidRPr="00DE2BD5" w:rsidRDefault="009D03F0" w:rsidP="006605FC">
            <w:pPr>
              <w:spacing w:after="0" w:line="240" w:lineRule="auto"/>
              <w:jc w:val="center"/>
              <w:rPr>
                <w:rFonts w:cs="Arial"/>
                <w:sz w:val="20"/>
                <w:szCs w:val="20"/>
              </w:rPr>
            </w:pPr>
          </w:p>
        </w:tc>
        <w:tc>
          <w:tcPr>
            <w:tcW w:w="2835" w:type="dxa"/>
          </w:tcPr>
          <w:p w14:paraId="609196F8" w14:textId="77777777" w:rsidR="009D03F0" w:rsidRPr="00DE2BD5" w:rsidRDefault="009D03F0" w:rsidP="006605FC">
            <w:pPr>
              <w:spacing w:after="0" w:line="240" w:lineRule="auto"/>
              <w:jc w:val="center"/>
              <w:rPr>
                <w:rFonts w:cs="Arial"/>
                <w:sz w:val="20"/>
                <w:szCs w:val="20"/>
              </w:rPr>
            </w:pPr>
          </w:p>
        </w:tc>
      </w:tr>
      <w:tr w:rsidR="009D03F0" w:rsidRPr="00DE2BD5" w14:paraId="532F24BF" w14:textId="77777777" w:rsidTr="6BE15AA2">
        <w:trPr>
          <w:trHeight w:val="194"/>
        </w:trPr>
        <w:tc>
          <w:tcPr>
            <w:tcW w:w="5637" w:type="dxa"/>
            <w:gridSpan w:val="3"/>
          </w:tcPr>
          <w:p w14:paraId="23CBB49E" w14:textId="77777777" w:rsidR="009D03F0" w:rsidRPr="00DE2BD5" w:rsidRDefault="009D03F0" w:rsidP="006605FC">
            <w:pPr>
              <w:spacing w:after="0" w:line="240" w:lineRule="auto"/>
              <w:rPr>
                <w:rFonts w:cs="Arial"/>
                <w:b/>
                <w:sz w:val="20"/>
                <w:szCs w:val="20"/>
              </w:rPr>
            </w:pPr>
          </w:p>
        </w:tc>
        <w:tc>
          <w:tcPr>
            <w:tcW w:w="1559" w:type="dxa"/>
            <w:gridSpan w:val="2"/>
          </w:tcPr>
          <w:p w14:paraId="58DCDC2D" w14:textId="77777777" w:rsidR="009D03F0" w:rsidRPr="00DE2BD5" w:rsidRDefault="009D03F0" w:rsidP="006605FC">
            <w:pPr>
              <w:spacing w:after="0" w:line="240" w:lineRule="auto"/>
              <w:jc w:val="right"/>
              <w:rPr>
                <w:rFonts w:cs="Arial"/>
                <w:sz w:val="20"/>
                <w:szCs w:val="20"/>
              </w:rPr>
            </w:pPr>
          </w:p>
        </w:tc>
        <w:tc>
          <w:tcPr>
            <w:tcW w:w="2835" w:type="dxa"/>
          </w:tcPr>
          <w:p w14:paraId="2BF78ED4" w14:textId="77777777" w:rsidR="009D03F0" w:rsidRPr="00DE2BD5" w:rsidRDefault="009D03F0" w:rsidP="006605FC">
            <w:pPr>
              <w:spacing w:after="0" w:line="240" w:lineRule="auto"/>
              <w:rPr>
                <w:rFonts w:cs="Arial"/>
                <w:sz w:val="20"/>
                <w:szCs w:val="20"/>
              </w:rPr>
            </w:pPr>
          </w:p>
        </w:tc>
      </w:tr>
      <w:tr w:rsidR="009D03F0" w:rsidRPr="00A71751" w14:paraId="07EDB229" w14:textId="77777777" w:rsidTr="6BE15AA2">
        <w:trPr>
          <w:trHeight w:val="194"/>
        </w:trPr>
        <w:tc>
          <w:tcPr>
            <w:tcW w:w="5637" w:type="dxa"/>
            <w:gridSpan w:val="3"/>
            <w:shd w:val="clear" w:color="auto" w:fill="DDD9C3" w:themeFill="background2" w:themeFillShade="E6"/>
          </w:tcPr>
          <w:p w14:paraId="52A18309" w14:textId="77777777" w:rsidR="009D03F0" w:rsidRPr="00AD2537" w:rsidRDefault="009D03F0" w:rsidP="006605FC">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92CCD55" w14:textId="77777777" w:rsidR="009D03F0" w:rsidRPr="00AD2537" w:rsidRDefault="009D03F0" w:rsidP="006605FC">
            <w:pPr>
              <w:spacing w:after="0" w:line="240" w:lineRule="auto"/>
              <w:jc w:val="right"/>
              <w:rPr>
                <w:rFonts w:cs="Arial"/>
                <w:sz w:val="20"/>
                <w:szCs w:val="20"/>
                <w:lang w:val="el-GR"/>
              </w:rPr>
            </w:pPr>
          </w:p>
        </w:tc>
        <w:tc>
          <w:tcPr>
            <w:tcW w:w="2835" w:type="dxa"/>
          </w:tcPr>
          <w:p w14:paraId="66CE0048" w14:textId="77777777" w:rsidR="009D03F0" w:rsidRPr="00AD2537" w:rsidRDefault="009D03F0" w:rsidP="006605FC">
            <w:pPr>
              <w:spacing w:after="0" w:line="240" w:lineRule="auto"/>
              <w:rPr>
                <w:rFonts w:cs="Arial"/>
                <w:sz w:val="20"/>
                <w:szCs w:val="20"/>
                <w:lang w:val="el-GR"/>
              </w:rPr>
            </w:pPr>
          </w:p>
        </w:tc>
      </w:tr>
      <w:tr w:rsidR="009D03F0" w:rsidRPr="00A71751" w14:paraId="0271CBA0" w14:textId="77777777" w:rsidTr="6BE15AA2">
        <w:trPr>
          <w:trHeight w:val="599"/>
        </w:trPr>
        <w:tc>
          <w:tcPr>
            <w:tcW w:w="3205" w:type="dxa"/>
            <w:shd w:val="clear" w:color="auto" w:fill="DDD9C3" w:themeFill="background2" w:themeFillShade="E6"/>
          </w:tcPr>
          <w:p w14:paraId="44D886DE" w14:textId="77777777" w:rsidR="009D03F0" w:rsidRPr="00AD2537" w:rsidRDefault="009D03F0" w:rsidP="006605FC">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41BAC06D" w14:textId="77777777" w:rsidR="009D03F0" w:rsidRPr="00AD2537" w:rsidRDefault="009D03F0" w:rsidP="006605FC">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3474DDE8" w14:textId="77777777" w:rsidR="009D03F0" w:rsidRPr="00AD2537" w:rsidRDefault="009D03F0" w:rsidP="006605FC">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9D03F0" w:rsidRPr="00A71751" w14:paraId="518D2FE2" w14:textId="77777777" w:rsidTr="6BE15AA2">
        <w:tc>
          <w:tcPr>
            <w:tcW w:w="3205" w:type="dxa"/>
            <w:shd w:val="clear" w:color="auto" w:fill="DDD9C3" w:themeFill="background2" w:themeFillShade="E6"/>
          </w:tcPr>
          <w:p w14:paraId="629D7165"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ΠΡΟΑΠΑΙΤΟΥΜΕΝΑ ΜΑΘΗΜΑΤΑ:</w:t>
            </w:r>
          </w:p>
          <w:p w14:paraId="4D141958" w14:textId="77777777" w:rsidR="009D03F0" w:rsidRPr="00DE2BD5" w:rsidRDefault="009D03F0" w:rsidP="006605FC">
            <w:pPr>
              <w:spacing w:after="0" w:line="240" w:lineRule="auto"/>
              <w:jc w:val="right"/>
              <w:rPr>
                <w:rFonts w:cs="Arial"/>
                <w:b/>
                <w:sz w:val="20"/>
                <w:szCs w:val="20"/>
              </w:rPr>
            </w:pPr>
          </w:p>
        </w:tc>
        <w:tc>
          <w:tcPr>
            <w:tcW w:w="6826" w:type="dxa"/>
            <w:gridSpan w:val="5"/>
          </w:tcPr>
          <w:p w14:paraId="171D13CC" w14:textId="77777777" w:rsidR="009D03F0" w:rsidRPr="003A7040" w:rsidRDefault="009D03F0" w:rsidP="006605FC">
            <w:pPr>
              <w:spacing w:after="0" w:line="240" w:lineRule="auto"/>
              <w:rPr>
                <w:rFonts w:cs="Arial"/>
                <w:sz w:val="20"/>
                <w:szCs w:val="20"/>
                <w:lang w:val="el-GR"/>
              </w:rPr>
            </w:pPr>
            <w:r w:rsidRPr="003C557D">
              <w:rPr>
                <w:rFonts w:ascii="Calibri Light" w:hAnsi="Calibri Light" w:cs="Calibri Light"/>
                <w:sz w:val="20"/>
                <w:szCs w:val="20"/>
                <w:lang w:val="el-GR"/>
              </w:rPr>
              <w:t>Δεν υπάρχουν προαπαιτούμενα μαθήματα. Οι φοιτητές θα πρέπει να έχουν τουλάχιστον βασικές προπτυχιακές γνώσεις, Ρευστομηχανικής</w:t>
            </w:r>
            <w:r>
              <w:rPr>
                <w:rFonts w:ascii="Calibri Light" w:hAnsi="Calibri Light" w:cs="Calibri Light"/>
                <w:sz w:val="20"/>
                <w:szCs w:val="20"/>
                <w:lang w:val="el-GR"/>
              </w:rPr>
              <w:t>,</w:t>
            </w:r>
            <w:r w:rsidRPr="003C557D">
              <w:rPr>
                <w:rFonts w:ascii="Calibri Light" w:hAnsi="Calibri Light" w:cs="Calibri Light"/>
                <w:sz w:val="20"/>
                <w:szCs w:val="20"/>
                <w:lang w:val="el-GR"/>
              </w:rPr>
              <w:t xml:space="preserve"> Διανυσματικής Ανάλυσης καθώς </w:t>
            </w:r>
            <w:r>
              <w:rPr>
                <w:rFonts w:ascii="Calibri Light" w:hAnsi="Calibri Light" w:cs="Calibri Light"/>
                <w:sz w:val="20"/>
                <w:szCs w:val="20"/>
                <w:lang w:val="el-GR"/>
              </w:rPr>
              <w:t xml:space="preserve">και </w:t>
            </w:r>
            <w:r w:rsidRPr="003C557D">
              <w:rPr>
                <w:rFonts w:ascii="Calibri Light" w:hAnsi="Calibri Light" w:cs="Calibri Light"/>
                <w:sz w:val="20"/>
                <w:szCs w:val="20"/>
                <w:lang w:val="el-GR"/>
              </w:rPr>
              <w:t>βασικές γνώσεις προγραμματισμού.</w:t>
            </w:r>
          </w:p>
        </w:tc>
      </w:tr>
      <w:tr w:rsidR="009D03F0" w:rsidRPr="00E62B1C" w14:paraId="11841374" w14:textId="77777777" w:rsidTr="6BE15AA2">
        <w:tc>
          <w:tcPr>
            <w:tcW w:w="3205" w:type="dxa"/>
            <w:shd w:val="clear" w:color="auto" w:fill="DDD9C3" w:themeFill="background2" w:themeFillShade="E6"/>
          </w:tcPr>
          <w:p w14:paraId="3072C27A"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D9B7FD6" w14:textId="1AFD6BE7" w:rsidR="009D03F0" w:rsidRPr="003A7040" w:rsidRDefault="58497692" w:rsidP="006605FC">
            <w:pPr>
              <w:tabs>
                <w:tab w:val="left" w:pos="1545"/>
              </w:tabs>
              <w:rPr>
                <w:rFonts w:cs="Arial"/>
                <w:sz w:val="20"/>
                <w:szCs w:val="20"/>
                <w:lang w:val="el-GR"/>
              </w:rPr>
            </w:pPr>
            <w:r w:rsidRPr="6BE15AA2">
              <w:rPr>
                <w:rFonts w:ascii="Calibri Light" w:hAnsi="Calibri Light" w:cs="Calibri Light"/>
                <w:sz w:val="20"/>
                <w:szCs w:val="20"/>
                <w:lang w:val="el-GR"/>
              </w:rPr>
              <w:t xml:space="preserve">Ελληνική. </w:t>
            </w:r>
          </w:p>
        </w:tc>
      </w:tr>
      <w:tr w:rsidR="009D03F0" w:rsidRPr="00C73CB9" w14:paraId="305549B1" w14:textId="77777777" w:rsidTr="6BE15AA2">
        <w:tc>
          <w:tcPr>
            <w:tcW w:w="3205" w:type="dxa"/>
            <w:shd w:val="clear" w:color="auto" w:fill="DDD9C3" w:themeFill="background2" w:themeFillShade="E6"/>
          </w:tcPr>
          <w:p w14:paraId="12EB1366" w14:textId="77777777" w:rsidR="009D03F0" w:rsidRPr="00AD2537" w:rsidRDefault="009D03F0" w:rsidP="006605FC">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5F53E3C1" w14:textId="77777777" w:rsidR="009D03F0" w:rsidRPr="00AD2537" w:rsidRDefault="009D03F0" w:rsidP="006605FC">
            <w:pPr>
              <w:spacing w:after="0" w:line="240" w:lineRule="auto"/>
              <w:rPr>
                <w:rFonts w:cs="Arial"/>
                <w:sz w:val="20"/>
                <w:szCs w:val="20"/>
                <w:lang w:val="el-GR"/>
              </w:rPr>
            </w:pPr>
            <w:r>
              <w:rPr>
                <w:rFonts w:cs="Arial"/>
                <w:sz w:val="20"/>
                <w:szCs w:val="20"/>
                <w:lang w:val="el-GR"/>
              </w:rPr>
              <w:t>Όχι</w:t>
            </w:r>
          </w:p>
        </w:tc>
      </w:tr>
      <w:tr w:rsidR="009D03F0" w:rsidRPr="00713BA2" w14:paraId="3D3F4ED6" w14:textId="77777777" w:rsidTr="6BE15AA2">
        <w:tc>
          <w:tcPr>
            <w:tcW w:w="3205" w:type="dxa"/>
            <w:shd w:val="clear" w:color="auto" w:fill="DDD9C3" w:themeFill="background2" w:themeFillShade="E6"/>
          </w:tcPr>
          <w:p w14:paraId="52F8D854" w14:textId="77777777" w:rsidR="009D03F0" w:rsidRPr="00DE2BD5" w:rsidRDefault="009D03F0" w:rsidP="006605FC">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2F8FDDDE" w14:textId="77777777" w:rsidR="009D03F0" w:rsidRPr="00EB1C5C" w:rsidRDefault="00000000" w:rsidP="006605FC">
            <w:pPr>
              <w:rPr>
                <w:rFonts w:cs="Arial"/>
                <w:sz w:val="20"/>
                <w:szCs w:val="20"/>
              </w:rPr>
            </w:pPr>
            <w:hyperlink r:id="rId46">
              <w:r w:rsidR="4AC2C608" w:rsidRPr="4AC2C608">
                <w:rPr>
                  <w:rStyle w:val="-"/>
                  <w:rFonts w:cs="Arial"/>
                  <w:sz w:val="20"/>
                  <w:szCs w:val="20"/>
                </w:rPr>
                <w:t>https://eclass.upatras.gr/courses/PHY2045/</w:t>
              </w:r>
            </w:hyperlink>
          </w:p>
        </w:tc>
      </w:tr>
      <w:tr w:rsidR="009D03F0" w:rsidRPr="00713BA2" w14:paraId="7C37D654" w14:textId="77777777" w:rsidTr="6BE15AA2">
        <w:tc>
          <w:tcPr>
            <w:tcW w:w="3205" w:type="dxa"/>
            <w:shd w:val="clear" w:color="auto" w:fill="DDD9C3" w:themeFill="background2" w:themeFillShade="E6"/>
          </w:tcPr>
          <w:p w14:paraId="40C042A1" w14:textId="77777777" w:rsidR="009D03F0" w:rsidRPr="00DE2BD5" w:rsidRDefault="009D03F0" w:rsidP="006605FC">
            <w:pPr>
              <w:spacing w:after="0" w:line="240" w:lineRule="auto"/>
              <w:rPr>
                <w:rFonts w:cs="Arial"/>
                <w:b/>
                <w:sz w:val="20"/>
                <w:szCs w:val="20"/>
              </w:rPr>
            </w:pPr>
          </w:p>
        </w:tc>
        <w:tc>
          <w:tcPr>
            <w:tcW w:w="6826" w:type="dxa"/>
            <w:gridSpan w:val="5"/>
          </w:tcPr>
          <w:p w14:paraId="2AC900FE" w14:textId="77777777" w:rsidR="009D03F0" w:rsidRPr="00713BA2" w:rsidRDefault="009D03F0" w:rsidP="006605FC">
            <w:pPr>
              <w:rPr>
                <w:rFonts w:cs="Arial"/>
                <w:sz w:val="20"/>
                <w:szCs w:val="20"/>
              </w:rPr>
            </w:pPr>
          </w:p>
        </w:tc>
      </w:tr>
    </w:tbl>
    <w:p w14:paraId="05264E5A" w14:textId="77777777" w:rsidR="009D03F0" w:rsidRPr="00B260F9" w:rsidRDefault="009D03F0" w:rsidP="009D03F0">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299893A9" w14:textId="77777777" w:rsidR="009D03F0" w:rsidRPr="00B260F9" w:rsidRDefault="009D03F0" w:rsidP="009D03F0">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5D658060" w14:textId="77777777" w:rsidR="009D03F0" w:rsidRPr="00844711" w:rsidRDefault="009D03F0" w:rsidP="009D03F0">
      <w:pPr>
        <w:pStyle w:val="a8"/>
        <w:widowControl w:val="0"/>
        <w:autoSpaceDE w:val="0"/>
        <w:autoSpaceDN w:val="0"/>
        <w:adjustRightInd w:val="0"/>
        <w:spacing w:before="120" w:after="0" w:line="240" w:lineRule="auto"/>
        <w:ind w:left="357"/>
        <w:rPr>
          <w:rFonts w:cs="Arial"/>
          <w:b/>
        </w:rPr>
      </w:pPr>
    </w:p>
    <w:p w14:paraId="19FAD5BE" w14:textId="460F6DA2" w:rsidR="009D03F0" w:rsidRPr="007B6C59" w:rsidRDefault="58497692" w:rsidP="6BE15AA2">
      <w:pPr>
        <w:pStyle w:val="a8"/>
        <w:widowControl w:val="0"/>
        <w:numPr>
          <w:ilvl w:val="0"/>
          <w:numId w:val="38"/>
        </w:numPr>
        <w:autoSpaceDE w:val="0"/>
        <w:autoSpaceDN w:val="0"/>
        <w:adjustRightInd w:val="0"/>
        <w:spacing w:before="120" w:after="0" w:line="240" w:lineRule="auto"/>
        <w:rPr>
          <w:rFonts w:cs="Arial"/>
          <w:b/>
          <w:bCs/>
        </w:rPr>
      </w:pPr>
      <w:r w:rsidRPr="6BE15AA2">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9D03F0" w:rsidRPr="00DE2BD5" w14:paraId="186CFB0B" w14:textId="77777777" w:rsidTr="6BE15AA2">
        <w:tc>
          <w:tcPr>
            <w:tcW w:w="10031" w:type="dxa"/>
            <w:gridSpan w:val="2"/>
            <w:tcBorders>
              <w:bottom w:val="nil"/>
            </w:tcBorders>
            <w:shd w:val="clear" w:color="auto" w:fill="DDD9C3" w:themeFill="background2" w:themeFillShade="E6"/>
          </w:tcPr>
          <w:p w14:paraId="46E69EF5" w14:textId="77777777" w:rsidR="009D03F0" w:rsidRPr="00DE2BD5" w:rsidRDefault="009D03F0" w:rsidP="006605FC">
            <w:pPr>
              <w:spacing w:after="0" w:line="240" w:lineRule="auto"/>
              <w:rPr>
                <w:rFonts w:cs="Arial"/>
                <w:i/>
                <w:sz w:val="16"/>
                <w:szCs w:val="16"/>
              </w:rPr>
            </w:pPr>
            <w:r w:rsidRPr="00DE2BD5">
              <w:rPr>
                <w:rFonts w:cs="Arial"/>
                <w:b/>
                <w:sz w:val="20"/>
                <w:szCs w:val="20"/>
              </w:rPr>
              <w:t>Μαθησιακά Αποτελέσματα</w:t>
            </w:r>
          </w:p>
        </w:tc>
      </w:tr>
      <w:tr w:rsidR="009D03F0" w:rsidRPr="00A71751" w14:paraId="6A7AE8E4" w14:textId="77777777" w:rsidTr="6BE15AA2">
        <w:tc>
          <w:tcPr>
            <w:tcW w:w="10031" w:type="dxa"/>
            <w:gridSpan w:val="2"/>
            <w:tcBorders>
              <w:top w:val="nil"/>
            </w:tcBorders>
            <w:shd w:val="clear" w:color="auto" w:fill="DDD9C3" w:themeFill="background2" w:themeFillShade="E6"/>
          </w:tcPr>
          <w:p w14:paraId="27E786E6" w14:textId="77777777" w:rsidR="009D03F0" w:rsidRPr="00AD2537" w:rsidRDefault="009D03F0"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82EFE57" w14:textId="77777777" w:rsidR="009D03F0" w:rsidRPr="00AD2537" w:rsidRDefault="009D03F0" w:rsidP="006605F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3DE0592D" w14:textId="77777777" w:rsidR="009D03F0"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2C9D9B4" w14:textId="77777777" w:rsidR="009D03F0" w:rsidRPr="00AD2537" w:rsidRDefault="6CFADE99" w:rsidP="006605F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74B1BDBB" w14:textId="77777777" w:rsidR="009D03F0" w:rsidRPr="00DE2BD5" w:rsidRDefault="009D03F0" w:rsidP="006605F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61C8ABFD" w14:textId="77777777" w:rsidR="009D03F0" w:rsidRPr="00AD2537" w:rsidRDefault="6CFADE99" w:rsidP="006605F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9D03F0" w:rsidRPr="00A71751" w14:paraId="08926E7D" w14:textId="77777777" w:rsidTr="6BE15AA2">
        <w:tc>
          <w:tcPr>
            <w:tcW w:w="10031" w:type="dxa"/>
            <w:gridSpan w:val="2"/>
          </w:tcPr>
          <w:p w14:paraId="698640A8" w14:textId="300D541D" w:rsidR="009D03F0" w:rsidRPr="00AD2537" w:rsidRDefault="58497692" w:rsidP="6BE15AA2">
            <w:pPr>
              <w:spacing w:after="0" w:line="240" w:lineRule="auto"/>
              <w:rPr>
                <w:rFonts w:cs="Arial"/>
                <w:i/>
                <w:iCs/>
                <w:sz w:val="16"/>
                <w:szCs w:val="16"/>
                <w:lang w:val="el-GR"/>
              </w:rPr>
            </w:pPr>
            <w:r w:rsidRPr="6BE15AA2">
              <w:rPr>
                <w:rFonts w:cs="Arial"/>
                <w:i/>
                <w:iCs/>
                <w:sz w:val="16"/>
                <w:szCs w:val="16"/>
                <w:lang w:val="el-GR"/>
              </w:rPr>
              <w:t xml:space="preserve">    </w:t>
            </w:r>
          </w:p>
          <w:p w14:paraId="5E6B59FA" w14:textId="77777777" w:rsidR="009D03F0" w:rsidRPr="00C72DF7" w:rsidRDefault="009D03F0" w:rsidP="006605FC">
            <w:pPr>
              <w:jc w:val="both"/>
              <w:rPr>
                <w:rFonts w:ascii="Calibri Light" w:hAnsi="Calibri Light" w:cs="Calibri Light"/>
                <w:sz w:val="20"/>
                <w:szCs w:val="20"/>
                <w:lang w:val="el-GR"/>
              </w:rPr>
            </w:pPr>
            <w:r w:rsidRPr="003C557D">
              <w:rPr>
                <w:rFonts w:ascii="Calibri Light" w:hAnsi="Calibri Light" w:cs="Calibri Light"/>
                <w:sz w:val="20"/>
                <w:szCs w:val="20"/>
                <w:lang w:val="el-GR"/>
              </w:rPr>
              <w:t xml:space="preserve">Στο τέλος </w:t>
            </w:r>
            <w:r w:rsidRPr="00C72DF7">
              <w:rPr>
                <w:rFonts w:ascii="Calibri Light" w:hAnsi="Calibri Light" w:cs="Calibri Light"/>
                <w:sz w:val="20"/>
                <w:szCs w:val="20"/>
                <w:lang w:val="el-GR"/>
              </w:rPr>
              <w:t>αυτού του μαθήματος ο φοιτητής θα μπορεί να:</w:t>
            </w:r>
          </w:p>
          <w:p w14:paraId="5767A9B4" w14:textId="77777777" w:rsidR="009D03F0" w:rsidRPr="00914C35" w:rsidRDefault="009D03F0" w:rsidP="00914C35">
            <w:pPr>
              <w:pStyle w:val="a8"/>
              <w:numPr>
                <w:ilvl w:val="0"/>
                <w:numId w:val="171"/>
              </w:numPr>
              <w:spacing w:before="173"/>
              <w:rPr>
                <w:rFonts w:ascii="Calibri Light" w:eastAsia="Times New Roman" w:hAnsi="Calibri Light" w:cs="Calibri Light"/>
                <w:sz w:val="20"/>
                <w:szCs w:val="20"/>
                <w:lang w:eastAsia="el-GR"/>
              </w:rPr>
            </w:pPr>
            <w:r w:rsidRPr="00914C35">
              <w:rPr>
                <w:rFonts w:ascii="Calibri Light" w:eastAsia="Times New Roman" w:hAnsi="Calibri Light" w:cs="Calibri Light"/>
                <w:sz w:val="20"/>
                <w:szCs w:val="20"/>
                <w:lang w:eastAsia="el-GR"/>
              </w:rPr>
              <w:lastRenderedPageBreak/>
              <w:t xml:space="preserve">Γνωρίζει με ποιο τρόπο μπορεί να περιγράψει την στατική, την κινηματική και την δυναμική των ρευστών. </w:t>
            </w:r>
          </w:p>
          <w:p w14:paraId="3EE64F15" w14:textId="77777777" w:rsidR="009D03F0" w:rsidRPr="00914C35" w:rsidRDefault="009D03F0" w:rsidP="00914C35">
            <w:pPr>
              <w:pStyle w:val="a8"/>
              <w:numPr>
                <w:ilvl w:val="0"/>
                <w:numId w:val="171"/>
              </w:numPr>
              <w:spacing w:before="173"/>
              <w:rPr>
                <w:rFonts w:ascii="Calibri Light" w:eastAsia="Times New Roman" w:hAnsi="Calibri Light" w:cs="Calibri Light"/>
                <w:sz w:val="20"/>
                <w:szCs w:val="20"/>
                <w:lang w:eastAsia="el-GR"/>
              </w:rPr>
            </w:pPr>
            <w:r w:rsidRPr="00914C35">
              <w:rPr>
                <w:rFonts w:ascii="Calibri Light" w:eastAsia="Times New Roman" w:hAnsi="Calibri Light" w:cs="Calibri Light"/>
                <w:sz w:val="20"/>
                <w:szCs w:val="20"/>
                <w:lang w:eastAsia="el-GR"/>
              </w:rPr>
              <w:t>Κατανοεί το πως η προηγούμενη γνώση εφαρμόζεται στη μηχανική, στην αστροφυσική, στο περιβάλλον.</w:t>
            </w:r>
          </w:p>
          <w:p w14:paraId="7476B1DD" w14:textId="066207B2" w:rsidR="009D03F0" w:rsidRPr="00AD2537" w:rsidRDefault="58497692" w:rsidP="6BE15AA2">
            <w:pPr>
              <w:pStyle w:val="a8"/>
              <w:numPr>
                <w:ilvl w:val="0"/>
                <w:numId w:val="171"/>
              </w:numPr>
              <w:spacing w:before="173" w:after="0" w:line="240" w:lineRule="auto"/>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t>Κατανοεί τη χρήση των παραπάνω σε διάφορες περιοχές τηςφυσικής.</w:t>
            </w:r>
          </w:p>
        </w:tc>
      </w:tr>
      <w:tr w:rsidR="009D03F0" w:rsidRPr="00DE2BD5" w14:paraId="086CA685" w14:textId="77777777" w:rsidTr="6BE15AA2">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4A566FB" w14:textId="77777777" w:rsidR="009D03F0" w:rsidRPr="00DE2BD5" w:rsidRDefault="009D03F0" w:rsidP="006605FC">
            <w:pPr>
              <w:spacing w:after="0" w:line="240" w:lineRule="auto"/>
              <w:rPr>
                <w:rFonts w:cs="Arial"/>
                <w:b/>
                <w:sz w:val="20"/>
                <w:szCs w:val="20"/>
              </w:rPr>
            </w:pPr>
            <w:r w:rsidRPr="00DE2BD5">
              <w:rPr>
                <w:rFonts w:cs="Arial"/>
                <w:b/>
                <w:sz w:val="20"/>
                <w:szCs w:val="20"/>
              </w:rPr>
              <w:lastRenderedPageBreak/>
              <w:t>Γενικές Ικανότητες</w:t>
            </w:r>
          </w:p>
        </w:tc>
      </w:tr>
      <w:tr w:rsidR="009D03F0" w:rsidRPr="00A71751" w14:paraId="7BB11173" w14:textId="77777777" w:rsidTr="6BE15AA2">
        <w:tc>
          <w:tcPr>
            <w:tcW w:w="10031" w:type="dxa"/>
            <w:gridSpan w:val="2"/>
            <w:tcBorders>
              <w:top w:val="nil"/>
              <w:bottom w:val="nil"/>
            </w:tcBorders>
            <w:shd w:val="clear" w:color="auto" w:fill="DDD9C3" w:themeFill="background2" w:themeFillShade="E6"/>
          </w:tcPr>
          <w:p w14:paraId="4B3CEF31" w14:textId="77777777" w:rsidR="009D03F0" w:rsidRPr="00AD2537" w:rsidRDefault="009D03F0" w:rsidP="006605F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D03F0" w:rsidRPr="00A71751" w14:paraId="72ABA825" w14:textId="77777777" w:rsidTr="6BE15AA2">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52F76322"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7A30104"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36AE559"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76ED5A93"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0AB8B20A"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6A92EE31"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21C8AF5C"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2AFC22EE"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25D4DB61"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71F0E6AF"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41CECE98"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35D88359"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E33B6E9" w14:textId="77777777" w:rsidR="009D03F0" w:rsidRPr="00AD2537" w:rsidRDefault="009D03F0" w:rsidP="006605F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30FCF0B9" w14:textId="77777777" w:rsidR="009D03F0" w:rsidRPr="00AD2537" w:rsidRDefault="009D03F0" w:rsidP="006605F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9D03F0" w:rsidRPr="005B3379" w14:paraId="6028EBD0" w14:textId="77777777" w:rsidTr="6BE15AA2">
        <w:tc>
          <w:tcPr>
            <w:tcW w:w="10031" w:type="dxa"/>
            <w:gridSpan w:val="2"/>
          </w:tcPr>
          <w:p w14:paraId="62054F03" w14:textId="77777777" w:rsidR="00F05E17" w:rsidRPr="00F05E17" w:rsidRDefault="00F05E17" w:rsidP="00F05E17">
            <w:pPr>
              <w:pStyle w:val="10"/>
              <w:numPr>
                <w:ilvl w:val="0"/>
                <w:numId w:val="172"/>
              </w:numPr>
              <w:spacing w:after="0" w:line="240" w:lineRule="auto"/>
              <w:jc w:val="both"/>
              <w:rPr>
                <w:rFonts w:cs="Arial"/>
                <w:sz w:val="20"/>
                <w:szCs w:val="20"/>
              </w:rPr>
            </w:pPr>
            <w:r w:rsidRPr="00F05E17">
              <w:rPr>
                <w:rFonts w:cs="Arial"/>
                <w:sz w:val="20"/>
                <w:szCs w:val="20"/>
              </w:rPr>
              <w:t>Προαγωγή της ελεύθερης, δημιουργικής και επαγωγικής σκέψης.</w:t>
            </w:r>
          </w:p>
          <w:p w14:paraId="00B51284" w14:textId="77777777" w:rsidR="00F05E17" w:rsidRPr="00F05E17" w:rsidRDefault="00F05E17" w:rsidP="00F05E17">
            <w:pPr>
              <w:pStyle w:val="10"/>
              <w:numPr>
                <w:ilvl w:val="0"/>
                <w:numId w:val="172"/>
              </w:numPr>
              <w:spacing w:after="0" w:line="240" w:lineRule="auto"/>
              <w:jc w:val="both"/>
              <w:rPr>
                <w:rFonts w:cs="Arial"/>
                <w:sz w:val="20"/>
                <w:szCs w:val="20"/>
              </w:rPr>
            </w:pPr>
            <w:r w:rsidRPr="00F05E17">
              <w:rPr>
                <w:rFonts w:cs="Arial"/>
                <w:sz w:val="20"/>
                <w:szCs w:val="20"/>
              </w:rPr>
              <w:t xml:space="preserve">Αναζήτηση, ανάλυση και σύνθεση δεδομένων και πληροφοριών, με τη χρήση και των απαραίτητων τεχνολογιών. </w:t>
            </w:r>
          </w:p>
          <w:p w14:paraId="3D93FF0F" w14:textId="77777777" w:rsidR="00F05E17" w:rsidRPr="00F05E17" w:rsidRDefault="00F05E17" w:rsidP="00F05E17">
            <w:pPr>
              <w:pStyle w:val="10"/>
              <w:numPr>
                <w:ilvl w:val="0"/>
                <w:numId w:val="172"/>
              </w:numPr>
              <w:spacing w:after="0" w:line="240" w:lineRule="auto"/>
              <w:jc w:val="both"/>
              <w:rPr>
                <w:rFonts w:cs="Arial"/>
                <w:sz w:val="20"/>
                <w:szCs w:val="20"/>
              </w:rPr>
            </w:pPr>
            <w:r w:rsidRPr="00F05E17">
              <w:rPr>
                <w:rFonts w:cs="Arial"/>
                <w:sz w:val="20"/>
                <w:szCs w:val="20"/>
              </w:rPr>
              <w:t>Παράγωγή νέων ερευνητικών ιδεών.</w:t>
            </w:r>
          </w:p>
          <w:p w14:paraId="71ACC9A0" w14:textId="77777777" w:rsidR="00F05E17" w:rsidRPr="00F05E17" w:rsidRDefault="00F05E17" w:rsidP="00F05E17">
            <w:pPr>
              <w:pStyle w:val="10"/>
              <w:numPr>
                <w:ilvl w:val="0"/>
                <w:numId w:val="172"/>
              </w:numPr>
              <w:spacing w:after="0" w:line="240" w:lineRule="auto"/>
              <w:jc w:val="both"/>
              <w:rPr>
                <w:rFonts w:cs="Arial"/>
                <w:sz w:val="20"/>
                <w:szCs w:val="20"/>
              </w:rPr>
            </w:pPr>
            <w:r w:rsidRPr="00F05E17">
              <w:rPr>
                <w:rFonts w:cs="Arial"/>
                <w:sz w:val="20"/>
                <w:szCs w:val="20"/>
              </w:rPr>
              <w:t>Αυτόνομη εργασία.</w:t>
            </w:r>
          </w:p>
          <w:p w14:paraId="3A1C0642" w14:textId="0CBFE901" w:rsidR="009D03F0" w:rsidRPr="00F05E17" w:rsidRDefault="00F05E17" w:rsidP="00F05E17">
            <w:pPr>
              <w:pStyle w:val="a8"/>
              <w:numPr>
                <w:ilvl w:val="0"/>
                <w:numId w:val="172"/>
              </w:numPr>
              <w:spacing w:after="0" w:line="240" w:lineRule="auto"/>
              <w:rPr>
                <w:rFonts w:cs="Arial"/>
                <w:sz w:val="20"/>
                <w:szCs w:val="20"/>
              </w:rPr>
            </w:pPr>
            <w:r w:rsidRPr="00F05E17">
              <w:rPr>
                <w:rFonts w:cs="Arial"/>
                <w:sz w:val="20"/>
                <w:szCs w:val="20"/>
              </w:rPr>
              <w:t>Ομαδική εργασία.</w:t>
            </w:r>
          </w:p>
        </w:tc>
      </w:tr>
    </w:tbl>
    <w:p w14:paraId="1CEB829A" w14:textId="307EDE63" w:rsidR="009D03F0" w:rsidRPr="007B6C59" w:rsidRDefault="6BE15AA2" w:rsidP="6BE15AA2">
      <w:pPr>
        <w:widowControl w:val="0"/>
        <w:autoSpaceDE w:val="0"/>
        <w:autoSpaceDN w:val="0"/>
        <w:adjustRightInd w:val="0"/>
        <w:spacing w:before="120" w:after="0" w:line="240" w:lineRule="auto"/>
        <w:rPr>
          <w:rFonts w:cs="Arial"/>
          <w:b/>
          <w:bCs/>
        </w:rPr>
      </w:pPr>
      <w:r w:rsidRPr="6BE15AA2">
        <w:rPr>
          <w:rFonts w:cs="Arial"/>
          <w:b/>
          <w:bCs/>
        </w:rPr>
        <w:t xml:space="preserve">3. </w:t>
      </w:r>
      <w:r w:rsidR="58497692" w:rsidRPr="6BE15AA2">
        <w:rPr>
          <w:rFonts w:cs="Arial"/>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9D03F0" w:rsidRPr="00A71751" w14:paraId="1D7A5BA3" w14:textId="77777777" w:rsidTr="006605FC">
        <w:trPr>
          <w:trHeight w:val="838"/>
        </w:trPr>
        <w:tc>
          <w:tcPr>
            <w:tcW w:w="10031" w:type="dxa"/>
          </w:tcPr>
          <w:p w14:paraId="11FE00FA"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1. Σύντομη επανάληψη βασικών εννοιών (Χαρακτηριστικές Ιδιότητες Ρευστών Στατική, Κινηματική, Δυναμική των Ρευστών. Εξισώσεις συνέχειας, κίνησης, ενέργειας, εξισώσεις οριακού στρώματος).</w:t>
            </w:r>
          </w:p>
          <w:p w14:paraId="58781EAE"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2. Εξίσωση ενέργειας. Ροή θερμότητας (βεβιασμένη, ελεύθερη, αγωγή, ακτινοβολία).</w:t>
            </w:r>
          </w:p>
          <w:p w14:paraId="133DEB54"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3. Ξεκίνημα της τύρβης (Θεωρία ευστάθειας). Μετάπτωση στη τύρβη.</w:t>
            </w:r>
          </w:p>
          <w:p w14:paraId="4979C17E"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4. Υδροδυναμική ευστάθεια.</w:t>
            </w:r>
          </w:p>
          <w:p w14:paraId="5F00DFA7"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5. Στροβιλώδης ροή. Μοντέλα τύρβης. Μέθοδοι RANS, LES, DNS.</w:t>
            </w:r>
          </w:p>
          <w:p w14:paraId="3F91048D"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6. Υπολογιστική ρευστοδυναμική.</w:t>
            </w:r>
          </w:p>
          <w:p w14:paraId="39686ADE"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7. Μαγνητοϋδροδυναμική.</w:t>
            </w:r>
          </w:p>
          <w:p w14:paraId="75D891B9" w14:textId="77777777" w:rsidR="009D03F0" w:rsidRPr="00BE6060" w:rsidRDefault="009D03F0" w:rsidP="006605FC">
            <w:pPr>
              <w:widowControl w:val="0"/>
              <w:spacing w:after="0"/>
              <w:jc w:val="both"/>
              <w:rPr>
                <w:rFonts w:cs="Arial"/>
                <w:sz w:val="20"/>
                <w:szCs w:val="20"/>
                <w:lang w:val="el-GR"/>
              </w:rPr>
            </w:pPr>
            <w:r w:rsidRPr="00BE6060">
              <w:rPr>
                <w:rFonts w:cs="Arial"/>
                <w:sz w:val="20"/>
                <w:szCs w:val="20"/>
                <w:lang w:val="el-GR"/>
              </w:rPr>
              <w:t>8. Συμπιεστή ροή. Κρουστικά Κύματα.</w:t>
            </w:r>
          </w:p>
          <w:p w14:paraId="105B6690" w14:textId="77777777" w:rsidR="009D03F0" w:rsidRPr="00601D37" w:rsidRDefault="009D03F0" w:rsidP="006605FC">
            <w:pPr>
              <w:widowControl w:val="0"/>
              <w:spacing w:after="0"/>
              <w:jc w:val="both"/>
              <w:rPr>
                <w:rFonts w:cs="Arial"/>
                <w:sz w:val="20"/>
                <w:szCs w:val="20"/>
                <w:lang w:val="el-GR"/>
              </w:rPr>
            </w:pPr>
            <w:r w:rsidRPr="00BE6060">
              <w:rPr>
                <w:rFonts w:cs="Arial"/>
                <w:sz w:val="20"/>
                <w:szCs w:val="20"/>
                <w:lang w:val="el-GR"/>
              </w:rPr>
              <w:t>9. Ειδικά θέματα. Εφαρμογές.</w:t>
            </w:r>
          </w:p>
        </w:tc>
      </w:tr>
    </w:tbl>
    <w:p w14:paraId="7A1A2DF7" w14:textId="611DC6EC" w:rsidR="009D03F0" w:rsidRPr="007B6C59" w:rsidRDefault="6BE15AA2" w:rsidP="6BE15AA2">
      <w:pPr>
        <w:widowControl w:val="0"/>
        <w:autoSpaceDE w:val="0"/>
        <w:autoSpaceDN w:val="0"/>
        <w:adjustRightInd w:val="0"/>
        <w:spacing w:before="120" w:after="0" w:line="240" w:lineRule="auto"/>
        <w:rPr>
          <w:rFonts w:cs="Arial"/>
          <w:b/>
          <w:bCs/>
        </w:rPr>
      </w:pPr>
      <w:r w:rsidRPr="6BE15AA2">
        <w:rPr>
          <w:rFonts w:cs="Arial"/>
          <w:b/>
          <w:bCs/>
        </w:rPr>
        <w:t xml:space="preserve">4. </w:t>
      </w:r>
      <w:r w:rsidR="58497692" w:rsidRPr="6BE15AA2">
        <w:rPr>
          <w:rFonts w:cs="Arial"/>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9D03F0" w:rsidRPr="00A71751" w14:paraId="7CFD1D43" w14:textId="77777777" w:rsidTr="6BE15AA2">
        <w:tc>
          <w:tcPr>
            <w:tcW w:w="3306" w:type="dxa"/>
            <w:shd w:val="clear" w:color="auto" w:fill="DDD9C3" w:themeFill="background2" w:themeFillShade="E6"/>
          </w:tcPr>
          <w:p w14:paraId="59624DF2" w14:textId="77777777" w:rsidR="009D03F0" w:rsidRPr="00AD2537" w:rsidRDefault="009D03F0" w:rsidP="006605F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B552870" w14:textId="77777777" w:rsidR="009D03F0" w:rsidRPr="00AD2537" w:rsidRDefault="009D03F0" w:rsidP="006605FC">
            <w:pPr>
              <w:spacing w:after="0" w:line="240" w:lineRule="auto"/>
              <w:rPr>
                <w:rFonts w:cs="Arial"/>
                <w:sz w:val="20"/>
                <w:szCs w:val="20"/>
                <w:lang w:val="el-GR"/>
              </w:rPr>
            </w:pPr>
            <w:r w:rsidRPr="003C557D">
              <w:rPr>
                <w:rFonts w:ascii="Calibri Light" w:hAnsi="Calibri Light" w:cs="Calibri Light"/>
                <w:sz w:val="20"/>
                <w:szCs w:val="20"/>
                <w:lang w:val="el-GR"/>
              </w:rPr>
              <w:t xml:space="preserve">Παραδόσεις με παρουσιάσεις ηλεκτρονικών διαφανειών, φροντιστήρια με υποδειγματική επίλυση προβλημάτων, </w:t>
            </w:r>
            <w:r w:rsidRPr="00730FC3">
              <w:rPr>
                <w:rFonts w:ascii="Calibri Light" w:hAnsi="Calibri Light" w:cs="Calibri Light"/>
                <w:sz w:val="20"/>
                <w:szCs w:val="20"/>
                <w:lang w:val="el-GR"/>
              </w:rPr>
              <w:t xml:space="preserve"> </w:t>
            </w:r>
            <w:r>
              <w:rPr>
                <w:rFonts w:ascii="Calibri Light" w:hAnsi="Calibri Light" w:cs="Calibri Light"/>
                <w:sz w:val="20"/>
                <w:szCs w:val="20"/>
                <w:lang w:val="el-GR"/>
              </w:rPr>
              <w:t xml:space="preserve">υπολογιστικές εργασίες, ψηφιακό υλικό μαθήματος στην πλατφόρμα </w:t>
            </w:r>
            <w:r w:rsidRPr="00730FC3">
              <w:rPr>
                <w:rFonts w:ascii="Calibri Light" w:hAnsi="Calibri Light" w:cs="Calibri Light"/>
                <w:i/>
                <w:iCs/>
                <w:sz w:val="20"/>
                <w:szCs w:val="20"/>
              </w:rPr>
              <w:t>eClass</w:t>
            </w:r>
            <w:r w:rsidRPr="003C557D">
              <w:rPr>
                <w:rFonts w:ascii="Calibri Light" w:hAnsi="Calibri Light" w:cs="Calibri Light"/>
                <w:sz w:val="20"/>
                <w:szCs w:val="20"/>
                <w:lang w:val="el-GR"/>
              </w:rPr>
              <w:t>.</w:t>
            </w:r>
          </w:p>
        </w:tc>
      </w:tr>
      <w:tr w:rsidR="009D03F0" w:rsidRPr="00A71751" w14:paraId="29DCF438" w14:textId="77777777" w:rsidTr="6BE15AA2">
        <w:tc>
          <w:tcPr>
            <w:tcW w:w="3306" w:type="dxa"/>
            <w:shd w:val="clear" w:color="auto" w:fill="DDD9C3" w:themeFill="background2" w:themeFillShade="E6"/>
          </w:tcPr>
          <w:p w14:paraId="1558859C" w14:textId="77777777" w:rsidR="009D03F0" w:rsidRPr="00AD2537" w:rsidRDefault="009D03F0" w:rsidP="006605F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00A654D" w14:textId="77777777" w:rsidR="009D03F0" w:rsidRPr="00AD2537" w:rsidRDefault="009D03F0" w:rsidP="006605FC">
            <w:pPr>
              <w:spacing w:after="0" w:line="240" w:lineRule="auto"/>
              <w:rPr>
                <w:rFonts w:cs="Arial"/>
                <w:sz w:val="20"/>
                <w:szCs w:val="20"/>
                <w:lang w:val="el-GR"/>
              </w:rPr>
            </w:pPr>
          </w:p>
        </w:tc>
      </w:tr>
      <w:tr w:rsidR="009D03F0" w:rsidRPr="00C73CB9" w14:paraId="0FF798B9" w14:textId="77777777" w:rsidTr="6BE15AA2">
        <w:tc>
          <w:tcPr>
            <w:tcW w:w="3306" w:type="dxa"/>
            <w:shd w:val="clear" w:color="auto" w:fill="DDD9C3" w:themeFill="background2" w:themeFillShade="E6"/>
          </w:tcPr>
          <w:p w14:paraId="1C91D97F" w14:textId="77777777" w:rsidR="009D03F0" w:rsidRPr="00AD2537" w:rsidRDefault="009D03F0" w:rsidP="006605F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22519363" w14:textId="77777777" w:rsidR="009D03F0" w:rsidRPr="00AD2537" w:rsidRDefault="009D03F0" w:rsidP="006605F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2E9003EC" w14:textId="77777777" w:rsidR="009D03F0" w:rsidRPr="00AD2537" w:rsidRDefault="009D03F0" w:rsidP="006605F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65F34F19" w14:textId="77777777" w:rsidR="009D03F0" w:rsidRPr="00AD2537" w:rsidRDefault="009D03F0" w:rsidP="006605FC">
            <w:pPr>
              <w:spacing w:after="0" w:line="240" w:lineRule="auto"/>
              <w:jc w:val="both"/>
              <w:rPr>
                <w:rFonts w:cs="Arial"/>
                <w:i/>
                <w:sz w:val="16"/>
                <w:szCs w:val="16"/>
                <w:lang w:val="el-GR"/>
              </w:rPr>
            </w:pPr>
          </w:p>
          <w:p w14:paraId="422E4E2B" w14:textId="77777777" w:rsidR="009D03F0" w:rsidRPr="00AD2537" w:rsidRDefault="009D03F0" w:rsidP="006605F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w:t>
            </w:r>
            <w:r w:rsidRPr="00AD2537">
              <w:rPr>
                <w:rFonts w:cs="Arial"/>
                <w:i/>
                <w:sz w:val="16"/>
                <w:szCs w:val="16"/>
                <w:lang w:val="el-GR"/>
              </w:rPr>
              <w:lastRenderedPageBreak/>
              <w:t xml:space="preserve">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9D03F0" w:rsidRPr="00DE2BD5" w14:paraId="52DA7D4B"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79AA88" w14:textId="77777777" w:rsidR="009D03F0" w:rsidRPr="00DE2BD5" w:rsidRDefault="009D03F0" w:rsidP="006605FC">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8FCDE4" w14:textId="77777777" w:rsidR="009D03F0" w:rsidRPr="00DE2BD5" w:rsidRDefault="009D03F0" w:rsidP="006605FC">
                  <w:pPr>
                    <w:spacing w:after="0" w:line="240" w:lineRule="auto"/>
                    <w:jc w:val="center"/>
                    <w:rPr>
                      <w:rFonts w:cs="Arial"/>
                      <w:b/>
                      <w:i/>
                      <w:sz w:val="20"/>
                      <w:szCs w:val="20"/>
                    </w:rPr>
                  </w:pPr>
                  <w:r w:rsidRPr="00DE2BD5">
                    <w:rPr>
                      <w:rFonts w:cs="Arial"/>
                      <w:b/>
                      <w:i/>
                      <w:sz w:val="20"/>
                      <w:szCs w:val="20"/>
                    </w:rPr>
                    <w:t>Φόρτος Εργασίας Εξαμήνου</w:t>
                  </w:r>
                </w:p>
              </w:tc>
            </w:tr>
            <w:tr w:rsidR="00D82D4F" w:rsidRPr="00DE2BD5" w14:paraId="2E12B6ED" w14:textId="77777777" w:rsidTr="6BE15AA2">
              <w:tc>
                <w:tcPr>
                  <w:tcW w:w="3919" w:type="dxa"/>
                  <w:tcBorders>
                    <w:top w:val="single" w:sz="4" w:space="0" w:color="auto"/>
                    <w:left w:val="single" w:sz="4" w:space="0" w:color="auto"/>
                    <w:bottom w:val="single" w:sz="4" w:space="0" w:color="auto"/>
                    <w:right w:val="single" w:sz="4" w:space="0" w:color="auto"/>
                  </w:tcBorders>
                </w:tcPr>
                <w:p w14:paraId="23057B71" w14:textId="40E0AC24" w:rsidR="00D82D4F" w:rsidRPr="00F05E17" w:rsidRDefault="00D82D4F" w:rsidP="00D82D4F">
                  <w:pPr>
                    <w:spacing w:after="0" w:line="240" w:lineRule="auto"/>
                    <w:rPr>
                      <w:rFonts w:cs="Arial"/>
                      <w:sz w:val="20"/>
                      <w:szCs w:val="20"/>
                      <w:highlight w:val="yellow"/>
                    </w:rPr>
                  </w:pPr>
                  <w:r>
                    <w:rPr>
                      <w:rFonts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245D65AF" w14:textId="0638AB56" w:rsidR="00D82D4F" w:rsidRPr="00F05E17" w:rsidRDefault="00D82D4F" w:rsidP="00D82D4F">
                  <w:pPr>
                    <w:spacing w:after="0" w:line="240" w:lineRule="auto"/>
                    <w:jc w:val="center"/>
                    <w:rPr>
                      <w:rFonts w:cs="Arial"/>
                      <w:sz w:val="20"/>
                      <w:szCs w:val="20"/>
                      <w:highlight w:val="yellow"/>
                    </w:rPr>
                  </w:pPr>
                  <w:r>
                    <w:rPr>
                      <w:rFonts w:cs="Arial"/>
                      <w:sz w:val="20"/>
                      <w:szCs w:val="20"/>
                      <w:lang w:val="el-GR"/>
                    </w:rPr>
                    <w:t>40</w:t>
                  </w:r>
                </w:p>
              </w:tc>
            </w:tr>
            <w:tr w:rsidR="00D82D4F" w:rsidRPr="00DE2BD5" w14:paraId="6FB37D2B" w14:textId="77777777" w:rsidTr="6BE15AA2">
              <w:tc>
                <w:tcPr>
                  <w:tcW w:w="3919" w:type="dxa"/>
                  <w:tcBorders>
                    <w:top w:val="single" w:sz="4" w:space="0" w:color="auto"/>
                    <w:left w:val="single" w:sz="4" w:space="0" w:color="auto"/>
                    <w:bottom w:val="single" w:sz="4" w:space="0" w:color="auto"/>
                    <w:right w:val="single" w:sz="4" w:space="0" w:color="auto"/>
                  </w:tcBorders>
                </w:tcPr>
                <w:p w14:paraId="1F007F76" w14:textId="4711B5F1" w:rsidR="00D82D4F" w:rsidRPr="00F05E17" w:rsidRDefault="00D82D4F" w:rsidP="00D82D4F">
                  <w:pPr>
                    <w:spacing w:after="0" w:line="240" w:lineRule="auto"/>
                    <w:rPr>
                      <w:rFonts w:cs="Arial"/>
                      <w:sz w:val="20"/>
                      <w:szCs w:val="20"/>
                      <w:highlight w:val="yellow"/>
                    </w:rPr>
                  </w:pPr>
                  <w:r>
                    <w:rPr>
                      <w:rFonts w:cs="Arial"/>
                      <w:sz w:val="20"/>
                      <w:szCs w:val="2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712691C7" w14:textId="0D7DC522" w:rsidR="00D82D4F" w:rsidRPr="00F05E17" w:rsidRDefault="00D82D4F" w:rsidP="00D82D4F">
                  <w:pPr>
                    <w:spacing w:after="0" w:line="240" w:lineRule="auto"/>
                    <w:jc w:val="center"/>
                    <w:rPr>
                      <w:rFonts w:cs="Arial"/>
                      <w:sz w:val="20"/>
                      <w:szCs w:val="20"/>
                      <w:highlight w:val="yellow"/>
                    </w:rPr>
                  </w:pPr>
                  <w:r>
                    <w:rPr>
                      <w:rFonts w:cs="Arial"/>
                      <w:sz w:val="20"/>
                      <w:szCs w:val="20"/>
                    </w:rPr>
                    <w:t>2</w:t>
                  </w:r>
                  <w:r>
                    <w:rPr>
                      <w:rFonts w:cs="Arial"/>
                      <w:sz w:val="20"/>
                      <w:szCs w:val="20"/>
                      <w:lang w:val="el-GR"/>
                    </w:rPr>
                    <w:t>0</w:t>
                  </w:r>
                </w:p>
              </w:tc>
            </w:tr>
            <w:tr w:rsidR="00D82D4F" w:rsidRPr="00DE2BD5" w14:paraId="63BC1AAA" w14:textId="77777777" w:rsidTr="6BE15AA2">
              <w:tc>
                <w:tcPr>
                  <w:tcW w:w="3919" w:type="dxa"/>
                  <w:tcBorders>
                    <w:top w:val="single" w:sz="4" w:space="0" w:color="auto"/>
                    <w:left w:val="single" w:sz="4" w:space="0" w:color="auto"/>
                    <w:bottom w:val="single" w:sz="4" w:space="0" w:color="auto"/>
                    <w:right w:val="single" w:sz="4" w:space="0" w:color="auto"/>
                  </w:tcBorders>
                </w:tcPr>
                <w:p w14:paraId="53D5E0D1" w14:textId="2D005004" w:rsidR="00D82D4F" w:rsidRPr="00F05E17" w:rsidRDefault="00D82D4F" w:rsidP="00D82D4F">
                  <w:pPr>
                    <w:spacing w:after="0" w:line="240" w:lineRule="auto"/>
                    <w:rPr>
                      <w:rFonts w:cs="Arial"/>
                      <w:sz w:val="20"/>
                      <w:szCs w:val="20"/>
                      <w:highlight w:val="yellow"/>
                    </w:rPr>
                  </w:pPr>
                  <w:r>
                    <w:rPr>
                      <w:rFonts w:cs="Arial"/>
                      <w:sz w:val="20"/>
                      <w:szCs w:val="20"/>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4F1E980D" w14:textId="02B0EC1C" w:rsidR="00D82D4F" w:rsidRPr="00F05E17" w:rsidRDefault="7DD51CAC" w:rsidP="00D82D4F">
                  <w:pPr>
                    <w:spacing w:after="0" w:line="240" w:lineRule="auto"/>
                    <w:jc w:val="center"/>
                    <w:rPr>
                      <w:rFonts w:cs="Arial"/>
                      <w:sz w:val="20"/>
                      <w:szCs w:val="20"/>
                      <w:highlight w:val="yellow"/>
                    </w:rPr>
                  </w:pPr>
                  <w:r w:rsidRPr="6BE15AA2">
                    <w:rPr>
                      <w:rFonts w:cs="Arial"/>
                      <w:sz w:val="20"/>
                      <w:szCs w:val="20"/>
                      <w:lang w:val="el-GR"/>
                    </w:rPr>
                    <w:t>11</w:t>
                  </w:r>
                  <w:r w:rsidR="55BF19AC" w:rsidRPr="6BE15AA2">
                    <w:rPr>
                      <w:rFonts w:cs="Arial"/>
                      <w:sz w:val="20"/>
                      <w:szCs w:val="20"/>
                      <w:lang w:val="el-GR"/>
                    </w:rPr>
                    <w:t>2</w:t>
                  </w:r>
                </w:p>
              </w:tc>
            </w:tr>
            <w:tr w:rsidR="00D82D4F" w:rsidRPr="00DE2BD5" w14:paraId="7C0A3E3A" w14:textId="77777777" w:rsidTr="6BE15AA2">
              <w:tc>
                <w:tcPr>
                  <w:tcW w:w="3919" w:type="dxa"/>
                  <w:tcBorders>
                    <w:top w:val="single" w:sz="4" w:space="0" w:color="auto"/>
                    <w:left w:val="single" w:sz="4" w:space="0" w:color="auto"/>
                    <w:bottom w:val="single" w:sz="4" w:space="0" w:color="auto"/>
                    <w:right w:val="single" w:sz="4" w:space="0" w:color="auto"/>
                  </w:tcBorders>
                </w:tcPr>
                <w:p w14:paraId="4257D3D5" w14:textId="77777777" w:rsidR="00D82D4F" w:rsidRPr="00F05E17" w:rsidRDefault="00D82D4F" w:rsidP="6BE15AA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E6677AF" w14:textId="77777777" w:rsidR="00D82D4F" w:rsidRPr="00F05E17" w:rsidRDefault="00D82D4F" w:rsidP="6BE15AA2">
                  <w:pPr>
                    <w:spacing w:after="0" w:line="240" w:lineRule="auto"/>
                    <w:jc w:val="center"/>
                    <w:rPr>
                      <w:rFonts w:cs="Arial"/>
                      <w:sz w:val="20"/>
                      <w:szCs w:val="20"/>
                    </w:rPr>
                  </w:pPr>
                </w:p>
              </w:tc>
            </w:tr>
            <w:tr w:rsidR="00D82D4F" w:rsidRPr="00DE2BD5" w14:paraId="20A3A79E" w14:textId="77777777" w:rsidTr="6BE15AA2">
              <w:tc>
                <w:tcPr>
                  <w:tcW w:w="3919" w:type="dxa"/>
                  <w:tcBorders>
                    <w:top w:val="single" w:sz="4" w:space="0" w:color="auto"/>
                    <w:left w:val="single" w:sz="4" w:space="0" w:color="auto"/>
                    <w:bottom w:val="single" w:sz="4" w:space="0" w:color="auto"/>
                    <w:right w:val="single" w:sz="4" w:space="0" w:color="auto"/>
                  </w:tcBorders>
                </w:tcPr>
                <w:p w14:paraId="3002261E" w14:textId="0393A8C8" w:rsidR="00D82D4F" w:rsidRPr="00F05E17" w:rsidRDefault="55BF19AC" w:rsidP="6BE15AA2">
                  <w:pPr>
                    <w:spacing w:after="0" w:line="240" w:lineRule="auto"/>
                    <w:rPr>
                      <w:rFonts w:cs="Arial"/>
                      <w:sz w:val="20"/>
                      <w:szCs w:val="20"/>
                    </w:rPr>
                  </w:pPr>
                  <w:r w:rsidRPr="6BE15AA2">
                    <w:rPr>
                      <w:rFonts w:cs="Arial"/>
                      <w:sz w:val="20"/>
                      <w:szCs w:val="20"/>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5D7D07DE" w14:textId="4D5C252F" w:rsidR="00D82D4F" w:rsidRPr="00F05E17" w:rsidRDefault="55BF19AC" w:rsidP="6BE15AA2">
                  <w:pPr>
                    <w:spacing w:after="0" w:line="240" w:lineRule="auto"/>
                    <w:jc w:val="center"/>
                    <w:rPr>
                      <w:rFonts w:cs="Arial"/>
                      <w:sz w:val="20"/>
                      <w:szCs w:val="20"/>
                    </w:rPr>
                  </w:pPr>
                  <w:r w:rsidRPr="6BE15AA2">
                    <w:rPr>
                      <w:rFonts w:cs="Arial"/>
                      <w:sz w:val="20"/>
                      <w:szCs w:val="20"/>
                    </w:rPr>
                    <w:t>3</w:t>
                  </w:r>
                </w:p>
              </w:tc>
            </w:tr>
            <w:tr w:rsidR="00D82D4F" w:rsidRPr="00DE2BD5" w14:paraId="115C5DFA" w14:textId="77777777" w:rsidTr="6BE15AA2">
              <w:tc>
                <w:tcPr>
                  <w:tcW w:w="3919" w:type="dxa"/>
                  <w:tcBorders>
                    <w:top w:val="single" w:sz="4" w:space="0" w:color="auto"/>
                    <w:left w:val="single" w:sz="4" w:space="0" w:color="auto"/>
                    <w:bottom w:val="single" w:sz="4" w:space="0" w:color="auto"/>
                    <w:right w:val="single" w:sz="4" w:space="0" w:color="auto"/>
                  </w:tcBorders>
                </w:tcPr>
                <w:p w14:paraId="41621551" w14:textId="77777777" w:rsidR="00D82D4F" w:rsidRPr="00F05E17" w:rsidRDefault="00D82D4F" w:rsidP="00D82D4F">
                  <w:pPr>
                    <w:spacing w:after="0" w:line="240" w:lineRule="auto"/>
                    <w:rPr>
                      <w:rFonts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6AD891C0" w14:textId="77777777" w:rsidR="00D82D4F" w:rsidRPr="00F05E17" w:rsidRDefault="00D82D4F" w:rsidP="00D82D4F">
                  <w:pPr>
                    <w:spacing w:after="0" w:line="240" w:lineRule="auto"/>
                    <w:rPr>
                      <w:rFonts w:cs="Arial"/>
                      <w:i/>
                      <w:sz w:val="16"/>
                      <w:szCs w:val="16"/>
                      <w:highlight w:val="yellow"/>
                    </w:rPr>
                  </w:pPr>
                </w:p>
              </w:tc>
            </w:tr>
            <w:tr w:rsidR="00D82D4F" w:rsidRPr="00DE2BD5" w14:paraId="68B4CB7B" w14:textId="77777777" w:rsidTr="6BE15AA2">
              <w:tc>
                <w:tcPr>
                  <w:tcW w:w="3919" w:type="dxa"/>
                  <w:tcBorders>
                    <w:top w:val="single" w:sz="4" w:space="0" w:color="auto"/>
                    <w:left w:val="single" w:sz="4" w:space="0" w:color="auto"/>
                    <w:bottom w:val="single" w:sz="4" w:space="0" w:color="auto"/>
                    <w:right w:val="single" w:sz="4" w:space="0" w:color="auto"/>
                  </w:tcBorders>
                </w:tcPr>
                <w:p w14:paraId="1F8DF09A" w14:textId="77777777" w:rsidR="00D82D4F" w:rsidRPr="00F05E17" w:rsidRDefault="00D82D4F" w:rsidP="00D82D4F">
                  <w:pPr>
                    <w:spacing w:after="0" w:line="240" w:lineRule="auto"/>
                    <w:rPr>
                      <w:rFonts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235400F0" w14:textId="77777777" w:rsidR="00D82D4F" w:rsidRPr="00F05E17" w:rsidRDefault="00D82D4F" w:rsidP="00D82D4F">
                  <w:pPr>
                    <w:spacing w:after="0" w:line="240" w:lineRule="auto"/>
                    <w:rPr>
                      <w:rFonts w:cs="Arial"/>
                      <w:i/>
                      <w:sz w:val="16"/>
                      <w:szCs w:val="16"/>
                      <w:highlight w:val="yellow"/>
                    </w:rPr>
                  </w:pPr>
                </w:p>
              </w:tc>
            </w:tr>
            <w:tr w:rsidR="00D82D4F" w:rsidRPr="00DE2BD5" w14:paraId="4DB899CE" w14:textId="77777777" w:rsidTr="6BE15AA2">
              <w:tc>
                <w:tcPr>
                  <w:tcW w:w="3919" w:type="dxa"/>
                  <w:tcBorders>
                    <w:top w:val="single" w:sz="4" w:space="0" w:color="auto"/>
                    <w:left w:val="single" w:sz="4" w:space="0" w:color="auto"/>
                    <w:bottom w:val="single" w:sz="4" w:space="0" w:color="auto"/>
                    <w:right w:val="single" w:sz="4" w:space="0" w:color="auto"/>
                  </w:tcBorders>
                </w:tcPr>
                <w:p w14:paraId="7AEF14C8" w14:textId="77777777" w:rsidR="00D82D4F" w:rsidRPr="00F05E17" w:rsidRDefault="00D82D4F" w:rsidP="00D82D4F">
                  <w:pPr>
                    <w:spacing w:after="0" w:line="240" w:lineRule="auto"/>
                    <w:rPr>
                      <w:rFonts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40FD3A76" w14:textId="77777777" w:rsidR="00D82D4F" w:rsidRPr="00F05E17" w:rsidRDefault="00D82D4F" w:rsidP="00D82D4F">
                  <w:pPr>
                    <w:spacing w:after="0" w:line="240" w:lineRule="auto"/>
                    <w:rPr>
                      <w:rFonts w:cs="Arial"/>
                      <w:i/>
                      <w:sz w:val="16"/>
                      <w:szCs w:val="16"/>
                      <w:highlight w:val="yellow"/>
                    </w:rPr>
                  </w:pPr>
                </w:p>
              </w:tc>
            </w:tr>
            <w:tr w:rsidR="00D82D4F" w:rsidRPr="00DE2BD5" w14:paraId="6B40E6B3" w14:textId="77777777" w:rsidTr="6BE15AA2">
              <w:tc>
                <w:tcPr>
                  <w:tcW w:w="3919" w:type="dxa"/>
                  <w:tcBorders>
                    <w:top w:val="single" w:sz="4" w:space="0" w:color="auto"/>
                    <w:left w:val="single" w:sz="4" w:space="0" w:color="auto"/>
                    <w:bottom w:val="single" w:sz="4" w:space="0" w:color="auto"/>
                    <w:right w:val="single" w:sz="4" w:space="0" w:color="auto"/>
                  </w:tcBorders>
                </w:tcPr>
                <w:p w14:paraId="3DF164FA" w14:textId="77777777" w:rsidR="00D82D4F" w:rsidRPr="00F05E17" w:rsidRDefault="00D82D4F" w:rsidP="00D82D4F">
                  <w:pPr>
                    <w:spacing w:after="0" w:line="240" w:lineRule="auto"/>
                    <w:rPr>
                      <w:rFonts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70BBAF4C" w14:textId="77777777" w:rsidR="00D82D4F" w:rsidRPr="00F05E17" w:rsidRDefault="00D82D4F" w:rsidP="00D82D4F">
                  <w:pPr>
                    <w:spacing w:after="0" w:line="240" w:lineRule="auto"/>
                    <w:jc w:val="center"/>
                    <w:rPr>
                      <w:rFonts w:cs="Arial"/>
                      <w:sz w:val="20"/>
                      <w:szCs w:val="20"/>
                      <w:highlight w:val="yellow"/>
                    </w:rPr>
                  </w:pPr>
                </w:p>
              </w:tc>
            </w:tr>
            <w:tr w:rsidR="00D82D4F" w:rsidRPr="00C73CB9" w14:paraId="72DD0810" w14:textId="77777777" w:rsidTr="6BE15AA2">
              <w:tc>
                <w:tcPr>
                  <w:tcW w:w="3919" w:type="dxa"/>
                  <w:tcBorders>
                    <w:top w:val="single" w:sz="4" w:space="0" w:color="auto"/>
                    <w:left w:val="single" w:sz="4" w:space="0" w:color="auto"/>
                    <w:bottom w:val="single" w:sz="4" w:space="0" w:color="auto"/>
                    <w:right w:val="single" w:sz="4" w:space="0" w:color="auto"/>
                  </w:tcBorders>
                </w:tcPr>
                <w:p w14:paraId="33DF570A" w14:textId="77777777" w:rsidR="00D82D4F" w:rsidRPr="00F05E17" w:rsidRDefault="7DD51CAC" w:rsidP="6BE15AA2">
                  <w:pPr>
                    <w:spacing w:after="0" w:line="240" w:lineRule="auto"/>
                    <w:rPr>
                      <w:rFonts w:cs="Arial"/>
                      <w:b/>
                      <w:bCs/>
                      <w:i/>
                      <w:iCs/>
                      <w:sz w:val="20"/>
                      <w:szCs w:val="20"/>
                      <w:lang w:val="el-GR"/>
                    </w:rPr>
                  </w:pPr>
                  <w:r w:rsidRPr="6BE15AA2">
                    <w:rPr>
                      <w:rFonts w:cs="Arial"/>
                      <w:b/>
                      <w:bCs/>
                      <w:i/>
                      <w:iCs/>
                      <w:sz w:val="20"/>
                      <w:szCs w:val="20"/>
                      <w:lang w:val="el-GR"/>
                    </w:rPr>
                    <w:t xml:space="preserve">Σύνολο Μαθήματος </w:t>
                  </w:r>
                </w:p>
                <w:p w14:paraId="1A1AF7C5" w14:textId="77777777" w:rsidR="00D82D4F" w:rsidRPr="00F05E17" w:rsidRDefault="7DD51CAC" w:rsidP="6BE15AA2">
                  <w:pPr>
                    <w:spacing w:after="0" w:line="240" w:lineRule="auto"/>
                    <w:rPr>
                      <w:rFonts w:cs="Arial"/>
                      <w:b/>
                      <w:bCs/>
                      <w:i/>
                      <w:iCs/>
                      <w:sz w:val="20"/>
                      <w:szCs w:val="20"/>
                      <w:lang w:val="el-GR"/>
                    </w:rPr>
                  </w:pPr>
                  <w:r w:rsidRPr="6BE15AA2">
                    <w:rPr>
                      <w:rFonts w:cs="Arial"/>
                      <w:b/>
                      <w:bCs/>
                      <w:i/>
                      <w:iCs/>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17A011F1" w14:textId="5CB20CBB" w:rsidR="00D82D4F" w:rsidRPr="00D82D4F" w:rsidRDefault="7DD51CAC" w:rsidP="6BE15AA2">
                  <w:pPr>
                    <w:spacing w:after="0" w:line="240" w:lineRule="auto"/>
                    <w:jc w:val="center"/>
                    <w:rPr>
                      <w:rFonts w:cs="Arial"/>
                      <w:b/>
                      <w:bCs/>
                      <w:i/>
                      <w:iCs/>
                      <w:sz w:val="20"/>
                      <w:szCs w:val="20"/>
                      <w:lang w:val="el-GR"/>
                    </w:rPr>
                  </w:pPr>
                  <w:r w:rsidRPr="6BE15AA2">
                    <w:rPr>
                      <w:rFonts w:ascii="Calibri Light" w:hAnsi="Calibri Light" w:cs="Calibri Light"/>
                      <w:b/>
                      <w:bCs/>
                      <w:sz w:val="20"/>
                      <w:szCs w:val="20"/>
                      <w:lang w:val="el-GR"/>
                    </w:rPr>
                    <w:t>175</w:t>
                  </w:r>
                </w:p>
              </w:tc>
            </w:tr>
          </w:tbl>
          <w:p w14:paraId="248B52E3" w14:textId="77777777" w:rsidR="009D03F0" w:rsidRPr="00AD2537" w:rsidRDefault="009D03F0" w:rsidP="006605FC">
            <w:pPr>
              <w:spacing w:after="0" w:line="240" w:lineRule="auto"/>
              <w:rPr>
                <w:rFonts w:ascii="Tahoma" w:hAnsi="Tahoma" w:cs="Tahoma"/>
                <w:lang w:val="el-GR"/>
              </w:rPr>
            </w:pPr>
          </w:p>
        </w:tc>
      </w:tr>
      <w:tr w:rsidR="009D03F0" w:rsidRPr="00A71751" w14:paraId="2882E1E8" w14:textId="77777777" w:rsidTr="6BE15AA2">
        <w:tc>
          <w:tcPr>
            <w:tcW w:w="3306" w:type="dxa"/>
          </w:tcPr>
          <w:p w14:paraId="28AAA4E9" w14:textId="77777777" w:rsidR="009D03F0" w:rsidRPr="00AD2537" w:rsidRDefault="009D03F0" w:rsidP="006605F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5853EDC" w14:textId="77777777" w:rsidR="009D03F0" w:rsidRPr="00AD2537" w:rsidRDefault="009D03F0" w:rsidP="006605F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3C94AF3" w14:textId="77777777" w:rsidR="009D03F0" w:rsidRPr="00AD2537" w:rsidRDefault="009D03F0" w:rsidP="006605FC">
            <w:pPr>
              <w:spacing w:after="0" w:line="240" w:lineRule="auto"/>
              <w:jc w:val="both"/>
              <w:rPr>
                <w:rFonts w:cs="Arial"/>
                <w:i/>
                <w:sz w:val="16"/>
                <w:szCs w:val="16"/>
                <w:lang w:val="el-GR"/>
              </w:rPr>
            </w:pPr>
          </w:p>
          <w:p w14:paraId="6C4D1BA0" w14:textId="77777777" w:rsidR="009D03F0" w:rsidRPr="00AD2537" w:rsidRDefault="009D03F0" w:rsidP="006605F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529B0AD" w14:textId="77777777" w:rsidR="009D03F0" w:rsidRPr="00AD2537" w:rsidRDefault="009D03F0" w:rsidP="006605FC">
            <w:pPr>
              <w:spacing w:after="0" w:line="240" w:lineRule="auto"/>
              <w:jc w:val="both"/>
              <w:rPr>
                <w:rFonts w:cs="Arial"/>
                <w:i/>
                <w:sz w:val="16"/>
                <w:szCs w:val="16"/>
                <w:lang w:val="el-GR"/>
              </w:rPr>
            </w:pPr>
          </w:p>
          <w:p w14:paraId="0B6BB7E4" w14:textId="77777777" w:rsidR="009D03F0" w:rsidRPr="00AD2537" w:rsidRDefault="009D03F0" w:rsidP="006605F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3E7A4D8A" w14:textId="77777777" w:rsidR="009D03F0" w:rsidRDefault="009D03F0" w:rsidP="006605FC">
            <w:pPr>
              <w:pStyle w:val="a8"/>
              <w:numPr>
                <w:ilvl w:val="0"/>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Γραπτή τελική εξέταση (40% του τελικού βαθμού) που περιλαμβάνει:</w:t>
            </w:r>
          </w:p>
          <w:p w14:paraId="74FD8B4F" w14:textId="77777777" w:rsidR="009D03F0" w:rsidRPr="00E04932" w:rsidRDefault="009D03F0" w:rsidP="006605FC">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Ερωτήσεις κατανόησης της θεωρίας</w:t>
            </w:r>
          </w:p>
          <w:p w14:paraId="3DD65048" w14:textId="77777777" w:rsidR="009D03F0" w:rsidRPr="00E04932" w:rsidRDefault="009D03F0" w:rsidP="006605FC">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Επίλυση ασκήσεων και προβλημάτων</w:t>
            </w:r>
          </w:p>
          <w:p w14:paraId="61D2BA4A" w14:textId="77777777" w:rsidR="009D03F0" w:rsidRPr="00E04932" w:rsidRDefault="009D03F0" w:rsidP="006605FC">
            <w:pPr>
              <w:pStyle w:val="a8"/>
              <w:numPr>
                <w:ilvl w:val="0"/>
                <w:numId w:val="75"/>
              </w:numPr>
              <w:spacing w:after="0" w:line="240" w:lineRule="auto"/>
              <w:rPr>
                <w:rFonts w:ascii="Calibri Light" w:hAnsi="Calibri Light" w:cs="Calibri Light"/>
                <w:sz w:val="20"/>
                <w:szCs w:val="20"/>
              </w:rPr>
            </w:pPr>
            <w:r w:rsidRPr="00F57F78">
              <w:rPr>
                <w:rFonts w:ascii="Calibri Light" w:hAnsi="Calibri Light" w:cs="Calibri Light"/>
                <w:sz w:val="20"/>
                <w:szCs w:val="20"/>
              </w:rPr>
              <w:t xml:space="preserve">Εβδομαδιαίες εργασίες - </w:t>
            </w:r>
            <w:r w:rsidRPr="00E04932">
              <w:rPr>
                <w:rFonts w:ascii="Calibri Light" w:hAnsi="Calibri Light" w:cs="Calibri Light"/>
                <w:sz w:val="20"/>
                <w:szCs w:val="20"/>
                <w:lang w:val="en-US"/>
              </w:rPr>
              <w:t>projects</w:t>
            </w:r>
            <w:r w:rsidRPr="00F57F78">
              <w:rPr>
                <w:rFonts w:ascii="Calibri Light" w:hAnsi="Calibri Light" w:cs="Calibri Light"/>
                <w:sz w:val="20"/>
                <w:szCs w:val="20"/>
              </w:rPr>
              <w:t xml:space="preserve"> (60% του τελικού βαθμού)</w:t>
            </w:r>
          </w:p>
          <w:p w14:paraId="6C418471" w14:textId="77777777" w:rsidR="009D03F0" w:rsidRPr="00F57F78" w:rsidRDefault="009D03F0" w:rsidP="006605FC">
            <w:pPr>
              <w:pStyle w:val="a8"/>
              <w:spacing w:after="0" w:line="240" w:lineRule="auto"/>
              <w:ind w:left="1080"/>
            </w:pPr>
          </w:p>
        </w:tc>
      </w:tr>
    </w:tbl>
    <w:p w14:paraId="402148B0" w14:textId="36475D24" w:rsidR="009D03F0" w:rsidRPr="007B6C59" w:rsidRDefault="6BE15AA2" w:rsidP="6BE15AA2">
      <w:pPr>
        <w:widowControl w:val="0"/>
        <w:autoSpaceDE w:val="0"/>
        <w:autoSpaceDN w:val="0"/>
        <w:adjustRightInd w:val="0"/>
        <w:spacing w:before="240" w:after="0" w:line="240" w:lineRule="auto"/>
        <w:rPr>
          <w:rFonts w:cs="Arial"/>
          <w:b/>
          <w:bCs/>
        </w:rPr>
      </w:pPr>
      <w:r w:rsidRPr="6BE15AA2">
        <w:rPr>
          <w:rFonts w:cs="Arial"/>
          <w:b/>
          <w:bCs/>
        </w:rPr>
        <w:t xml:space="preserve">5. </w:t>
      </w:r>
      <w:r w:rsidR="58497692" w:rsidRPr="6BE15AA2">
        <w:rPr>
          <w:rFonts w:cs="Arial"/>
          <w:b/>
          <w:bCs/>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9D03F0" w:rsidRPr="00DE2BD5" w14:paraId="7C702BAB" w14:textId="77777777" w:rsidTr="6F2BCFEF">
        <w:tc>
          <w:tcPr>
            <w:tcW w:w="10031" w:type="dxa"/>
          </w:tcPr>
          <w:p w14:paraId="57EE65BF" w14:textId="77777777" w:rsidR="009D03F0" w:rsidRPr="00E94475"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n-US"/>
              </w:rPr>
            </w:pPr>
            <w:r w:rsidRPr="00E94475">
              <w:rPr>
                <w:rFonts w:ascii="Calibri Light" w:eastAsiaTheme="minorHAnsi" w:hAnsi="Calibri Light" w:cs="Calibri Light"/>
                <w:sz w:val="20"/>
                <w:szCs w:val="20"/>
                <w:lang w:val="en-US"/>
              </w:rPr>
              <w:t>1. «</w:t>
            </w:r>
            <w:r w:rsidRPr="00217520">
              <w:rPr>
                <w:rFonts w:ascii="Calibri Light" w:eastAsiaTheme="minorHAnsi" w:hAnsi="Calibri Light" w:cs="Calibri Light"/>
                <w:sz w:val="20"/>
                <w:szCs w:val="20"/>
                <w:lang w:val="el-GR"/>
              </w:rPr>
              <w:t>Δυναμική</w:t>
            </w:r>
            <w:r w:rsidRPr="00E94475">
              <w:rPr>
                <w:rFonts w:ascii="Calibri Light" w:eastAsiaTheme="minorHAnsi" w:hAnsi="Calibri Light" w:cs="Calibri Light"/>
                <w:sz w:val="20"/>
                <w:szCs w:val="20"/>
                <w:lang w:val="en-US"/>
              </w:rPr>
              <w:t xml:space="preserve"> </w:t>
            </w:r>
            <w:r w:rsidRPr="00217520">
              <w:rPr>
                <w:rFonts w:ascii="Calibri Light" w:eastAsiaTheme="minorHAnsi" w:hAnsi="Calibri Light" w:cs="Calibri Light"/>
                <w:sz w:val="20"/>
                <w:szCs w:val="20"/>
                <w:lang w:val="el-GR"/>
              </w:rPr>
              <w:t>Ρευστών</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William</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F</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Hughes</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and</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John</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A</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Brighton</w:t>
            </w:r>
            <w:r w:rsidRPr="00E94475">
              <w:rPr>
                <w:rFonts w:ascii="Calibri Light" w:eastAsiaTheme="minorHAnsi" w:hAnsi="Calibri Light" w:cs="Calibri Light"/>
                <w:sz w:val="20"/>
                <w:szCs w:val="20"/>
                <w:lang w:val="en-US"/>
              </w:rPr>
              <w:t xml:space="preserve"> (</w:t>
            </w:r>
            <w:r w:rsidRPr="00217520">
              <w:rPr>
                <w:rFonts w:ascii="Calibri Light" w:eastAsiaTheme="minorHAnsi" w:hAnsi="Calibri Light" w:cs="Calibri Light"/>
                <w:sz w:val="20"/>
                <w:szCs w:val="20"/>
                <w:lang w:val="el-GR"/>
              </w:rPr>
              <w:t>Σειρά</w:t>
            </w:r>
            <w:r w:rsidRPr="00E94475">
              <w:rPr>
                <w:rFonts w:ascii="Calibri Light" w:eastAsiaTheme="minorHAnsi" w:hAnsi="Calibri Light" w:cs="Calibri Light"/>
                <w:sz w:val="20"/>
                <w:szCs w:val="20"/>
                <w:lang w:val="en-US"/>
              </w:rPr>
              <w:t xml:space="preserve"> </w:t>
            </w:r>
            <w:r w:rsidRPr="006C2DDD">
              <w:rPr>
                <w:rFonts w:ascii="Calibri Light" w:eastAsiaTheme="minorHAnsi" w:hAnsi="Calibri Light" w:cs="Calibri Light"/>
                <w:sz w:val="20"/>
                <w:szCs w:val="20"/>
                <w:lang w:val="en-US"/>
              </w:rPr>
              <w:t>Schaum</w:t>
            </w:r>
            <w:r w:rsidRPr="00E94475">
              <w:rPr>
                <w:rFonts w:ascii="Calibri Light" w:eastAsiaTheme="minorHAnsi" w:hAnsi="Calibri Light" w:cs="Calibri Light"/>
                <w:sz w:val="20"/>
                <w:szCs w:val="20"/>
                <w:lang w:val="en-US"/>
              </w:rPr>
              <w:t xml:space="preserve">), </w:t>
            </w:r>
            <w:r w:rsidRPr="00217520">
              <w:rPr>
                <w:rFonts w:ascii="Calibri Light" w:eastAsiaTheme="minorHAnsi" w:hAnsi="Calibri Light" w:cs="Calibri Light"/>
                <w:sz w:val="20"/>
                <w:szCs w:val="20"/>
                <w:lang w:val="el-GR"/>
              </w:rPr>
              <w:t>Εκδόσεις</w:t>
            </w:r>
            <w:r w:rsidRPr="00E94475">
              <w:rPr>
                <w:rFonts w:ascii="Calibri Light" w:eastAsiaTheme="minorHAnsi" w:hAnsi="Calibri Light" w:cs="Calibri Light"/>
                <w:sz w:val="20"/>
                <w:szCs w:val="20"/>
                <w:lang w:val="en-US"/>
              </w:rPr>
              <w:t xml:space="preserve"> </w:t>
            </w:r>
            <w:r w:rsidRPr="00217520">
              <w:rPr>
                <w:rFonts w:ascii="Calibri Light" w:eastAsiaTheme="minorHAnsi" w:hAnsi="Calibri Light" w:cs="Calibri Light"/>
                <w:sz w:val="20"/>
                <w:szCs w:val="20"/>
                <w:lang w:val="el-GR"/>
              </w:rPr>
              <w:t>Τζιόλα</w:t>
            </w:r>
            <w:r w:rsidRPr="00E94475">
              <w:rPr>
                <w:rFonts w:ascii="Calibri Light" w:eastAsiaTheme="minorHAnsi" w:hAnsi="Calibri Light" w:cs="Calibri Light"/>
                <w:sz w:val="20"/>
                <w:szCs w:val="20"/>
                <w:lang w:val="en-US"/>
              </w:rPr>
              <w:t>, 2005.</w:t>
            </w:r>
          </w:p>
          <w:p w14:paraId="6FC23A1C" w14:textId="77777777" w:rsidR="009D03F0" w:rsidRPr="009D03F0"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l-GR"/>
              </w:rPr>
            </w:pPr>
            <w:r w:rsidRPr="009D03F0">
              <w:rPr>
                <w:rFonts w:ascii="Calibri Light" w:eastAsiaTheme="minorHAnsi" w:hAnsi="Calibri Light" w:cs="Calibri Light"/>
                <w:sz w:val="20"/>
                <w:szCs w:val="20"/>
                <w:lang w:val="el-GR"/>
              </w:rPr>
              <w:t>2. «Μηχανική των Ρευστών», Σ. Τσαγγάρης, Εκδόσεις Συμαιών, Αθήνα 2005.</w:t>
            </w:r>
          </w:p>
          <w:p w14:paraId="093C2954" w14:textId="77777777" w:rsidR="009D03F0" w:rsidRPr="009D03F0"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l-GR"/>
              </w:rPr>
            </w:pPr>
            <w:r w:rsidRPr="009D03F0">
              <w:rPr>
                <w:rFonts w:ascii="Calibri Light" w:eastAsiaTheme="minorHAnsi" w:hAnsi="Calibri Light" w:cs="Calibri Light"/>
                <w:sz w:val="20"/>
                <w:szCs w:val="20"/>
                <w:lang w:val="el-GR"/>
              </w:rPr>
              <w:t>3. «Ρευστομηχανική Ι», Ν. Καφούσιας, Πανεπιστημιακές Εκδόσεις Πανεπιστημίου Πατρών.</w:t>
            </w:r>
          </w:p>
          <w:p w14:paraId="640A3762" w14:textId="77777777" w:rsidR="009D03F0" w:rsidRPr="009D03F0"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l-GR"/>
              </w:rPr>
            </w:pPr>
            <w:r w:rsidRPr="009D03F0">
              <w:rPr>
                <w:rFonts w:ascii="Calibri Light" w:eastAsiaTheme="minorHAnsi" w:hAnsi="Calibri Light" w:cs="Calibri Light"/>
                <w:sz w:val="20"/>
                <w:szCs w:val="20"/>
                <w:lang w:val="el-GR"/>
              </w:rPr>
              <w:t>4. «Ρευστομηχανική ΙΙ», Ν. Καφούσιας, Πανεπιστημιακές Εκδόσεις Πανεπιστημίου Πατρών.</w:t>
            </w:r>
          </w:p>
          <w:p w14:paraId="76FB8975" w14:textId="77777777" w:rsidR="009D03F0" w:rsidRPr="009D03F0"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l-GR"/>
              </w:rPr>
            </w:pPr>
            <w:r w:rsidRPr="009D03F0">
              <w:rPr>
                <w:rFonts w:ascii="Calibri Light" w:eastAsiaTheme="minorHAnsi" w:hAnsi="Calibri Light" w:cs="Calibri Light"/>
                <w:sz w:val="20"/>
                <w:szCs w:val="20"/>
                <w:lang w:val="el-GR"/>
              </w:rPr>
              <w:t>5. «Εφαρμοσμένη Ρευστομηχανική», Δ. Παπανίκας, Εκδόσεις Φ. Π</w:t>
            </w:r>
            <w:r w:rsidRPr="002B2D62">
              <w:rPr>
                <w:rFonts w:ascii="Calibri Light" w:eastAsiaTheme="minorHAnsi" w:hAnsi="Calibri Light" w:cs="Calibri Light"/>
                <w:sz w:val="20"/>
                <w:szCs w:val="20"/>
              </w:rPr>
              <w:t>a</w:t>
            </w:r>
            <w:r w:rsidRPr="009D03F0">
              <w:rPr>
                <w:rFonts w:ascii="Calibri Light" w:eastAsiaTheme="minorHAnsi" w:hAnsi="Calibri Light" w:cs="Calibri Light"/>
                <w:sz w:val="20"/>
                <w:szCs w:val="20"/>
                <w:lang w:val="el-GR"/>
              </w:rPr>
              <w:t>πανίκα &amp; Σία Ο.</w:t>
            </w:r>
            <w:r w:rsidRPr="002B2D62">
              <w:rPr>
                <w:rFonts w:ascii="Calibri Light" w:eastAsiaTheme="minorHAnsi" w:hAnsi="Calibri Light" w:cs="Calibri Light"/>
                <w:sz w:val="20"/>
                <w:szCs w:val="20"/>
              </w:rPr>
              <w:t>E</w:t>
            </w:r>
            <w:r w:rsidRPr="009D03F0">
              <w:rPr>
                <w:rFonts w:ascii="Calibri Light" w:eastAsiaTheme="minorHAnsi" w:hAnsi="Calibri Light" w:cs="Calibri Light"/>
                <w:sz w:val="20"/>
                <w:szCs w:val="20"/>
                <w:lang w:val="el-GR"/>
              </w:rPr>
              <w:t xml:space="preserve">., </w:t>
            </w:r>
            <w:r w:rsidRPr="002B2D62">
              <w:rPr>
                <w:rFonts w:ascii="Calibri Light" w:eastAsiaTheme="minorHAnsi" w:hAnsi="Calibri Light" w:cs="Calibri Light"/>
                <w:sz w:val="20"/>
                <w:szCs w:val="20"/>
              </w:rPr>
              <w:t>Media</w:t>
            </w:r>
            <w:r w:rsidRPr="009D03F0">
              <w:rPr>
                <w:rFonts w:ascii="Calibri Light" w:eastAsiaTheme="minorHAnsi" w:hAnsi="Calibri Light" w:cs="Calibri Light"/>
                <w:sz w:val="20"/>
                <w:szCs w:val="20"/>
                <w:lang w:val="el-GR"/>
              </w:rPr>
              <w:t xml:space="preserve"> </w:t>
            </w:r>
            <w:r w:rsidRPr="002B2D62">
              <w:rPr>
                <w:rFonts w:ascii="Calibri Light" w:eastAsiaTheme="minorHAnsi" w:hAnsi="Calibri Light" w:cs="Calibri Light"/>
                <w:sz w:val="20"/>
                <w:szCs w:val="20"/>
              </w:rPr>
              <w:t>Guru</w:t>
            </w:r>
            <w:r w:rsidRPr="009D03F0">
              <w:rPr>
                <w:rFonts w:ascii="Calibri Light" w:eastAsiaTheme="minorHAnsi" w:hAnsi="Calibri Light" w:cs="Calibri Light"/>
                <w:sz w:val="20"/>
                <w:szCs w:val="20"/>
                <w:lang w:val="el-GR"/>
              </w:rPr>
              <w:t>, 2010.</w:t>
            </w:r>
          </w:p>
          <w:p w14:paraId="2AD54C0F" w14:textId="77777777" w:rsidR="009D03F0" w:rsidRPr="006C2DDD"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n-US"/>
              </w:rPr>
            </w:pPr>
            <w:r w:rsidRPr="006C2DDD">
              <w:rPr>
                <w:rFonts w:ascii="Calibri Light" w:eastAsiaTheme="minorHAnsi" w:hAnsi="Calibri Light" w:cs="Calibri Light"/>
                <w:sz w:val="20"/>
                <w:szCs w:val="20"/>
                <w:lang w:val="en-US"/>
              </w:rPr>
              <w:t>6. «Boundary Layer Theory», H. Schlichting, K. Gersten, Springer.</w:t>
            </w:r>
          </w:p>
          <w:p w14:paraId="53D3AD58" w14:textId="77777777" w:rsidR="009D03F0" w:rsidRPr="006C2DDD"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n-US"/>
              </w:rPr>
            </w:pPr>
            <w:r w:rsidRPr="006C2DDD">
              <w:rPr>
                <w:rFonts w:ascii="Calibri Light" w:eastAsiaTheme="minorHAnsi" w:hAnsi="Calibri Light" w:cs="Calibri Light"/>
                <w:sz w:val="20"/>
                <w:szCs w:val="20"/>
                <w:lang w:val="en-US"/>
              </w:rPr>
              <w:t>7. «Prandtl’s Essentials of Fluid Mechanics», Springer.</w:t>
            </w:r>
          </w:p>
          <w:p w14:paraId="7AADF743" w14:textId="77777777" w:rsidR="009D03F0" w:rsidRPr="006C2DDD"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n-US"/>
              </w:rPr>
            </w:pPr>
            <w:r w:rsidRPr="006C2DDD">
              <w:rPr>
                <w:rFonts w:ascii="Calibri Light" w:eastAsiaTheme="minorHAnsi" w:hAnsi="Calibri Light" w:cs="Calibri Light"/>
                <w:sz w:val="20"/>
                <w:szCs w:val="20"/>
                <w:lang w:val="en-US"/>
              </w:rPr>
              <w:t>8. «Stability and Transition in Shear Flows», Peter j. Schmid, Dan S. Henningson. Springer 2001.</w:t>
            </w:r>
          </w:p>
          <w:p w14:paraId="7EF3AD90" w14:textId="77777777" w:rsidR="009D03F0" w:rsidRPr="006C2DDD"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n-US"/>
              </w:rPr>
            </w:pPr>
            <w:r w:rsidRPr="006C2DDD">
              <w:rPr>
                <w:rFonts w:ascii="Calibri Light" w:eastAsiaTheme="minorHAnsi" w:hAnsi="Calibri Light" w:cs="Calibri Light"/>
                <w:sz w:val="20"/>
                <w:szCs w:val="20"/>
                <w:lang w:val="en-US"/>
              </w:rPr>
              <w:t>9. «Hydrodynamic and Hydromagnetic Stability», S. Chandrasekhar, Dover Publications, 1981.</w:t>
            </w:r>
          </w:p>
          <w:p w14:paraId="655660A0" w14:textId="77777777" w:rsidR="009D03F0" w:rsidRPr="006C2DDD" w:rsidRDefault="009D03F0" w:rsidP="006605FC">
            <w:pPr>
              <w:pStyle w:val="Web"/>
              <w:shd w:val="clear" w:color="auto" w:fill="FFFFFF"/>
              <w:spacing w:before="0" w:after="0"/>
              <w:ind w:left="360"/>
              <w:jc w:val="both"/>
              <w:rPr>
                <w:rFonts w:ascii="Calibri Light" w:eastAsiaTheme="minorHAnsi" w:hAnsi="Calibri Light" w:cs="Calibri Light"/>
                <w:sz w:val="20"/>
                <w:szCs w:val="20"/>
                <w:lang w:val="en-US"/>
              </w:rPr>
            </w:pPr>
            <w:r w:rsidRPr="006C2DDD">
              <w:rPr>
                <w:rFonts w:ascii="Calibri Light" w:eastAsiaTheme="minorHAnsi" w:hAnsi="Calibri Light" w:cs="Calibri Light"/>
                <w:sz w:val="20"/>
                <w:szCs w:val="20"/>
                <w:lang w:val="en-US"/>
              </w:rPr>
              <w:t>10. "An Introduction to Magnetohydrodtynamics", P.A. Davidson, Gambridge.</w:t>
            </w:r>
          </w:p>
          <w:p w14:paraId="03AF7034" w14:textId="52359E98" w:rsidR="009D03F0" w:rsidRPr="002B2D62" w:rsidRDefault="1D5FD236" w:rsidP="6F2BCFEF">
            <w:pPr>
              <w:spacing w:after="0" w:line="240" w:lineRule="auto"/>
              <w:ind w:left="360"/>
              <w:jc w:val="both"/>
              <w:rPr>
                <w:rFonts w:ascii="Calibri Light" w:hAnsi="Calibri Light" w:cs="Calibri Light"/>
                <w:sz w:val="20"/>
                <w:szCs w:val="20"/>
              </w:rPr>
            </w:pPr>
            <w:r w:rsidRPr="6F2BCFEF">
              <w:rPr>
                <w:rFonts w:ascii="Calibri Light" w:hAnsi="Calibri Light" w:cs="Calibri Light"/>
                <w:sz w:val="20"/>
                <w:szCs w:val="20"/>
              </w:rPr>
              <w:t>11. "Principles of Astrophysical Fluid Dynamics", C.J. Clarke and R.F. Carswell.</w:t>
            </w:r>
          </w:p>
        </w:tc>
      </w:tr>
    </w:tbl>
    <w:p w14:paraId="76482DF8" w14:textId="77777777" w:rsidR="009D03F0" w:rsidRPr="006C2DDD" w:rsidRDefault="009D03F0" w:rsidP="009D03F0">
      <w:pPr>
        <w:spacing w:after="0" w:line="240" w:lineRule="auto"/>
        <w:jc w:val="both"/>
        <w:rPr>
          <w:rFonts w:ascii="Cambria" w:hAnsi="Cambria"/>
          <w:sz w:val="20"/>
          <w:szCs w:val="24"/>
        </w:rPr>
      </w:pPr>
    </w:p>
    <w:p w14:paraId="1BE09E07" w14:textId="77777777" w:rsidR="00D94AB4" w:rsidRPr="009D03F0" w:rsidRDefault="00D94AB4" w:rsidP="00D94AB4">
      <w:pPr>
        <w:spacing w:after="0" w:line="240" w:lineRule="auto"/>
        <w:rPr>
          <w:rFonts w:ascii="Times New Roman" w:hAnsi="Times New Roman"/>
          <w:sz w:val="24"/>
          <w:szCs w:val="24"/>
        </w:rPr>
      </w:pPr>
    </w:p>
    <w:p w14:paraId="27E3BB76" w14:textId="2A132235" w:rsidR="00A8328E" w:rsidRDefault="00A8328E">
      <w:pPr>
        <w:rPr>
          <w:rFonts w:ascii="Times New Roman" w:hAnsi="Times New Roman"/>
          <w:sz w:val="24"/>
          <w:szCs w:val="24"/>
          <w:lang w:val="en-GB"/>
        </w:rPr>
      </w:pPr>
      <w:r>
        <w:rPr>
          <w:rFonts w:ascii="Times New Roman" w:hAnsi="Times New Roman"/>
          <w:sz w:val="24"/>
          <w:szCs w:val="24"/>
          <w:lang w:val="en-GB"/>
        </w:rPr>
        <w:br w:type="page"/>
      </w:r>
    </w:p>
    <w:p w14:paraId="3B140819" w14:textId="77777777" w:rsidR="00EA3E3D" w:rsidRPr="008534E3" w:rsidRDefault="00EA3E3D" w:rsidP="003F26D6">
      <w:pPr>
        <w:spacing w:after="0" w:line="240" w:lineRule="auto"/>
        <w:rPr>
          <w:rFonts w:ascii="Times New Roman" w:hAnsi="Times New Roman"/>
          <w:sz w:val="24"/>
          <w:szCs w:val="24"/>
          <w:lang w:val="en-GB"/>
        </w:rPr>
      </w:pPr>
    </w:p>
    <w:p w14:paraId="39093AD2" w14:textId="77777777" w:rsidR="00EA3E3D" w:rsidRPr="008534E3" w:rsidRDefault="00EA3E3D" w:rsidP="003F26D6">
      <w:pPr>
        <w:spacing w:after="0" w:line="240" w:lineRule="auto"/>
        <w:rPr>
          <w:rFonts w:ascii="Times New Roman" w:hAnsi="Times New Roman"/>
          <w:sz w:val="24"/>
          <w:szCs w:val="24"/>
        </w:rPr>
      </w:pPr>
    </w:p>
    <w:p w14:paraId="68A522FB" w14:textId="77777777" w:rsidR="00EA3E3D" w:rsidRPr="008534E3" w:rsidRDefault="00EA3E3D" w:rsidP="003F26D6">
      <w:pPr>
        <w:spacing w:after="0" w:line="240" w:lineRule="auto"/>
        <w:rPr>
          <w:rFonts w:ascii="Times New Roman" w:hAnsi="Times New Roman"/>
          <w:sz w:val="24"/>
          <w:szCs w:val="24"/>
        </w:rPr>
      </w:pPr>
    </w:p>
    <w:p w14:paraId="3BB1997A" w14:textId="77777777" w:rsidR="00A8328E" w:rsidRPr="006403CB" w:rsidRDefault="00A8328E" w:rsidP="00A8328E">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2759C1BA" w14:textId="703972F6" w:rsidR="00A8328E" w:rsidRPr="003F7D10" w:rsidRDefault="6BE15AA2"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 xml:space="preserve">1. </w:t>
      </w:r>
      <w:r w:rsidR="26EEA616" w:rsidRPr="6BE15AA2">
        <w:rPr>
          <w:rFonts w:asciiTheme="majorHAnsi" w:hAnsiTheme="majorHAnsi" w:cs="Arial"/>
          <w:b/>
          <w:bCs/>
          <w:color w:val="000000" w:themeColor="text1"/>
          <w:lang w:val="en-GB"/>
        </w:rPr>
        <w:t>GENERAL</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625"/>
      </w:tblGrid>
      <w:tr w:rsidR="00A8328E" w:rsidRPr="006403CB" w14:paraId="65D903FD" w14:textId="77777777" w:rsidTr="6BE15AA2">
        <w:tc>
          <w:tcPr>
            <w:tcW w:w="3205" w:type="dxa"/>
            <w:shd w:val="clear" w:color="auto" w:fill="DDD9C3" w:themeFill="background2" w:themeFillShade="E6"/>
          </w:tcPr>
          <w:p w14:paraId="3969BF55"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616" w:type="dxa"/>
            <w:gridSpan w:val="5"/>
          </w:tcPr>
          <w:p w14:paraId="28DDF3A7" w14:textId="77777777" w:rsidR="00A8328E" w:rsidRPr="006403CB" w:rsidRDefault="00A8328E"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A8328E" w:rsidRPr="006403CB" w14:paraId="07221108" w14:textId="77777777" w:rsidTr="6BE15AA2">
        <w:tc>
          <w:tcPr>
            <w:tcW w:w="3205" w:type="dxa"/>
            <w:shd w:val="clear" w:color="auto" w:fill="DDD9C3" w:themeFill="background2" w:themeFillShade="E6"/>
          </w:tcPr>
          <w:p w14:paraId="517AF533" w14:textId="77777777" w:rsidR="00A8328E" w:rsidRPr="00DC466A" w:rsidRDefault="00A8328E"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616" w:type="dxa"/>
            <w:gridSpan w:val="5"/>
          </w:tcPr>
          <w:p w14:paraId="751D7BC4" w14:textId="77777777" w:rsidR="00A8328E" w:rsidRPr="006403CB" w:rsidRDefault="00A8328E"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A8328E" w:rsidRPr="006403CB" w14:paraId="24CC8E83" w14:textId="77777777" w:rsidTr="6BE15AA2">
        <w:tc>
          <w:tcPr>
            <w:tcW w:w="3205" w:type="dxa"/>
            <w:shd w:val="clear" w:color="auto" w:fill="DDD9C3" w:themeFill="background2" w:themeFillShade="E6"/>
          </w:tcPr>
          <w:p w14:paraId="40F41914" w14:textId="77777777" w:rsidR="00A8328E" w:rsidRPr="00DC466A" w:rsidRDefault="00A8328E"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616" w:type="dxa"/>
            <w:gridSpan w:val="5"/>
          </w:tcPr>
          <w:p w14:paraId="6F72DE71" w14:textId="77777777" w:rsidR="00A8328E" w:rsidRPr="006403CB" w:rsidRDefault="00A8328E" w:rsidP="00EC1521">
            <w:pPr>
              <w:rPr>
                <w:rFonts w:asciiTheme="majorHAnsi" w:hAnsiTheme="majorHAnsi" w:cs="Arial"/>
                <w:color w:val="002060"/>
                <w:sz w:val="20"/>
                <w:szCs w:val="20"/>
                <w:lang w:val="en-GB"/>
              </w:rPr>
            </w:pPr>
          </w:p>
        </w:tc>
      </w:tr>
      <w:tr w:rsidR="00A8328E" w:rsidRPr="006403CB" w14:paraId="38CC2583" w14:textId="77777777" w:rsidTr="6BE15AA2">
        <w:tc>
          <w:tcPr>
            <w:tcW w:w="3205" w:type="dxa"/>
            <w:shd w:val="clear" w:color="auto" w:fill="DDD9C3" w:themeFill="background2" w:themeFillShade="E6"/>
          </w:tcPr>
          <w:p w14:paraId="5683FC00" w14:textId="77777777" w:rsidR="00A8328E" w:rsidRPr="00DC466A" w:rsidRDefault="00A8328E"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616" w:type="dxa"/>
            <w:gridSpan w:val="5"/>
          </w:tcPr>
          <w:p w14:paraId="20675F9F" w14:textId="77777777" w:rsidR="00A8328E" w:rsidRPr="006403CB" w:rsidRDefault="00A8328E" w:rsidP="00EC1521">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A8328E" w:rsidRPr="006403CB" w14:paraId="56F22099" w14:textId="77777777" w:rsidTr="6BE15AA2">
        <w:tc>
          <w:tcPr>
            <w:tcW w:w="3205" w:type="dxa"/>
            <w:shd w:val="clear" w:color="auto" w:fill="DDD9C3" w:themeFill="background2" w:themeFillShade="E6"/>
          </w:tcPr>
          <w:p w14:paraId="0AC7E8C3"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616" w:type="dxa"/>
            <w:gridSpan w:val="5"/>
          </w:tcPr>
          <w:p w14:paraId="32392FF9" w14:textId="77777777" w:rsidR="00A8328E" w:rsidRPr="006403CB" w:rsidRDefault="00A8328E" w:rsidP="00EC1521">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A8328E" w:rsidRPr="006403CB" w14:paraId="654C6B32" w14:textId="77777777" w:rsidTr="6BE15AA2">
        <w:tc>
          <w:tcPr>
            <w:tcW w:w="3205" w:type="dxa"/>
            <w:shd w:val="clear" w:color="auto" w:fill="DDD9C3" w:themeFill="background2" w:themeFillShade="E6"/>
          </w:tcPr>
          <w:p w14:paraId="21D96FD1"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2DA35D6C" w14:textId="77777777" w:rsidR="00A8328E" w:rsidRPr="00C93337" w:rsidRDefault="00A8328E" w:rsidP="00EC1521">
            <w:pPr>
              <w:rPr>
                <w:rFonts w:asciiTheme="majorHAnsi" w:hAnsiTheme="majorHAnsi" w:cs="Arial"/>
                <w:b/>
                <w:bCs/>
                <w:sz w:val="20"/>
                <w:szCs w:val="20"/>
                <w:lang w:val="en-GB"/>
              </w:rPr>
            </w:pPr>
            <w:r w:rsidRPr="00815F61">
              <w:rPr>
                <w:rStyle w:val="normaltextrun"/>
              </w:rPr>
              <w:t> </w:t>
            </w:r>
            <w:r w:rsidRPr="00C93337">
              <w:rPr>
                <w:rStyle w:val="normaltextrun"/>
                <w:rFonts w:ascii="Calibri Light" w:hAnsi="Calibri Light" w:cs="Calibri Light"/>
                <w:b/>
                <w:bCs/>
                <w:sz w:val="20"/>
                <w:szCs w:val="20"/>
              </w:rPr>
              <w:t>TCA34</w:t>
            </w:r>
          </w:p>
        </w:tc>
        <w:tc>
          <w:tcPr>
            <w:tcW w:w="2505" w:type="dxa"/>
            <w:gridSpan w:val="2"/>
            <w:shd w:val="clear" w:color="auto" w:fill="DDD9C3" w:themeFill="background2" w:themeFillShade="E6"/>
          </w:tcPr>
          <w:p w14:paraId="6F43D06C"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2976" w:type="dxa"/>
            <w:gridSpan w:val="2"/>
          </w:tcPr>
          <w:p w14:paraId="179FB76C" w14:textId="77777777" w:rsidR="00A8328E" w:rsidRPr="00514FC5" w:rsidRDefault="00A8328E" w:rsidP="00EC1521">
            <w:pPr>
              <w:rPr>
                <w:rFonts w:asciiTheme="majorHAnsi" w:hAnsiTheme="majorHAnsi" w:cs="Arial"/>
                <w:b/>
                <w:sz w:val="20"/>
                <w:szCs w:val="20"/>
              </w:rPr>
            </w:pPr>
            <w:r w:rsidRPr="00503145">
              <w:rPr>
                <w:rStyle w:val="normaltextrun"/>
                <w:rFonts w:ascii="Calibri Light" w:hAnsi="Calibri Light" w:cs="Calibri Light"/>
                <w:sz w:val="20"/>
                <w:szCs w:val="20"/>
              </w:rPr>
              <w:t>A or C</w:t>
            </w:r>
          </w:p>
        </w:tc>
      </w:tr>
      <w:tr w:rsidR="00A8328E" w:rsidRPr="006403CB" w14:paraId="108BA4A8" w14:textId="77777777" w:rsidTr="6BE15AA2">
        <w:trPr>
          <w:trHeight w:val="375"/>
        </w:trPr>
        <w:tc>
          <w:tcPr>
            <w:tcW w:w="3205" w:type="dxa"/>
            <w:shd w:val="clear" w:color="auto" w:fill="DDD9C3" w:themeFill="background2" w:themeFillShade="E6"/>
            <w:vAlign w:val="center"/>
          </w:tcPr>
          <w:p w14:paraId="3FB94983"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616" w:type="dxa"/>
            <w:gridSpan w:val="5"/>
            <w:vAlign w:val="center"/>
          </w:tcPr>
          <w:p w14:paraId="4245F318" w14:textId="77777777" w:rsidR="00A8328E" w:rsidRPr="006403CB" w:rsidRDefault="00A8328E" w:rsidP="00EC1521">
            <w:pPr>
              <w:rPr>
                <w:rFonts w:asciiTheme="majorHAnsi" w:hAnsiTheme="majorHAnsi" w:cs="Arial"/>
                <w:sz w:val="20"/>
                <w:szCs w:val="20"/>
                <w:lang w:val="en-GB"/>
              </w:rPr>
            </w:pPr>
            <w:r w:rsidRPr="0051165E">
              <w:rPr>
                <w:rFonts w:asciiTheme="majorHAnsi" w:hAnsiTheme="majorHAnsi" w:cs="Arial"/>
                <w:sz w:val="20"/>
                <w:szCs w:val="20"/>
                <w:lang w:val="en-GB"/>
              </w:rPr>
              <w:t>SPECIAL ISSUES OF FLUID MECHANICS</w:t>
            </w:r>
          </w:p>
        </w:tc>
      </w:tr>
      <w:tr w:rsidR="00A8328E" w:rsidRPr="006403CB" w14:paraId="02249D80" w14:textId="77777777" w:rsidTr="6BE15AA2">
        <w:trPr>
          <w:trHeight w:val="196"/>
        </w:trPr>
        <w:tc>
          <w:tcPr>
            <w:tcW w:w="5637" w:type="dxa"/>
            <w:gridSpan w:val="3"/>
            <w:shd w:val="clear" w:color="auto" w:fill="DDD9C3" w:themeFill="background2" w:themeFillShade="E6"/>
            <w:vAlign w:val="center"/>
          </w:tcPr>
          <w:p w14:paraId="583878B4" w14:textId="77777777" w:rsidR="00A8328E" w:rsidRPr="006403CB" w:rsidRDefault="00A8328E"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097B69A9" w14:textId="77777777" w:rsidR="00A8328E" w:rsidRPr="006403CB" w:rsidRDefault="00A8328E"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625" w:type="dxa"/>
            <w:shd w:val="clear" w:color="auto" w:fill="DDD9C3" w:themeFill="background2" w:themeFillShade="E6"/>
            <w:vAlign w:val="center"/>
          </w:tcPr>
          <w:p w14:paraId="5E912AD2" w14:textId="77777777" w:rsidR="00A8328E" w:rsidRPr="006403CB" w:rsidRDefault="00A8328E"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A8328E" w:rsidRPr="006403CB" w14:paraId="04662611" w14:textId="77777777" w:rsidTr="6BE15AA2">
        <w:trPr>
          <w:trHeight w:val="194"/>
        </w:trPr>
        <w:tc>
          <w:tcPr>
            <w:tcW w:w="5637" w:type="dxa"/>
            <w:gridSpan w:val="3"/>
          </w:tcPr>
          <w:p w14:paraId="51BAD77E" w14:textId="77777777" w:rsidR="00A8328E" w:rsidRPr="006403CB" w:rsidRDefault="00A8328E"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07E9EC1F" w14:textId="77777777" w:rsidR="00A8328E" w:rsidRPr="006403CB" w:rsidRDefault="00A8328E"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625" w:type="dxa"/>
          </w:tcPr>
          <w:p w14:paraId="34142898" w14:textId="669B6F20" w:rsidR="00A8328E" w:rsidRPr="006403CB" w:rsidRDefault="47AACAB2" w:rsidP="6BE15AA2">
            <w:pPr>
              <w:jc w:val="center"/>
              <w:rPr>
                <w:rFonts w:ascii="Calibri Light" w:hAnsi="Calibri Light" w:cs="Calibri Light"/>
                <w:sz w:val="20"/>
                <w:szCs w:val="20"/>
                <w:lang w:val="el-GR"/>
              </w:rPr>
            </w:pPr>
            <w:r w:rsidRPr="6BE15AA2">
              <w:rPr>
                <w:rFonts w:ascii="Calibri Light" w:hAnsi="Calibri Light" w:cs="Calibri Light"/>
                <w:sz w:val="20"/>
                <w:szCs w:val="20"/>
                <w:lang w:val="el-GR"/>
              </w:rPr>
              <w:t>7</w:t>
            </w:r>
          </w:p>
        </w:tc>
      </w:tr>
      <w:tr w:rsidR="00A8328E" w:rsidRPr="006403CB" w14:paraId="5A7F362F" w14:textId="77777777" w:rsidTr="6BE15AA2">
        <w:trPr>
          <w:trHeight w:val="194"/>
        </w:trPr>
        <w:tc>
          <w:tcPr>
            <w:tcW w:w="5637" w:type="dxa"/>
            <w:gridSpan w:val="3"/>
          </w:tcPr>
          <w:p w14:paraId="5DCEFB4B" w14:textId="77777777" w:rsidR="00A8328E" w:rsidRPr="006403CB" w:rsidRDefault="00A8328E" w:rsidP="00EC1521">
            <w:pPr>
              <w:jc w:val="right"/>
              <w:rPr>
                <w:rFonts w:asciiTheme="majorHAnsi" w:hAnsiTheme="majorHAnsi" w:cs="Arial"/>
                <w:b/>
                <w:color w:val="002060"/>
                <w:sz w:val="20"/>
                <w:szCs w:val="20"/>
                <w:lang w:val="en-GB"/>
              </w:rPr>
            </w:pPr>
          </w:p>
        </w:tc>
        <w:tc>
          <w:tcPr>
            <w:tcW w:w="1559" w:type="dxa"/>
            <w:gridSpan w:val="2"/>
          </w:tcPr>
          <w:p w14:paraId="688B5106" w14:textId="77777777" w:rsidR="00A8328E" w:rsidRPr="006403CB" w:rsidRDefault="00A8328E" w:rsidP="00EC1521">
            <w:pPr>
              <w:jc w:val="right"/>
              <w:rPr>
                <w:rFonts w:asciiTheme="majorHAnsi" w:hAnsiTheme="majorHAnsi" w:cs="Arial"/>
                <w:color w:val="002060"/>
                <w:sz w:val="20"/>
                <w:szCs w:val="20"/>
                <w:lang w:val="en-GB"/>
              </w:rPr>
            </w:pPr>
          </w:p>
        </w:tc>
        <w:tc>
          <w:tcPr>
            <w:tcW w:w="2625" w:type="dxa"/>
          </w:tcPr>
          <w:p w14:paraId="43B038C8" w14:textId="77777777" w:rsidR="00A8328E" w:rsidRPr="006403CB" w:rsidRDefault="00A8328E" w:rsidP="00EC1521">
            <w:pPr>
              <w:rPr>
                <w:rFonts w:asciiTheme="majorHAnsi" w:hAnsiTheme="majorHAnsi" w:cs="Arial"/>
                <w:color w:val="002060"/>
                <w:sz w:val="20"/>
                <w:szCs w:val="20"/>
                <w:lang w:val="en-GB"/>
              </w:rPr>
            </w:pPr>
          </w:p>
        </w:tc>
      </w:tr>
      <w:tr w:rsidR="00A8328E" w:rsidRPr="006403CB" w14:paraId="2DA256F2" w14:textId="77777777" w:rsidTr="6BE15AA2">
        <w:trPr>
          <w:trHeight w:val="194"/>
        </w:trPr>
        <w:tc>
          <w:tcPr>
            <w:tcW w:w="5637" w:type="dxa"/>
            <w:gridSpan w:val="3"/>
          </w:tcPr>
          <w:p w14:paraId="5D4E87A2" w14:textId="77777777" w:rsidR="00A8328E" w:rsidRPr="006403CB" w:rsidRDefault="00A8328E" w:rsidP="00EC1521">
            <w:pPr>
              <w:rPr>
                <w:rFonts w:asciiTheme="majorHAnsi" w:hAnsiTheme="majorHAnsi" w:cs="Arial"/>
                <w:b/>
                <w:color w:val="002060"/>
                <w:sz w:val="20"/>
                <w:szCs w:val="20"/>
                <w:lang w:val="en-GB"/>
              </w:rPr>
            </w:pPr>
          </w:p>
        </w:tc>
        <w:tc>
          <w:tcPr>
            <w:tcW w:w="1559" w:type="dxa"/>
            <w:gridSpan w:val="2"/>
          </w:tcPr>
          <w:p w14:paraId="28B63489" w14:textId="77777777" w:rsidR="00A8328E" w:rsidRPr="006403CB" w:rsidRDefault="00A8328E" w:rsidP="00EC1521">
            <w:pPr>
              <w:jc w:val="right"/>
              <w:rPr>
                <w:rFonts w:asciiTheme="majorHAnsi" w:hAnsiTheme="majorHAnsi" w:cs="Arial"/>
                <w:color w:val="002060"/>
                <w:sz w:val="20"/>
                <w:szCs w:val="20"/>
                <w:lang w:val="en-GB"/>
              </w:rPr>
            </w:pPr>
          </w:p>
        </w:tc>
        <w:tc>
          <w:tcPr>
            <w:tcW w:w="2625" w:type="dxa"/>
          </w:tcPr>
          <w:p w14:paraId="710A27B6" w14:textId="77777777" w:rsidR="00A8328E" w:rsidRPr="006403CB" w:rsidRDefault="00A8328E" w:rsidP="00EC1521">
            <w:pPr>
              <w:rPr>
                <w:rFonts w:asciiTheme="majorHAnsi" w:hAnsiTheme="majorHAnsi" w:cs="Arial"/>
                <w:color w:val="002060"/>
                <w:sz w:val="20"/>
                <w:szCs w:val="20"/>
                <w:lang w:val="en-GB"/>
              </w:rPr>
            </w:pPr>
          </w:p>
        </w:tc>
      </w:tr>
      <w:tr w:rsidR="00A8328E" w:rsidRPr="006403CB" w14:paraId="26EEFEF6" w14:textId="77777777" w:rsidTr="6BE15AA2">
        <w:trPr>
          <w:trHeight w:val="194"/>
        </w:trPr>
        <w:tc>
          <w:tcPr>
            <w:tcW w:w="5637" w:type="dxa"/>
            <w:gridSpan w:val="3"/>
            <w:shd w:val="clear" w:color="auto" w:fill="DDD9C3" w:themeFill="background2" w:themeFillShade="E6"/>
          </w:tcPr>
          <w:p w14:paraId="47EE560F" w14:textId="77777777" w:rsidR="00A8328E" w:rsidRPr="006403CB" w:rsidRDefault="00A8328E"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1D68569E" w14:textId="77777777" w:rsidR="00A8328E" w:rsidRPr="006403CB" w:rsidRDefault="00A8328E" w:rsidP="00EC1521">
            <w:pPr>
              <w:jc w:val="right"/>
              <w:rPr>
                <w:rFonts w:asciiTheme="majorHAnsi" w:hAnsiTheme="majorHAnsi" w:cs="Arial"/>
                <w:color w:val="002060"/>
                <w:sz w:val="20"/>
                <w:szCs w:val="20"/>
                <w:lang w:val="en-GB"/>
              </w:rPr>
            </w:pPr>
          </w:p>
        </w:tc>
        <w:tc>
          <w:tcPr>
            <w:tcW w:w="2625" w:type="dxa"/>
          </w:tcPr>
          <w:p w14:paraId="46CFA4B8" w14:textId="77777777" w:rsidR="00A8328E" w:rsidRPr="006403CB" w:rsidRDefault="00A8328E" w:rsidP="00EC1521">
            <w:pPr>
              <w:rPr>
                <w:rFonts w:asciiTheme="majorHAnsi" w:hAnsiTheme="majorHAnsi" w:cs="Arial"/>
                <w:color w:val="002060"/>
                <w:sz w:val="20"/>
                <w:szCs w:val="20"/>
                <w:lang w:val="en-GB"/>
              </w:rPr>
            </w:pPr>
          </w:p>
        </w:tc>
      </w:tr>
      <w:tr w:rsidR="00A8328E" w:rsidRPr="006403CB" w14:paraId="4FA6ED15" w14:textId="77777777" w:rsidTr="6BE15AA2">
        <w:trPr>
          <w:trHeight w:val="599"/>
        </w:trPr>
        <w:tc>
          <w:tcPr>
            <w:tcW w:w="3205" w:type="dxa"/>
            <w:shd w:val="clear" w:color="auto" w:fill="DDD9C3" w:themeFill="background2" w:themeFillShade="E6"/>
          </w:tcPr>
          <w:p w14:paraId="39B7EE39" w14:textId="77777777" w:rsidR="00A8328E" w:rsidRPr="006403CB" w:rsidRDefault="00A8328E"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03AC5CA"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616" w:type="dxa"/>
            <w:gridSpan w:val="5"/>
          </w:tcPr>
          <w:p w14:paraId="49C2C25B" w14:textId="77777777" w:rsidR="00A8328E" w:rsidRPr="006403CB" w:rsidRDefault="00A8328E"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A8328E" w:rsidRPr="006403CB" w14:paraId="506C3522" w14:textId="77777777" w:rsidTr="6BE15AA2">
        <w:tc>
          <w:tcPr>
            <w:tcW w:w="3205" w:type="dxa"/>
            <w:shd w:val="clear" w:color="auto" w:fill="DDD9C3" w:themeFill="background2" w:themeFillShade="E6"/>
          </w:tcPr>
          <w:p w14:paraId="51E2182B"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69C605C8" w14:textId="77777777" w:rsidR="00A8328E" w:rsidRPr="006403CB" w:rsidRDefault="00A8328E" w:rsidP="00EC1521">
            <w:pPr>
              <w:jc w:val="right"/>
              <w:rPr>
                <w:rFonts w:asciiTheme="majorHAnsi" w:hAnsiTheme="majorHAnsi" w:cs="Arial"/>
                <w:b/>
                <w:sz w:val="20"/>
                <w:szCs w:val="20"/>
                <w:lang w:val="en-GB"/>
              </w:rPr>
            </w:pPr>
          </w:p>
        </w:tc>
        <w:tc>
          <w:tcPr>
            <w:tcW w:w="6616" w:type="dxa"/>
            <w:gridSpan w:val="5"/>
          </w:tcPr>
          <w:p w14:paraId="6CD8B387" w14:textId="77777777" w:rsidR="00A8328E" w:rsidRPr="006403CB" w:rsidRDefault="00A8328E" w:rsidP="00EC1521">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Fluid Mechanics</w:t>
            </w:r>
            <w:r>
              <w:rPr>
                <w:rStyle w:val="normaltextrun"/>
                <w:rFonts w:ascii="Calibri Light" w:hAnsi="Calibri Light" w:cs="Calibri Light"/>
                <w:color w:val="000000"/>
                <w:sz w:val="20"/>
                <w:szCs w:val="20"/>
                <w:shd w:val="clear" w:color="auto" w:fill="FFFFFF"/>
              </w:rPr>
              <w:t>,</w:t>
            </w:r>
            <w:r>
              <w:rPr>
                <w:rStyle w:val="normaltextrun"/>
                <w:rFonts w:ascii="Calibri Light" w:hAnsi="Calibri Light" w:cs="Calibri Light"/>
                <w:color w:val="000000"/>
                <w:sz w:val="20"/>
                <w:szCs w:val="20"/>
                <w:shd w:val="clear" w:color="auto" w:fill="FFFFFF"/>
                <w:lang w:val="en-GB"/>
              </w:rPr>
              <w:t xml:space="preserve"> </w:t>
            </w:r>
            <w:r>
              <w:rPr>
                <w:rStyle w:val="normaltextrun"/>
                <w:rFonts w:ascii="Calibri Light" w:hAnsi="Calibri Light" w:cs="Calibri Light"/>
                <w:color w:val="000000"/>
                <w:sz w:val="20"/>
                <w:szCs w:val="20"/>
                <w:shd w:val="clear" w:color="auto" w:fill="FFFFFF"/>
              </w:rPr>
              <w:t xml:space="preserve">Vector </w:t>
            </w:r>
            <w:r>
              <w:rPr>
                <w:rStyle w:val="normaltextrun"/>
                <w:rFonts w:ascii="Calibri Light" w:hAnsi="Calibri Light" w:cs="Calibri Light"/>
                <w:color w:val="000000"/>
                <w:sz w:val="20"/>
                <w:szCs w:val="20"/>
                <w:shd w:val="clear" w:color="auto" w:fill="FFFFFF"/>
                <w:lang w:val="en-GB"/>
              </w:rPr>
              <w:t>Calculus and also at least basic programming skills.</w:t>
            </w:r>
            <w:r>
              <w:rPr>
                <w:rStyle w:val="eop"/>
                <w:rFonts w:ascii="Calibri Light" w:hAnsi="Calibri Light" w:cs="Calibri Light"/>
                <w:color w:val="000000"/>
                <w:sz w:val="20"/>
                <w:szCs w:val="20"/>
                <w:shd w:val="clear" w:color="auto" w:fill="FFFFFF"/>
              </w:rPr>
              <w:t> </w:t>
            </w:r>
          </w:p>
        </w:tc>
      </w:tr>
      <w:tr w:rsidR="00A8328E" w:rsidRPr="006403CB" w14:paraId="48CDEB59" w14:textId="77777777" w:rsidTr="6BE15AA2">
        <w:tc>
          <w:tcPr>
            <w:tcW w:w="3205" w:type="dxa"/>
            <w:shd w:val="clear" w:color="auto" w:fill="DDD9C3" w:themeFill="background2" w:themeFillShade="E6"/>
          </w:tcPr>
          <w:p w14:paraId="623F3330"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616" w:type="dxa"/>
            <w:gridSpan w:val="5"/>
          </w:tcPr>
          <w:p w14:paraId="2D9BB079" w14:textId="77777777" w:rsidR="00A8328E" w:rsidRPr="006403CB" w:rsidRDefault="26EEA616" w:rsidP="6BE15AA2">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w:t>
            </w:r>
          </w:p>
        </w:tc>
      </w:tr>
      <w:tr w:rsidR="00A8328E" w:rsidRPr="006403CB" w14:paraId="77C4555D" w14:textId="77777777" w:rsidTr="6BE15AA2">
        <w:tc>
          <w:tcPr>
            <w:tcW w:w="3205" w:type="dxa"/>
            <w:shd w:val="clear" w:color="auto" w:fill="DDD9C3" w:themeFill="background2" w:themeFillShade="E6"/>
          </w:tcPr>
          <w:p w14:paraId="1ECA838F" w14:textId="77777777" w:rsidR="00A8328E" w:rsidRPr="006403CB" w:rsidRDefault="00A8328E"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616" w:type="dxa"/>
            <w:gridSpan w:val="5"/>
          </w:tcPr>
          <w:p w14:paraId="5A25D0B3" w14:textId="77777777" w:rsidR="00A8328E" w:rsidRPr="006403CB" w:rsidRDefault="00A8328E" w:rsidP="00EC1521">
            <w:pPr>
              <w:rPr>
                <w:rFonts w:asciiTheme="majorHAnsi" w:hAnsiTheme="majorHAnsi" w:cs="Arial"/>
                <w:color w:val="002060"/>
                <w:sz w:val="20"/>
                <w:szCs w:val="20"/>
                <w:lang w:val="en-GB"/>
              </w:rPr>
            </w:pPr>
            <w:r>
              <w:rPr>
                <w:rFonts w:ascii="Calibri Light" w:hAnsi="Calibri Light" w:cs="Calibri Light"/>
                <w:sz w:val="20"/>
                <w:szCs w:val="20"/>
              </w:rPr>
              <w:t>No</w:t>
            </w:r>
          </w:p>
        </w:tc>
      </w:tr>
      <w:tr w:rsidR="00A8328E" w:rsidRPr="006403CB" w14:paraId="46072E1C" w14:textId="77777777" w:rsidTr="6BE15AA2">
        <w:tc>
          <w:tcPr>
            <w:tcW w:w="3205" w:type="dxa"/>
            <w:shd w:val="clear" w:color="auto" w:fill="DDD9C3" w:themeFill="background2" w:themeFillShade="E6"/>
          </w:tcPr>
          <w:p w14:paraId="420BD808"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616" w:type="dxa"/>
            <w:gridSpan w:val="5"/>
          </w:tcPr>
          <w:p w14:paraId="5B6B7F80" w14:textId="77777777" w:rsidR="00A8328E" w:rsidRPr="00F32A9F" w:rsidRDefault="00000000" w:rsidP="00EC1521">
            <w:pPr>
              <w:rPr>
                <w:rStyle w:val="normaltextrun"/>
                <w:rFonts w:ascii="Calibri Light" w:hAnsi="Calibri Light" w:cs="Calibri Light"/>
                <w:color w:val="000000"/>
                <w:sz w:val="20"/>
                <w:szCs w:val="20"/>
                <w:shd w:val="clear" w:color="auto" w:fill="FFFFFF"/>
              </w:rPr>
            </w:pPr>
            <w:hyperlink r:id="rId47">
              <w:r w:rsidR="4AC2C608" w:rsidRPr="4AC2C608">
                <w:rPr>
                  <w:rStyle w:val="-"/>
                  <w:rFonts w:ascii="Calibri Light" w:hAnsi="Calibri Light" w:cs="Calibri Light"/>
                  <w:sz w:val="20"/>
                  <w:szCs w:val="20"/>
                </w:rPr>
                <w:t>https://eclass.upatras.gr/courses/PHY2045/</w:t>
              </w:r>
            </w:hyperlink>
          </w:p>
        </w:tc>
      </w:tr>
    </w:tbl>
    <w:p w14:paraId="1C80D57F" w14:textId="77777777" w:rsidR="00A8328E" w:rsidRPr="00CD7260" w:rsidRDefault="00A8328E" w:rsidP="00A8328E">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158B1D24" w14:textId="77777777" w:rsidR="00A8328E" w:rsidRPr="00CD7260" w:rsidRDefault="00A8328E" w:rsidP="00A8328E">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14E9A3CE" w14:textId="2F63C6D9" w:rsidR="00A8328E" w:rsidRPr="003F7D10" w:rsidRDefault="6BE15AA2"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 xml:space="preserve">2. </w:t>
      </w:r>
      <w:r w:rsidR="26EEA616" w:rsidRPr="6BE15AA2">
        <w:rPr>
          <w:rFonts w:asciiTheme="majorHAnsi" w:hAnsiTheme="majorHAnsi" w:cs="Arial"/>
          <w:b/>
          <w:bCs/>
          <w:color w:val="000000" w:themeColor="text1"/>
          <w:lang w:val="en-GB"/>
        </w:rPr>
        <w:t>LEARNING OUTCOMES</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715"/>
      </w:tblGrid>
      <w:tr w:rsidR="00A8328E" w:rsidRPr="006403CB" w14:paraId="78BCA415" w14:textId="77777777" w:rsidTr="6CFADE99">
        <w:tc>
          <w:tcPr>
            <w:tcW w:w="9679" w:type="dxa"/>
            <w:gridSpan w:val="2"/>
            <w:tcBorders>
              <w:bottom w:val="nil"/>
            </w:tcBorders>
            <w:shd w:val="clear" w:color="auto" w:fill="DDD9C3" w:themeFill="background2" w:themeFillShade="E6"/>
          </w:tcPr>
          <w:p w14:paraId="623DD260" w14:textId="77777777" w:rsidR="00A8328E" w:rsidRPr="006403CB" w:rsidRDefault="00A8328E"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A8328E" w:rsidRPr="006403CB" w14:paraId="7D181B9A" w14:textId="77777777" w:rsidTr="6CFADE99">
        <w:tc>
          <w:tcPr>
            <w:tcW w:w="9679" w:type="dxa"/>
            <w:gridSpan w:val="2"/>
            <w:tcBorders>
              <w:top w:val="nil"/>
            </w:tcBorders>
            <w:shd w:val="clear" w:color="auto" w:fill="DDD9C3" w:themeFill="background2" w:themeFillShade="E6"/>
          </w:tcPr>
          <w:p w14:paraId="77EFB974" w14:textId="77777777" w:rsidR="00A8328E" w:rsidRPr="006403CB" w:rsidRDefault="00A8328E"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42AA92D9" w14:textId="77777777" w:rsidR="00A8328E" w:rsidRPr="006403CB" w:rsidRDefault="00A8328E"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24D0647A" w14:textId="77777777" w:rsidR="00A8328E" w:rsidRPr="006403CB" w:rsidRDefault="6CFADE99" w:rsidP="00A8328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69AB6765" w14:textId="77777777" w:rsidR="00A8328E" w:rsidRPr="006403CB" w:rsidRDefault="6CFADE99" w:rsidP="00A8328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6FAA8E0A" w14:textId="77777777" w:rsidR="00A8328E" w:rsidRPr="006403CB" w:rsidRDefault="6CFADE99" w:rsidP="00A8328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A8328E" w:rsidRPr="006403CB" w14:paraId="65CFB106" w14:textId="77777777" w:rsidTr="6CFADE99">
        <w:trPr>
          <w:trHeight w:val="1140"/>
        </w:trPr>
        <w:tc>
          <w:tcPr>
            <w:tcW w:w="9679" w:type="dxa"/>
            <w:gridSpan w:val="2"/>
          </w:tcPr>
          <w:p w14:paraId="20E7DA75" w14:textId="77777777" w:rsidR="00A8328E" w:rsidRDefault="00A8328E" w:rsidP="00EC1521">
            <w:pPr>
              <w:pStyle w:val="paragraph"/>
              <w:spacing w:before="0" w:beforeAutospacing="0" w:after="0" w:afterAutospacing="0"/>
              <w:jc w:val="both"/>
              <w:textAlignment w:val="baseline"/>
              <w:rPr>
                <w:rStyle w:val="eop"/>
                <w:rFonts w:ascii="Calibri Light" w:hAnsi="Calibri Light" w:cs="Calibri Light"/>
                <w:sz w:val="20"/>
                <w:szCs w:val="20"/>
                <w:lang w:val="en-US"/>
              </w:rPr>
            </w:pPr>
            <w:r w:rsidRPr="00E34D00">
              <w:rPr>
                <w:rStyle w:val="normaltextrun"/>
                <w:rFonts w:ascii="Calibri Light" w:hAnsi="Calibri Light" w:cs="Calibri Light"/>
                <w:sz w:val="20"/>
                <w:szCs w:val="20"/>
                <w:lang w:val="en-US"/>
              </w:rPr>
              <w:t>At the end of this course the student should be able to</w:t>
            </w:r>
            <w:r w:rsidRPr="00F3025E">
              <w:rPr>
                <w:rStyle w:val="eop"/>
                <w:rFonts w:ascii="Calibri Light" w:hAnsi="Calibri Light" w:cs="Calibri Light"/>
                <w:sz w:val="20"/>
                <w:szCs w:val="20"/>
                <w:lang w:val="en-US"/>
              </w:rPr>
              <w:t> </w:t>
            </w:r>
          </w:p>
          <w:p w14:paraId="79B4898D" w14:textId="77777777" w:rsidR="00A8328E" w:rsidRPr="00E0093B" w:rsidRDefault="00A8328E" w:rsidP="00EC1521">
            <w:pPr>
              <w:pStyle w:val="paragraph"/>
              <w:spacing w:before="0" w:beforeAutospacing="0" w:after="0" w:afterAutospacing="0"/>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1. Know how to describe the statics, kinematics and dynamics of fluids.</w:t>
            </w:r>
          </w:p>
          <w:p w14:paraId="1E0DD844" w14:textId="77777777" w:rsidR="00A8328E" w:rsidRPr="00E0093B" w:rsidRDefault="00A8328E" w:rsidP="00EC1521">
            <w:pPr>
              <w:pStyle w:val="paragraph"/>
              <w:spacing w:before="0" w:beforeAutospacing="0" w:after="0" w:afterAutospacing="0"/>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2. Understand how pr</w:t>
            </w:r>
            <w:r>
              <w:rPr>
                <w:rStyle w:val="normaltextrun"/>
                <w:rFonts w:ascii="Calibri Light" w:hAnsi="Calibri Light" w:cs="Calibri Light"/>
                <w:color w:val="000000"/>
                <w:sz w:val="20"/>
                <w:szCs w:val="20"/>
                <w:shd w:val="clear" w:color="auto" w:fill="FFFFFF"/>
                <w:lang w:val="en-US" w:eastAsia="en-US"/>
              </w:rPr>
              <w:t>evious</w:t>
            </w:r>
            <w:r w:rsidRPr="00E0093B">
              <w:rPr>
                <w:rStyle w:val="normaltextrun"/>
                <w:rFonts w:ascii="Calibri Light" w:hAnsi="Calibri Light" w:cs="Calibri Light"/>
                <w:color w:val="000000"/>
                <w:sz w:val="20"/>
                <w:szCs w:val="20"/>
                <w:shd w:val="clear" w:color="auto" w:fill="FFFFFF"/>
                <w:lang w:val="en-US" w:eastAsia="en-US"/>
              </w:rPr>
              <w:t xml:space="preserve"> knowledge is applied to engineering, astrophysics, and the environment.</w:t>
            </w:r>
          </w:p>
          <w:p w14:paraId="142E6DDD" w14:textId="77777777" w:rsidR="00A8328E" w:rsidRPr="00E0093B" w:rsidRDefault="2829022B" w:rsidP="00EC1521">
            <w:pPr>
              <w:pStyle w:val="paragraph"/>
              <w:spacing w:before="0" w:beforeAutospacing="0" w:after="0" w:afterAutospacing="0"/>
              <w:jc w:val="both"/>
              <w:textAlignment w:val="baseline"/>
              <w:rPr>
                <w:rStyle w:val="normaltextrun"/>
                <w:rFonts w:ascii="Calibri Light" w:hAnsi="Calibri Light" w:cs="Calibri Light"/>
                <w:color w:val="000000"/>
                <w:sz w:val="20"/>
                <w:szCs w:val="20"/>
                <w:shd w:val="clear" w:color="auto" w:fill="FFFFFF"/>
                <w:lang w:val="en-US" w:eastAsia="en-US"/>
              </w:rPr>
            </w:pPr>
            <w:r w:rsidRPr="00E0093B">
              <w:rPr>
                <w:rStyle w:val="normaltextrun"/>
                <w:rFonts w:ascii="Calibri Light" w:hAnsi="Calibri Light" w:cs="Calibri Light"/>
                <w:color w:val="000000"/>
                <w:sz w:val="20"/>
                <w:szCs w:val="20"/>
                <w:shd w:val="clear" w:color="auto" w:fill="FFFFFF"/>
                <w:lang w:val="en-US" w:eastAsia="en-US"/>
              </w:rPr>
              <w:t xml:space="preserve">3. Understand the use of the above in various </w:t>
            </w:r>
            <w:r>
              <w:rPr>
                <w:rStyle w:val="normaltextrun"/>
                <w:rFonts w:ascii="Calibri Light" w:hAnsi="Calibri Light" w:cs="Calibri Light"/>
                <w:color w:val="000000"/>
                <w:sz w:val="20"/>
                <w:szCs w:val="20"/>
                <w:shd w:val="clear" w:color="auto" w:fill="FFFFFF"/>
                <w:lang w:val="en-US" w:eastAsia="en-US"/>
              </w:rPr>
              <w:t>fields</w:t>
            </w:r>
            <w:r w:rsidRPr="00E0093B">
              <w:rPr>
                <w:rStyle w:val="normaltextrun"/>
                <w:rFonts w:ascii="Calibri Light" w:hAnsi="Calibri Light" w:cs="Calibri Light"/>
                <w:color w:val="000000"/>
                <w:sz w:val="20"/>
                <w:szCs w:val="20"/>
                <w:shd w:val="clear" w:color="auto" w:fill="FFFFFF"/>
                <w:lang w:val="en-US" w:eastAsia="en-US"/>
              </w:rPr>
              <w:t xml:space="preserve"> of physics.</w:t>
            </w:r>
          </w:p>
          <w:p w14:paraId="74972768" w14:textId="77777777" w:rsidR="00A8328E" w:rsidRPr="006403CB" w:rsidRDefault="00A8328E" w:rsidP="00EC1521">
            <w:pPr>
              <w:widowControl w:val="0"/>
              <w:autoSpaceDE w:val="0"/>
              <w:autoSpaceDN w:val="0"/>
              <w:adjustRightInd w:val="0"/>
              <w:spacing w:after="60"/>
              <w:rPr>
                <w:rFonts w:asciiTheme="majorHAnsi" w:hAnsiTheme="majorHAnsi" w:cs="Arial"/>
                <w:i/>
                <w:sz w:val="16"/>
                <w:szCs w:val="16"/>
                <w:lang w:val="en-GB"/>
              </w:rPr>
            </w:pPr>
          </w:p>
        </w:tc>
      </w:tr>
      <w:tr w:rsidR="00A8328E" w:rsidRPr="006403CB" w14:paraId="4EE0C3C3" w14:textId="77777777" w:rsidTr="6CFADE99">
        <w:tblPrEx>
          <w:tblLook w:val="0000" w:firstRow="0" w:lastRow="0" w:firstColumn="0" w:lastColumn="0" w:noHBand="0" w:noVBand="0"/>
        </w:tblPrEx>
        <w:tc>
          <w:tcPr>
            <w:tcW w:w="9679" w:type="dxa"/>
            <w:gridSpan w:val="2"/>
            <w:tcBorders>
              <w:bottom w:val="nil"/>
            </w:tcBorders>
            <w:shd w:val="clear" w:color="auto" w:fill="DDD9C3" w:themeFill="background2" w:themeFillShade="E6"/>
          </w:tcPr>
          <w:p w14:paraId="6BC710EA" w14:textId="77777777" w:rsidR="00A8328E" w:rsidRPr="006403CB" w:rsidRDefault="00A8328E"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A8328E" w:rsidRPr="006403CB" w14:paraId="15E16EFC" w14:textId="77777777" w:rsidTr="6CFADE99">
        <w:tc>
          <w:tcPr>
            <w:tcW w:w="9679" w:type="dxa"/>
            <w:gridSpan w:val="2"/>
            <w:tcBorders>
              <w:top w:val="nil"/>
              <w:bottom w:val="nil"/>
            </w:tcBorders>
            <w:shd w:val="clear" w:color="auto" w:fill="DDD9C3" w:themeFill="background2" w:themeFillShade="E6"/>
          </w:tcPr>
          <w:p w14:paraId="1FC2F944" w14:textId="77777777" w:rsidR="00A8328E" w:rsidRPr="006403CB" w:rsidRDefault="00A8328E"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A8328E" w:rsidRPr="006403CB" w14:paraId="634BAAD8"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46B85C1"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2BF6E62D"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39E91481"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DC46FA1"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3FB5A5E"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4CC68AAF"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77C340CD"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1899E186"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715" w:type="dxa"/>
            <w:tcBorders>
              <w:top w:val="nil"/>
              <w:left w:val="nil"/>
              <w:bottom w:val="single" w:sz="4" w:space="0" w:color="auto"/>
            </w:tcBorders>
            <w:shd w:val="clear" w:color="auto" w:fill="DDD9C3" w:themeFill="background2" w:themeFillShade="E6"/>
          </w:tcPr>
          <w:p w14:paraId="626D9EA1"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226B753C"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F7D441C"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53AA9A52"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2EF25D0" w14:textId="77777777" w:rsidR="00A8328E" w:rsidRPr="006403CB" w:rsidRDefault="00A8328E"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B8A773A" w14:textId="77777777" w:rsidR="00A8328E" w:rsidRPr="006403CB" w:rsidRDefault="00A8328E"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A0CBDAB" w14:textId="77777777" w:rsidR="00A8328E" w:rsidRPr="006403CB" w:rsidRDefault="00A8328E"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5D51B8A" w14:textId="77777777" w:rsidR="00A8328E" w:rsidRPr="006403CB" w:rsidRDefault="00A8328E"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3B8E75D8" w14:textId="77777777" w:rsidR="00A8328E" w:rsidRPr="006403CB" w:rsidRDefault="00A8328E"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A8328E" w:rsidRPr="006403CB" w14:paraId="37E5C3A4" w14:textId="77777777" w:rsidTr="6CFADE99">
        <w:tc>
          <w:tcPr>
            <w:tcW w:w="9679" w:type="dxa"/>
            <w:gridSpan w:val="2"/>
            <w:tcBorders>
              <w:bottom w:val="single" w:sz="4" w:space="0" w:color="auto"/>
            </w:tcBorders>
          </w:tcPr>
          <w:p w14:paraId="68E61654" w14:textId="77777777" w:rsidR="00A8328E" w:rsidRPr="003D57FF" w:rsidRDefault="00A8328E" w:rsidP="00EC1521">
            <w:pPr>
              <w:rPr>
                <w:rFonts w:ascii="Calibri" w:hAnsi="Calibri" w:cs="Arial"/>
                <w:color w:val="002060"/>
                <w:sz w:val="20"/>
                <w:szCs w:val="20"/>
              </w:rPr>
            </w:pPr>
          </w:p>
          <w:p w14:paraId="32083ECF" w14:textId="77777777" w:rsidR="004C35B0" w:rsidRPr="004950E5" w:rsidRDefault="004C35B0" w:rsidP="004C35B0">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Promotion of free, creative and inductive thinking.</w:t>
            </w:r>
          </w:p>
          <w:p w14:paraId="015E66EA" w14:textId="77777777" w:rsidR="004C35B0" w:rsidRPr="004950E5" w:rsidRDefault="004C35B0" w:rsidP="004C35B0">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Search, analysis and synthesis of data and information, using the necessary technologies.</w:t>
            </w:r>
          </w:p>
          <w:p w14:paraId="1D9EDF13" w14:textId="77777777" w:rsidR="004C35B0" w:rsidRPr="004950E5" w:rsidRDefault="004C35B0" w:rsidP="004C35B0">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Generation of new research ideas.</w:t>
            </w:r>
          </w:p>
          <w:p w14:paraId="72E09AFE" w14:textId="77777777" w:rsidR="004C35B0" w:rsidRPr="004950E5" w:rsidRDefault="004C35B0" w:rsidP="004C35B0">
            <w:pPr>
              <w:jc w:val="both"/>
              <w:textAlignment w:val="baseline"/>
              <w:rPr>
                <w:rFonts w:ascii="Calibri Light" w:hAnsi="Calibri Light" w:cs="Calibri Light"/>
                <w:sz w:val="20"/>
                <w:szCs w:val="20"/>
                <w:lang w:val="en-GB" w:eastAsia="el-GR"/>
              </w:rPr>
            </w:pPr>
            <w:r w:rsidRPr="004950E5">
              <w:rPr>
                <w:rFonts w:ascii="Calibri Light" w:hAnsi="Calibri Light" w:cs="Calibri Light"/>
                <w:sz w:val="20"/>
                <w:szCs w:val="20"/>
                <w:lang w:val="en-GB" w:eastAsia="el-GR"/>
              </w:rPr>
              <w:t>• Autonomous work.</w:t>
            </w:r>
          </w:p>
          <w:p w14:paraId="3497A01A" w14:textId="1E777308" w:rsidR="00A8328E" w:rsidRPr="006403CB" w:rsidRDefault="7FA03EFE" w:rsidP="6F2BCFEF">
            <w:pPr>
              <w:widowControl w:val="0"/>
              <w:autoSpaceDE w:val="0"/>
              <w:autoSpaceDN w:val="0"/>
              <w:adjustRightInd w:val="0"/>
              <w:spacing w:after="60"/>
              <w:jc w:val="both"/>
              <w:rPr>
                <w:rFonts w:ascii="Calibri Light" w:hAnsi="Calibri Light" w:cs="Calibri Light"/>
                <w:sz w:val="20"/>
                <w:szCs w:val="20"/>
                <w:lang w:eastAsia="el-GR"/>
              </w:rPr>
            </w:pPr>
            <w:r w:rsidRPr="6F2BCFEF">
              <w:rPr>
                <w:rFonts w:ascii="Calibri Light" w:hAnsi="Calibri Light" w:cs="Calibri Light"/>
                <w:sz w:val="20"/>
                <w:szCs w:val="20"/>
                <w:lang w:val="en-GB" w:eastAsia="el-GR"/>
              </w:rPr>
              <w:t>•Teamwork.</w:t>
            </w:r>
          </w:p>
        </w:tc>
      </w:tr>
    </w:tbl>
    <w:p w14:paraId="048F2BEB" w14:textId="7398F425" w:rsidR="00A8328E" w:rsidRPr="003F7D10" w:rsidRDefault="6BE15AA2"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t xml:space="preserve">3. </w:t>
      </w:r>
      <w:r w:rsidR="26EEA616" w:rsidRPr="6BE15AA2">
        <w:rPr>
          <w:rFonts w:asciiTheme="majorHAnsi" w:hAnsiTheme="majorHAnsi" w:cs="Arial"/>
          <w:b/>
          <w:bCs/>
          <w:color w:val="000000" w:themeColor="text1"/>
          <w:lang w:val="en-GB"/>
        </w:rPr>
        <w:t>SYLLABUS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5"/>
      </w:tblGrid>
      <w:tr w:rsidR="00A8328E" w:rsidRPr="006403CB" w14:paraId="7E4EFADE" w14:textId="77777777" w:rsidTr="4AC2C608">
        <w:tc>
          <w:tcPr>
            <w:tcW w:w="9555" w:type="dxa"/>
          </w:tcPr>
          <w:p w14:paraId="76B801A3"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lastRenderedPageBreak/>
              <w:t>1. Brief repetition of basic concepts (Characteristic Properties of Fluids, Static, Kinematic, Fluid Dynamics. Equations of continuity, motion, energy, equations of boundary layer).</w:t>
            </w:r>
          </w:p>
          <w:p w14:paraId="0C23B764"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2. Energy equation. Heat flow (forced, free, conduction, radiation).</w:t>
            </w:r>
          </w:p>
          <w:p w14:paraId="513F1D77"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3. Onset of turbulence (Theory of stability). Transition to turbulence.</w:t>
            </w:r>
          </w:p>
          <w:p w14:paraId="7D5A4986"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4. Hydrodynamic stability.</w:t>
            </w:r>
          </w:p>
          <w:p w14:paraId="0BC39E15"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5. Turbulent flow. Turbulence models. RANS, LES, DNS methods.</w:t>
            </w:r>
          </w:p>
          <w:p w14:paraId="6A943D9B"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6. Computational fluid dynamics.</w:t>
            </w:r>
          </w:p>
          <w:p w14:paraId="540C4311"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7. Magnetohydrodynamics.</w:t>
            </w:r>
          </w:p>
          <w:p w14:paraId="7575C242" w14:textId="77777777" w:rsidR="00A8328E" w:rsidRPr="00772E8B" w:rsidRDefault="00A8328E" w:rsidP="00EC1521">
            <w:pPr>
              <w:ind w:left="360"/>
              <w:jc w:val="both"/>
              <w:textAlignment w:val="baseline"/>
              <w:rPr>
                <w:rFonts w:ascii="Calibri Light" w:hAnsi="Calibri Light" w:cs="Calibri Light"/>
                <w:sz w:val="20"/>
                <w:szCs w:val="20"/>
                <w:lang w:eastAsia="el-GR"/>
              </w:rPr>
            </w:pPr>
            <w:r w:rsidRPr="00772E8B">
              <w:rPr>
                <w:rFonts w:ascii="Calibri Light" w:hAnsi="Calibri Light" w:cs="Calibri Light"/>
                <w:sz w:val="20"/>
                <w:szCs w:val="20"/>
                <w:lang w:eastAsia="el-GR"/>
              </w:rPr>
              <w:t>8. Compressible flow. Shock Waves.</w:t>
            </w:r>
          </w:p>
          <w:p w14:paraId="3D0EDD5D" w14:textId="004CB2AD" w:rsidR="00A8328E" w:rsidRPr="00C36535" w:rsidRDefault="2829022B" w:rsidP="6F2BCFEF">
            <w:pPr>
              <w:ind w:left="360"/>
              <w:jc w:val="both"/>
              <w:rPr>
                <w:rFonts w:ascii="Calibri Light" w:hAnsi="Calibri Light" w:cs="Calibri Light"/>
                <w:sz w:val="20"/>
                <w:szCs w:val="20"/>
                <w:lang w:eastAsia="el-GR"/>
              </w:rPr>
            </w:pPr>
            <w:r w:rsidRPr="6F2BCFEF">
              <w:rPr>
                <w:rFonts w:ascii="Calibri Light" w:hAnsi="Calibri Light" w:cs="Calibri Light"/>
                <w:sz w:val="20"/>
                <w:szCs w:val="20"/>
                <w:lang w:eastAsia="el-GR"/>
              </w:rPr>
              <w:t>9. Special issues. Applications.</w:t>
            </w:r>
          </w:p>
        </w:tc>
      </w:tr>
    </w:tbl>
    <w:p w14:paraId="36FB1ECB" w14:textId="6D53CDA9" w:rsidR="00A8328E" w:rsidRPr="003F7D10" w:rsidRDefault="00A8328E" w:rsidP="6BE15AA2">
      <w:pPr>
        <w:widowControl w:val="0"/>
        <w:autoSpaceDE w:val="0"/>
        <w:autoSpaceDN w:val="0"/>
        <w:adjustRightInd w:val="0"/>
        <w:spacing w:before="120"/>
        <w:rPr>
          <w:rFonts w:asciiTheme="majorHAnsi" w:hAnsiTheme="majorHAnsi" w:cs="Arial"/>
          <w:b/>
          <w:bCs/>
          <w:color w:val="000000"/>
          <w:lang w:val="en-GB"/>
        </w:rPr>
      </w:pPr>
      <w:r w:rsidRPr="6BE15AA2">
        <w:rPr>
          <w:rFonts w:asciiTheme="majorHAnsi" w:hAnsiTheme="majorHAnsi" w:cs="Arial"/>
          <w:b/>
          <w:bCs/>
          <w:color w:val="000000" w:themeColor="text1"/>
          <w:lang w:val="en-GB"/>
        </w:rPr>
        <w:br w:type="page"/>
      </w:r>
      <w:r w:rsidR="0A236D3E" w:rsidRPr="6BE15AA2">
        <w:rPr>
          <w:rFonts w:asciiTheme="majorHAnsi" w:hAnsiTheme="majorHAnsi" w:cs="Arial"/>
          <w:b/>
          <w:bCs/>
          <w:color w:val="000000" w:themeColor="text1"/>
          <w:lang w:val="en-GB"/>
        </w:rPr>
        <w:lastRenderedPageBreak/>
        <w:t xml:space="preserve">4. </w:t>
      </w:r>
      <w:r w:rsidR="59748657" w:rsidRPr="6BE15AA2">
        <w:rPr>
          <w:rFonts w:asciiTheme="majorHAnsi" w:hAnsiTheme="majorHAnsi" w:cs="Arial"/>
          <w:b/>
          <w:bCs/>
          <w:color w:val="000000" w:themeColor="text1"/>
          <w:lang w:val="en-GB"/>
        </w:rPr>
        <w:t>TEACHING and LEARNING METHODS - EVALUATION</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80"/>
      </w:tblGrid>
      <w:tr w:rsidR="00A8328E" w:rsidRPr="006403CB" w14:paraId="6C7C9D3D" w14:textId="77777777" w:rsidTr="6BE15AA2">
        <w:tc>
          <w:tcPr>
            <w:tcW w:w="3306" w:type="dxa"/>
            <w:shd w:val="clear" w:color="auto" w:fill="DDD9C3" w:themeFill="background2" w:themeFillShade="E6"/>
          </w:tcPr>
          <w:p w14:paraId="5AD92D3B"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480" w:type="dxa"/>
          </w:tcPr>
          <w:p w14:paraId="58A92851" w14:textId="77777777" w:rsidR="00A8328E" w:rsidRPr="006403CB" w:rsidRDefault="00A8328E"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A8328E" w:rsidRPr="006403CB" w14:paraId="1BB58113" w14:textId="77777777" w:rsidTr="6BE15AA2">
        <w:tc>
          <w:tcPr>
            <w:tcW w:w="3306" w:type="dxa"/>
            <w:shd w:val="clear" w:color="auto" w:fill="DDD9C3" w:themeFill="background2" w:themeFillShade="E6"/>
          </w:tcPr>
          <w:p w14:paraId="03A929FF" w14:textId="77777777" w:rsidR="00A8328E" w:rsidRPr="006403CB" w:rsidRDefault="00A8328E"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480" w:type="dxa"/>
            <w:tcBorders>
              <w:bottom w:val="single" w:sz="4" w:space="0" w:color="auto"/>
            </w:tcBorders>
          </w:tcPr>
          <w:p w14:paraId="0BBCC06E" w14:textId="77777777" w:rsidR="00A8328E" w:rsidRPr="00FE52AB" w:rsidRDefault="00A8328E" w:rsidP="00EC1521">
            <w:pPr>
              <w:rPr>
                <w:rFonts w:ascii="Calibri Light" w:hAnsi="Calibri Light" w:cs="Calibri Light"/>
                <w:sz w:val="20"/>
                <w:szCs w:val="20"/>
              </w:rPr>
            </w:pPr>
            <w:r>
              <w:rPr>
                <w:rStyle w:val="normaltextrun"/>
                <w:rFonts w:ascii="Calibri Light" w:hAnsi="Calibri Light" w:cs="Calibri Light"/>
                <w:color w:val="000000"/>
                <w:sz w:val="20"/>
                <w:szCs w:val="20"/>
                <w:shd w:val="clear" w:color="auto" w:fill="FFFFFF"/>
              </w:rPr>
              <w:t xml:space="preserve">Lectures using power-point presentations. Problem-solving seminars for the instructive solution of synthetic problems. Computational projects. Digital content in the </w:t>
            </w:r>
            <w:r>
              <w:rPr>
                <w:rStyle w:val="spellingerror"/>
                <w:rFonts w:ascii="Calibri Light" w:hAnsi="Calibri Light" w:cs="Calibri Light"/>
                <w:i/>
                <w:iCs/>
                <w:color w:val="000000"/>
                <w:sz w:val="20"/>
                <w:szCs w:val="20"/>
                <w:shd w:val="clear" w:color="auto" w:fill="FFFFFF"/>
              </w:rPr>
              <w:t>eClass</w:t>
            </w:r>
            <w:r>
              <w:rPr>
                <w:rStyle w:val="normaltextrun"/>
                <w:rFonts w:ascii="Calibri Light" w:hAnsi="Calibri Light" w:cs="Calibri Light"/>
                <w:color w:val="000000"/>
                <w:sz w:val="20"/>
                <w:szCs w:val="20"/>
                <w:shd w:val="clear" w:color="auto" w:fill="FFFFFF"/>
              </w:rPr>
              <w:t xml:space="preserve"> platform.</w:t>
            </w:r>
            <w:r>
              <w:rPr>
                <w:rStyle w:val="eop"/>
                <w:rFonts w:ascii="Calibri Light" w:hAnsi="Calibri Light" w:cs="Calibri Light"/>
                <w:color w:val="000000"/>
                <w:sz w:val="20"/>
                <w:szCs w:val="20"/>
                <w:shd w:val="clear" w:color="auto" w:fill="FFFFFF"/>
              </w:rPr>
              <w:t> </w:t>
            </w:r>
          </w:p>
          <w:p w14:paraId="632EF68E" w14:textId="77777777" w:rsidR="00A8328E" w:rsidRPr="006403CB" w:rsidRDefault="00A8328E" w:rsidP="00EC1521">
            <w:pPr>
              <w:rPr>
                <w:rFonts w:asciiTheme="majorHAnsi" w:hAnsiTheme="majorHAnsi" w:cs="Arial"/>
                <w:b/>
                <w:color w:val="002060"/>
                <w:sz w:val="20"/>
                <w:szCs w:val="20"/>
                <w:lang w:val="en-GB"/>
              </w:rPr>
            </w:pPr>
          </w:p>
        </w:tc>
      </w:tr>
      <w:tr w:rsidR="00A8328E" w:rsidRPr="006403CB" w14:paraId="561B5C11" w14:textId="77777777" w:rsidTr="6BE15AA2">
        <w:tc>
          <w:tcPr>
            <w:tcW w:w="3306" w:type="dxa"/>
            <w:shd w:val="clear" w:color="auto" w:fill="DDD9C3" w:themeFill="background2" w:themeFillShade="E6"/>
          </w:tcPr>
          <w:p w14:paraId="1D25876D"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92C0D" w14:textId="77777777" w:rsidR="00A8328E" w:rsidRPr="006403CB" w:rsidRDefault="00A8328E"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17ABC531" w14:textId="77777777" w:rsidR="00A8328E" w:rsidRPr="006403CB" w:rsidRDefault="00A8328E"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3B8B3CE" w14:textId="77777777" w:rsidR="00A8328E" w:rsidRPr="006403CB" w:rsidRDefault="00A8328E" w:rsidP="00EC1521">
            <w:pPr>
              <w:jc w:val="both"/>
              <w:rPr>
                <w:rFonts w:asciiTheme="majorHAnsi" w:hAnsiTheme="majorHAnsi" w:cs="Arial"/>
                <w:i/>
                <w:sz w:val="16"/>
                <w:szCs w:val="16"/>
                <w:lang w:val="en-GB"/>
              </w:rPr>
            </w:pPr>
          </w:p>
          <w:p w14:paraId="4FD6B8DB" w14:textId="77777777" w:rsidR="00A8328E" w:rsidRPr="006403CB" w:rsidRDefault="00A8328E"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48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8328E" w:rsidRPr="006403CB" w14:paraId="16949FAE" w14:textId="77777777" w:rsidTr="6BE15AA2">
              <w:tc>
                <w:tcPr>
                  <w:tcW w:w="2467" w:type="dxa"/>
                  <w:shd w:val="clear" w:color="auto" w:fill="DDD9C3" w:themeFill="background2" w:themeFillShade="E6"/>
                  <w:vAlign w:val="center"/>
                </w:tcPr>
                <w:p w14:paraId="7B7E8D49" w14:textId="77777777" w:rsidR="00A8328E" w:rsidRPr="006403CB" w:rsidRDefault="00A8328E"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40FF20A8" w14:textId="77777777" w:rsidR="00A8328E" w:rsidRPr="006403CB" w:rsidRDefault="00A8328E"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A8328E" w:rsidRPr="006403CB" w14:paraId="2AA1A27E" w14:textId="77777777" w:rsidTr="6BE15AA2">
              <w:tc>
                <w:tcPr>
                  <w:tcW w:w="2467" w:type="dxa"/>
                </w:tcPr>
                <w:p w14:paraId="5EBE9719" w14:textId="77777777" w:rsidR="00A8328E" w:rsidRPr="006403CB" w:rsidRDefault="00A8328E" w:rsidP="00EC1521">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0E7D157F" w14:textId="0638AB56" w:rsidR="6BE15AA2" w:rsidRDefault="6BE15AA2" w:rsidP="6BE15AA2">
                  <w:pPr>
                    <w:jc w:val="center"/>
                    <w:rPr>
                      <w:rFonts w:cs="Arial"/>
                      <w:highlight w:val="yellow"/>
                    </w:rPr>
                  </w:pPr>
                  <w:r w:rsidRPr="6BE15AA2">
                    <w:rPr>
                      <w:rFonts w:cs="Arial"/>
                      <w:lang w:val="el-GR"/>
                    </w:rPr>
                    <w:t>40</w:t>
                  </w:r>
                </w:p>
              </w:tc>
            </w:tr>
            <w:tr w:rsidR="00A8328E" w:rsidRPr="006403CB" w14:paraId="65FF7531" w14:textId="77777777" w:rsidTr="6BE15AA2">
              <w:tc>
                <w:tcPr>
                  <w:tcW w:w="2467" w:type="dxa"/>
                  <w:shd w:val="clear" w:color="auto" w:fill="auto"/>
                </w:tcPr>
                <w:p w14:paraId="15E38056" w14:textId="77777777" w:rsidR="00A8328E" w:rsidRPr="006403CB" w:rsidRDefault="00A8328E" w:rsidP="00EC1521">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437F468A" w14:textId="0D7DC522" w:rsidR="6BE15AA2" w:rsidRDefault="6BE15AA2" w:rsidP="6BE15AA2">
                  <w:pPr>
                    <w:jc w:val="center"/>
                    <w:rPr>
                      <w:rFonts w:cs="Arial"/>
                      <w:highlight w:val="yellow"/>
                    </w:rPr>
                  </w:pPr>
                  <w:r w:rsidRPr="6BE15AA2">
                    <w:rPr>
                      <w:rFonts w:cs="Arial"/>
                    </w:rPr>
                    <w:t>2</w:t>
                  </w:r>
                  <w:r w:rsidRPr="6BE15AA2">
                    <w:rPr>
                      <w:rFonts w:cs="Arial"/>
                      <w:lang w:val="el-GR"/>
                    </w:rPr>
                    <w:t>0</w:t>
                  </w:r>
                </w:p>
              </w:tc>
            </w:tr>
            <w:tr w:rsidR="00A8328E" w:rsidRPr="006403CB" w14:paraId="7F3089EB" w14:textId="77777777" w:rsidTr="6BE15AA2">
              <w:tc>
                <w:tcPr>
                  <w:tcW w:w="2467" w:type="dxa"/>
                  <w:shd w:val="clear" w:color="auto" w:fill="auto"/>
                </w:tcPr>
                <w:p w14:paraId="143FD615" w14:textId="77777777" w:rsidR="00A8328E" w:rsidRPr="006403CB" w:rsidRDefault="00A8328E" w:rsidP="00EC1521">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0E82EAB6" w14:textId="536A8F9E" w:rsidR="6BE15AA2" w:rsidRDefault="6BE15AA2" w:rsidP="6BE15AA2">
                  <w:pPr>
                    <w:jc w:val="center"/>
                    <w:rPr>
                      <w:rFonts w:cs="Arial"/>
                      <w:highlight w:val="yellow"/>
                    </w:rPr>
                  </w:pPr>
                  <w:r w:rsidRPr="6BE15AA2">
                    <w:rPr>
                      <w:rFonts w:cs="Arial"/>
                      <w:lang w:val="el-GR"/>
                    </w:rPr>
                    <w:t>11</w:t>
                  </w:r>
                  <w:r w:rsidR="42A8502B" w:rsidRPr="6BE15AA2">
                    <w:rPr>
                      <w:rFonts w:cs="Arial"/>
                      <w:lang w:val="el-GR"/>
                    </w:rPr>
                    <w:t>2</w:t>
                  </w:r>
                </w:p>
              </w:tc>
            </w:tr>
            <w:tr w:rsidR="00A8328E" w:rsidRPr="006403CB" w14:paraId="147E193C" w14:textId="77777777" w:rsidTr="6BE15AA2">
              <w:tc>
                <w:tcPr>
                  <w:tcW w:w="2467" w:type="dxa"/>
                  <w:shd w:val="clear" w:color="auto" w:fill="auto"/>
                </w:tcPr>
                <w:p w14:paraId="042808DE" w14:textId="77777777" w:rsidR="00A8328E" w:rsidRPr="006403CB" w:rsidRDefault="00A8328E" w:rsidP="00EC1521">
                  <w:pPr>
                    <w:rPr>
                      <w:rFonts w:asciiTheme="majorHAnsi" w:hAnsiTheme="majorHAnsi"/>
                      <w:iCs/>
                      <w:color w:val="002060"/>
                      <w:sz w:val="22"/>
                      <w:szCs w:val="22"/>
                      <w:lang w:val="en-GB"/>
                    </w:rPr>
                  </w:pPr>
                </w:p>
              </w:tc>
              <w:tc>
                <w:tcPr>
                  <w:tcW w:w="2468" w:type="dxa"/>
                </w:tcPr>
                <w:p w14:paraId="0EE8CFF1" w14:textId="77777777" w:rsidR="00A8328E" w:rsidRPr="006403CB" w:rsidRDefault="00A8328E" w:rsidP="00EC1521">
                  <w:pPr>
                    <w:jc w:val="center"/>
                    <w:rPr>
                      <w:rFonts w:asciiTheme="majorHAnsi" w:hAnsiTheme="majorHAnsi" w:cs="Arial"/>
                      <w:color w:val="002060"/>
                      <w:lang w:val="en-GB"/>
                    </w:rPr>
                  </w:pPr>
                </w:p>
              </w:tc>
            </w:tr>
            <w:tr w:rsidR="00A8328E" w:rsidRPr="006403CB" w14:paraId="7AEA711E" w14:textId="77777777" w:rsidTr="6BE15AA2">
              <w:tc>
                <w:tcPr>
                  <w:tcW w:w="2467" w:type="dxa"/>
                  <w:shd w:val="clear" w:color="auto" w:fill="auto"/>
                </w:tcPr>
                <w:p w14:paraId="449ACD9E" w14:textId="77777777" w:rsidR="00A8328E" w:rsidRPr="006403CB" w:rsidRDefault="00A8328E" w:rsidP="00EC1521">
                  <w:pPr>
                    <w:rPr>
                      <w:rFonts w:asciiTheme="majorHAnsi" w:hAnsiTheme="majorHAnsi"/>
                      <w:iCs/>
                      <w:color w:val="002060"/>
                      <w:sz w:val="22"/>
                      <w:szCs w:val="22"/>
                      <w:lang w:val="en-GB"/>
                    </w:rPr>
                  </w:pPr>
                  <w:r>
                    <w:rPr>
                      <w:rStyle w:val="normaltextrun"/>
                      <w:rFonts w:ascii="Calibri Light" w:hAnsi="Calibri Light" w:cs="Calibri Light"/>
                      <w:color w:val="000000"/>
                      <w:shd w:val="clear" w:color="auto" w:fill="FFFFFF"/>
                    </w:rPr>
                    <w:t>Final examination</w:t>
                  </w:r>
                  <w:r>
                    <w:rPr>
                      <w:rStyle w:val="eop"/>
                      <w:rFonts w:ascii="Calibri Light" w:hAnsi="Calibri Light" w:cs="Calibri Light"/>
                      <w:color w:val="000000"/>
                      <w:shd w:val="clear" w:color="auto" w:fill="FFFFFF"/>
                    </w:rPr>
                    <w:t> </w:t>
                  </w:r>
                </w:p>
              </w:tc>
              <w:tc>
                <w:tcPr>
                  <w:tcW w:w="2468" w:type="dxa"/>
                </w:tcPr>
                <w:p w14:paraId="01CEF06F" w14:textId="77777777" w:rsidR="00A8328E" w:rsidRPr="006403CB" w:rsidRDefault="00A8328E" w:rsidP="00EC1521">
                  <w:pPr>
                    <w:jc w:val="center"/>
                    <w:rPr>
                      <w:rFonts w:asciiTheme="majorHAnsi" w:hAnsiTheme="majorHAnsi" w:cs="Arial"/>
                      <w:color w:val="002060"/>
                      <w:lang w:val="en-GB"/>
                    </w:rPr>
                  </w:pPr>
                  <w:r w:rsidRPr="00102A73">
                    <w:rPr>
                      <w:rFonts w:ascii="Calibri Light" w:hAnsi="Calibri Light" w:cs="Calibri Light"/>
                      <w:lang w:val="el-GR"/>
                    </w:rPr>
                    <w:t>3</w:t>
                  </w:r>
                </w:p>
              </w:tc>
            </w:tr>
            <w:tr w:rsidR="00A8328E" w:rsidRPr="006403CB" w14:paraId="4E6FE0CF" w14:textId="77777777" w:rsidTr="6BE15AA2">
              <w:tc>
                <w:tcPr>
                  <w:tcW w:w="2467" w:type="dxa"/>
                  <w:shd w:val="clear" w:color="auto" w:fill="auto"/>
                </w:tcPr>
                <w:p w14:paraId="0F027ED8" w14:textId="77777777" w:rsidR="00A8328E" w:rsidRPr="006403CB" w:rsidRDefault="00A8328E" w:rsidP="00EC1521">
                  <w:pPr>
                    <w:rPr>
                      <w:rFonts w:asciiTheme="majorHAnsi" w:hAnsiTheme="majorHAnsi"/>
                      <w:iCs/>
                      <w:color w:val="002060"/>
                      <w:sz w:val="22"/>
                      <w:szCs w:val="22"/>
                      <w:lang w:val="en-GB"/>
                    </w:rPr>
                  </w:pPr>
                </w:p>
              </w:tc>
              <w:tc>
                <w:tcPr>
                  <w:tcW w:w="2468" w:type="dxa"/>
                </w:tcPr>
                <w:p w14:paraId="6DC8E115" w14:textId="77777777" w:rsidR="00A8328E" w:rsidRPr="006403CB" w:rsidRDefault="00A8328E" w:rsidP="00EC1521">
                  <w:pPr>
                    <w:rPr>
                      <w:rFonts w:asciiTheme="majorHAnsi" w:hAnsiTheme="majorHAnsi" w:cs="Arial"/>
                      <w:i/>
                      <w:color w:val="002060"/>
                      <w:sz w:val="16"/>
                      <w:szCs w:val="16"/>
                      <w:lang w:val="en-GB"/>
                    </w:rPr>
                  </w:pPr>
                </w:p>
              </w:tc>
            </w:tr>
            <w:tr w:rsidR="00A8328E" w:rsidRPr="006403CB" w14:paraId="60159C49" w14:textId="77777777" w:rsidTr="6BE15AA2">
              <w:tc>
                <w:tcPr>
                  <w:tcW w:w="2467" w:type="dxa"/>
                  <w:shd w:val="clear" w:color="auto" w:fill="auto"/>
                </w:tcPr>
                <w:p w14:paraId="35103A8B" w14:textId="77777777" w:rsidR="00A8328E" w:rsidRPr="006403CB" w:rsidRDefault="00A8328E" w:rsidP="00EC1521">
                  <w:pPr>
                    <w:rPr>
                      <w:rFonts w:asciiTheme="majorHAnsi" w:hAnsiTheme="majorHAnsi"/>
                      <w:iCs/>
                      <w:color w:val="002060"/>
                      <w:sz w:val="22"/>
                      <w:szCs w:val="22"/>
                      <w:lang w:val="en-GB"/>
                    </w:rPr>
                  </w:pPr>
                </w:p>
              </w:tc>
              <w:tc>
                <w:tcPr>
                  <w:tcW w:w="2468" w:type="dxa"/>
                </w:tcPr>
                <w:p w14:paraId="4AA2BC10" w14:textId="77777777" w:rsidR="00A8328E" w:rsidRPr="006403CB" w:rsidRDefault="00A8328E" w:rsidP="00EC1521">
                  <w:pPr>
                    <w:rPr>
                      <w:rFonts w:asciiTheme="majorHAnsi" w:hAnsiTheme="majorHAnsi" w:cs="Arial"/>
                      <w:i/>
                      <w:color w:val="002060"/>
                      <w:sz w:val="16"/>
                      <w:szCs w:val="16"/>
                      <w:lang w:val="en-GB"/>
                    </w:rPr>
                  </w:pPr>
                </w:p>
              </w:tc>
            </w:tr>
            <w:tr w:rsidR="00A8328E" w:rsidRPr="006403CB" w14:paraId="5685FAE0" w14:textId="77777777" w:rsidTr="6BE15AA2">
              <w:tc>
                <w:tcPr>
                  <w:tcW w:w="2467" w:type="dxa"/>
                  <w:shd w:val="clear" w:color="auto" w:fill="auto"/>
                </w:tcPr>
                <w:p w14:paraId="38197AA1" w14:textId="77777777" w:rsidR="00A8328E" w:rsidRPr="006403CB" w:rsidRDefault="00A8328E" w:rsidP="00EC1521">
                  <w:pPr>
                    <w:rPr>
                      <w:rFonts w:asciiTheme="majorHAnsi" w:hAnsiTheme="majorHAnsi"/>
                      <w:iCs/>
                      <w:color w:val="002060"/>
                      <w:sz w:val="22"/>
                      <w:szCs w:val="22"/>
                      <w:lang w:val="en-GB"/>
                    </w:rPr>
                  </w:pPr>
                </w:p>
              </w:tc>
              <w:tc>
                <w:tcPr>
                  <w:tcW w:w="2468" w:type="dxa"/>
                </w:tcPr>
                <w:p w14:paraId="448251B9" w14:textId="77777777" w:rsidR="00A8328E" w:rsidRPr="006403CB" w:rsidRDefault="00A8328E" w:rsidP="00EC1521">
                  <w:pPr>
                    <w:rPr>
                      <w:rFonts w:asciiTheme="majorHAnsi" w:hAnsiTheme="majorHAnsi" w:cs="Arial"/>
                      <w:i/>
                      <w:color w:val="002060"/>
                      <w:sz w:val="16"/>
                      <w:szCs w:val="16"/>
                      <w:lang w:val="en-GB"/>
                    </w:rPr>
                  </w:pPr>
                </w:p>
              </w:tc>
            </w:tr>
            <w:tr w:rsidR="00A8328E" w:rsidRPr="006403CB" w14:paraId="6D26FDD7" w14:textId="77777777" w:rsidTr="6BE15AA2">
              <w:tc>
                <w:tcPr>
                  <w:tcW w:w="2467" w:type="dxa"/>
                  <w:shd w:val="clear" w:color="auto" w:fill="auto"/>
                </w:tcPr>
                <w:p w14:paraId="6CF646F4" w14:textId="77777777" w:rsidR="00A8328E" w:rsidRPr="006403CB" w:rsidRDefault="00A8328E" w:rsidP="00EC1521">
                  <w:pPr>
                    <w:rPr>
                      <w:rFonts w:asciiTheme="majorHAnsi" w:hAnsiTheme="majorHAnsi"/>
                      <w:iCs/>
                      <w:color w:val="002060"/>
                      <w:sz w:val="22"/>
                      <w:szCs w:val="22"/>
                      <w:lang w:val="en-GB"/>
                    </w:rPr>
                  </w:pPr>
                </w:p>
              </w:tc>
              <w:tc>
                <w:tcPr>
                  <w:tcW w:w="2468" w:type="dxa"/>
                </w:tcPr>
                <w:p w14:paraId="3F0CE7D7" w14:textId="77777777" w:rsidR="00A8328E" w:rsidRPr="006403CB" w:rsidRDefault="00A8328E" w:rsidP="00EC1521">
                  <w:pPr>
                    <w:jc w:val="center"/>
                    <w:rPr>
                      <w:rFonts w:asciiTheme="majorHAnsi" w:hAnsiTheme="majorHAnsi" w:cs="Arial"/>
                      <w:color w:val="002060"/>
                      <w:lang w:val="en-GB"/>
                    </w:rPr>
                  </w:pPr>
                </w:p>
              </w:tc>
            </w:tr>
            <w:tr w:rsidR="00A8328E" w:rsidRPr="006403CB" w14:paraId="689CBE80" w14:textId="77777777" w:rsidTr="6BE15AA2">
              <w:tc>
                <w:tcPr>
                  <w:tcW w:w="2467" w:type="dxa"/>
                </w:tcPr>
                <w:p w14:paraId="0BE5200A" w14:textId="77777777" w:rsidR="00A8328E" w:rsidRPr="006403CB" w:rsidRDefault="00A8328E" w:rsidP="00EC152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700AC7B8" w14:textId="4F1BE5EF" w:rsidR="00A8328E" w:rsidRPr="00496C42" w:rsidRDefault="53668D19" w:rsidP="6BE15AA2">
                  <w:pPr>
                    <w:spacing w:after="200" w:line="276" w:lineRule="auto"/>
                    <w:jc w:val="center"/>
                  </w:pPr>
                  <w:r w:rsidRPr="6BE15AA2">
                    <w:rPr>
                      <w:rFonts w:asciiTheme="majorHAnsi" w:hAnsiTheme="majorHAnsi" w:cs="Arial"/>
                      <w:b/>
                      <w:bCs/>
                      <w:color w:val="002060"/>
                      <w:lang w:val="en-GB"/>
                    </w:rPr>
                    <w:t>175</w:t>
                  </w:r>
                </w:p>
              </w:tc>
            </w:tr>
          </w:tbl>
          <w:p w14:paraId="60451AA0" w14:textId="77777777" w:rsidR="00A8328E" w:rsidRPr="006403CB" w:rsidRDefault="00A8328E" w:rsidP="00EC1521">
            <w:pPr>
              <w:rPr>
                <w:rFonts w:asciiTheme="majorHAnsi" w:hAnsiTheme="majorHAnsi" w:cs="Tahoma"/>
                <w:lang w:val="en-GB"/>
              </w:rPr>
            </w:pPr>
          </w:p>
        </w:tc>
      </w:tr>
      <w:tr w:rsidR="00A8328E" w:rsidRPr="006403CB" w14:paraId="449DEC6C" w14:textId="77777777" w:rsidTr="6BE15AA2">
        <w:tc>
          <w:tcPr>
            <w:tcW w:w="3306" w:type="dxa"/>
          </w:tcPr>
          <w:p w14:paraId="72A7E040" w14:textId="77777777" w:rsidR="00A8328E" w:rsidRPr="006403CB" w:rsidRDefault="00A8328E"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2D52DC8E" w14:textId="77777777" w:rsidR="00A8328E" w:rsidRPr="006403CB" w:rsidRDefault="2829022B"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6B76FC34" w14:textId="77777777" w:rsidR="00A8328E" w:rsidRPr="006403CB" w:rsidRDefault="2829022B"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F91FB02" w14:textId="77777777" w:rsidR="00A8328E" w:rsidRPr="006403CB" w:rsidRDefault="00A8328E"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480" w:type="dxa"/>
            <w:tcBorders>
              <w:bottom w:val="single" w:sz="4" w:space="0" w:color="auto"/>
            </w:tcBorders>
          </w:tcPr>
          <w:p w14:paraId="5E5747DA" w14:textId="77777777" w:rsidR="00A8328E" w:rsidRPr="00FE52AB" w:rsidRDefault="00A8328E" w:rsidP="00EC1521">
            <w:pPr>
              <w:jc w:val="both"/>
              <w:textAlignment w:val="baseline"/>
              <w:rPr>
                <w:rFonts w:ascii="Segoe UI" w:hAnsi="Segoe UI" w:cs="Segoe UI"/>
                <w:sz w:val="18"/>
                <w:szCs w:val="18"/>
                <w:lang w:eastAsia="el-GR"/>
              </w:rPr>
            </w:pPr>
            <w:r w:rsidRPr="00FE52AB">
              <w:rPr>
                <w:rFonts w:ascii="Calibri Light" w:hAnsi="Calibri Light" w:cs="Calibri Light"/>
                <w:sz w:val="20"/>
                <w:szCs w:val="20"/>
                <w:lang w:eastAsia="el-GR"/>
              </w:rPr>
              <w:t>Written</w:t>
            </w:r>
            <w:r w:rsidRPr="00FE52AB">
              <w:rPr>
                <w:rFonts w:ascii="Calibri Light" w:hAnsi="Calibri Light" w:cs="Calibri Light"/>
                <w:sz w:val="20"/>
                <w:szCs w:val="20"/>
                <w:lang w:val="en-GB" w:eastAsia="el-GR"/>
              </w:rPr>
              <w:t xml:space="preserve"> </w:t>
            </w:r>
            <w:r w:rsidRPr="00FE52AB">
              <w:rPr>
                <w:rFonts w:ascii="Calibri Light" w:hAnsi="Calibri Light" w:cs="Calibri Light"/>
                <w:sz w:val="20"/>
                <w:szCs w:val="20"/>
                <w:lang w:eastAsia="el-GR"/>
              </w:rPr>
              <w:t>examination on the theoretical part, weekly projects</w:t>
            </w:r>
            <w:r w:rsidRPr="00FE52AB">
              <w:rPr>
                <w:rFonts w:ascii="Calibri Light" w:hAnsi="Calibri Light" w:cs="Calibri Light"/>
                <w:sz w:val="20"/>
                <w:szCs w:val="20"/>
                <w:lang w:val="en-GB" w:eastAsia="el-GR"/>
              </w:rPr>
              <w:t xml:space="preserve"> and literature survey:</w:t>
            </w:r>
            <w:r w:rsidRPr="00FE52AB">
              <w:rPr>
                <w:rFonts w:ascii="Calibri Light" w:hAnsi="Calibri Light" w:cs="Calibri Light"/>
                <w:sz w:val="20"/>
                <w:szCs w:val="20"/>
                <w:lang w:eastAsia="el-GR"/>
              </w:rPr>
              <w:t> </w:t>
            </w:r>
          </w:p>
          <w:p w14:paraId="556C6503" w14:textId="77777777" w:rsidR="00A8328E" w:rsidRPr="00FE52AB" w:rsidRDefault="464898B2" w:rsidP="00A8328E">
            <w:pPr>
              <w:numPr>
                <w:ilvl w:val="0"/>
                <w:numId w:val="82"/>
              </w:numPr>
              <w:spacing w:after="0" w:line="240" w:lineRule="auto"/>
              <w:ind w:left="0" w:firstLine="0"/>
              <w:textAlignment w:val="baseline"/>
              <w:rPr>
                <w:rFonts w:ascii="Calibri Light" w:hAnsi="Calibri Light" w:cs="Calibri Light"/>
                <w:sz w:val="20"/>
                <w:szCs w:val="20"/>
                <w:lang w:eastAsia="el-GR"/>
              </w:rPr>
            </w:pPr>
            <w:r w:rsidRPr="6BE15AA2">
              <w:rPr>
                <w:rFonts w:ascii="Calibri Light" w:hAnsi="Calibri Light" w:cs="Calibri Light"/>
                <w:sz w:val="20"/>
                <w:szCs w:val="20"/>
                <w:lang w:eastAsia="el-GR"/>
              </w:rPr>
              <w:t>Written</w:t>
            </w:r>
            <w:r w:rsidRPr="6BE15AA2">
              <w:rPr>
                <w:rFonts w:ascii="Calibri Light" w:hAnsi="Calibri Light" w:cs="Calibri Light"/>
                <w:sz w:val="20"/>
                <w:szCs w:val="20"/>
                <w:lang w:val="en-GB" w:eastAsia="el-GR"/>
              </w:rPr>
              <w:t xml:space="preserve"> final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(40%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3A6C16BB" w14:textId="77777777" w:rsidR="00A8328E" w:rsidRPr="00FE52AB" w:rsidRDefault="464898B2" w:rsidP="00A8328E">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l-GR" w:eastAsia="el-GR"/>
              </w:rPr>
              <w:t> </w:t>
            </w:r>
          </w:p>
          <w:p w14:paraId="5FB0DA53" w14:textId="77777777" w:rsidR="00A8328E" w:rsidRPr="00FE52AB" w:rsidRDefault="464898B2" w:rsidP="00A8328E">
            <w:pPr>
              <w:numPr>
                <w:ilvl w:val="0"/>
                <w:numId w:val="83"/>
              </w:numPr>
              <w:spacing w:after="0" w:line="240" w:lineRule="auto"/>
              <w:ind w:left="1080" w:firstLine="0"/>
              <w:textAlignment w:val="baseline"/>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Exercises and problem solving  </w:t>
            </w:r>
          </w:p>
          <w:p w14:paraId="1EB48C8E" w14:textId="77777777" w:rsidR="00A8328E" w:rsidRPr="00FE52AB" w:rsidRDefault="464898B2" w:rsidP="00A8328E">
            <w:pPr>
              <w:numPr>
                <w:ilvl w:val="0"/>
                <w:numId w:val="84"/>
              </w:numPr>
              <w:spacing w:after="0" w:line="240" w:lineRule="auto"/>
              <w:ind w:left="0" w:firstLine="0"/>
              <w:textAlignment w:val="baseline"/>
              <w:rPr>
                <w:rFonts w:ascii="Segoe UI" w:hAnsi="Segoe UI" w:cs="Segoe UI"/>
                <w:sz w:val="18"/>
                <w:szCs w:val="18"/>
                <w:lang w:eastAsia="el-GR"/>
              </w:rPr>
            </w:pPr>
            <w:r w:rsidRPr="6BE15AA2">
              <w:rPr>
                <w:rFonts w:ascii="Calibri Light" w:hAnsi="Calibri Light" w:cs="Calibri Light"/>
                <w:sz w:val="20"/>
                <w:szCs w:val="20"/>
                <w:lang w:eastAsia="el-GR"/>
              </w:rPr>
              <w:t>Projects (60% of the final mark), </w:t>
            </w:r>
          </w:p>
          <w:p w14:paraId="0F80D45E" w14:textId="77777777" w:rsidR="00A8328E" w:rsidRPr="00FE52AB" w:rsidRDefault="00A8328E" w:rsidP="00EC1521">
            <w:pPr>
              <w:textAlignment w:val="baseline"/>
              <w:rPr>
                <w:rFonts w:ascii="Segoe UI" w:hAnsi="Segoe UI" w:cs="Segoe UI"/>
                <w:sz w:val="18"/>
                <w:szCs w:val="18"/>
                <w:lang w:eastAsia="el-GR"/>
              </w:rPr>
            </w:pPr>
            <w:r w:rsidRPr="00FE52AB">
              <w:rPr>
                <w:rFonts w:ascii="Calibri Light" w:hAnsi="Calibri Light" w:cs="Calibri Light"/>
                <w:sz w:val="20"/>
                <w:szCs w:val="20"/>
                <w:lang w:eastAsia="el-GR"/>
              </w:rPr>
              <w:t>Minimum passing grade:  5 </w:t>
            </w:r>
          </w:p>
          <w:p w14:paraId="5C5FD723" w14:textId="77777777" w:rsidR="00A8328E" w:rsidRDefault="2829022B" w:rsidP="00EC1521">
            <w:pPr>
              <w:textAlignment w:val="baseline"/>
              <w:rPr>
                <w:rFonts w:ascii="Calibri Light" w:hAnsi="Calibri Light" w:cs="Calibri Light"/>
                <w:sz w:val="20"/>
                <w:szCs w:val="20"/>
                <w:lang w:eastAsia="el-GR"/>
              </w:rPr>
            </w:pPr>
            <w:r w:rsidRPr="6F2BCFEF">
              <w:rPr>
                <w:rFonts w:ascii="Calibri Light" w:hAnsi="Calibri Light" w:cs="Calibri Light"/>
                <w:sz w:val="20"/>
                <w:szCs w:val="20"/>
                <w:lang w:eastAsia="el-GR"/>
              </w:rPr>
              <w:t>Mαximum passing grade:  10 </w:t>
            </w:r>
          </w:p>
          <w:p w14:paraId="2A316935" w14:textId="77777777" w:rsidR="00A8328E" w:rsidRPr="006403CB" w:rsidRDefault="00A8328E" w:rsidP="00EC1521">
            <w:pPr>
              <w:rPr>
                <w:rFonts w:asciiTheme="majorHAnsi" w:hAnsiTheme="majorHAnsi" w:cs="Arial"/>
                <w:color w:val="002060"/>
                <w:lang w:val="en-GB"/>
              </w:rPr>
            </w:pPr>
          </w:p>
        </w:tc>
      </w:tr>
    </w:tbl>
    <w:p w14:paraId="7983C0B9" w14:textId="26A706BF" w:rsidR="00A8328E" w:rsidRPr="006403CB" w:rsidRDefault="6BE15AA2" w:rsidP="6BE15AA2">
      <w:pPr>
        <w:widowControl w:val="0"/>
        <w:autoSpaceDE w:val="0"/>
        <w:autoSpaceDN w:val="0"/>
        <w:adjustRightInd w:val="0"/>
        <w:spacing w:before="240"/>
        <w:rPr>
          <w:rFonts w:asciiTheme="majorHAnsi" w:hAnsiTheme="majorHAnsi" w:cs="Arial"/>
          <w:b/>
          <w:bCs/>
          <w:color w:val="000000"/>
          <w:lang w:val="en-GB"/>
        </w:rPr>
      </w:pPr>
      <w:r w:rsidRPr="6BE15AA2">
        <w:rPr>
          <w:rFonts w:asciiTheme="majorHAnsi" w:hAnsiTheme="majorHAnsi" w:cs="Arial"/>
          <w:b/>
          <w:bCs/>
          <w:color w:val="000000" w:themeColor="text1"/>
        </w:rPr>
        <w:t xml:space="preserve">5. </w:t>
      </w:r>
      <w:r w:rsidR="26EEA616" w:rsidRPr="6BE15AA2">
        <w:rPr>
          <w:rFonts w:asciiTheme="majorHAnsi" w:hAnsiTheme="majorHAnsi" w:cs="Arial"/>
          <w:b/>
          <w:bCs/>
          <w:color w:val="000000" w:themeColor="text1"/>
        </w:rPr>
        <w:t xml:space="preserve">RECOMMENDED </w:t>
      </w:r>
      <w:r w:rsidR="26EEA616" w:rsidRPr="6BE15AA2">
        <w:rPr>
          <w:rFonts w:asciiTheme="majorHAnsi" w:hAnsiTheme="majorHAnsi" w:cs="Arial"/>
          <w:b/>
          <w:bCs/>
          <w:color w:val="000000" w:themeColor="text1"/>
          <w:lang w:val="en-GB"/>
        </w:rPr>
        <w:t>BIBLIOGRAPHY</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0"/>
      </w:tblGrid>
      <w:tr w:rsidR="00A8328E" w:rsidRPr="006403CB" w14:paraId="03878253" w14:textId="77777777" w:rsidTr="6F2BCFEF">
        <w:tc>
          <w:tcPr>
            <w:tcW w:w="9600" w:type="dxa"/>
          </w:tcPr>
          <w:p w14:paraId="4E858313"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1. "Fluid Dynamics", William F. Hughes and John A. Brighton (Schaum Series), Jiola Publications, 2005.</w:t>
            </w:r>
          </w:p>
          <w:p w14:paraId="73025221"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2. "Fluid Mechanics", S. Tsangaris, Symaios Publications, Athens 2005.</w:t>
            </w:r>
          </w:p>
          <w:p w14:paraId="3B15C136"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3. "Fluid Mechanics I", N. Kafousias, University Publications of the University of Patras.</w:t>
            </w:r>
          </w:p>
          <w:p w14:paraId="4CA20CF5"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4. "Fluid Mechanics II", N. Kafousias, University Publications of the University of Patras.</w:t>
            </w:r>
          </w:p>
          <w:p w14:paraId="7FD7F2C2"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lastRenderedPageBreak/>
              <w:t>5. "Applied Fluid Mechanics", D. Papanikas, F. Papanikas &amp; Co. OE Publications, Media Guru, 2010.</w:t>
            </w:r>
          </w:p>
          <w:p w14:paraId="1A8901ED"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6. «Boundary Layer Theory», H. Schlichting, K. Gersten, Springer.</w:t>
            </w:r>
          </w:p>
          <w:p w14:paraId="151BA7E8" w14:textId="77777777" w:rsidR="00A8328E" w:rsidRPr="009E0CA3"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7. «Prandtl’s Essentials of Fluid Mechanics», Springer.</w:t>
            </w:r>
          </w:p>
          <w:p w14:paraId="61053BB5" w14:textId="77777777" w:rsidR="00A8328E" w:rsidRDefault="00A8328E" w:rsidP="00EC1521">
            <w:pPr>
              <w:ind w:left="360"/>
              <w:textAlignment w:val="baseline"/>
              <w:rPr>
                <w:rFonts w:ascii="Calibri Light" w:hAnsi="Calibri Light" w:cs="Calibri Light"/>
                <w:sz w:val="20"/>
                <w:szCs w:val="20"/>
                <w:lang w:eastAsia="el-GR"/>
              </w:rPr>
            </w:pPr>
            <w:r w:rsidRPr="009E0CA3">
              <w:rPr>
                <w:rFonts w:ascii="Calibri Light" w:hAnsi="Calibri Light" w:cs="Calibri Light"/>
                <w:sz w:val="20"/>
                <w:szCs w:val="20"/>
                <w:lang w:eastAsia="el-GR"/>
              </w:rPr>
              <w:t>8. «Stability and Transition in Shear Flows», Peter j. Schmid, Dan S. Henningson. Springer 2001.</w:t>
            </w:r>
          </w:p>
          <w:p w14:paraId="20D07316" w14:textId="77777777" w:rsidR="00A8328E" w:rsidRPr="00AA2988" w:rsidRDefault="00A8328E" w:rsidP="00EC1521">
            <w:pPr>
              <w:ind w:left="360"/>
              <w:textAlignment w:val="baseline"/>
              <w:rPr>
                <w:rFonts w:ascii="Calibri Light" w:hAnsi="Calibri Light" w:cs="Calibri Light"/>
                <w:sz w:val="20"/>
                <w:szCs w:val="20"/>
                <w:lang w:eastAsia="el-GR"/>
              </w:rPr>
            </w:pPr>
            <w:r w:rsidRPr="00AA2988">
              <w:rPr>
                <w:rFonts w:ascii="Calibri Light" w:hAnsi="Calibri Light" w:cs="Calibri Light"/>
                <w:sz w:val="20"/>
                <w:szCs w:val="20"/>
                <w:lang w:eastAsia="el-GR"/>
              </w:rPr>
              <w:t>9. «Hydrodynamic and Hydromagnetic Stability», S. Chandrasekhar, Dover Publications, 1981.</w:t>
            </w:r>
          </w:p>
          <w:p w14:paraId="77DBCEC8" w14:textId="77777777" w:rsidR="00A8328E" w:rsidRPr="00AA2988" w:rsidRDefault="00A8328E" w:rsidP="00EC1521">
            <w:pPr>
              <w:ind w:left="360"/>
              <w:textAlignment w:val="baseline"/>
              <w:rPr>
                <w:rFonts w:ascii="Calibri Light" w:hAnsi="Calibri Light" w:cs="Calibri Light"/>
                <w:sz w:val="20"/>
                <w:szCs w:val="20"/>
                <w:lang w:eastAsia="el-GR"/>
              </w:rPr>
            </w:pPr>
            <w:r w:rsidRPr="00AA2988">
              <w:rPr>
                <w:rFonts w:ascii="Calibri Light" w:hAnsi="Calibri Light" w:cs="Calibri Light"/>
                <w:sz w:val="20"/>
                <w:szCs w:val="20"/>
                <w:lang w:eastAsia="el-GR"/>
              </w:rPr>
              <w:t>10. "An Introduction to Magnetohydrodtynamics", P.A. Davidson, Gambridge.</w:t>
            </w:r>
          </w:p>
          <w:p w14:paraId="6EF9E307" w14:textId="3D66DD5C" w:rsidR="00A8328E" w:rsidRPr="009E0CA3" w:rsidRDefault="2829022B" w:rsidP="6F2BCFEF">
            <w:pPr>
              <w:ind w:left="360"/>
              <w:rPr>
                <w:rFonts w:ascii="Calibri Light" w:hAnsi="Calibri Light" w:cs="Calibri Light"/>
                <w:sz w:val="20"/>
                <w:szCs w:val="20"/>
                <w:lang w:eastAsia="el-GR"/>
              </w:rPr>
            </w:pPr>
            <w:r w:rsidRPr="6F2BCFEF">
              <w:rPr>
                <w:rFonts w:ascii="Calibri Light" w:hAnsi="Calibri Light" w:cs="Calibri Light"/>
                <w:sz w:val="20"/>
                <w:szCs w:val="20"/>
                <w:lang w:eastAsia="el-GR"/>
              </w:rPr>
              <w:t>11. "Principles of Astrophysical Fluid Dynamics", C.J. Clarke and R.F. Carswell.</w:t>
            </w:r>
          </w:p>
        </w:tc>
      </w:tr>
    </w:tbl>
    <w:p w14:paraId="009F6A85" w14:textId="77777777" w:rsidR="00A8328E" w:rsidRDefault="00A8328E" w:rsidP="00A8328E"/>
    <w:p w14:paraId="7EC624EA" w14:textId="77777777" w:rsidR="00A8328E" w:rsidRDefault="00A8328E" w:rsidP="00A8328E">
      <w:pPr>
        <w:spacing w:before="120"/>
        <w:ind w:firstLine="357"/>
        <w:jc w:val="both"/>
      </w:pPr>
    </w:p>
    <w:p w14:paraId="1283127B" w14:textId="77777777" w:rsidR="00A8328E" w:rsidRDefault="00A8328E" w:rsidP="00A8328E">
      <w:pPr>
        <w:spacing w:before="120"/>
        <w:ind w:firstLine="357"/>
        <w:jc w:val="both"/>
      </w:pPr>
    </w:p>
    <w:p w14:paraId="63A15C88" w14:textId="77777777" w:rsidR="00EA3E3D" w:rsidRPr="008534E3" w:rsidRDefault="00EA3E3D" w:rsidP="003F26D6">
      <w:pPr>
        <w:spacing w:after="0" w:line="240" w:lineRule="auto"/>
        <w:rPr>
          <w:rFonts w:ascii="Times New Roman" w:hAnsi="Times New Roman"/>
          <w:sz w:val="24"/>
          <w:szCs w:val="24"/>
        </w:rPr>
      </w:pPr>
    </w:p>
    <w:p w14:paraId="3454BA9F" w14:textId="77777777" w:rsidR="000B6C6C" w:rsidRDefault="000B6C6C" w:rsidP="00353664"/>
    <w:p w14:paraId="4EC1195F" w14:textId="60F73E02" w:rsidR="000B6C6C" w:rsidRDefault="000B6C6C">
      <w:r>
        <w:br w:type="page"/>
      </w:r>
    </w:p>
    <w:p w14:paraId="6CF28A99" w14:textId="5AB56128" w:rsidR="2DF9ECF7" w:rsidRDefault="2DF9ECF7" w:rsidP="011DF3EE">
      <w:pPr>
        <w:pStyle w:val="2"/>
        <w:jc w:val="center"/>
        <w:rPr>
          <w:b/>
          <w:bCs/>
          <w:color w:val="002060"/>
          <w:lang w:val="el-GR"/>
        </w:rPr>
      </w:pPr>
      <w:bookmarkStart w:id="6" w:name="_Toc921765400"/>
      <w:r w:rsidRPr="6A3C7FED">
        <w:rPr>
          <w:b/>
          <w:bCs/>
          <w:color w:val="002060"/>
          <w:lang w:val="el-GR"/>
        </w:rPr>
        <w:lastRenderedPageBreak/>
        <w:t>Ε</w:t>
      </w:r>
      <w:r w:rsidR="5D532BAA" w:rsidRPr="6A3C7FED">
        <w:rPr>
          <w:b/>
          <w:bCs/>
          <w:color w:val="002060"/>
          <w:lang w:val="el-GR"/>
        </w:rPr>
        <w:t>ι</w:t>
      </w:r>
      <w:r w:rsidRPr="6A3C7FED">
        <w:rPr>
          <w:b/>
          <w:bCs/>
          <w:color w:val="002060"/>
          <w:lang w:val="el-GR"/>
        </w:rPr>
        <w:t>δίκευση «Φυσική και Τεχνολογία Υλικών - Φωτονική»</w:t>
      </w:r>
      <w:bookmarkEnd w:id="6"/>
    </w:p>
    <w:p w14:paraId="1F7739F1" w14:textId="145F0A77" w:rsidR="011DF3EE" w:rsidRDefault="011DF3EE" w:rsidP="011DF3EE">
      <w:pPr>
        <w:rPr>
          <w:lang w:val="el"/>
        </w:rPr>
      </w:pPr>
    </w:p>
    <w:p w14:paraId="746FD010" w14:textId="31E1E4E2" w:rsidR="747F597F" w:rsidRDefault="747F597F" w:rsidP="011DF3EE">
      <w:pPr>
        <w:jc w:val="center"/>
        <w:rPr>
          <w:b/>
          <w:bCs/>
          <w:color w:val="002060"/>
          <w:sz w:val="28"/>
          <w:szCs w:val="28"/>
          <w:lang w:val="el-GR"/>
        </w:rPr>
      </w:pPr>
      <w:r w:rsidRPr="00E94475">
        <w:rPr>
          <w:b/>
          <w:bCs/>
          <w:color w:val="002060"/>
          <w:sz w:val="28"/>
          <w:szCs w:val="28"/>
          <w:lang w:val="el-GR"/>
        </w:rPr>
        <w:t xml:space="preserve"> </w:t>
      </w:r>
    </w:p>
    <w:p w14:paraId="0F7DAA35" w14:textId="6F24568B" w:rsidR="011DF3EE" w:rsidRPr="00E94475" w:rsidRDefault="011DF3EE" w:rsidP="011DF3EE">
      <w:pPr>
        <w:pStyle w:val="2"/>
        <w:rPr>
          <w:b/>
          <w:bCs/>
          <w:lang w:val="el-GR"/>
        </w:rPr>
      </w:pPr>
    </w:p>
    <w:p w14:paraId="065E860A" w14:textId="77777777" w:rsidR="00097AAD" w:rsidRPr="004947A6" w:rsidRDefault="0BB8A0E6" w:rsidP="00097AAD">
      <w:pPr>
        <w:pStyle w:val="2"/>
        <w:rPr>
          <w:lang w:val="el-GR"/>
        </w:rPr>
      </w:pPr>
      <w:bookmarkStart w:id="7" w:name="_Toc687648032"/>
      <w:r w:rsidRPr="011DF3EE">
        <w:rPr>
          <w:b/>
          <w:bCs/>
        </w:rPr>
        <w:t xml:space="preserve">1o </w:t>
      </w:r>
      <w:r w:rsidRPr="011DF3EE">
        <w:rPr>
          <w:b/>
          <w:bCs/>
          <w:lang w:val="el-GR"/>
        </w:rPr>
        <w:t>εξάμηνο</w:t>
      </w:r>
      <w:bookmarkEnd w:id="7"/>
    </w:p>
    <w:p w14:paraId="710B56F1" w14:textId="77777777" w:rsidR="00135AF3" w:rsidRDefault="00135AF3" w:rsidP="00B15937">
      <w:pPr>
        <w:jc w:val="center"/>
        <w:rPr>
          <w:b/>
          <w:color w:val="002060"/>
          <w:sz w:val="28"/>
          <w:szCs w:val="28"/>
          <w:lang w:val="el-GR"/>
        </w:rPr>
      </w:pPr>
    </w:p>
    <w:p w14:paraId="06038ED4" w14:textId="77777777" w:rsidR="00F939F7" w:rsidRPr="0075196F" w:rsidRDefault="00F939F7" w:rsidP="00F939F7">
      <w:pPr>
        <w:spacing w:before="120"/>
        <w:ind w:firstLine="357"/>
        <w:jc w:val="center"/>
        <w:rPr>
          <w:b/>
          <w:lang w:val="en-GB"/>
        </w:rPr>
      </w:pPr>
      <w:r w:rsidRPr="0075196F">
        <w:rPr>
          <w:b/>
          <w:lang w:val="en-GB"/>
        </w:rPr>
        <w:t>COURSE OUTLINE</w:t>
      </w:r>
    </w:p>
    <w:p w14:paraId="518B0DE4" w14:textId="2A4E2BA5" w:rsidR="00F939F7" w:rsidRPr="000E4FAB" w:rsidRDefault="78B142E6" w:rsidP="00D56DFF">
      <w:pPr>
        <w:pStyle w:val="a8"/>
        <w:widowControl w:val="0"/>
        <w:numPr>
          <w:ilvl w:val="1"/>
          <w:numId w:val="130"/>
        </w:numPr>
        <w:autoSpaceDE w:val="0"/>
        <w:autoSpaceDN w:val="0"/>
        <w:adjustRightInd w:val="0"/>
        <w:spacing w:before="120" w:after="0" w:line="240" w:lineRule="auto"/>
        <w:ind w:left="360"/>
        <w:rPr>
          <w:b/>
        </w:rPr>
      </w:pPr>
      <w:r w:rsidRPr="6BE15AA2">
        <w:rPr>
          <w:b/>
          <w:bCs/>
        </w:rPr>
        <w:t>ΓΕΝΙΚΑ</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972"/>
        <w:gridCol w:w="858"/>
        <w:gridCol w:w="1472"/>
        <w:gridCol w:w="321"/>
        <w:gridCol w:w="2565"/>
      </w:tblGrid>
      <w:tr w:rsidR="00F939F7" w:rsidRPr="0075196F" w14:paraId="50AE7270" w14:textId="77777777" w:rsidTr="6CFADE99">
        <w:trPr>
          <w:jc w:val="center"/>
        </w:trPr>
        <w:tc>
          <w:tcPr>
            <w:tcW w:w="2923" w:type="dxa"/>
            <w:shd w:val="clear" w:color="auto" w:fill="DDD9C3" w:themeFill="background2" w:themeFillShade="E6"/>
          </w:tcPr>
          <w:p w14:paraId="5EA0CA7A" w14:textId="77777777" w:rsidR="00F939F7" w:rsidRPr="0075196F" w:rsidRDefault="00F939F7" w:rsidP="00537112">
            <w:pPr>
              <w:jc w:val="right"/>
              <w:rPr>
                <w:b/>
                <w:sz w:val="20"/>
                <w:szCs w:val="20"/>
                <w:lang w:val="el-GR"/>
              </w:rPr>
            </w:pPr>
            <w:r w:rsidRPr="0075196F">
              <w:rPr>
                <w:b/>
                <w:sz w:val="20"/>
                <w:szCs w:val="20"/>
                <w:lang w:val="el-GR"/>
              </w:rPr>
              <w:t>ΣΧΟΛΗ</w:t>
            </w:r>
          </w:p>
        </w:tc>
        <w:tc>
          <w:tcPr>
            <w:tcW w:w="6188" w:type="dxa"/>
            <w:gridSpan w:val="5"/>
          </w:tcPr>
          <w:p w14:paraId="00B1C96F" w14:textId="77777777" w:rsidR="6F2BCFEF" w:rsidRDefault="6F2BCFEF" w:rsidP="6F2BCFEF">
            <w:pPr>
              <w:spacing w:after="0" w:line="240" w:lineRule="auto"/>
              <w:rPr>
                <w:rFonts w:cs="Arial"/>
                <w:sz w:val="20"/>
                <w:szCs w:val="20"/>
                <w:lang w:val="el-GR"/>
              </w:rPr>
            </w:pPr>
            <w:r w:rsidRPr="6F2BCFEF">
              <w:rPr>
                <w:rFonts w:ascii="Calibri Light" w:hAnsi="Calibri Light" w:cs="Calibri Light"/>
                <w:sz w:val="20"/>
                <w:szCs w:val="20"/>
                <w:lang w:val="el-GR"/>
              </w:rPr>
              <w:t>ΘΕΤΙΚΩΝ ΕΠΙΣΤΗΜΩΝ</w:t>
            </w:r>
          </w:p>
        </w:tc>
      </w:tr>
      <w:tr w:rsidR="00F939F7" w:rsidRPr="0075196F" w14:paraId="0853D85C" w14:textId="77777777" w:rsidTr="6CFADE99">
        <w:trPr>
          <w:jc w:val="center"/>
        </w:trPr>
        <w:tc>
          <w:tcPr>
            <w:tcW w:w="2923" w:type="dxa"/>
            <w:shd w:val="clear" w:color="auto" w:fill="DDD9C3" w:themeFill="background2" w:themeFillShade="E6"/>
          </w:tcPr>
          <w:p w14:paraId="4F691A9D" w14:textId="77777777" w:rsidR="00F939F7" w:rsidRPr="0075196F" w:rsidRDefault="00F939F7" w:rsidP="00537112">
            <w:pPr>
              <w:jc w:val="right"/>
              <w:rPr>
                <w:b/>
                <w:sz w:val="20"/>
                <w:szCs w:val="20"/>
                <w:lang w:val="el-GR"/>
              </w:rPr>
            </w:pPr>
            <w:r w:rsidRPr="0075196F">
              <w:rPr>
                <w:b/>
                <w:sz w:val="20"/>
                <w:szCs w:val="20"/>
                <w:lang w:val="el-GR"/>
              </w:rPr>
              <w:t>ΤΜΗΜΑ/ΣΥΜΜΕΤΕΧΟΝΤΑ ΤΜΗΜΑΤΑ*</w:t>
            </w:r>
          </w:p>
        </w:tc>
        <w:tc>
          <w:tcPr>
            <w:tcW w:w="6188" w:type="dxa"/>
            <w:gridSpan w:val="5"/>
          </w:tcPr>
          <w:p w14:paraId="0E901307" w14:textId="77777777" w:rsidR="6F2BCFEF" w:rsidRDefault="6F2BCFEF" w:rsidP="6F2BCFEF">
            <w:pPr>
              <w:rPr>
                <w:rFonts w:cs="Arial"/>
                <w:sz w:val="20"/>
                <w:szCs w:val="20"/>
              </w:rPr>
            </w:pPr>
            <w:r w:rsidRPr="6F2BCFEF">
              <w:rPr>
                <w:rFonts w:ascii="Calibri Light" w:hAnsi="Calibri Light" w:cs="Calibri Light"/>
                <w:sz w:val="20"/>
                <w:szCs w:val="20"/>
                <w:lang w:val="el-GR"/>
              </w:rPr>
              <w:t>ΦΥΣΙΚΗΣ</w:t>
            </w:r>
          </w:p>
        </w:tc>
      </w:tr>
      <w:tr w:rsidR="00F939F7" w:rsidRPr="0075196F" w14:paraId="40A30E78" w14:textId="77777777" w:rsidTr="6CFADE99">
        <w:trPr>
          <w:jc w:val="center"/>
        </w:trPr>
        <w:tc>
          <w:tcPr>
            <w:tcW w:w="2923" w:type="dxa"/>
            <w:shd w:val="clear" w:color="auto" w:fill="DDD9C3" w:themeFill="background2" w:themeFillShade="E6"/>
          </w:tcPr>
          <w:p w14:paraId="13A00349" w14:textId="77777777" w:rsidR="00F939F7" w:rsidRPr="0075196F" w:rsidRDefault="00F939F7" w:rsidP="00537112">
            <w:pPr>
              <w:jc w:val="right"/>
              <w:rPr>
                <w:b/>
                <w:sz w:val="20"/>
                <w:szCs w:val="20"/>
                <w:lang w:val="el-GR"/>
              </w:rPr>
            </w:pPr>
            <w:r w:rsidRPr="0075196F">
              <w:rPr>
                <w:b/>
                <w:sz w:val="20"/>
                <w:szCs w:val="20"/>
                <w:lang w:val="el-GR"/>
              </w:rPr>
              <w:t>ΜΕΤΑΠΤΥΧΙΑΚΟ ΠΡΟΓΡΑΜΜΑ ΣΠΟΥΔΩΝ: ΤΙΤΛΟΣ Π.Μ.Σ.</w:t>
            </w:r>
          </w:p>
        </w:tc>
        <w:tc>
          <w:tcPr>
            <w:tcW w:w="6188" w:type="dxa"/>
            <w:gridSpan w:val="5"/>
          </w:tcPr>
          <w:p w14:paraId="7CAAD465" w14:textId="076EC68B" w:rsidR="00F939F7" w:rsidRPr="0075196F" w:rsidRDefault="6CFADE99" w:rsidP="00537112">
            <w:pPr>
              <w:rPr>
                <w:sz w:val="20"/>
                <w:szCs w:val="20"/>
                <w:lang w:val="el-GR"/>
              </w:rPr>
            </w:pPr>
            <w:r w:rsidRPr="6CFADE99">
              <w:rPr>
                <w:sz w:val="20"/>
                <w:szCs w:val="20"/>
                <w:lang w:val="el-GR"/>
              </w:rPr>
              <w:t>ΠΡΟΧΩΡΗΜΕΝΕΣ ΣΠΟΥΔΕΣ ΣΤΗ ΦΥΣΙΚΗ</w:t>
            </w:r>
          </w:p>
        </w:tc>
      </w:tr>
      <w:tr w:rsidR="00F939F7" w:rsidRPr="0075196F" w14:paraId="15972DDD" w14:textId="77777777" w:rsidTr="6CFADE99">
        <w:trPr>
          <w:jc w:val="center"/>
        </w:trPr>
        <w:tc>
          <w:tcPr>
            <w:tcW w:w="2923" w:type="dxa"/>
            <w:shd w:val="clear" w:color="auto" w:fill="DDD9C3" w:themeFill="background2" w:themeFillShade="E6"/>
          </w:tcPr>
          <w:p w14:paraId="4A6EDB19" w14:textId="77777777" w:rsidR="00F939F7" w:rsidRPr="0075196F" w:rsidRDefault="00F939F7" w:rsidP="00537112">
            <w:pPr>
              <w:jc w:val="right"/>
              <w:rPr>
                <w:b/>
                <w:sz w:val="20"/>
                <w:szCs w:val="20"/>
              </w:rPr>
            </w:pPr>
            <w:r w:rsidRPr="0075196F">
              <w:rPr>
                <w:b/>
                <w:sz w:val="20"/>
                <w:szCs w:val="20"/>
              </w:rPr>
              <w:t xml:space="preserve">ΕΠΙΠΕΔΟ ΣΠΟΥΔΩΝ </w:t>
            </w:r>
          </w:p>
        </w:tc>
        <w:tc>
          <w:tcPr>
            <w:tcW w:w="6188" w:type="dxa"/>
            <w:gridSpan w:val="5"/>
          </w:tcPr>
          <w:p w14:paraId="19D82F31" w14:textId="78AF702F" w:rsidR="00F939F7" w:rsidRPr="0075196F" w:rsidRDefault="6CFADE99" w:rsidP="00537112">
            <w:pPr>
              <w:rPr>
                <w:sz w:val="20"/>
                <w:szCs w:val="20"/>
                <w:lang w:val="el-GR"/>
              </w:rPr>
            </w:pPr>
            <w:r w:rsidRPr="6CFADE99">
              <w:rPr>
                <w:sz w:val="20"/>
                <w:szCs w:val="20"/>
                <w:lang w:val="el-GR"/>
              </w:rPr>
              <w:t>ΜΕΤΑΠΤΥΧΙΑΚΟ</w:t>
            </w:r>
          </w:p>
        </w:tc>
      </w:tr>
      <w:tr w:rsidR="00F939F7" w:rsidRPr="0075196F" w14:paraId="42D77D46" w14:textId="77777777" w:rsidTr="6CFADE99">
        <w:trPr>
          <w:jc w:val="center"/>
        </w:trPr>
        <w:tc>
          <w:tcPr>
            <w:tcW w:w="2923" w:type="dxa"/>
            <w:shd w:val="clear" w:color="auto" w:fill="DDD9C3" w:themeFill="background2" w:themeFillShade="E6"/>
          </w:tcPr>
          <w:p w14:paraId="63C74090" w14:textId="77777777" w:rsidR="00F939F7" w:rsidRPr="0075196F" w:rsidRDefault="00F939F7" w:rsidP="00537112">
            <w:pPr>
              <w:jc w:val="right"/>
              <w:rPr>
                <w:b/>
                <w:sz w:val="20"/>
                <w:szCs w:val="20"/>
              </w:rPr>
            </w:pPr>
            <w:r w:rsidRPr="0075196F">
              <w:rPr>
                <w:b/>
                <w:sz w:val="20"/>
                <w:szCs w:val="20"/>
              </w:rPr>
              <w:t>ΚΩΔΙΚΟΣ ΜΑΘΗΜΑΤΟΣ</w:t>
            </w:r>
          </w:p>
        </w:tc>
        <w:tc>
          <w:tcPr>
            <w:tcW w:w="972" w:type="dxa"/>
          </w:tcPr>
          <w:p w14:paraId="6E04C6E0" w14:textId="77777777" w:rsidR="00F939F7" w:rsidRPr="0075196F" w:rsidRDefault="00F939F7" w:rsidP="00537112">
            <w:pPr>
              <w:rPr>
                <w:b/>
                <w:sz w:val="20"/>
                <w:szCs w:val="20"/>
                <w:lang w:val="el-GR"/>
              </w:rPr>
            </w:pPr>
            <w:r w:rsidRPr="0075196F">
              <w:rPr>
                <w:b/>
                <w:sz w:val="20"/>
                <w:szCs w:val="20"/>
                <w:lang w:val="el-GR"/>
              </w:rPr>
              <w:t>MAP101</w:t>
            </w:r>
          </w:p>
        </w:tc>
        <w:tc>
          <w:tcPr>
            <w:tcW w:w="2330" w:type="dxa"/>
            <w:gridSpan w:val="2"/>
            <w:shd w:val="clear" w:color="auto" w:fill="DDD9C3" w:themeFill="background2" w:themeFillShade="E6"/>
          </w:tcPr>
          <w:p w14:paraId="484E7529" w14:textId="77777777" w:rsidR="00F939F7" w:rsidRPr="0075196F" w:rsidRDefault="00F939F7" w:rsidP="00537112">
            <w:pPr>
              <w:jc w:val="right"/>
              <w:rPr>
                <w:b/>
                <w:sz w:val="20"/>
                <w:szCs w:val="20"/>
              </w:rPr>
            </w:pPr>
            <w:r w:rsidRPr="0075196F">
              <w:rPr>
                <w:b/>
                <w:sz w:val="20"/>
                <w:szCs w:val="20"/>
              </w:rPr>
              <w:t>ΕΞΑΜΗΝΟ ΣΠΟΥΔΩΝ</w:t>
            </w:r>
          </w:p>
        </w:tc>
        <w:tc>
          <w:tcPr>
            <w:tcW w:w="2886" w:type="dxa"/>
            <w:gridSpan w:val="2"/>
          </w:tcPr>
          <w:p w14:paraId="04F1946B" w14:textId="77777777" w:rsidR="00F939F7" w:rsidRPr="0075196F" w:rsidRDefault="00F939F7" w:rsidP="00537112">
            <w:pPr>
              <w:rPr>
                <w:sz w:val="20"/>
                <w:szCs w:val="20"/>
                <w:lang w:val="el-GR"/>
              </w:rPr>
            </w:pPr>
            <w:r w:rsidRPr="0075196F">
              <w:rPr>
                <w:sz w:val="20"/>
                <w:szCs w:val="20"/>
                <w:lang w:val="el-GR"/>
              </w:rPr>
              <w:t>Α</w:t>
            </w:r>
          </w:p>
        </w:tc>
      </w:tr>
      <w:tr w:rsidR="00F939F7" w:rsidRPr="0075196F" w14:paraId="6ECA6D06" w14:textId="77777777" w:rsidTr="6CFADE99">
        <w:trPr>
          <w:trHeight w:val="375"/>
          <w:jc w:val="center"/>
        </w:trPr>
        <w:tc>
          <w:tcPr>
            <w:tcW w:w="2923" w:type="dxa"/>
            <w:shd w:val="clear" w:color="auto" w:fill="DDD9C3" w:themeFill="background2" w:themeFillShade="E6"/>
            <w:vAlign w:val="center"/>
          </w:tcPr>
          <w:p w14:paraId="5FEDCD4E" w14:textId="77777777" w:rsidR="00F939F7" w:rsidRPr="0075196F" w:rsidRDefault="00F939F7" w:rsidP="00537112">
            <w:pPr>
              <w:jc w:val="right"/>
              <w:rPr>
                <w:b/>
                <w:sz w:val="20"/>
                <w:szCs w:val="20"/>
              </w:rPr>
            </w:pPr>
            <w:r w:rsidRPr="0075196F">
              <w:rPr>
                <w:b/>
                <w:sz w:val="20"/>
                <w:szCs w:val="20"/>
              </w:rPr>
              <w:t>ΤΙΤΛΟΣ ΜΑΘΗΜΑΤΟΣ</w:t>
            </w:r>
          </w:p>
        </w:tc>
        <w:tc>
          <w:tcPr>
            <w:tcW w:w="6188" w:type="dxa"/>
            <w:gridSpan w:val="5"/>
            <w:vAlign w:val="center"/>
          </w:tcPr>
          <w:p w14:paraId="40EA123C" w14:textId="77777777" w:rsidR="00F939F7" w:rsidRPr="0075196F" w:rsidRDefault="6CFADE99" w:rsidP="00537112">
            <w:pPr>
              <w:rPr>
                <w:sz w:val="20"/>
                <w:szCs w:val="20"/>
                <w:lang w:val="el-GR"/>
              </w:rPr>
            </w:pPr>
            <w:r w:rsidRPr="6CFADE99">
              <w:rPr>
                <w:sz w:val="20"/>
                <w:szCs w:val="20"/>
                <w:lang w:val="el-GR"/>
              </w:rPr>
              <w:t>ΚΒΑΝΤΙΚΉ ΦΥΣΙΚΉ</w:t>
            </w:r>
          </w:p>
        </w:tc>
      </w:tr>
      <w:tr w:rsidR="00F939F7" w:rsidRPr="0075196F" w14:paraId="1AC34DA5" w14:textId="77777777" w:rsidTr="6CFADE99">
        <w:trPr>
          <w:trHeight w:val="196"/>
          <w:jc w:val="center"/>
        </w:trPr>
        <w:tc>
          <w:tcPr>
            <w:tcW w:w="4753" w:type="dxa"/>
            <w:gridSpan w:val="3"/>
            <w:shd w:val="clear" w:color="auto" w:fill="DDD9C3" w:themeFill="background2" w:themeFillShade="E6"/>
            <w:vAlign w:val="center"/>
          </w:tcPr>
          <w:p w14:paraId="66C5683A" w14:textId="77777777" w:rsidR="00F939F7" w:rsidRPr="0075196F" w:rsidRDefault="00F939F7" w:rsidP="00537112">
            <w:pPr>
              <w:jc w:val="center"/>
              <w:rPr>
                <w:b/>
                <w:sz w:val="20"/>
                <w:szCs w:val="20"/>
                <w:lang w:val="el-GR"/>
              </w:rPr>
            </w:pPr>
            <w:r w:rsidRPr="0075196F">
              <w:rPr>
                <w:b/>
                <w:sz w:val="20"/>
                <w:szCs w:val="20"/>
                <w:lang w:val="el-GR"/>
              </w:rPr>
              <w:t xml:space="preserve">ΑΥΤΟΤΕΛΕΙΣ ΔΙΔΑΚΤΙΚΕΣ ΔΡΑΣΤΗΡΙΟΤΗΤΕΣ </w:t>
            </w:r>
            <w:r w:rsidRPr="0075196F">
              <w:rPr>
                <w:b/>
                <w:sz w:val="20"/>
                <w:szCs w:val="20"/>
                <w:lang w:val="el-GR"/>
              </w:rPr>
              <w:br/>
            </w:r>
          </w:p>
        </w:tc>
        <w:tc>
          <w:tcPr>
            <w:tcW w:w="1793" w:type="dxa"/>
            <w:gridSpan w:val="2"/>
            <w:shd w:val="clear" w:color="auto" w:fill="DDD9C3" w:themeFill="background2" w:themeFillShade="E6"/>
            <w:vAlign w:val="center"/>
          </w:tcPr>
          <w:p w14:paraId="3E3C6C63" w14:textId="77777777" w:rsidR="00F939F7" w:rsidRPr="0075196F" w:rsidRDefault="00F939F7" w:rsidP="00537112">
            <w:pPr>
              <w:jc w:val="center"/>
              <w:rPr>
                <w:b/>
                <w:sz w:val="20"/>
                <w:szCs w:val="20"/>
              </w:rPr>
            </w:pPr>
            <w:r w:rsidRPr="0075196F">
              <w:rPr>
                <w:b/>
                <w:sz w:val="20"/>
                <w:szCs w:val="20"/>
              </w:rPr>
              <w:t>ΕΒΔΟΜΑΔΙΑΙΕΣ</w:t>
            </w:r>
            <w:r w:rsidRPr="0075196F">
              <w:rPr>
                <w:b/>
                <w:sz w:val="20"/>
                <w:szCs w:val="20"/>
              </w:rPr>
              <w:br/>
              <w:t>ΩΡΕΣ Δ</w:t>
            </w:r>
            <w:r w:rsidRPr="0075196F">
              <w:rPr>
                <w:b/>
                <w:sz w:val="20"/>
                <w:szCs w:val="20"/>
                <w:shd w:val="clear" w:color="auto" w:fill="DDD9C3"/>
              </w:rPr>
              <w:t>ΙΔ</w:t>
            </w:r>
            <w:r w:rsidRPr="0075196F">
              <w:rPr>
                <w:b/>
                <w:sz w:val="20"/>
                <w:szCs w:val="20"/>
              </w:rPr>
              <w:t>ΑΣΚΑΛΙΑΣ</w:t>
            </w:r>
          </w:p>
        </w:tc>
        <w:tc>
          <w:tcPr>
            <w:tcW w:w="2565" w:type="dxa"/>
            <w:shd w:val="clear" w:color="auto" w:fill="DDD9C3" w:themeFill="background2" w:themeFillShade="E6"/>
            <w:vAlign w:val="center"/>
          </w:tcPr>
          <w:p w14:paraId="2F16DA59" w14:textId="77777777" w:rsidR="00F939F7" w:rsidRPr="0075196F" w:rsidRDefault="00F939F7" w:rsidP="00537112">
            <w:pPr>
              <w:jc w:val="center"/>
              <w:rPr>
                <w:b/>
                <w:sz w:val="20"/>
                <w:szCs w:val="20"/>
              </w:rPr>
            </w:pPr>
            <w:r w:rsidRPr="0075196F">
              <w:rPr>
                <w:b/>
                <w:sz w:val="20"/>
                <w:szCs w:val="20"/>
              </w:rPr>
              <w:t>ΠΙΣΤΩΤΙΚΕΣ ΜΟΝΑΔΕΣ</w:t>
            </w:r>
          </w:p>
        </w:tc>
      </w:tr>
      <w:tr w:rsidR="00F939F7" w:rsidRPr="0075196F" w14:paraId="79B0A583" w14:textId="77777777" w:rsidTr="6CFADE99">
        <w:trPr>
          <w:trHeight w:val="194"/>
          <w:jc w:val="center"/>
        </w:trPr>
        <w:tc>
          <w:tcPr>
            <w:tcW w:w="4753" w:type="dxa"/>
            <w:gridSpan w:val="3"/>
          </w:tcPr>
          <w:p w14:paraId="51866717" w14:textId="77777777" w:rsidR="00F939F7" w:rsidRPr="0075196F" w:rsidRDefault="00F939F7" w:rsidP="00537112">
            <w:pPr>
              <w:jc w:val="right"/>
              <w:rPr>
                <w:sz w:val="20"/>
                <w:szCs w:val="20"/>
                <w:lang w:val="el-GR"/>
              </w:rPr>
            </w:pPr>
            <w:r w:rsidRPr="0075196F">
              <w:rPr>
                <w:sz w:val="20"/>
                <w:szCs w:val="20"/>
                <w:lang w:val="el-GR"/>
              </w:rPr>
              <w:t>Ενιαίο Σύνολο Μαθήματος</w:t>
            </w:r>
          </w:p>
        </w:tc>
        <w:tc>
          <w:tcPr>
            <w:tcW w:w="1793" w:type="dxa"/>
            <w:gridSpan w:val="2"/>
          </w:tcPr>
          <w:p w14:paraId="2C2DC761" w14:textId="77777777" w:rsidR="00F939F7" w:rsidRPr="0075196F" w:rsidRDefault="00F939F7" w:rsidP="00537112">
            <w:pPr>
              <w:jc w:val="center"/>
              <w:rPr>
                <w:sz w:val="20"/>
                <w:szCs w:val="20"/>
                <w:lang w:val="el-GR"/>
              </w:rPr>
            </w:pPr>
            <w:r w:rsidRPr="0075196F">
              <w:rPr>
                <w:sz w:val="20"/>
                <w:szCs w:val="20"/>
                <w:lang w:val="el-GR"/>
              </w:rPr>
              <w:t>4</w:t>
            </w:r>
          </w:p>
        </w:tc>
        <w:tc>
          <w:tcPr>
            <w:tcW w:w="2565" w:type="dxa"/>
          </w:tcPr>
          <w:p w14:paraId="7346AEE6" w14:textId="77777777" w:rsidR="00F939F7" w:rsidRPr="0075196F" w:rsidRDefault="00F939F7" w:rsidP="00537112">
            <w:pPr>
              <w:jc w:val="center"/>
              <w:rPr>
                <w:sz w:val="20"/>
                <w:szCs w:val="20"/>
                <w:lang w:val="el-GR"/>
              </w:rPr>
            </w:pPr>
            <w:r w:rsidRPr="0075196F">
              <w:rPr>
                <w:sz w:val="20"/>
                <w:szCs w:val="20"/>
                <w:lang w:val="el-GR"/>
              </w:rPr>
              <w:t>10</w:t>
            </w:r>
          </w:p>
        </w:tc>
      </w:tr>
      <w:tr w:rsidR="00F939F7" w:rsidRPr="0075196F" w14:paraId="71316795" w14:textId="77777777" w:rsidTr="6CFADE99">
        <w:trPr>
          <w:trHeight w:val="599"/>
          <w:jc w:val="center"/>
        </w:trPr>
        <w:tc>
          <w:tcPr>
            <w:tcW w:w="2923" w:type="dxa"/>
            <w:shd w:val="clear" w:color="auto" w:fill="DDD9C3" w:themeFill="background2" w:themeFillShade="E6"/>
          </w:tcPr>
          <w:p w14:paraId="08CA8B74" w14:textId="77777777" w:rsidR="00F939F7" w:rsidRPr="0075196F" w:rsidRDefault="00F939F7" w:rsidP="00537112">
            <w:pPr>
              <w:jc w:val="right"/>
              <w:rPr>
                <w:i/>
                <w:sz w:val="16"/>
                <w:szCs w:val="16"/>
                <w:lang w:val="el-GR"/>
              </w:rPr>
            </w:pPr>
            <w:r w:rsidRPr="0075196F">
              <w:rPr>
                <w:b/>
                <w:sz w:val="20"/>
                <w:szCs w:val="20"/>
                <w:lang w:val="el-GR"/>
              </w:rPr>
              <w:t>ΤΥΠΟΣ ΜΑΘΗΜΑΤΟΣ</w:t>
            </w:r>
            <w:r w:rsidRPr="0075196F">
              <w:rPr>
                <w:i/>
                <w:sz w:val="16"/>
                <w:szCs w:val="16"/>
                <w:lang w:val="el-GR"/>
              </w:rPr>
              <w:t xml:space="preserve"> </w:t>
            </w:r>
          </w:p>
          <w:p w14:paraId="5D54942A" w14:textId="77777777" w:rsidR="00F939F7" w:rsidRPr="0075196F" w:rsidRDefault="00F939F7" w:rsidP="00537112">
            <w:pPr>
              <w:jc w:val="right"/>
              <w:rPr>
                <w:b/>
                <w:sz w:val="20"/>
                <w:szCs w:val="20"/>
                <w:lang w:val="el-GR"/>
              </w:rPr>
            </w:pPr>
            <w:r w:rsidRPr="0075196F">
              <w:rPr>
                <w:i/>
                <w:sz w:val="16"/>
                <w:szCs w:val="16"/>
                <w:lang w:val="el-GR"/>
              </w:rPr>
              <w:t>Υποβάθρου , Γενικών Γνώσεων, Επιστημονικής Περιοχής, Ανάπτυξης Δεξιοτήτων</w:t>
            </w:r>
          </w:p>
        </w:tc>
        <w:tc>
          <w:tcPr>
            <w:tcW w:w="6188" w:type="dxa"/>
            <w:gridSpan w:val="5"/>
          </w:tcPr>
          <w:p w14:paraId="10C503D9" w14:textId="77777777" w:rsidR="00F939F7" w:rsidRPr="0075196F" w:rsidRDefault="00F939F7" w:rsidP="00537112">
            <w:pPr>
              <w:rPr>
                <w:sz w:val="20"/>
                <w:szCs w:val="20"/>
                <w:lang w:val="el-GR"/>
              </w:rPr>
            </w:pPr>
            <w:r w:rsidRPr="0075196F">
              <w:rPr>
                <w:sz w:val="20"/>
                <w:szCs w:val="20"/>
                <w:lang w:val="el-GR"/>
              </w:rPr>
              <w:t>Επιστημονικής Περιοχής</w:t>
            </w:r>
          </w:p>
        </w:tc>
      </w:tr>
      <w:tr w:rsidR="00F939F7" w:rsidRPr="00A71751" w14:paraId="19FC3E88" w14:textId="77777777" w:rsidTr="6CFADE99">
        <w:trPr>
          <w:jc w:val="center"/>
        </w:trPr>
        <w:tc>
          <w:tcPr>
            <w:tcW w:w="2923" w:type="dxa"/>
            <w:shd w:val="clear" w:color="auto" w:fill="DDD9C3" w:themeFill="background2" w:themeFillShade="E6"/>
          </w:tcPr>
          <w:p w14:paraId="0F5FB179" w14:textId="77777777" w:rsidR="00F939F7" w:rsidRPr="0075196F" w:rsidRDefault="22A4F77C" w:rsidP="6F2BCFEF">
            <w:pPr>
              <w:jc w:val="both"/>
              <w:rPr>
                <w:b/>
                <w:bCs/>
                <w:sz w:val="20"/>
                <w:szCs w:val="20"/>
              </w:rPr>
            </w:pPr>
            <w:r w:rsidRPr="6F2BCFEF">
              <w:rPr>
                <w:b/>
                <w:bCs/>
                <w:sz w:val="20"/>
                <w:szCs w:val="20"/>
              </w:rPr>
              <w:t>ΠΡΟΑΠΑΙΤΟΥΜΕΝΑ ΜΑΘΗΜΑΤΑ:</w:t>
            </w:r>
          </w:p>
          <w:p w14:paraId="652829A0" w14:textId="77777777" w:rsidR="00F939F7" w:rsidRPr="0075196F" w:rsidRDefault="00F939F7" w:rsidP="6F2BCFEF">
            <w:pPr>
              <w:jc w:val="both"/>
              <w:rPr>
                <w:b/>
                <w:bCs/>
                <w:sz w:val="20"/>
                <w:szCs w:val="20"/>
              </w:rPr>
            </w:pPr>
          </w:p>
        </w:tc>
        <w:tc>
          <w:tcPr>
            <w:tcW w:w="6188" w:type="dxa"/>
            <w:gridSpan w:val="5"/>
          </w:tcPr>
          <w:p w14:paraId="336633C1" w14:textId="62BC0639" w:rsidR="00F939F7" w:rsidRPr="0075196F" w:rsidRDefault="68DEEA91" w:rsidP="6F2BCFEF">
            <w:pPr>
              <w:spacing w:after="0" w:line="240" w:lineRule="auto"/>
              <w:jc w:val="both"/>
              <w:rPr>
                <w:sz w:val="20"/>
                <w:szCs w:val="20"/>
                <w:lang w:val="el-GR"/>
              </w:rPr>
            </w:pPr>
            <w:r w:rsidRPr="6F2BCFEF">
              <w:rPr>
                <w:sz w:val="20"/>
                <w:szCs w:val="20"/>
                <w:lang w:val="el-GR"/>
              </w:rPr>
              <w:t>Δεν υπάρχουν προαπαιτούμενα μαθήματα. Οι φοιτητές/τριες θα πρέπει να έχουν τουλάχιστον βασικές προπτυχιακές γνώσεις  Κβαντικής Φυσικής.</w:t>
            </w:r>
          </w:p>
          <w:p w14:paraId="50D1C194" w14:textId="792BBF66" w:rsidR="00F939F7" w:rsidRPr="0075196F" w:rsidRDefault="00F939F7" w:rsidP="6F2BCFEF">
            <w:pPr>
              <w:jc w:val="both"/>
              <w:rPr>
                <w:sz w:val="20"/>
                <w:szCs w:val="20"/>
                <w:lang w:val="el-GR"/>
              </w:rPr>
            </w:pPr>
          </w:p>
        </w:tc>
      </w:tr>
      <w:tr w:rsidR="00F939F7" w:rsidRPr="0075196F" w14:paraId="282E83C9" w14:textId="77777777" w:rsidTr="6CFADE99">
        <w:trPr>
          <w:jc w:val="center"/>
        </w:trPr>
        <w:tc>
          <w:tcPr>
            <w:tcW w:w="2923" w:type="dxa"/>
            <w:shd w:val="clear" w:color="auto" w:fill="DDD9C3" w:themeFill="background2" w:themeFillShade="E6"/>
          </w:tcPr>
          <w:p w14:paraId="7CF7B33B" w14:textId="77777777" w:rsidR="00F939F7" w:rsidRPr="0075196F" w:rsidRDefault="00F939F7" w:rsidP="00537112">
            <w:pPr>
              <w:jc w:val="right"/>
              <w:rPr>
                <w:b/>
                <w:sz w:val="20"/>
                <w:szCs w:val="20"/>
              </w:rPr>
            </w:pPr>
            <w:r w:rsidRPr="0075196F">
              <w:rPr>
                <w:b/>
                <w:sz w:val="20"/>
                <w:szCs w:val="20"/>
              </w:rPr>
              <w:t>ΓΛΩΣΣΑ ΔΙΔΑΣΚΑΛΙΑΣ και ΕΞΕΤΑΣΕΩΝ:</w:t>
            </w:r>
          </w:p>
        </w:tc>
        <w:tc>
          <w:tcPr>
            <w:tcW w:w="6188" w:type="dxa"/>
            <w:gridSpan w:val="5"/>
          </w:tcPr>
          <w:p w14:paraId="45A3D7BE" w14:textId="77777777" w:rsidR="00F939F7" w:rsidRPr="0075196F" w:rsidRDefault="00F939F7" w:rsidP="00537112">
            <w:pPr>
              <w:rPr>
                <w:sz w:val="20"/>
                <w:szCs w:val="20"/>
                <w:lang w:val="el-GR"/>
              </w:rPr>
            </w:pPr>
            <w:r w:rsidRPr="0075196F">
              <w:rPr>
                <w:sz w:val="20"/>
                <w:szCs w:val="20"/>
                <w:lang w:val="el-GR"/>
              </w:rPr>
              <w:t>Ελληνική ή Αγγλική</w:t>
            </w:r>
          </w:p>
          <w:p w14:paraId="399870DC" w14:textId="77777777" w:rsidR="00F939F7" w:rsidRPr="0075196F" w:rsidRDefault="00F939F7" w:rsidP="00537112">
            <w:pPr>
              <w:tabs>
                <w:tab w:val="left" w:pos="1545"/>
              </w:tabs>
              <w:rPr>
                <w:sz w:val="20"/>
                <w:szCs w:val="20"/>
              </w:rPr>
            </w:pPr>
            <w:r w:rsidRPr="0075196F">
              <w:rPr>
                <w:sz w:val="20"/>
                <w:szCs w:val="20"/>
              </w:rPr>
              <w:tab/>
            </w:r>
          </w:p>
        </w:tc>
      </w:tr>
      <w:tr w:rsidR="00F939F7" w:rsidRPr="0075196F" w14:paraId="653B91E2" w14:textId="77777777" w:rsidTr="6CFADE99">
        <w:trPr>
          <w:jc w:val="center"/>
        </w:trPr>
        <w:tc>
          <w:tcPr>
            <w:tcW w:w="2923" w:type="dxa"/>
            <w:shd w:val="clear" w:color="auto" w:fill="DDD9C3" w:themeFill="background2" w:themeFillShade="E6"/>
          </w:tcPr>
          <w:p w14:paraId="1B828406" w14:textId="77777777" w:rsidR="00F939F7" w:rsidRPr="0075196F" w:rsidRDefault="00F939F7" w:rsidP="00537112">
            <w:pPr>
              <w:jc w:val="right"/>
              <w:rPr>
                <w:b/>
                <w:sz w:val="20"/>
                <w:szCs w:val="20"/>
                <w:lang w:val="el-GR"/>
              </w:rPr>
            </w:pPr>
            <w:r w:rsidRPr="0075196F">
              <w:rPr>
                <w:b/>
                <w:sz w:val="20"/>
                <w:szCs w:val="20"/>
                <w:lang w:val="el-GR"/>
              </w:rPr>
              <w:t xml:space="preserve">ΤΟ ΜΑΘΗΜΑ ΠΡΟΣΦΕΡΕΤΑΙ ΣΕ ΦΟΙΤΗΤΕΣ </w:t>
            </w:r>
            <w:r w:rsidRPr="0075196F">
              <w:rPr>
                <w:b/>
                <w:sz w:val="20"/>
                <w:szCs w:val="20"/>
                <w:lang w:val="en-GB"/>
              </w:rPr>
              <w:t>ERASMUS</w:t>
            </w:r>
            <w:r w:rsidRPr="0075196F">
              <w:rPr>
                <w:b/>
                <w:sz w:val="20"/>
                <w:szCs w:val="20"/>
                <w:lang w:val="el-GR"/>
              </w:rPr>
              <w:t xml:space="preserve"> </w:t>
            </w:r>
          </w:p>
        </w:tc>
        <w:tc>
          <w:tcPr>
            <w:tcW w:w="6188" w:type="dxa"/>
            <w:gridSpan w:val="5"/>
          </w:tcPr>
          <w:p w14:paraId="790F9106" w14:textId="77777777" w:rsidR="00F939F7" w:rsidRPr="0075196F" w:rsidRDefault="00F939F7" w:rsidP="00537112">
            <w:pPr>
              <w:rPr>
                <w:sz w:val="20"/>
                <w:szCs w:val="20"/>
                <w:lang w:val="el-GR"/>
              </w:rPr>
            </w:pPr>
            <w:r w:rsidRPr="0075196F">
              <w:rPr>
                <w:sz w:val="20"/>
                <w:szCs w:val="20"/>
                <w:lang w:val="el-GR"/>
              </w:rPr>
              <w:t>ΝΑΙ</w:t>
            </w:r>
          </w:p>
        </w:tc>
      </w:tr>
      <w:tr w:rsidR="00F939F7" w:rsidRPr="0075196F" w14:paraId="1991D25A" w14:textId="77777777" w:rsidTr="6CFADE99">
        <w:trPr>
          <w:jc w:val="center"/>
        </w:trPr>
        <w:tc>
          <w:tcPr>
            <w:tcW w:w="2923" w:type="dxa"/>
            <w:shd w:val="clear" w:color="auto" w:fill="DDD9C3" w:themeFill="background2" w:themeFillShade="E6"/>
          </w:tcPr>
          <w:p w14:paraId="39586AF0" w14:textId="77777777" w:rsidR="00F939F7" w:rsidRPr="0075196F" w:rsidRDefault="00F939F7" w:rsidP="00537112">
            <w:pPr>
              <w:jc w:val="right"/>
              <w:rPr>
                <w:b/>
                <w:sz w:val="20"/>
                <w:szCs w:val="20"/>
              </w:rPr>
            </w:pPr>
            <w:r w:rsidRPr="0075196F">
              <w:rPr>
                <w:b/>
                <w:sz w:val="20"/>
                <w:szCs w:val="20"/>
              </w:rPr>
              <w:t>ΗΛΕΚΤΡΟΝΙΚΗ ΣΕΛΙΔΑ ΜΑΘΗΜΑΤΟΣ (URL)</w:t>
            </w:r>
          </w:p>
        </w:tc>
        <w:tc>
          <w:tcPr>
            <w:tcW w:w="6188" w:type="dxa"/>
            <w:gridSpan w:val="5"/>
          </w:tcPr>
          <w:p w14:paraId="100B38E1" w14:textId="77777777" w:rsidR="00F939F7" w:rsidRPr="0075196F" w:rsidRDefault="00000000" w:rsidP="00537112">
            <w:pPr>
              <w:rPr>
                <w:sz w:val="20"/>
                <w:szCs w:val="20"/>
                <w:lang w:val="en-GB"/>
              </w:rPr>
            </w:pPr>
            <w:hyperlink r:id="rId48">
              <w:r w:rsidR="4AC2C608" w:rsidRPr="4AC2C608">
                <w:rPr>
                  <w:rStyle w:val="-"/>
                  <w:sz w:val="20"/>
                  <w:szCs w:val="20"/>
                </w:rPr>
                <w:t>https://eclass.upatras.gr/courses/PHY1998/</w:t>
              </w:r>
            </w:hyperlink>
          </w:p>
        </w:tc>
      </w:tr>
    </w:tbl>
    <w:p w14:paraId="0A3F8C88" w14:textId="77777777" w:rsidR="00F939F7" w:rsidRPr="00F939F7" w:rsidRDefault="00F939F7" w:rsidP="00F939F7">
      <w:pPr>
        <w:pStyle w:val="a8"/>
        <w:widowControl w:val="0"/>
        <w:autoSpaceDE w:val="0"/>
        <w:autoSpaceDN w:val="0"/>
        <w:adjustRightInd w:val="0"/>
        <w:spacing w:before="120"/>
        <w:ind w:left="357"/>
        <w:rPr>
          <w:b/>
          <w:lang w:val="en-US"/>
        </w:rPr>
      </w:pPr>
    </w:p>
    <w:p w14:paraId="42FEFBF9" w14:textId="0615C8CE" w:rsidR="00F939F7" w:rsidRPr="000E4FAB" w:rsidRDefault="78B142E6" w:rsidP="00D56DFF">
      <w:pPr>
        <w:pStyle w:val="a8"/>
        <w:widowControl w:val="0"/>
        <w:numPr>
          <w:ilvl w:val="1"/>
          <w:numId w:val="130"/>
        </w:numPr>
        <w:autoSpaceDE w:val="0"/>
        <w:autoSpaceDN w:val="0"/>
        <w:adjustRightInd w:val="0"/>
        <w:spacing w:before="120" w:after="0" w:line="240" w:lineRule="auto"/>
        <w:ind w:left="360"/>
        <w:rPr>
          <w:b/>
        </w:rPr>
      </w:pPr>
      <w:r w:rsidRPr="6BE15AA2">
        <w:rPr>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F939F7" w:rsidRPr="0075196F" w14:paraId="0B29C024" w14:textId="77777777" w:rsidTr="6CFADE99">
        <w:tc>
          <w:tcPr>
            <w:tcW w:w="10031" w:type="dxa"/>
            <w:tcBorders>
              <w:bottom w:val="nil"/>
            </w:tcBorders>
            <w:shd w:val="clear" w:color="auto" w:fill="DDD9C3" w:themeFill="background2" w:themeFillShade="E6"/>
          </w:tcPr>
          <w:p w14:paraId="4B154CA2" w14:textId="77777777" w:rsidR="00F939F7" w:rsidRPr="0075196F" w:rsidRDefault="00F939F7" w:rsidP="00537112">
            <w:pPr>
              <w:rPr>
                <w:i/>
                <w:sz w:val="16"/>
                <w:szCs w:val="16"/>
              </w:rPr>
            </w:pPr>
            <w:r w:rsidRPr="0075196F">
              <w:rPr>
                <w:b/>
                <w:sz w:val="20"/>
                <w:szCs w:val="20"/>
              </w:rPr>
              <w:t>Μαθησιακά Αποτελέσματα</w:t>
            </w:r>
          </w:p>
        </w:tc>
      </w:tr>
      <w:tr w:rsidR="00F939F7" w:rsidRPr="00A71751" w14:paraId="13019C63" w14:textId="77777777" w:rsidTr="6CFADE99">
        <w:tc>
          <w:tcPr>
            <w:tcW w:w="10031" w:type="dxa"/>
            <w:tcBorders>
              <w:top w:val="nil"/>
            </w:tcBorders>
            <w:shd w:val="clear" w:color="auto" w:fill="DDD9C3" w:themeFill="background2" w:themeFillShade="E6"/>
          </w:tcPr>
          <w:p w14:paraId="5BBCDE06" w14:textId="77777777" w:rsidR="00F939F7" w:rsidRPr="0075196F" w:rsidRDefault="00F939F7" w:rsidP="00537112">
            <w:pPr>
              <w:widowControl w:val="0"/>
              <w:autoSpaceDE w:val="0"/>
              <w:autoSpaceDN w:val="0"/>
              <w:adjustRightInd w:val="0"/>
              <w:spacing w:after="60"/>
              <w:rPr>
                <w:i/>
                <w:sz w:val="16"/>
                <w:szCs w:val="16"/>
                <w:lang w:val="el-GR"/>
              </w:rPr>
            </w:pPr>
            <w:r w:rsidRPr="0075196F">
              <w:rPr>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79E67D0" w14:textId="77777777" w:rsidR="00F939F7" w:rsidRPr="0075196F" w:rsidRDefault="00F939F7" w:rsidP="00F939F7">
            <w:pPr>
              <w:widowControl w:val="0"/>
              <w:numPr>
                <w:ilvl w:val="0"/>
                <w:numId w:val="64"/>
              </w:numPr>
              <w:autoSpaceDE w:val="0"/>
              <w:autoSpaceDN w:val="0"/>
              <w:adjustRightInd w:val="0"/>
              <w:spacing w:after="0" w:line="240" w:lineRule="auto"/>
              <w:ind w:left="313" w:hanging="219"/>
              <w:contextualSpacing/>
              <w:rPr>
                <w:i/>
                <w:sz w:val="16"/>
                <w:szCs w:val="16"/>
                <w:lang w:val="el-GR"/>
              </w:rPr>
            </w:pPr>
          </w:p>
        </w:tc>
      </w:tr>
      <w:tr w:rsidR="00F939F7" w:rsidRPr="00A71751" w14:paraId="5A80F9CB" w14:textId="77777777" w:rsidTr="6CFADE99">
        <w:tc>
          <w:tcPr>
            <w:tcW w:w="10031" w:type="dxa"/>
          </w:tcPr>
          <w:p w14:paraId="3A72A06B" w14:textId="632E90E3" w:rsidR="00F939F7" w:rsidRPr="0075196F" w:rsidRDefault="4AC2C608" w:rsidP="4AC2C608">
            <w:pPr>
              <w:rPr>
                <w:sz w:val="20"/>
                <w:szCs w:val="20"/>
                <w:lang w:val="el-GR" w:eastAsia="en-GB"/>
              </w:rPr>
            </w:pPr>
            <w:r w:rsidRPr="4AC2C608">
              <w:rPr>
                <w:i/>
                <w:iCs/>
                <w:sz w:val="16"/>
                <w:szCs w:val="16"/>
                <w:lang w:val="el-GR"/>
              </w:rPr>
              <w:t xml:space="preserve">      </w:t>
            </w:r>
            <w:r w:rsidRPr="4AC2C608">
              <w:rPr>
                <w:sz w:val="20"/>
                <w:szCs w:val="20"/>
                <w:lang w:val="el-GR" w:eastAsia="en-GB"/>
              </w:rPr>
              <w:t>Μετά την ολοκλήρωση του μαθήματος, ο φοιτητής θα είναι σε θέση να κατανοήσει τις θεμελιώδεις ιδέες, έννοιες και μεθόδους της κβαντικής μηχανικής, όπως αυτή εφαρμόζεται σε ατομικά και μοριακά συστήματα, κβαντικά πεδία και σχετικιστικά συστήματα και κβαντική πληροφορία.</w:t>
            </w:r>
          </w:p>
        </w:tc>
      </w:tr>
      <w:tr w:rsidR="00F939F7" w:rsidRPr="0075196F" w14:paraId="752ED2C8" w14:textId="77777777" w:rsidTr="6CFADE99">
        <w:tblPrEx>
          <w:tblLook w:val="0000" w:firstRow="0" w:lastRow="0" w:firstColumn="0" w:lastColumn="0" w:noHBand="0" w:noVBand="0"/>
        </w:tblPrEx>
        <w:tc>
          <w:tcPr>
            <w:tcW w:w="10031" w:type="dxa"/>
            <w:tcBorders>
              <w:bottom w:val="nil"/>
            </w:tcBorders>
            <w:shd w:val="clear" w:color="auto" w:fill="DDD9C3" w:themeFill="background2" w:themeFillShade="E6"/>
          </w:tcPr>
          <w:p w14:paraId="20FBC12E" w14:textId="77777777" w:rsidR="00F939F7" w:rsidRPr="0075196F" w:rsidRDefault="00F939F7" w:rsidP="00537112">
            <w:pPr>
              <w:rPr>
                <w:b/>
                <w:sz w:val="20"/>
                <w:szCs w:val="20"/>
              </w:rPr>
            </w:pPr>
            <w:r w:rsidRPr="0075196F">
              <w:rPr>
                <w:b/>
                <w:sz w:val="20"/>
                <w:szCs w:val="20"/>
              </w:rPr>
              <w:t>Γενικές Ικανότητες</w:t>
            </w:r>
          </w:p>
        </w:tc>
      </w:tr>
      <w:tr w:rsidR="00F939F7" w:rsidRPr="00A71751" w14:paraId="18BAA273" w14:textId="77777777" w:rsidTr="6CFADE99">
        <w:tc>
          <w:tcPr>
            <w:tcW w:w="10031" w:type="dxa"/>
            <w:tcBorders>
              <w:top w:val="nil"/>
              <w:bottom w:val="nil"/>
            </w:tcBorders>
            <w:shd w:val="clear" w:color="auto" w:fill="DDD9C3" w:themeFill="background2" w:themeFillShade="E6"/>
          </w:tcPr>
          <w:p w14:paraId="20593107" w14:textId="77777777" w:rsidR="00F939F7" w:rsidRPr="0075196F" w:rsidRDefault="00F939F7" w:rsidP="00537112">
            <w:pPr>
              <w:widowControl w:val="0"/>
              <w:autoSpaceDE w:val="0"/>
              <w:autoSpaceDN w:val="0"/>
              <w:adjustRightInd w:val="0"/>
              <w:spacing w:after="60"/>
              <w:rPr>
                <w:i/>
                <w:sz w:val="16"/>
                <w:szCs w:val="16"/>
                <w:lang w:val="el-GR"/>
              </w:rPr>
            </w:pPr>
            <w:r w:rsidRPr="0075196F">
              <w:rPr>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939F7" w:rsidRPr="0075196F" w14:paraId="365E7EB1" w14:textId="77777777" w:rsidTr="6CFADE99">
        <w:tc>
          <w:tcPr>
            <w:tcW w:w="10031" w:type="dxa"/>
          </w:tcPr>
          <w:p w14:paraId="4AF6E580" w14:textId="77777777" w:rsidR="00F939F7" w:rsidRPr="0075196F" w:rsidRDefault="00F939F7" w:rsidP="00F939F7">
            <w:pPr>
              <w:pStyle w:val="a8"/>
              <w:numPr>
                <w:ilvl w:val="0"/>
                <w:numId w:val="77"/>
              </w:numPr>
              <w:spacing w:after="0" w:line="240" w:lineRule="auto"/>
              <w:rPr>
                <w:sz w:val="20"/>
                <w:szCs w:val="20"/>
              </w:rPr>
            </w:pPr>
            <w:r w:rsidRPr="0075196F">
              <w:rPr>
                <w:i/>
                <w:sz w:val="20"/>
                <w:szCs w:val="20"/>
              </w:rPr>
              <w:t>Προαγωγή της ελεύθερης, δημιουργικής και επαγωγικής σκέψης.</w:t>
            </w:r>
          </w:p>
          <w:p w14:paraId="7CCF4387" w14:textId="77777777" w:rsidR="00F939F7" w:rsidRPr="0075196F" w:rsidRDefault="00F939F7" w:rsidP="00F939F7">
            <w:pPr>
              <w:pStyle w:val="a8"/>
              <w:numPr>
                <w:ilvl w:val="0"/>
                <w:numId w:val="77"/>
              </w:numPr>
              <w:spacing w:after="0" w:line="240" w:lineRule="auto"/>
              <w:rPr>
                <w:sz w:val="20"/>
                <w:szCs w:val="20"/>
              </w:rPr>
            </w:pPr>
            <w:r w:rsidRPr="0075196F">
              <w:rPr>
                <w:sz w:val="20"/>
                <w:szCs w:val="20"/>
              </w:rPr>
              <w:t>Αυτόνομη εργασία.</w:t>
            </w:r>
          </w:p>
        </w:tc>
      </w:tr>
    </w:tbl>
    <w:p w14:paraId="622F0E76" w14:textId="3ED12F2B" w:rsidR="00F939F7" w:rsidRPr="00187BB7" w:rsidRDefault="78B142E6" w:rsidP="00D56DFF">
      <w:pPr>
        <w:pStyle w:val="a8"/>
        <w:widowControl w:val="0"/>
        <w:numPr>
          <w:ilvl w:val="1"/>
          <w:numId w:val="130"/>
        </w:numPr>
        <w:autoSpaceDE w:val="0"/>
        <w:autoSpaceDN w:val="0"/>
        <w:adjustRightInd w:val="0"/>
        <w:spacing w:before="120" w:after="0" w:line="240" w:lineRule="auto"/>
        <w:ind w:left="360"/>
        <w:rPr>
          <w:b/>
        </w:rPr>
      </w:pPr>
      <w:r w:rsidRPr="6BE15AA2">
        <w:rPr>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F939F7" w:rsidRPr="0075196F" w14:paraId="1D04EE07" w14:textId="77777777" w:rsidTr="00537112">
        <w:trPr>
          <w:trHeight w:val="838"/>
        </w:trPr>
        <w:tc>
          <w:tcPr>
            <w:tcW w:w="10031" w:type="dxa"/>
          </w:tcPr>
          <w:p w14:paraId="424AAD9E"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1. Ενεργειακά Φάσματα και Δομή Σύνθετου Συστήματος</w:t>
            </w:r>
          </w:p>
          <w:p w14:paraId="45F35DB1"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2. Μεταβάσεις και διασπάσεις</w:t>
            </w:r>
          </w:p>
          <w:p w14:paraId="245E1A3B"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3. Σκέδαση</w:t>
            </w:r>
          </w:p>
          <w:p w14:paraId="4921157C"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4. Ημικλασικές μέθοδοι</w:t>
            </w:r>
          </w:p>
          <w:p w14:paraId="15421DE7"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5. Εναγκαλισμός και κβαντική πληροφορία</w:t>
            </w:r>
          </w:p>
          <w:p w14:paraId="2481D0F4"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6. Στατιστική σωματιδίων και κβαντικά πεδία</w:t>
            </w:r>
          </w:p>
          <w:p w14:paraId="2339F6A9" w14:textId="77777777" w:rsidR="00F939F7" w:rsidRPr="0075196F" w:rsidRDefault="00F939F7" w:rsidP="00537112">
            <w:pPr>
              <w:pStyle w:val="-HTML"/>
              <w:ind w:left="720"/>
              <w:rPr>
                <w:rStyle w:val="y2iqfc"/>
                <w:rFonts w:ascii="Times New Roman" w:hAnsi="Times New Roman"/>
                <w:sz w:val="22"/>
                <w:szCs w:val="22"/>
                <w:lang w:val="el-GR"/>
              </w:rPr>
            </w:pPr>
            <w:r w:rsidRPr="0075196F">
              <w:rPr>
                <w:rStyle w:val="y2iqfc"/>
                <w:rFonts w:ascii="Times New Roman" w:hAnsi="Times New Roman"/>
                <w:sz w:val="22"/>
                <w:szCs w:val="22"/>
                <w:lang w:val="el-GR"/>
              </w:rPr>
              <w:t>7. Συμμετρίες</w:t>
            </w:r>
          </w:p>
          <w:p w14:paraId="01B878F5" w14:textId="77777777" w:rsidR="00F939F7" w:rsidRPr="0075196F" w:rsidRDefault="00F939F7" w:rsidP="00537112">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75196F">
              <w:rPr>
                <w:rStyle w:val="y2iqfc"/>
              </w:rPr>
              <w:t>8. Σχετικιστικά κβαντικά συστήματα</w:t>
            </w:r>
          </w:p>
        </w:tc>
      </w:tr>
    </w:tbl>
    <w:p w14:paraId="612C3DA9" w14:textId="6ED13748" w:rsidR="00F939F7" w:rsidRPr="00187BB7" w:rsidRDefault="78B142E6" w:rsidP="00D56DFF">
      <w:pPr>
        <w:pStyle w:val="a8"/>
        <w:widowControl w:val="0"/>
        <w:numPr>
          <w:ilvl w:val="1"/>
          <w:numId w:val="130"/>
        </w:numPr>
        <w:autoSpaceDE w:val="0"/>
        <w:autoSpaceDN w:val="0"/>
        <w:adjustRightInd w:val="0"/>
        <w:spacing w:before="120" w:after="0" w:line="240" w:lineRule="auto"/>
        <w:ind w:left="360"/>
        <w:rPr>
          <w:b/>
        </w:rPr>
      </w:pPr>
      <w:r w:rsidRPr="6BE15AA2">
        <w:rPr>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F939F7" w:rsidRPr="00A71751" w14:paraId="173622F7" w14:textId="77777777" w:rsidTr="00537112">
        <w:tc>
          <w:tcPr>
            <w:tcW w:w="3306" w:type="dxa"/>
            <w:shd w:val="clear" w:color="auto" w:fill="DDD9C3"/>
          </w:tcPr>
          <w:p w14:paraId="7946794C" w14:textId="77777777" w:rsidR="00F939F7" w:rsidRPr="0075196F" w:rsidRDefault="00F939F7" w:rsidP="00537112">
            <w:pPr>
              <w:jc w:val="right"/>
              <w:rPr>
                <w:b/>
                <w:sz w:val="20"/>
                <w:szCs w:val="20"/>
                <w:lang w:val="el-GR"/>
              </w:rPr>
            </w:pPr>
            <w:r w:rsidRPr="0075196F">
              <w:rPr>
                <w:b/>
                <w:sz w:val="20"/>
                <w:szCs w:val="20"/>
                <w:lang w:val="el-GR"/>
              </w:rPr>
              <w:t>ΤΡΟΠΟΣ ΠΑΡΑΔΟΣΗΣ</w:t>
            </w:r>
            <w:r w:rsidRPr="0075196F">
              <w:rPr>
                <w:b/>
                <w:sz w:val="20"/>
                <w:szCs w:val="20"/>
                <w:lang w:val="el-GR"/>
              </w:rPr>
              <w:br/>
            </w:r>
            <w:r w:rsidRPr="0075196F">
              <w:rPr>
                <w:i/>
                <w:sz w:val="16"/>
                <w:szCs w:val="16"/>
                <w:lang w:val="el-GR"/>
              </w:rPr>
              <w:t>Πρόσωπο με πρόσωπο, Εξ αποστάσεως εκπαίδευση κ.λπ.</w:t>
            </w:r>
          </w:p>
        </w:tc>
        <w:tc>
          <w:tcPr>
            <w:tcW w:w="6725" w:type="dxa"/>
          </w:tcPr>
          <w:p w14:paraId="1FA850F2" w14:textId="77777777" w:rsidR="00F939F7" w:rsidRPr="0075196F" w:rsidRDefault="00F939F7" w:rsidP="00537112">
            <w:pPr>
              <w:rPr>
                <w:sz w:val="20"/>
                <w:szCs w:val="20"/>
                <w:lang w:val="el-GR"/>
              </w:rPr>
            </w:pPr>
            <w:r w:rsidRPr="0075196F">
              <w:rPr>
                <w:sz w:val="20"/>
                <w:szCs w:val="20"/>
                <w:lang w:val="el-GR"/>
              </w:rPr>
              <w:t xml:space="preserve">Πρόσωπο με πρόσωπο και εξ αποστάσεως σε περίπτωση ειδικών συνθηκών. </w:t>
            </w:r>
          </w:p>
        </w:tc>
      </w:tr>
      <w:tr w:rsidR="00F939F7" w:rsidRPr="0075196F" w14:paraId="0520CB2D" w14:textId="77777777" w:rsidTr="00537112">
        <w:tc>
          <w:tcPr>
            <w:tcW w:w="3306" w:type="dxa"/>
            <w:shd w:val="clear" w:color="auto" w:fill="DDD9C3"/>
          </w:tcPr>
          <w:p w14:paraId="12E82969" w14:textId="77777777" w:rsidR="00F939F7" w:rsidRPr="0075196F" w:rsidRDefault="00F939F7" w:rsidP="00537112">
            <w:pPr>
              <w:jc w:val="right"/>
              <w:rPr>
                <w:i/>
                <w:sz w:val="16"/>
                <w:szCs w:val="16"/>
                <w:lang w:val="el-GR"/>
              </w:rPr>
            </w:pPr>
            <w:r w:rsidRPr="0075196F">
              <w:rPr>
                <w:b/>
                <w:sz w:val="20"/>
                <w:szCs w:val="20"/>
                <w:lang w:val="el-GR"/>
              </w:rPr>
              <w:t>ΧΡΗΣΗ ΤΕΧΝΟΛΟΓΙΩΝ ΠΛΗΡΟΦΟΡΙΑΣ ΚΑΙ ΕΠΙΚΟΙΝΩΝΙΩΝ</w:t>
            </w:r>
            <w:r w:rsidRPr="0075196F">
              <w:rPr>
                <w:b/>
                <w:sz w:val="20"/>
                <w:szCs w:val="20"/>
                <w:lang w:val="el-GR"/>
              </w:rPr>
              <w:br/>
            </w:r>
          </w:p>
        </w:tc>
        <w:tc>
          <w:tcPr>
            <w:tcW w:w="6725" w:type="dxa"/>
          </w:tcPr>
          <w:p w14:paraId="6F896627" w14:textId="77777777" w:rsidR="00F939F7" w:rsidRPr="0075196F" w:rsidRDefault="00F939F7" w:rsidP="00537112">
            <w:pPr>
              <w:rPr>
                <w:sz w:val="20"/>
                <w:szCs w:val="20"/>
                <w:lang w:val="el-GR"/>
              </w:rPr>
            </w:pPr>
            <w:r w:rsidRPr="0075196F">
              <w:rPr>
                <w:sz w:val="20"/>
                <w:szCs w:val="20"/>
                <w:lang w:val="el-GR"/>
              </w:rPr>
              <w:t>Σελίδα στο e-class</w:t>
            </w:r>
          </w:p>
        </w:tc>
      </w:tr>
      <w:tr w:rsidR="00F939F7" w:rsidRPr="0075196F" w14:paraId="00BD39D5" w14:textId="77777777" w:rsidTr="00537112">
        <w:tc>
          <w:tcPr>
            <w:tcW w:w="3306" w:type="dxa"/>
            <w:shd w:val="clear" w:color="auto" w:fill="DDD9C3"/>
          </w:tcPr>
          <w:p w14:paraId="561F2B21" w14:textId="77777777" w:rsidR="00F939F7" w:rsidRPr="0075196F" w:rsidRDefault="00F939F7" w:rsidP="00537112">
            <w:pPr>
              <w:jc w:val="right"/>
              <w:rPr>
                <w:b/>
                <w:sz w:val="20"/>
                <w:szCs w:val="20"/>
                <w:lang w:val="el-GR"/>
              </w:rPr>
            </w:pPr>
            <w:r w:rsidRPr="0075196F">
              <w:rPr>
                <w:b/>
                <w:sz w:val="20"/>
                <w:szCs w:val="20"/>
                <w:lang w:val="el-GR"/>
              </w:rPr>
              <w:t>ΟΡΓΑΝΩΣΗ ΔΙΔΑΣΚΑΛΙΑΣ</w:t>
            </w:r>
          </w:p>
          <w:p w14:paraId="04C66A28" w14:textId="77777777" w:rsidR="00F939F7" w:rsidRPr="0075196F" w:rsidRDefault="00F939F7" w:rsidP="00537112">
            <w:pPr>
              <w:jc w:val="both"/>
              <w:rPr>
                <w:i/>
                <w:sz w:val="16"/>
                <w:szCs w:val="16"/>
                <w:lang w:val="el-GR"/>
              </w:rPr>
            </w:pPr>
            <w:r w:rsidRPr="0075196F">
              <w:rPr>
                <w:i/>
                <w:sz w:val="16"/>
                <w:szCs w:val="16"/>
                <w:lang w:val="el-GR"/>
              </w:rPr>
              <w:t xml:space="preserve">Περιγράφονται αναλυτικά ο τρόπος και μέθοδοι </w:t>
            </w:r>
          </w:p>
          <w:p w14:paraId="4AE339DA" w14:textId="77777777" w:rsidR="00F939F7" w:rsidRPr="0075196F" w:rsidRDefault="00F939F7" w:rsidP="00537112">
            <w:pPr>
              <w:jc w:val="both"/>
              <w:rPr>
                <w:i/>
                <w:sz w:val="16"/>
                <w:szCs w:val="16"/>
                <w:lang w:val="el-GR"/>
              </w:rPr>
            </w:pPr>
            <w:r w:rsidRPr="0075196F">
              <w:rPr>
                <w:i/>
                <w:sz w:val="16"/>
                <w:szCs w:val="16"/>
                <w:lang w:val="el-GR"/>
              </w:rPr>
              <w:t xml:space="preserve">να αντιστοιχεί στα </w:t>
            </w:r>
            <w:r w:rsidRPr="0075196F">
              <w:rPr>
                <w:i/>
                <w:sz w:val="16"/>
                <w:szCs w:val="16"/>
              </w:rPr>
              <w:t>standards</w:t>
            </w:r>
            <w:r w:rsidRPr="0075196F">
              <w:rPr>
                <w:i/>
                <w:sz w:val="16"/>
                <w:szCs w:val="16"/>
                <w:lang w:val="el-GR"/>
              </w:rPr>
              <w:t xml:space="preserve"> του </w:t>
            </w:r>
            <w:r w:rsidRPr="0075196F">
              <w:rPr>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F939F7" w:rsidRPr="0075196F" w14:paraId="44253F74"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A2F3851" w14:textId="77777777" w:rsidR="00F939F7" w:rsidRPr="0075196F" w:rsidRDefault="00F939F7" w:rsidP="00537112">
                  <w:pPr>
                    <w:jc w:val="center"/>
                    <w:rPr>
                      <w:b/>
                      <w:i/>
                      <w:sz w:val="20"/>
                      <w:szCs w:val="20"/>
                    </w:rPr>
                  </w:pPr>
                  <w:r w:rsidRPr="0075196F">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0901FEA" w14:textId="77777777" w:rsidR="00F939F7" w:rsidRPr="0075196F" w:rsidRDefault="00F939F7" w:rsidP="00537112">
                  <w:pPr>
                    <w:jc w:val="center"/>
                    <w:rPr>
                      <w:b/>
                      <w:i/>
                      <w:sz w:val="20"/>
                      <w:szCs w:val="20"/>
                    </w:rPr>
                  </w:pPr>
                  <w:r w:rsidRPr="0075196F">
                    <w:rPr>
                      <w:b/>
                      <w:i/>
                      <w:sz w:val="20"/>
                      <w:szCs w:val="20"/>
                    </w:rPr>
                    <w:t>Φόρτος Εργασίας Εξαμήνου</w:t>
                  </w:r>
                </w:p>
              </w:tc>
            </w:tr>
            <w:tr w:rsidR="00F939F7" w:rsidRPr="0075196F" w14:paraId="33A1487D" w14:textId="77777777" w:rsidTr="00537112">
              <w:tc>
                <w:tcPr>
                  <w:tcW w:w="3919" w:type="dxa"/>
                  <w:tcBorders>
                    <w:top w:val="single" w:sz="4" w:space="0" w:color="auto"/>
                    <w:left w:val="single" w:sz="4" w:space="0" w:color="auto"/>
                    <w:bottom w:val="single" w:sz="4" w:space="0" w:color="auto"/>
                    <w:right w:val="single" w:sz="4" w:space="0" w:color="auto"/>
                  </w:tcBorders>
                </w:tcPr>
                <w:p w14:paraId="6400311C" w14:textId="77777777" w:rsidR="00F939F7" w:rsidRPr="0075196F" w:rsidRDefault="00F939F7" w:rsidP="00537112">
                  <w:pPr>
                    <w:rPr>
                      <w:sz w:val="20"/>
                      <w:szCs w:val="20"/>
                      <w:lang w:val="el-GR"/>
                    </w:rPr>
                  </w:pPr>
                  <w:r w:rsidRPr="0075196F">
                    <w:rPr>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7668F58E" w14:textId="77777777" w:rsidR="00F939F7" w:rsidRPr="0075196F" w:rsidRDefault="00F939F7" w:rsidP="00537112">
                  <w:pPr>
                    <w:jc w:val="center"/>
                    <w:rPr>
                      <w:sz w:val="20"/>
                      <w:szCs w:val="20"/>
                      <w:lang w:val="el-GR"/>
                    </w:rPr>
                  </w:pPr>
                  <w:r w:rsidRPr="0075196F">
                    <w:rPr>
                      <w:sz w:val="20"/>
                      <w:szCs w:val="20"/>
                      <w:lang w:val="el-GR"/>
                    </w:rPr>
                    <w:t>52</w:t>
                  </w:r>
                </w:p>
              </w:tc>
            </w:tr>
            <w:tr w:rsidR="00F939F7" w:rsidRPr="0075196F" w14:paraId="30C4A0A0" w14:textId="77777777" w:rsidTr="00537112">
              <w:tc>
                <w:tcPr>
                  <w:tcW w:w="3919" w:type="dxa"/>
                  <w:tcBorders>
                    <w:top w:val="single" w:sz="4" w:space="0" w:color="auto"/>
                    <w:left w:val="single" w:sz="4" w:space="0" w:color="auto"/>
                    <w:bottom w:val="single" w:sz="4" w:space="0" w:color="auto"/>
                    <w:right w:val="single" w:sz="4" w:space="0" w:color="auto"/>
                  </w:tcBorders>
                </w:tcPr>
                <w:p w14:paraId="4D66BFA5" w14:textId="77777777" w:rsidR="00F939F7" w:rsidRPr="0075196F" w:rsidRDefault="00F939F7" w:rsidP="00537112">
                  <w:pPr>
                    <w:rPr>
                      <w:sz w:val="20"/>
                      <w:szCs w:val="20"/>
                      <w:lang w:val="el-GR"/>
                    </w:rPr>
                  </w:pPr>
                  <w:r w:rsidRPr="0075196F">
                    <w:rPr>
                      <w:sz w:val="20"/>
                      <w:szCs w:val="20"/>
                      <w:lang w:val="el-GR"/>
                    </w:rPr>
                    <w:t>Εργασία</w:t>
                  </w:r>
                </w:p>
              </w:tc>
              <w:tc>
                <w:tcPr>
                  <w:tcW w:w="2551" w:type="dxa"/>
                  <w:tcBorders>
                    <w:top w:val="single" w:sz="4" w:space="0" w:color="auto"/>
                    <w:left w:val="single" w:sz="4" w:space="0" w:color="auto"/>
                    <w:bottom w:val="single" w:sz="4" w:space="0" w:color="auto"/>
                    <w:right w:val="single" w:sz="4" w:space="0" w:color="auto"/>
                  </w:tcBorders>
                </w:tcPr>
                <w:p w14:paraId="79D30DC8" w14:textId="77777777" w:rsidR="00F939F7" w:rsidRPr="0075196F" w:rsidRDefault="00F939F7" w:rsidP="00537112">
                  <w:pPr>
                    <w:jc w:val="center"/>
                    <w:rPr>
                      <w:sz w:val="20"/>
                      <w:szCs w:val="20"/>
                      <w:lang w:val="el-GR"/>
                    </w:rPr>
                  </w:pPr>
                  <w:r w:rsidRPr="0075196F">
                    <w:rPr>
                      <w:sz w:val="20"/>
                      <w:szCs w:val="20"/>
                      <w:lang w:val="el-GR"/>
                    </w:rPr>
                    <w:t>53</w:t>
                  </w:r>
                </w:p>
              </w:tc>
            </w:tr>
            <w:tr w:rsidR="00F939F7" w:rsidRPr="0075196F" w14:paraId="5502F027" w14:textId="77777777" w:rsidTr="00537112">
              <w:tc>
                <w:tcPr>
                  <w:tcW w:w="3919" w:type="dxa"/>
                  <w:tcBorders>
                    <w:top w:val="single" w:sz="4" w:space="0" w:color="auto"/>
                    <w:left w:val="single" w:sz="4" w:space="0" w:color="auto"/>
                    <w:bottom w:val="single" w:sz="4" w:space="0" w:color="auto"/>
                    <w:right w:val="single" w:sz="4" w:space="0" w:color="auto"/>
                  </w:tcBorders>
                </w:tcPr>
                <w:p w14:paraId="0252F46B" w14:textId="77777777" w:rsidR="00F939F7" w:rsidRPr="0075196F" w:rsidRDefault="00F939F7" w:rsidP="00537112">
                  <w:pPr>
                    <w:rPr>
                      <w:sz w:val="20"/>
                      <w:szCs w:val="20"/>
                      <w:lang w:val="el-GR"/>
                    </w:rPr>
                  </w:pPr>
                  <w:r w:rsidRPr="0075196F">
                    <w:rPr>
                      <w:sz w:val="20"/>
                      <w:szCs w:val="20"/>
                      <w:lang w:val="el-GR"/>
                    </w:rPr>
                    <w:t xml:space="preserve">Μελέτη και Ανάλυση Βιβλιογραφίας </w:t>
                  </w:r>
                </w:p>
              </w:tc>
              <w:tc>
                <w:tcPr>
                  <w:tcW w:w="2551" w:type="dxa"/>
                  <w:tcBorders>
                    <w:top w:val="single" w:sz="4" w:space="0" w:color="auto"/>
                    <w:left w:val="single" w:sz="4" w:space="0" w:color="auto"/>
                    <w:bottom w:val="single" w:sz="4" w:space="0" w:color="auto"/>
                    <w:right w:val="single" w:sz="4" w:space="0" w:color="auto"/>
                  </w:tcBorders>
                </w:tcPr>
                <w:p w14:paraId="43775BA0" w14:textId="77777777" w:rsidR="00F939F7" w:rsidRPr="0075196F" w:rsidRDefault="00F939F7" w:rsidP="00537112">
                  <w:pPr>
                    <w:jc w:val="center"/>
                    <w:rPr>
                      <w:sz w:val="20"/>
                      <w:szCs w:val="20"/>
                      <w:lang w:val="el-GR"/>
                    </w:rPr>
                  </w:pPr>
                  <w:r w:rsidRPr="0075196F">
                    <w:rPr>
                      <w:sz w:val="20"/>
                      <w:szCs w:val="20"/>
                      <w:lang w:val="el-GR"/>
                    </w:rPr>
                    <w:t>145</w:t>
                  </w:r>
                </w:p>
              </w:tc>
            </w:tr>
            <w:tr w:rsidR="00F939F7" w:rsidRPr="0075196F" w14:paraId="36793A8B" w14:textId="77777777" w:rsidTr="00537112">
              <w:tc>
                <w:tcPr>
                  <w:tcW w:w="3919" w:type="dxa"/>
                  <w:tcBorders>
                    <w:top w:val="single" w:sz="4" w:space="0" w:color="auto"/>
                    <w:left w:val="single" w:sz="4" w:space="0" w:color="auto"/>
                    <w:bottom w:val="single" w:sz="4" w:space="0" w:color="auto"/>
                    <w:right w:val="single" w:sz="4" w:space="0" w:color="auto"/>
                  </w:tcBorders>
                </w:tcPr>
                <w:p w14:paraId="6CC3EFA4" w14:textId="77777777" w:rsidR="00F939F7" w:rsidRPr="0075196F" w:rsidRDefault="00F939F7" w:rsidP="00537112">
                  <w:pPr>
                    <w:rPr>
                      <w:b/>
                      <w:i/>
                      <w:sz w:val="20"/>
                      <w:szCs w:val="20"/>
                      <w:lang w:val="el-GR"/>
                    </w:rPr>
                  </w:pPr>
                  <w:r w:rsidRPr="0075196F">
                    <w:rPr>
                      <w:b/>
                      <w:i/>
                      <w:sz w:val="20"/>
                      <w:szCs w:val="20"/>
                      <w:lang w:val="el-GR"/>
                    </w:rPr>
                    <w:t xml:space="preserve">Σύνολο Μαθήματος </w:t>
                  </w:r>
                </w:p>
                <w:p w14:paraId="33CD60DD" w14:textId="77777777" w:rsidR="00F939F7" w:rsidRPr="0075196F" w:rsidRDefault="00F939F7" w:rsidP="00537112">
                  <w:pPr>
                    <w:rPr>
                      <w:b/>
                      <w:i/>
                      <w:sz w:val="20"/>
                      <w:szCs w:val="20"/>
                      <w:lang w:val="el-GR"/>
                    </w:rPr>
                  </w:pPr>
                </w:p>
              </w:tc>
              <w:tc>
                <w:tcPr>
                  <w:tcW w:w="2551" w:type="dxa"/>
                  <w:tcBorders>
                    <w:top w:val="single" w:sz="4" w:space="0" w:color="auto"/>
                    <w:left w:val="single" w:sz="4" w:space="0" w:color="auto"/>
                    <w:bottom w:val="single" w:sz="4" w:space="0" w:color="auto"/>
                    <w:right w:val="single" w:sz="4" w:space="0" w:color="auto"/>
                  </w:tcBorders>
                  <w:vAlign w:val="center"/>
                </w:tcPr>
                <w:p w14:paraId="6909C28B" w14:textId="77777777" w:rsidR="00F939F7" w:rsidRPr="0075196F" w:rsidRDefault="00F939F7" w:rsidP="00537112">
                  <w:pPr>
                    <w:jc w:val="center"/>
                    <w:rPr>
                      <w:b/>
                      <w:i/>
                      <w:sz w:val="20"/>
                      <w:szCs w:val="20"/>
                      <w:lang w:val="el-GR"/>
                    </w:rPr>
                  </w:pPr>
                  <w:r w:rsidRPr="0075196F">
                    <w:rPr>
                      <w:b/>
                      <w:i/>
                      <w:sz w:val="20"/>
                      <w:szCs w:val="20"/>
                      <w:lang w:val="el-GR"/>
                    </w:rPr>
                    <w:t>250</w:t>
                  </w:r>
                </w:p>
              </w:tc>
            </w:tr>
          </w:tbl>
          <w:p w14:paraId="63C7BD7C" w14:textId="77777777" w:rsidR="00F939F7" w:rsidRPr="0075196F" w:rsidRDefault="00F939F7" w:rsidP="00537112">
            <w:pPr>
              <w:rPr>
                <w:lang w:val="el-GR"/>
              </w:rPr>
            </w:pPr>
          </w:p>
        </w:tc>
      </w:tr>
      <w:tr w:rsidR="00F939F7" w:rsidRPr="00A71751" w14:paraId="4B121189" w14:textId="77777777" w:rsidTr="00537112">
        <w:tc>
          <w:tcPr>
            <w:tcW w:w="3306" w:type="dxa"/>
          </w:tcPr>
          <w:p w14:paraId="7660568D" w14:textId="77777777" w:rsidR="00F939F7" w:rsidRPr="0075196F" w:rsidRDefault="00F939F7" w:rsidP="00537112">
            <w:pPr>
              <w:jc w:val="right"/>
              <w:rPr>
                <w:b/>
                <w:sz w:val="20"/>
                <w:szCs w:val="20"/>
                <w:lang w:val="el-GR"/>
              </w:rPr>
            </w:pPr>
            <w:r w:rsidRPr="0075196F">
              <w:rPr>
                <w:b/>
                <w:sz w:val="20"/>
                <w:szCs w:val="20"/>
                <w:lang w:val="el-GR"/>
              </w:rPr>
              <w:t xml:space="preserve">ΑΞΙΟΛΟΓΗΣΗ ΦΟΙΤΗΤΩΝ </w:t>
            </w:r>
          </w:p>
          <w:p w14:paraId="68E54593" w14:textId="77777777" w:rsidR="00F939F7" w:rsidRPr="0075196F" w:rsidRDefault="00F939F7" w:rsidP="00537112">
            <w:pPr>
              <w:jc w:val="both"/>
              <w:rPr>
                <w:i/>
                <w:sz w:val="16"/>
                <w:szCs w:val="16"/>
                <w:lang w:val="el-GR"/>
              </w:rPr>
            </w:pPr>
            <w:r w:rsidRPr="0075196F">
              <w:rPr>
                <w:i/>
                <w:sz w:val="16"/>
                <w:szCs w:val="16"/>
                <w:lang w:val="el-GR"/>
              </w:rPr>
              <w:t>Περιγραφή της διαδικασίας αξιολόγησης</w:t>
            </w:r>
          </w:p>
          <w:p w14:paraId="3EAB026D" w14:textId="77777777" w:rsidR="00F939F7" w:rsidRPr="0075196F" w:rsidRDefault="00F939F7" w:rsidP="00537112">
            <w:pPr>
              <w:jc w:val="both"/>
              <w:rPr>
                <w:i/>
                <w:sz w:val="16"/>
                <w:szCs w:val="16"/>
                <w:lang w:val="el-GR"/>
              </w:rPr>
            </w:pPr>
          </w:p>
        </w:tc>
        <w:tc>
          <w:tcPr>
            <w:tcW w:w="6725" w:type="dxa"/>
          </w:tcPr>
          <w:p w14:paraId="4188EA43" w14:textId="77777777" w:rsidR="00F939F7" w:rsidRPr="0075196F" w:rsidRDefault="00F939F7" w:rsidP="00537112">
            <w:pPr>
              <w:rPr>
                <w:lang w:val="el-GR"/>
              </w:rPr>
            </w:pPr>
            <w:r w:rsidRPr="0075196F">
              <w:rPr>
                <w:lang w:val="el-GR"/>
              </w:rPr>
              <w:t>Γλώσσα: Ελληνική ή Αγγλική.</w:t>
            </w:r>
          </w:p>
          <w:p w14:paraId="3C8FDDF0" w14:textId="77777777" w:rsidR="00F939F7" w:rsidRPr="0075196F" w:rsidRDefault="00F939F7" w:rsidP="00537112">
            <w:pPr>
              <w:rPr>
                <w:lang w:val="el-GR"/>
              </w:rPr>
            </w:pPr>
            <w:r w:rsidRPr="0075196F">
              <w:rPr>
                <w:lang w:val="el-GR"/>
              </w:rPr>
              <w:t>Εκπόνηση εργασίας (33%)</w:t>
            </w:r>
          </w:p>
          <w:p w14:paraId="7642129B" w14:textId="77777777" w:rsidR="00F939F7" w:rsidRPr="0075196F" w:rsidRDefault="00F939F7" w:rsidP="00537112">
            <w:pPr>
              <w:rPr>
                <w:lang w:val="el-GR"/>
              </w:rPr>
            </w:pPr>
            <w:r w:rsidRPr="0075196F">
              <w:rPr>
                <w:lang w:val="el-GR"/>
              </w:rPr>
              <w:lastRenderedPageBreak/>
              <w:t>Εξέταση (67%)</w:t>
            </w:r>
          </w:p>
          <w:p w14:paraId="5FD0BD04" w14:textId="77777777" w:rsidR="00F939F7" w:rsidRPr="0075196F" w:rsidRDefault="00F939F7" w:rsidP="00537112">
            <w:pPr>
              <w:rPr>
                <w:lang w:val="el-GR"/>
              </w:rPr>
            </w:pPr>
            <w:r w:rsidRPr="0075196F">
              <w:rPr>
                <w:lang w:val="el-GR"/>
              </w:rPr>
              <w:t>Ελάχιστος προβιβάσιμος βαθμός: 5</w:t>
            </w:r>
          </w:p>
          <w:p w14:paraId="65F03444" w14:textId="77777777" w:rsidR="00F939F7" w:rsidRPr="0075196F" w:rsidRDefault="00F939F7" w:rsidP="00537112">
            <w:pPr>
              <w:rPr>
                <w:lang w:val="el-GR"/>
              </w:rPr>
            </w:pPr>
            <w:r w:rsidRPr="0075196F">
              <w:rPr>
                <w:lang w:val="el-GR"/>
              </w:rPr>
              <w:t>Μέγιστος προβιβάσιμος βαθμός: 10</w:t>
            </w:r>
          </w:p>
        </w:tc>
      </w:tr>
    </w:tbl>
    <w:p w14:paraId="0F377FC7" w14:textId="27FBC44F" w:rsidR="00F939F7" w:rsidRPr="00187BB7" w:rsidRDefault="00F939F7" w:rsidP="00187BB7">
      <w:pPr>
        <w:pStyle w:val="a8"/>
        <w:widowControl w:val="0"/>
        <w:numPr>
          <w:ilvl w:val="0"/>
          <w:numId w:val="173"/>
        </w:numPr>
        <w:tabs>
          <w:tab w:val="clear" w:pos="720"/>
          <w:tab w:val="num" w:pos="360"/>
        </w:tabs>
        <w:autoSpaceDE w:val="0"/>
        <w:autoSpaceDN w:val="0"/>
        <w:adjustRightInd w:val="0"/>
        <w:spacing w:before="240" w:after="0" w:line="240" w:lineRule="auto"/>
        <w:ind w:left="360"/>
        <w:rPr>
          <w:b/>
        </w:rPr>
      </w:pPr>
      <w:r w:rsidRPr="00187BB7">
        <w:rPr>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F939F7" w:rsidRPr="0075196F" w14:paraId="0829ED26" w14:textId="77777777" w:rsidTr="00537112">
        <w:tc>
          <w:tcPr>
            <w:tcW w:w="10031" w:type="dxa"/>
          </w:tcPr>
          <w:p w14:paraId="5F2DA1F3" w14:textId="77777777" w:rsidR="00F939F7" w:rsidRPr="00F939F7" w:rsidRDefault="00F939F7" w:rsidP="00D56DFF">
            <w:pPr>
              <w:pStyle w:val="a8"/>
              <w:numPr>
                <w:ilvl w:val="3"/>
                <w:numId w:val="130"/>
              </w:numPr>
              <w:spacing w:after="0" w:line="240" w:lineRule="auto"/>
              <w:textAlignment w:val="baseline"/>
              <w:rPr>
                <w:sz w:val="20"/>
                <w:szCs w:val="20"/>
                <w:lang w:val="en-US" w:eastAsia="el-GR"/>
              </w:rPr>
            </w:pPr>
            <w:r w:rsidRPr="00F939F7">
              <w:rPr>
                <w:sz w:val="20"/>
                <w:szCs w:val="20"/>
                <w:lang w:val="en-US"/>
              </w:rPr>
              <w:t>C. Anastopoulos, Quantum Theory: A Foundational Approach (Cambridge University Press 2023).</w:t>
            </w:r>
          </w:p>
          <w:p w14:paraId="74AACB01" w14:textId="77777777" w:rsidR="00F939F7" w:rsidRPr="00F939F7" w:rsidRDefault="00F939F7" w:rsidP="00D56DFF">
            <w:pPr>
              <w:pStyle w:val="a8"/>
              <w:numPr>
                <w:ilvl w:val="3"/>
                <w:numId w:val="130"/>
              </w:numPr>
              <w:spacing w:after="0" w:line="240" w:lineRule="auto"/>
              <w:textAlignment w:val="baseline"/>
              <w:rPr>
                <w:sz w:val="20"/>
                <w:szCs w:val="20"/>
                <w:lang w:val="en-US" w:eastAsia="el-GR"/>
              </w:rPr>
            </w:pPr>
            <w:r w:rsidRPr="00F939F7">
              <w:rPr>
                <w:sz w:val="20"/>
                <w:szCs w:val="20"/>
                <w:lang w:val="en-US"/>
              </w:rPr>
              <w:t>M. Le Bellac, Quantum Physics (Cambridge University Press, 2012).</w:t>
            </w:r>
          </w:p>
          <w:p w14:paraId="573ADC80" w14:textId="77777777" w:rsidR="00F939F7" w:rsidRPr="00F939F7" w:rsidRDefault="00F939F7" w:rsidP="00D56DFF">
            <w:pPr>
              <w:pStyle w:val="a8"/>
              <w:numPr>
                <w:ilvl w:val="3"/>
                <w:numId w:val="130"/>
              </w:numPr>
              <w:spacing w:after="0" w:line="240" w:lineRule="auto"/>
              <w:textAlignment w:val="baseline"/>
              <w:rPr>
                <w:sz w:val="20"/>
                <w:szCs w:val="20"/>
                <w:lang w:val="en-US" w:eastAsia="el-GR"/>
              </w:rPr>
            </w:pPr>
            <w:r w:rsidRPr="00F939F7">
              <w:rPr>
                <w:sz w:val="20"/>
                <w:szCs w:val="20"/>
                <w:lang w:val="en-US"/>
              </w:rPr>
              <w:t xml:space="preserve"> S. Weinberg, Lectures on Quantum Mechanics (Cambridge University Press, 2015)</w:t>
            </w:r>
          </w:p>
        </w:tc>
      </w:tr>
    </w:tbl>
    <w:p w14:paraId="4B7B8BB1" w14:textId="77777777" w:rsidR="00F939F7" w:rsidRPr="0075196F" w:rsidRDefault="00F939F7" w:rsidP="00F939F7">
      <w:pPr>
        <w:spacing w:before="120"/>
        <w:ind w:firstLine="357"/>
        <w:rPr>
          <w:b/>
        </w:rPr>
      </w:pPr>
    </w:p>
    <w:p w14:paraId="5DAAEAAD" w14:textId="77777777" w:rsidR="00F939F7" w:rsidRPr="0075196F" w:rsidRDefault="00F939F7" w:rsidP="00F939F7">
      <w:pPr>
        <w:spacing w:before="120"/>
        <w:ind w:firstLine="357"/>
        <w:rPr>
          <w:b/>
        </w:rPr>
      </w:pPr>
    </w:p>
    <w:p w14:paraId="00F9E5D7" w14:textId="77777777" w:rsidR="00F939F7" w:rsidRPr="0075196F" w:rsidRDefault="00F939F7" w:rsidP="00F939F7">
      <w:pPr>
        <w:spacing w:before="120"/>
        <w:ind w:firstLine="357"/>
        <w:rPr>
          <w:b/>
        </w:rPr>
      </w:pPr>
    </w:p>
    <w:p w14:paraId="0DF3074E" w14:textId="77777777" w:rsidR="00F939F7" w:rsidRPr="0075196F" w:rsidRDefault="00F939F7" w:rsidP="00F939F7">
      <w:pPr>
        <w:spacing w:before="120"/>
        <w:ind w:firstLine="357"/>
        <w:rPr>
          <w:b/>
        </w:rPr>
      </w:pPr>
    </w:p>
    <w:p w14:paraId="3F6BF688" w14:textId="77777777" w:rsidR="00F939F7" w:rsidRPr="0075196F" w:rsidRDefault="00F939F7" w:rsidP="00F939F7">
      <w:pPr>
        <w:spacing w:before="120"/>
        <w:ind w:firstLine="357"/>
        <w:rPr>
          <w:b/>
        </w:rPr>
      </w:pPr>
    </w:p>
    <w:p w14:paraId="2BDD916B" w14:textId="77777777" w:rsidR="00F939F7" w:rsidRPr="0075196F" w:rsidRDefault="00F939F7" w:rsidP="00F939F7">
      <w:pPr>
        <w:spacing w:before="120"/>
        <w:ind w:firstLine="357"/>
        <w:rPr>
          <w:b/>
        </w:rPr>
      </w:pPr>
    </w:p>
    <w:p w14:paraId="6E20751C" w14:textId="77777777" w:rsidR="00F939F7" w:rsidRPr="0075196F" w:rsidRDefault="00F939F7" w:rsidP="00F939F7">
      <w:pPr>
        <w:spacing w:before="120"/>
        <w:ind w:firstLine="357"/>
        <w:rPr>
          <w:b/>
        </w:rPr>
      </w:pPr>
    </w:p>
    <w:p w14:paraId="6E3998B2" w14:textId="77777777" w:rsidR="00F939F7" w:rsidRPr="0075196F" w:rsidRDefault="00F939F7" w:rsidP="00F939F7">
      <w:pPr>
        <w:spacing w:before="120"/>
        <w:ind w:firstLine="357"/>
        <w:rPr>
          <w:b/>
        </w:rPr>
      </w:pPr>
    </w:p>
    <w:p w14:paraId="32A3E9AA" w14:textId="77777777" w:rsidR="00F939F7" w:rsidRPr="0075196F" w:rsidRDefault="00F939F7" w:rsidP="00F939F7">
      <w:pPr>
        <w:spacing w:before="120"/>
        <w:ind w:firstLine="357"/>
        <w:rPr>
          <w:b/>
        </w:rPr>
      </w:pPr>
    </w:p>
    <w:p w14:paraId="5547E21E" w14:textId="77777777" w:rsidR="00F939F7" w:rsidRPr="0075196F" w:rsidRDefault="00F939F7" w:rsidP="00F939F7">
      <w:pPr>
        <w:spacing w:before="120"/>
        <w:ind w:firstLine="357"/>
        <w:rPr>
          <w:b/>
        </w:rPr>
      </w:pPr>
    </w:p>
    <w:p w14:paraId="41BA7E0D" w14:textId="77777777" w:rsidR="00F939F7" w:rsidRDefault="00F939F7" w:rsidP="00F939F7">
      <w:pPr>
        <w:spacing w:before="120"/>
        <w:ind w:firstLine="357"/>
        <w:jc w:val="center"/>
        <w:rPr>
          <w:b/>
        </w:rPr>
      </w:pPr>
    </w:p>
    <w:p w14:paraId="2A829ACE" w14:textId="77777777" w:rsidR="00F939F7" w:rsidRPr="0075196F" w:rsidRDefault="00F939F7" w:rsidP="00F939F7">
      <w:pPr>
        <w:spacing w:before="120"/>
        <w:ind w:firstLine="357"/>
        <w:jc w:val="center"/>
        <w:rPr>
          <w:b/>
        </w:rPr>
      </w:pPr>
    </w:p>
    <w:p w14:paraId="6F79A1C2" w14:textId="77777777" w:rsidR="00F939F7" w:rsidRPr="0075196F" w:rsidRDefault="00F939F7" w:rsidP="00F939F7">
      <w:pPr>
        <w:spacing w:before="120"/>
        <w:ind w:firstLine="357"/>
        <w:jc w:val="center"/>
        <w:rPr>
          <w:b/>
          <w:lang w:val="en-GB"/>
        </w:rPr>
      </w:pPr>
    </w:p>
    <w:p w14:paraId="283F6FE9" w14:textId="5F8430CD" w:rsidR="00960F34" w:rsidRDefault="00960F34">
      <w:pPr>
        <w:rPr>
          <w:lang w:val="en-GB"/>
        </w:rPr>
      </w:pPr>
      <w:r>
        <w:rPr>
          <w:lang w:val="en-GB"/>
        </w:rPr>
        <w:br w:type="page"/>
      </w:r>
    </w:p>
    <w:p w14:paraId="2A72EBD8" w14:textId="77777777" w:rsidR="001A17A8" w:rsidRDefault="001A17A8" w:rsidP="001A17A8">
      <w:pPr>
        <w:spacing w:before="120"/>
        <w:ind w:firstLine="357"/>
        <w:jc w:val="center"/>
        <w:rPr>
          <w:rFonts w:asciiTheme="majorHAnsi" w:hAnsiTheme="majorHAnsi" w:cs="Arial"/>
          <w:b/>
          <w:lang w:val="en-GB"/>
        </w:rPr>
      </w:pPr>
    </w:p>
    <w:p w14:paraId="2C741C0B" w14:textId="6B22A077" w:rsidR="001A17A8" w:rsidRPr="006403CB" w:rsidRDefault="001A17A8" w:rsidP="001A17A8">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24B50ECB" w14:textId="092EF84B" w:rsidR="00F939F7" w:rsidRPr="001A17A8" w:rsidRDefault="00F939F7" w:rsidP="00D56DFF">
      <w:pPr>
        <w:pStyle w:val="a8"/>
        <w:widowControl w:val="0"/>
        <w:numPr>
          <w:ilvl w:val="4"/>
          <w:numId w:val="130"/>
        </w:numPr>
        <w:autoSpaceDE w:val="0"/>
        <w:autoSpaceDN w:val="0"/>
        <w:adjustRightInd w:val="0"/>
        <w:spacing w:before="120"/>
        <w:ind w:left="360"/>
        <w:rPr>
          <w:b/>
          <w:color w:val="000000"/>
          <w:lang w:val="en-GB"/>
        </w:rPr>
      </w:pPr>
      <w:r w:rsidRPr="001A17A8">
        <w:rPr>
          <w:b/>
          <w:color w:val="000000"/>
          <w:lang w:val="en-GB"/>
        </w:rPr>
        <w:t>GENERAL</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15"/>
      </w:tblGrid>
      <w:tr w:rsidR="00F939F7" w:rsidRPr="0075196F" w14:paraId="34AF3981" w14:textId="77777777" w:rsidTr="6CFADE99">
        <w:tc>
          <w:tcPr>
            <w:tcW w:w="3205" w:type="dxa"/>
            <w:shd w:val="clear" w:color="auto" w:fill="DDD9C3" w:themeFill="background2" w:themeFillShade="E6"/>
          </w:tcPr>
          <w:p w14:paraId="510550B8" w14:textId="77777777" w:rsidR="00F939F7" w:rsidRPr="0075196F" w:rsidRDefault="00F939F7" w:rsidP="00537112">
            <w:pPr>
              <w:jc w:val="right"/>
              <w:rPr>
                <w:b/>
                <w:sz w:val="20"/>
                <w:szCs w:val="20"/>
                <w:lang w:val="en-GB"/>
              </w:rPr>
            </w:pPr>
            <w:r w:rsidRPr="0075196F">
              <w:rPr>
                <w:b/>
                <w:sz w:val="20"/>
                <w:szCs w:val="20"/>
                <w:lang w:val="en-GB"/>
              </w:rPr>
              <w:t>SCHOOL</w:t>
            </w:r>
          </w:p>
        </w:tc>
        <w:tc>
          <w:tcPr>
            <w:tcW w:w="6706" w:type="dxa"/>
            <w:gridSpan w:val="5"/>
          </w:tcPr>
          <w:p w14:paraId="53F68DEA" w14:textId="77777777" w:rsidR="00F939F7" w:rsidRPr="0075196F" w:rsidRDefault="00F939F7" w:rsidP="00537112">
            <w:pPr>
              <w:rPr>
                <w:color w:val="002060"/>
                <w:sz w:val="20"/>
                <w:szCs w:val="20"/>
                <w:lang w:val="en-GB"/>
              </w:rPr>
            </w:pPr>
            <w:r w:rsidRPr="0075196F">
              <w:rPr>
                <w:rStyle w:val="normaltextrun"/>
                <w:sz w:val="20"/>
                <w:szCs w:val="20"/>
              </w:rPr>
              <w:t>NATURAL SCIENCES</w:t>
            </w:r>
            <w:r w:rsidRPr="0075196F">
              <w:rPr>
                <w:rStyle w:val="eop"/>
                <w:sz w:val="20"/>
                <w:szCs w:val="20"/>
              </w:rPr>
              <w:t> </w:t>
            </w:r>
          </w:p>
        </w:tc>
      </w:tr>
      <w:tr w:rsidR="00F939F7" w:rsidRPr="0075196F" w14:paraId="229C0171" w14:textId="77777777" w:rsidTr="6CFADE99">
        <w:tc>
          <w:tcPr>
            <w:tcW w:w="3205" w:type="dxa"/>
            <w:shd w:val="clear" w:color="auto" w:fill="DDD9C3" w:themeFill="background2" w:themeFillShade="E6"/>
          </w:tcPr>
          <w:p w14:paraId="413DC821" w14:textId="77777777" w:rsidR="00F939F7" w:rsidRPr="0075196F" w:rsidRDefault="00F939F7" w:rsidP="00537112">
            <w:pPr>
              <w:jc w:val="right"/>
              <w:rPr>
                <w:b/>
                <w:sz w:val="20"/>
                <w:szCs w:val="20"/>
              </w:rPr>
            </w:pPr>
            <w:r w:rsidRPr="0075196F">
              <w:rPr>
                <w:b/>
                <w:sz w:val="20"/>
                <w:szCs w:val="20"/>
                <w:lang w:val="en-GB"/>
              </w:rPr>
              <w:t>ACADEMIC UNIT/</w:t>
            </w:r>
            <w:r w:rsidRPr="0075196F">
              <w:rPr>
                <w:b/>
                <w:sz w:val="20"/>
                <w:szCs w:val="20"/>
              </w:rPr>
              <w:t>PARTICIPATING UNITS*</w:t>
            </w:r>
          </w:p>
        </w:tc>
        <w:tc>
          <w:tcPr>
            <w:tcW w:w="6706" w:type="dxa"/>
            <w:gridSpan w:val="5"/>
          </w:tcPr>
          <w:p w14:paraId="7A3371A7" w14:textId="77777777" w:rsidR="00F939F7" w:rsidRPr="0075196F" w:rsidRDefault="00F939F7" w:rsidP="00537112">
            <w:pPr>
              <w:rPr>
                <w:color w:val="002060"/>
                <w:sz w:val="20"/>
                <w:szCs w:val="20"/>
                <w:lang w:val="en-GB"/>
              </w:rPr>
            </w:pPr>
            <w:r w:rsidRPr="0075196F">
              <w:rPr>
                <w:rStyle w:val="normaltextrun"/>
                <w:sz w:val="20"/>
                <w:szCs w:val="20"/>
              </w:rPr>
              <w:t>PHYSICS</w:t>
            </w:r>
            <w:r w:rsidRPr="0075196F">
              <w:rPr>
                <w:rStyle w:val="eop"/>
                <w:sz w:val="20"/>
                <w:szCs w:val="20"/>
              </w:rPr>
              <w:t> </w:t>
            </w:r>
          </w:p>
        </w:tc>
      </w:tr>
      <w:tr w:rsidR="00F939F7" w:rsidRPr="0075196F" w14:paraId="0A7E2EF8" w14:textId="77777777" w:rsidTr="6CFADE99">
        <w:tc>
          <w:tcPr>
            <w:tcW w:w="3205" w:type="dxa"/>
            <w:shd w:val="clear" w:color="auto" w:fill="DDD9C3" w:themeFill="background2" w:themeFillShade="E6"/>
          </w:tcPr>
          <w:p w14:paraId="55F00392" w14:textId="77777777" w:rsidR="00F939F7" w:rsidRPr="0075196F" w:rsidRDefault="00F939F7" w:rsidP="00537112">
            <w:pPr>
              <w:jc w:val="right"/>
              <w:rPr>
                <w:b/>
                <w:sz w:val="20"/>
                <w:szCs w:val="20"/>
              </w:rPr>
            </w:pPr>
            <w:r w:rsidRPr="0075196F">
              <w:rPr>
                <w:b/>
                <w:sz w:val="20"/>
                <w:szCs w:val="20"/>
              </w:rPr>
              <w:t>PARTICIPATING INSTITUTIONS**</w:t>
            </w:r>
          </w:p>
        </w:tc>
        <w:tc>
          <w:tcPr>
            <w:tcW w:w="6706" w:type="dxa"/>
            <w:gridSpan w:val="5"/>
          </w:tcPr>
          <w:p w14:paraId="73C5E8BA" w14:textId="77777777" w:rsidR="00F939F7" w:rsidRPr="0075196F" w:rsidRDefault="00F939F7" w:rsidP="00537112">
            <w:pPr>
              <w:rPr>
                <w:color w:val="002060"/>
                <w:sz w:val="20"/>
                <w:szCs w:val="20"/>
                <w:lang w:val="en-GB"/>
              </w:rPr>
            </w:pPr>
          </w:p>
        </w:tc>
      </w:tr>
      <w:tr w:rsidR="00F939F7" w:rsidRPr="0075196F" w14:paraId="54CD2FD3" w14:textId="77777777" w:rsidTr="6CFADE99">
        <w:tc>
          <w:tcPr>
            <w:tcW w:w="3205" w:type="dxa"/>
            <w:shd w:val="clear" w:color="auto" w:fill="DDD9C3" w:themeFill="background2" w:themeFillShade="E6"/>
          </w:tcPr>
          <w:p w14:paraId="25DC9C43" w14:textId="77777777" w:rsidR="00F939F7" w:rsidRPr="0075196F" w:rsidRDefault="00F939F7" w:rsidP="00537112">
            <w:pPr>
              <w:jc w:val="right"/>
              <w:rPr>
                <w:b/>
                <w:sz w:val="20"/>
                <w:szCs w:val="20"/>
              </w:rPr>
            </w:pPr>
            <w:r w:rsidRPr="0075196F">
              <w:rPr>
                <w:b/>
                <w:sz w:val="20"/>
                <w:szCs w:val="20"/>
              </w:rPr>
              <w:t>POSTGRADUATE PROGRAMME: TITLE OF POSTGRADUATE PROGRAMME</w:t>
            </w:r>
          </w:p>
        </w:tc>
        <w:tc>
          <w:tcPr>
            <w:tcW w:w="6706" w:type="dxa"/>
            <w:gridSpan w:val="5"/>
          </w:tcPr>
          <w:p w14:paraId="1B638AB6" w14:textId="77777777" w:rsidR="00F939F7" w:rsidRPr="0075196F" w:rsidRDefault="00F939F7" w:rsidP="00537112">
            <w:pPr>
              <w:rPr>
                <w:color w:val="002060"/>
                <w:sz w:val="20"/>
                <w:szCs w:val="20"/>
                <w:lang w:val="en-GB"/>
              </w:rPr>
            </w:pPr>
            <w:r w:rsidRPr="0075196F">
              <w:rPr>
                <w:rStyle w:val="normaltextrun"/>
                <w:sz w:val="20"/>
                <w:szCs w:val="20"/>
              </w:rPr>
              <w:t>ADVANCED STUDIES IN PHYSICS</w:t>
            </w:r>
          </w:p>
        </w:tc>
      </w:tr>
      <w:tr w:rsidR="00F939F7" w:rsidRPr="0075196F" w14:paraId="14821C52" w14:textId="77777777" w:rsidTr="6CFADE99">
        <w:tc>
          <w:tcPr>
            <w:tcW w:w="3205" w:type="dxa"/>
            <w:shd w:val="clear" w:color="auto" w:fill="DDD9C3" w:themeFill="background2" w:themeFillShade="E6"/>
          </w:tcPr>
          <w:p w14:paraId="5EB084F9" w14:textId="77777777" w:rsidR="00F939F7" w:rsidRPr="0075196F" w:rsidRDefault="00F939F7" w:rsidP="00537112">
            <w:pPr>
              <w:jc w:val="right"/>
              <w:rPr>
                <w:b/>
                <w:sz w:val="20"/>
                <w:szCs w:val="20"/>
                <w:lang w:val="en-GB"/>
              </w:rPr>
            </w:pPr>
            <w:r w:rsidRPr="0075196F">
              <w:rPr>
                <w:b/>
                <w:sz w:val="20"/>
                <w:szCs w:val="20"/>
                <w:lang w:val="en-GB"/>
              </w:rPr>
              <w:t>LEVEL OF STUDIES</w:t>
            </w:r>
          </w:p>
        </w:tc>
        <w:tc>
          <w:tcPr>
            <w:tcW w:w="6706" w:type="dxa"/>
            <w:gridSpan w:val="5"/>
          </w:tcPr>
          <w:p w14:paraId="34EA1DB3" w14:textId="77777777" w:rsidR="00F939F7" w:rsidRPr="0075196F" w:rsidRDefault="00F939F7" w:rsidP="00537112">
            <w:pPr>
              <w:rPr>
                <w:color w:val="002060"/>
                <w:sz w:val="20"/>
                <w:szCs w:val="20"/>
                <w:lang w:val="en-GB"/>
              </w:rPr>
            </w:pPr>
            <w:r w:rsidRPr="0075196F">
              <w:rPr>
                <w:rStyle w:val="normaltextrun"/>
                <w:sz w:val="20"/>
                <w:szCs w:val="20"/>
              </w:rPr>
              <w:t>MSc</w:t>
            </w:r>
          </w:p>
        </w:tc>
      </w:tr>
      <w:tr w:rsidR="00F939F7" w:rsidRPr="0075196F" w14:paraId="0423BC70" w14:textId="77777777" w:rsidTr="6CFADE99">
        <w:tc>
          <w:tcPr>
            <w:tcW w:w="3205" w:type="dxa"/>
            <w:shd w:val="clear" w:color="auto" w:fill="DDD9C3" w:themeFill="background2" w:themeFillShade="E6"/>
          </w:tcPr>
          <w:p w14:paraId="5E85236B" w14:textId="77777777" w:rsidR="00F939F7" w:rsidRPr="0075196F" w:rsidRDefault="00F939F7" w:rsidP="00537112">
            <w:pPr>
              <w:jc w:val="right"/>
              <w:rPr>
                <w:b/>
                <w:sz w:val="20"/>
                <w:szCs w:val="20"/>
                <w:lang w:val="en-GB"/>
              </w:rPr>
            </w:pPr>
            <w:r w:rsidRPr="0075196F">
              <w:rPr>
                <w:b/>
                <w:sz w:val="20"/>
                <w:szCs w:val="20"/>
                <w:lang w:val="en-GB"/>
              </w:rPr>
              <w:t>COURSE CODE</w:t>
            </w:r>
          </w:p>
        </w:tc>
        <w:tc>
          <w:tcPr>
            <w:tcW w:w="1135" w:type="dxa"/>
          </w:tcPr>
          <w:p w14:paraId="34ACB177" w14:textId="77777777" w:rsidR="00F939F7" w:rsidRPr="0075196F" w:rsidRDefault="00F939F7" w:rsidP="00537112">
            <w:pPr>
              <w:rPr>
                <w:sz w:val="20"/>
                <w:szCs w:val="20"/>
                <w:lang w:val="el-GR"/>
              </w:rPr>
            </w:pPr>
            <w:r w:rsidRPr="0075196F">
              <w:rPr>
                <w:sz w:val="20"/>
                <w:szCs w:val="20"/>
                <w:lang w:val="el-GR"/>
              </w:rPr>
              <w:t>MAP101</w:t>
            </w:r>
          </w:p>
        </w:tc>
        <w:tc>
          <w:tcPr>
            <w:tcW w:w="2505" w:type="dxa"/>
            <w:gridSpan w:val="2"/>
            <w:shd w:val="clear" w:color="auto" w:fill="DDD9C3" w:themeFill="background2" w:themeFillShade="E6"/>
          </w:tcPr>
          <w:p w14:paraId="6020E3CB" w14:textId="77777777" w:rsidR="00F939F7" w:rsidRPr="0075196F" w:rsidRDefault="00F939F7" w:rsidP="00537112">
            <w:pPr>
              <w:jc w:val="right"/>
              <w:rPr>
                <w:b/>
                <w:sz w:val="20"/>
                <w:szCs w:val="20"/>
                <w:lang w:val="en-GB"/>
              </w:rPr>
            </w:pPr>
            <w:r w:rsidRPr="0075196F">
              <w:rPr>
                <w:b/>
                <w:sz w:val="20"/>
                <w:szCs w:val="20"/>
                <w:lang w:val="en-GB"/>
              </w:rPr>
              <w:t>SEMESTER</w:t>
            </w:r>
          </w:p>
        </w:tc>
        <w:tc>
          <w:tcPr>
            <w:tcW w:w="3066" w:type="dxa"/>
            <w:gridSpan w:val="2"/>
          </w:tcPr>
          <w:p w14:paraId="68CFBA1C" w14:textId="77777777" w:rsidR="00F939F7" w:rsidRPr="0075196F" w:rsidRDefault="00F939F7" w:rsidP="00537112">
            <w:pPr>
              <w:rPr>
                <w:b/>
                <w:sz w:val="20"/>
                <w:szCs w:val="20"/>
              </w:rPr>
            </w:pPr>
            <w:r w:rsidRPr="0075196F">
              <w:rPr>
                <w:rStyle w:val="normaltextrun"/>
                <w:sz w:val="20"/>
                <w:szCs w:val="20"/>
              </w:rPr>
              <w:t xml:space="preserve"> A</w:t>
            </w:r>
          </w:p>
        </w:tc>
      </w:tr>
      <w:tr w:rsidR="00F939F7" w:rsidRPr="0075196F" w14:paraId="59D1DBFB" w14:textId="77777777" w:rsidTr="6CFADE99">
        <w:trPr>
          <w:trHeight w:val="375"/>
        </w:trPr>
        <w:tc>
          <w:tcPr>
            <w:tcW w:w="3205" w:type="dxa"/>
            <w:shd w:val="clear" w:color="auto" w:fill="DDD9C3" w:themeFill="background2" w:themeFillShade="E6"/>
            <w:vAlign w:val="center"/>
          </w:tcPr>
          <w:p w14:paraId="6A00B641" w14:textId="77777777" w:rsidR="00F939F7" w:rsidRPr="0075196F" w:rsidRDefault="00F939F7" w:rsidP="00537112">
            <w:pPr>
              <w:jc w:val="right"/>
              <w:rPr>
                <w:b/>
                <w:sz w:val="20"/>
                <w:szCs w:val="20"/>
                <w:lang w:val="en-GB"/>
              </w:rPr>
            </w:pPr>
            <w:r w:rsidRPr="0075196F">
              <w:rPr>
                <w:b/>
                <w:sz w:val="20"/>
                <w:szCs w:val="20"/>
                <w:lang w:val="en-GB"/>
              </w:rPr>
              <w:t>COURSE TITLE</w:t>
            </w:r>
          </w:p>
        </w:tc>
        <w:tc>
          <w:tcPr>
            <w:tcW w:w="6706" w:type="dxa"/>
            <w:gridSpan w:val="5"/>
            <w:vAlign w:val="center"/>
          </w:tcPr>
          <w:p w14:paraId="385CC3D7" w14:textId="0C34CA6B" w:rsidR="00F939F7" w:rsidRPr="0075196F" w:rsidRDefault="6CFADE99" w:rsidP="00537112">
            <w:pPr>
              <w:rPr>
                <w:sz w:val="20"/>
                <w:szCs w:val="20"/>
                <w:lang w:val="en-GB"/>
              </w:rPr>
            </w:pPr>
            <w:r w:rsidRPr="6CFADE99">
              <w:rPr>
                <w:lang w:val="en-GB"/>
              </w:rPr>
              <w:t>QUANTUM PHYSICS</w:t>
            </w:r>
          </w:p>
        </w:tc>
      </w:tr>
      <w:tr w:rsidR="00F939F7" w:rsidRPr="0075196F" w14:paraId="35FB4F6F" w14:textId="77777777" w:rsidTr="6CFADE99">
        <w:trPr>
          <w:trHeight w:val="196"/>
        </w:trPr>
        <w:tc>
          <w:tcPr>
            <w:tcW w:w="5637" w:type="dxa"/>
            <w:gridSpan w:val="3"/>
            <w:shd w:val="clear" w:color="auto" w:fill="DDD9C3" w:themeFill="background2" w:themeFillShade="E6"/>
            <w:vAlign w:val="center"/>
          </w:tcPr>
          <w:p w14:paraId="62F113F5" w14:textId="77777777" w:rsidR="00F939F7" w:rsidRPr="0075196F" w:rsidRDefault="00F939F7" w:rsidP="00537112">
            <w:pPr>
              <w:jc w:val="center"/>
              <w:rPr>
                <w:b/>
                <w:sz w:val="20"/>
                <w:szCs w:val="20"/>
                <w:lang w:val="en-GB"/>
              </w:rPr>
            </w:pPr>
            <w:r w:rsidRPr="0075196F">
              <w:rPr>
                <w:b/>
                <w:sz w:val="20"/>
                <w:szCs w:val="20"/>
                <w:lang w:val="en-GB"/>
              </w:rPr>
              <w:t xml:space="preserve">INDEPENDENT TEACHING ACTIVITIES </w:t>
            </w:r>
            <w:r w:rsidRPr="0075196F">
              <w:rPr>
                <w:b/>
                <w:sz w:val="20"/>
                <w:szCs w:val="20"/>
                <w:lang w:val="en-GB"/>
              </w:rPr>
              <w:br/>
            </w:r>
            <w:r w:rsidRPr="0075196F">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55978DCC" w14:textId="77777777" w:rsidR="00F939F7" w:rsidRPr="0075196F" w:rsidRDefault="00F939F7" w:rsidP="00537112">
            <w:pPr>
              <w:jc w:val="center"/>
              <w:rPr>
                <w:b/>
                <w:sz w:val="20"/>
                <w:szCs w:val="20"/>
                <w:lang w:val="en-GB"/>
              </w:rPr>
            </w:pPr>
            <w:r w:rsidRPr="0075196F">
              <w:rPr>
                <w:b/>
                <w:sz w:val="20"/>
                <w:szCs w:val="20"/>
                <w:lang w:val="en-GB"/>
              </w:rPr>
              <w:t>WEEKLY TEACHING HOURS</w:t>
            </w:r>
          </w:p>
        </w:tc>
        <w:tc>
          <w:tcPr>
            <w:tcW w:w="2715" w:type="dxa"/>
            <w:shd w:val="clear" w:color="auto" w:fill="DDD9C3" w:themeFill="background2" w:themeFillShade="E6"/>
            <w:vAlign w:val="center"/>
          </w:tcPr>
          <w:p w14:paraId="3227A540" w14:textId="77777777" w:rsidR="00F939F7" w:rsidRPr="0075196F" w:rsidRDefault="00F939F7" w:rsidP="00537112">
            <w:pPr>
              <w:jc w:val="center"/>
              <w:rPr>
                <w:b/>
                <w:sz w:val="20"/>
                <w:szCs w:val="20"/>
                <w:lang w:val="en-GB"/>
              </w:rPr>
            </w:pPr>
            <w:r w:rsidRPr="0075196F">
              <w:rPr>
                <w:b/>
                <w:sz w:val="20"/>
                <w:szCs w:val="20"/>
                <w:lang w:val="en-GB"/>
              </w:rPr>
              <w:t>CREDITS</w:t>
            </w:r>
          </w:p>
        </w:tc>
      </w:tr>
      <w:tr w:rsidR="00F939F7" w:rsidRPr="0075196F" w14:paraId="5AF52998" w14:textId="77777777" w:rsidTr="6CFADE99">
        <w:trPr>
          <w:trHeight w:val="194"/>
        </w:trPr>
        <w:tc>
          <w:tcPr>
            <w:tcW w:w="5637" w:type="dxa"/>
            <w:gridSpan w:val="3"/>
          </w:tcPr>
          <w:p w14:paraId="05231E3C" w14:textId="77777777" w:rsidR="00F939F7" w:rsidRPr="0075196F" w:rsidRDefault="00F939F7" w:rsidP="00537112">
            <w:pPr>
              <w:jc w:val="right"/>
              <w:rPr>
                <w:color w:val="002060"/>
                <w:sz w:val="20"/>
                <w:szCs w:val="20"/>
                <w:lang w:val="en-GB"/>
              </w:rPr>
            </w:pPr>
            <w:r w:rsidRPr="0075196F">
              <w:rPr>
                <w:rStyle w:val="normaltextrun"/>
                <w:color w:val="000000"/>
                <w:sz w:val="20"/>
                <w:szCs w:val="20"/>
                <w:shd w:val="clear" w:color="auto" w:fill="FFFFFF"/>
              </w:rPr>
              <w:t>Lectures and seminars</w:t>
            </w:r>
            <w:r w:rsidRPr="0075196F">
              <w:rPr>
                <w:rStyle w:val="eop"/>
                <w:color w:val="000000"/>
                <w:sz w:val="20"/>
                <w:szCs w:val="20"/>
                <w:shd w:val="clear" w:color="auto" w:fill="FFFFFF"/>
              </w:rPr>
              <w:t> </w:t>
            </w:r>
          </w:p>
        </w:tc>
        <w:tc>
          <w:tcPr>
            <w:tcW w:w="1559" w:type="dxa"/>
            <w:gridSpan w:val="2"/>
          </w:tcPr>
          <w:p w14:paraId="2F4B8D29" w14:textId="77777777" w:rsidR="00F939F7" w:rsidRPr="0075196F" w:rsidRDefault="00F939F7" w:rsidP="00537112">
            <w:pPr>
              <w:jc w:val="center"/>
              <w:rPr>
                <w:color w:val="002060"/>
                <w:sz w:val="20"/>
                <w:szCs w:val="20"/>
                <w:lang w:val="en-GB"/>
              </w:rPr>
            </w:pPr>
            <w:r w:rsidRPr="0075196F">
              <w:rPr>
                <w:color w:val="002060"/>
                <w:sz w:val="20"/>
                <w:szCs w:val="20"/>
                <w:lang w:val="en-GB"/>
              </w:rPr>
              <w:t>4</w:t>
            </w:r>
          </w:p>
        </w:tc>
        <w:tc>
          <w:tcPr>
            <w:tcW w:w="2715" w:type="dxa"/>
          </w:tcPr>
          <w:p w14:paraId="00731B91" w14:textId="77777777" w:rsidR="00F939F7" w:rsidRPr="0075196F" w:rsidRDefault="00F939F7" w:rsidP="00537112">
            <w:pPr>
              <w:jc w:val="center"/>
              <w:rPr>
                <w:color w:val="002060"/>
                <w:sz w:val="20"/>
                <w:szCs w:val="20"/>
                <w:lang w:val="en-GB"/>
              </w:rPr>
            </w:pPr>
            <w:r w:rsidRPr="0075196F">
              <w:rPr>
                <w:color w:val="002060"/>
                <w:sz w:val="20"/>
                <w:szCs w:val="20"/>
                <w:lang w:val="en-GB"/>
              </w:rPr>
              <w:t>10</w:t>
            </w:r>
          </w:p>
        </w:tc>
      </w:tr>
      <w:tr w:rsidR="00F939F7" w:rsidRPr="0075196F" w14:paraId="149FA281" w14:textId="77777777" w:rsidTr="6CFADE99">
        <w:trPr>
          <w:trHeight w:val="194"/>
        </w:trPr>
        <w:tc>
          <w:tcPr>
            <w:tcW w:w="5637" w:type="dxa"/>
            <w:gridSpan w:val="3"/>
            <w:shd w:val="clear" w:color="auto" w:fill="DDD9C3" w:themeFill="background2" w:themeFillShade="E6"/>
          </w:tcPr>
          <w:p w14:paraId="0A499499" w14:textId="77777777" w:rsidR="00F939F7" w:rsidRPr="0075196F" w:rsidRDefault="00F939F7" w:rsidP="00537112">
            <w:pPr>
              <w:rPr>
                <w:i/>
                <w:sz w:val="18"/>
                <w:szCs w:val="18"/>
                <w:lang w:val="en-GB"/>
              </w:rPr>
            </w:pPr>
            <w:r w:rsidRPr="0075196F">
              <w:rPr>
                <w:i/>
                <w:sz w:val="18"/>
                <w:szCs w:val="18"/>
                <w:lang w:val="en-GB"/>
              </w:rPr>
              <w:t>Add rows if necessary. The organisation of teaching and the teaching methods used are described in detail at (d).</w:t>
            </w:r>
          </w:p>
        </w:tc>
        <w:tc>
          <w:tcPr>
            <w:tcW w:w="1559" w:type="dxa"/>
            <w:gridSpan w:val="2"/>
          </w:tcPr>
          <w:p w14:paraId="43D6717F" w14:textId="77777777" w:rsidR="00F939F7" w:rsidRPr="0075196F" w:rsidRDefault="00F939F7" w:rsidP="00537112">
            <w:pPr>
              <w:jc w:val="right"/>
              <w:rPr>
                <w:color w:val="002060"/>
                <w:sz w:val="20"/>
                <w:szCs w:val="20"/>
                <w:lang w:val="en-GB"/>
              </w:rPr>
            </w:pPr>
          </w:p>
        </w:tc>
        <w:tc>
          <w:tcPr>
            <w:tcW w:w="2715" w:type="dxa"/>
          </w:tcPr>
          <w:p w14:paraId="14CCECA8" w14:textId="77777777" w:rsidR="00F939F7" w:rsidRPr="0075196F" w:rsidRDefault="00F939F7" w:rsidP="00537112">
            <w:pPr>
              <w:rPr>
                <w:color w:val="002060"/>
                <w:sz w:val="20"/>
                <w:szCs w:val="20"/>
                <w:lang w:val="en-GB"/>
              </w:rPr>
            </w:pPr>
          </w:p>
        </w:tc>
      </w:tr>
      <w:tr w:rsidR="00F939F7" w:rsidRPr="0075196F" w14:paraId="421EB05A" w14:textId="77777777" w:rsidTr="6CFADE99">
        <w:trPr>
          <w:trHeight w:val="599"/>
        </w:trPr>
        <w:tc>
          <w:tcPr>
            <w:tcW w:w="3205" w:type="dxa"/>
            <w:shd w:val="clear" w:color="auto" w:fill="DDD9C3" w:themeFill="background2" w:themeFillShade="E6"/>
          </w:tcPr>
          <w:p w14:paraId="4B29EE8D" w14:textId="77777777" w:rsidR="00F939F7" w:rsidRPr="0075196F" w:rsidRDefault="00F939F7" w:rsidP="00537112">
            <w:pPr>
              <w:jc w:val="right"/>
              <w:rPr>
                <w:i/>
                <w:sz w:val="16"/>
                <w:szCs w:val="16"/>
                <w:lang w:val="en-GB"/>
              </w:rPr>
            </w:pPr>
            <w:r w:rsidRPr="0075196F">
              <w:rPr>
                <w:b/>
                <w:sz w:val="20"/>
                <w:szCs w:val="20"/>
                <w:lang w:val="en-GB"/>
              </w:rPr>
              <w:t>COURSE TYPE</w:t>
            </w:r>
            <w:r w:rsidRPr="0075196F">
              <w:rPr>
                <w:i/>
                <w:sz w:val="16"/>
                <w:szCs w:val="16"/>
                <w:lang w:val="en-GB"/>
              </w:rPr>
              <w:t xml:space="preserve"> </w:t>
            </w:r>
          </w:p>
          <w:p w14:paraId="22B18033" w14:textId="77777777" w:rsidR="00F939F7" w:rsidRPr="0075196F" w:rsidRDefault="00F939F7" w:rsidP="00537112">
            <w:pPr>
              <w:jc w:val="right"/>
              <w:rPr>
                <w:b/>
                <w:sz w:val="20"/>
                <w:szCs w:val="20"/>
                <w:lang w:val="en-GB"/>
              </w:rPr>
            </w:pPr>
            <w:r w:rsidRPr="0075196F">
              <w:rPr>
                <w:i/>
                <w:sz w:val="16"/>
                <w:szCs w:val="16"/>
                <w:lang w:val="en-GB"/>
              </w:rPr>
              <w:t xml:space="preserve">general background, </w:t>
            </w:r>
            <w:r w:rsidRPr="0075196F">
              <w:rPr>
                <w:i/>
                <w:sz w:val="16"/>
                <w:szCs w:val="16"/>
                <w:lang w:val="en-GB"/>
              </w:rPr>
              <w:br/>
              <w:t>special background, specialised general knowledge, skills development</w:t>
            </w:r>
          </w:p>
        </w:tc>
        <w:tc>
          <w:tcPr>
            <w:tcW w:w="6706" w:type="dxa"/>
            <w:gridSpan w:val="5"/>
          </w:tcPr>
          <w:p w14:paraId="0E8FEA5D" w14:textId="77777777" w:rsidR="00F939F7" w:rsidRPr="0075196F" w:rsidRDefault="00F939F7" w:rsidP="00537112">
            <w:pPr>
              <w:rPr>
                <w:color w:val="002060"/>
                <w:sz w:val="20"/>
                <w:szCs w:val="20"/>
                <w:lang w:val="en-GB"/>
              </w:rPr>
            </w:pPr>
            <w:r w:rsidRPr="0075196F">
              <w:rPr>
                <w:rStyle w:val="normaltextrun"/>
                <w:color w:val="000000"/>
                <w:sz w:val="20"/>
                <w:szCs w:val="20"/>
                <w:shd w:val="clear" w:color="auto" w:fill="FFFFFF"/>
              </w:rPr>
              <w:t>Field of Science and Skills Development</w:t>
            </w:r>
            <w:r w:rsidRPr="0075196F">
              <w:rPr>
                <w:rStyle w:val="eop"/>
                <w:color w:val="000000"/>
                <w:sz w:val="20"/>
                <w:szCs w:val="20"/>
                <w:shd w:val="clear" w:color="auto" w:fill="FFFFFF"/>
              </w:rPr>
              <w:t> </w:t>
            </w:r>
          </w:p>
        </w:tc>
      </w:tr>
      <w:tr w:rsidR="00F939F7" w:rsidRPr="0075196F" w14:paraId="56B3B202" w14:textId="77777777" w:rsidTr="6CFADE99">
        <w:tc>
          <w:tcPr>
            <w:tcW w:w="3205" w:type="dxa"/>
            <w:shd w:val="clear" w:color="auto" w:fill="DDD9C3" w:themeFill="background2" w:themeFillShade="E6"/>
          </w:tcPr>
          <w:p w14:paraId="2E6039DF" w14:textId="77777777" w:rsidR="00F939F7" w:rsidRPr="0075196F" w:rsidRDefault="00F939F7" w:rsidP="00537112">
            <w:pPr>
              <w:jc w:val="right"/>
              <w:rPr>
                <w:b/>
                <w:sz w:val="20"/>
                <w:szCs w:val="20"/>
                <w:lang w:val="en-GB"/>
              </w:rPr>
            </w:pPr>
            <w:r w:rsidRPr="0075196F">
              <w:rPr>
                <w:b/>
                <w:sz w:val="20"/>
                <w:szCs w:val="20"/>
                <w:lang w:val="en-GB"/>
              </w:rPr>
              <w:t>PREREQUISITE COURSES:</w:t>
            </w:r>
          </w:p>
          <w:p w14:paraId="3C98FD4C" w14:textId="77777777" w:rsidR="00F939F7" w:rsidRPr="0075196F" w:rsidRDefault="00F939F7" w:rsidP="00537112">
            <w:pPr>
              <w:jc w:val="right"/>
              <w:rPr>
                <w:b/>
                <w:sz w:val="20"/>
                <w:szCs w:val="20"/>
                <w:lang w:val="en-GB"/>
              </w:rPr>
            </w:pPr>
          </w:p>
        </w:tc>
        <w:tc>
          <w:tcPr>
            <w:tcW w:w="6706" w:type="dxa"/>
            <w:gridSpan w:val="5"/>
          </w:tcPr>
          <w:p w14:paraId="686BA1C5" w14:textId="0E118191" w:rsidR="00F939F7" w:rsidRPr="0075196F" w:rsidRDefault="1C3E6118" w:rsidP="6F2BCFEF">
            <w:pPr>
              <w:jc w:val="both"/>
              <w:rPr>
                <w:color w:val="002060"/>
                <w:sz w:val="20"/>
                <w:szCs w:val="20"/>
              </w:rPr>
            </w:pPr>
            <w:r w:rsidRPr="6F2BCFEF">
              <w:rPr>
                <w:rStyle w:val="normaltextrun"/>
                <w:color w:val="000000" w:themeColor="text1"/>
                <w:sz w:val="20"/>
                <w:szCs w:val="20"/>
                <w:lang w:val="en-GB"/>
              </w:rPr>
              <w:t xml:space="preserve">There are no prerequisite courses. It is however recommended that students should have good knowledge </w:t>
            </w:r>
            <w:r w:rsidRPr="6F2BCFEF">
              <w:rPr>
                <w:rStyle w:val="normaltextrun"/>
                <w:color w:val="000000" w:themeColor="text1"/>
                <w:sz w:val="20"/>
                <w:szCs w:val="20"/>
              </w:rPr>
              <w:t>of</w:t>
            </w:r>
            <w:r w:rsidRPr="6F2BCFEF">
              <w:rPr>
                <w:rStyle w:val="normaltextrun"/>
                <w:color w:val="000000" w:themeColor="text1"/>
                <w:sz w:val="20"/>
                <w:szCs w:val="20"/>
                <w:lang w:val="en-GB"/>
              </w:rPr>
              <w:t xml:space="preserve"> </w:t>
            </w:r>
            <w:r w:rsidRPr="6F2BCFEF">
              <w:rPr>
                <w:rStyle w:val="normaltextrun"/>
                <w:color w:val="000000" w:themeColor="text1"/>
                <w:sz w:val="20"/>
                <w:szCs w:val="20"/>
              </w:rPr>
              <w:t xml:space="preserve"> Quantum Physics.</w:t>
            </w:r>
          </w:p>
          <w:p w14:paraId="543A2BEB" w14:textId="3F72E2E4" w:rsidR="00F939F7" w:rsidRPr="0075196F" w:rsidRDefault="00F939F7" w:rsidP="6F2BCFEF">
            <w:pPr>
              <w:rPr>
                <w:color w:val="002060"/>
                <w:sz w:val="20"/>
                <w:szCs w:val="20"/>
                <w:lang w:val="en-GB"/>
              </w:rPr>
            </w:pPr>
          </w:p>
        </w:tc>
      </w:tr>
      <w:tr w:rsidR="00F939F7" w:rsidRPr="0075196F" w14:paraId="7D036185" w14:textId="77777777" w:rsidTr="6CFADE99">
        <w:tc>
          <w:tcPr>
            <w:tcW w:w="3205" w:type="dxa"/>
            <w:shd w:val="clear" w:color="auto" w:fill="DDD9C3" w:themeFill="background2" w:themeFillShade="E6"/>
          </w:tcPr>
          <w:p w14:paraId="46C0D62F" w14:textId="77777777" w:rsidR="00F939F7" w:rsidRPr="0075196F" w:rsidRDefault="00F939F7" w:rsidP="00537112">
            <w:pPr>
              <w:jc w:val="right"/>
              <w:rPr>
                <w:b/>
                <w:sz w:val="20"/>
                <w:szCs w:val="20"/>
                <w:lang w:val="en-GB"/>
              </w:rPr>
            </w:pPr>
            <w:r w:rsidRPr="0075196F">
              <w:rPr>
                <w:b/>
                <w:sz w:val="20"/>
                <w:szCs w:val="20"/>
                <w:lang w:val="en-GB"/>
              </w:rPr>
              <w:t>LANGUAGE OF INSTRUCTION and EXAMINATIONS:</w:t>
            </w:r>
          </w:p>
        </w:tc>
        <w:tc>
          <w:tcPr>
            <w:tcW w:w="6706" w:type="dxa"/>
            <w:gridSpan w:val="5"/>
          </w:tcPr>
          <w:p w14:paraId="6EE5B2A5" w14:textId="77777777" w:rsidR="00F939F7" w:rsidRPr="0075196F" w:rsidRDefault="00F939F7" w:rsidP="00537112">
            <w:pPr>
              <w:rPr>
                <w:color w:val="002060"/>
                <w:sz w:val="20"/>
                <w:szCs w:val="20"/>
                <w:lang w:val="en-GB"/>
              </w:rPr>
            </w:pPr>
            <w:r w:rsidRPr="0075196F">
              <w:rPr>
                <w:rStyle w:val="normaltextrun"/>
                <w:color w:val="000000"/>
                <w:sz w:val="20"/>
                <w:szCs w:val="20"/>
                <w:shd w:val="clear" w:color="auto" w:fill="FFFFFF"/>
              </w:rPr>
              <w:t>Greek. Instruction may be given in English if foreign students attend the course.</w:t>
            </w:r>
          </w:p>
        </w:tc>
      </w:tr>
      <w:tr w:rsidR="00F939F7" w:rsidRPr="0075196F" w14:paraId="408E0119" w14:textId="77777777" w:rsidTr="6CFADE99">
        <w:tc>
          <w:tcPr>
            <w:tcW w:w="3205" w:type="dxa"/>
            <w:shd w:val="clear" w:color="auto" w:fill="DDD9C3" w:themeFill="background2" w:themeFillShade="E6"/>
          </w:tcPr>
          <w:p w14:paraId="05C115A5" w14:textId="77777777" w:rsidR="00F939F7" w:rsidRPr="0075196F" w:rsidRDefault="00F939F7" w:rsidP="00537112">
            <w:pPr>
              <w:jc w:val="right"/>
              <w:rPr>
                <w:b/>
                <w:sz w:val="20"/>
                <w:szCs w:val="20"/>
                <w:lang w:val="en-GB"/>
              </w:rPr>
            </w:pPr>
            <w:r w:rsidRPr="0075196F">
              <w:rPr>
                <w:b/>
                <w:sz w:val="20"/>
                <w:szCs w:val="20"/>
                <w:lang w:val="en-GB"/>
              </w:rPr>
              <w:t>IS THE COURSE OFFERED TO ERASMUS STUDENTS</w:t>
            </w:r>
          </w:p>
        </w:tc>
        <w:tc>
          <w:tcPr>
            <w:tcW w:w="6706" w:type="dxa"/>
            <w:gridSpan w:val="5"/>
          </w:tcPr>
          <w:p w14:paraId="5B6804D3" w14:textId="77777777" w:rsidR="00F939F7" w:rsidRPr="0075196F" w:rsidRDefault="00F939F7" w:rsidP="00537112">
            <w:pPr>
              <w:rPr>
                <w:color w:val="002060"/>
                <w:sz w:val="20"/>
                <w:szCs w:val="20"/>
                <w:lang w:val="en-GB"/>
              </w:rPr>
            </w:pPr>
            <w:r w:rsidRPr="0075196F">
              <w:rPr>
                <w:color w:val="002060"/>
                <w:sz w:val="20"/>
                <w:szCs w:val="20"/>
              </w:rPr>
              <w:t>Yes</w:t>
            </w:r>
          </w:p>
        </w:tc>
      </w:tr>
      <w:tr w:rsidR="00F939F7" w:rsidRPr="0075196F" w14:paraId="588971D2" w14:textId="77777777" w:rsidTr="6CFADE99">
        <w:tc>
          <w:tcPr>
            <w:tcW w:w="3205" w:type="dxa"/>
            <w:shd w:val="clear" w:color="auto" w:fill="DDD9C3" w:themeFill="background2" w:themeFillShade="E6"/>
          </w:tcPr>
          <w:p w14:paraId="22CCEBE2" w14:textId="77777777" w:rsidR="00F939F7" w:rsidRPr="0075196F" w:rsidRDefault="00F939F7" w:rsidP="00537112">
            <w:pPr>
              <w:jc w:val="right"/>
              <w:rPr>
                <w:b/>
                <w:sz w:val="20"/>
                <w:szCs w:val="20"/>
                <w:lang w:val="en-GB"/>
              </w:rPr>
            </w:pPr>
            <w:r w:rsidRPr="0075196F">
              <w:rPr>
                <w:b/>
                <w:sz w:val="20"/>
                <w:szCs w:val="20"/>
                <w:lang w:val="en-GB"/>
              </w:rPr>
              <w:t>COURSE WEBSITE (URL)</w:t>
            </w:r>
          </w:p>
        </w:tc>
        <w:tc>
          <w:tcPr>
            <w:tcW w:w="6706" w:type="dxa"/>
            <w:gridSpan w:val="5"/>
          </w:tcPr>
          <w:p w14:paraId="2A8201BD" w14:textId="77777777" w:rsidR="00F939F7" w:rsidRPr="0075196F" w:rsidRDefault="00000000" w:rsidP="00537112">
            <w:pPr>
              <w:rPr>
                <w:rStyle w:val="normaltextrun"/>
                <w:color w:val="000000"/>
                <w:sz w:val="20"/>
                <w:szCs w:val="20"/>
                <w:shd w:val="clear" w:color="auto" w:fill="FFFFFF"/>
              </w:rPr>
            </w:pPr>
            <w:hyperlink r:id="rId49">
              <w:r w:rsidR="4AC2C608" w:rsidRPr="4AC2C608">
                <w:rPr>
                  <w:rStyle w:val="-"/>
                  <w:sz w:val="20"/>
                  <w:szCs w:val="20"/>
                </w:rPr>
                <w:t>https://eclass.upatras.gr/courses/PHY1998/</w:t>
              </w:r>
            </w:hyperlink>
          </w:p>
        </w:tc>
      </w:tr>
    </w:tbl>
    <w:p w14:paraId="2BE06E0A" w14:textId="5AD41B01" w:rsidR="00F939F7" w:rsidRPr="001A17A8" w:rsidRDefault="00F939F7" w:rsidP="00D56DFF">
      <w:pPr>
        <w:pStyle w:val="a8"/>
        <w:widowControl w:val="0"/>
        <w:numPr>
          <w:ilvl w:val="2"/>
          <w:numId w:val="130"/>
        </w:numPr>
        <w:autoSpaceDE w:val="0"/>
        <w:autoSpaceDN w:val="0"/>
        <w:adjustRightInd w:val="0"/>
        <w:spacing w:before="120"/>
        <w:ind w:left="360"/>
        <w:rPr>
          <w:b/>
          <w:color w:val="000000"/>
          <w:lang w:val="en-GB"/>
        </w:rPr>
      </w:pPr>
      <w:r w:rsidRPr="001A17A8">
        <w:rPr>
          <w:b/>
          <w:color w:val="000000"/>
          <w:lang w:val="en-GB"/>
        </w:rPr>
        <w:t>LEARNING OUTCOMES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5"/>
      </w:tblGrid>
      <w:tr w:rsidR="00F939F7" w:rsidRPr="0075196F" w14:paraId="4695EB07" w14:textId="77777777" w:rsidTr="4AC2C608">
        <w:tc>
          <w:tcPr>
            <w:tcW w:w="9885" w:type="dxa"/>
            <w:tcBorders>
              <w:bottom w:val="nil"/>
            </w:tcBorders>
            <w:shd w:val="clear" w:color="auto" w:fill="DDD9C3" w:themeFill="background2" w:themeFillShade="E6"/>
          </w:tcPr>
          <w:p w14:paraId="5BEA4CEC" w14:textId="77777777" w:rsidR="00F939F7" w:rsidRPr="0075196F" w:rsidRDefault="00F939F7" w:rsidP="00537112">
            <w:pPr>
              <w:rPr>
                <w:i/>
                <w:sz w:val="16"/>
                <w:szCs w:val="16"/>
                <w:lang w:val="en-GB"/>
              </w:rPr>
            </w:pPr>
            <w:r w:rsidRPr="0075196F">
              <w:rPr>
                <w:b/>
                <w:sz w:val="20"/>
                <w:szCs w:val="20"/>
                <w:lang w:val="en-GB"/>
              </w:rPr>
              <w:lastRenderedPageBreak/>
              <w:t>Learning outcomes</w:t>
            </w:r>
          </w:p>
        </w:tc>
      </w:tr>
      <w:tr w:rsidR="00F939F7" w:rsidRPr="0075196F" w14:paraId="6C6FAA11" w14:textId="77777777" w:rsidTr="4AC2C608">
        <w:tc>
          <w:tcPr>
            <w:tcW w:w="9885" w:type="dxa"/>
            <w:tcBorders>
              <w:top w:val="nil"/>
            </w:tcBorders>
            <w:shd w:val="clear" w:color="auto" w:fill="DDD9C3" w:themeFill="background2" w:themeFillShade="E6"/>
          </w:tcPr>
          <w:p w14:paraId="00663799" w14:textId="77777777" w:rsidR="00F939F7" w:rsidRPr="0075196F" w:rsidRDefault="00F939F7" w:rsidP="00537112">
            <w:pPr>
              <w:widowControl w:val="0"/>
              <w:autoSpaceDE w:val="0"/>
              <w:autoSpaceDN w:val="0"/>
              <w:adjustRightInd w:val="0"/>
              <w:spacing w:after="60"/>
              <w:rPr>
                <w:i/>
                <w:sz w:val="16"/>
                <w:szCs w:val="16"/>
                <w:lang w:val="en-GB"/>
              </w:rPr>
            </w:pPr>
            <w:r w:rsidRPr="0075196F">
              <w:rPr>
                <w:i/>
                <w:sz w:val="16"/>
                <w:szCs w:val="16"/>
                <w:lang w:val="en-GB"/>
              </w:rPr>
              <w:t xml:space="preserve">The course learning outcomes, specific knowledge, skills and competences of an appropriate level, which the students will acquire with the successful completion of the course are described. </w:t>
            </w:r>
          </w:p>
        </w:tc>
      </w:tr>
      <w:tr w:rsidR="00F939F7" w:rsidRPr="0075196F" w14:paraId="274D8FAB" w14:textId="77777777" w:rsidTr="4AC2C608">
        <w:tc>
          <w:tcPr>
            <w:tcW w:w="9885" w:type="dxa"/>
          </w:tcPr>
          <w:p w14:paraId="12DC44F1" w14:textId="77777777" w:rsidR="00F939F7" w:rsidRPr="0075196F" w:rsidRDefault="00F939F7" w:rsidP="00537112">
            <w:pPr>
              <w:widowControl w:val="0"/>
              <w:autoSpaceDE w:val="0"/>
              <w:autoSpaceDN w:val="0"/>
              <w:adjustRightInd w:val="0"/>
              <w:spacing w:after="60"/>
              <w:rPr>
                <w:i/>
                <w:sz w:val="16"/>
                <w:szCs w:val="16"/>
                <w:lang w:val="en-GB"/>
              </w:rPr>
            </w:pPr>
            <w:r w:rsidRPr="0075196F">
              <w:rPr>
                <w:i/>
                <w:sz w:val="16"/>
                <w:szCs w:val="16"/>
                <w:lang w:val="en-GB"/>
              </w:rPr>
              <w:t>After completing the course, the student will be able to understand the fundamental ideas, concepts and methods of quantum mechanics, as it is applied to atomic and molecular systems, quantum fields and relativistic systems and quantum information.</w:t>
            </w:r>
          </w:p>
        </w:tc>
      </w:tr>
      <w:tr w:rsidR="00F939F7" w:rsidRPr="0075196F" w14:paraId="7B2FE6D7" w14:textId="77777777" w:rsidTr="4AC2C608">
        <w:tblPrEx>
          <w:tblLook w:val="0000" w:firstRow="0" w:lastRow="0" w:firstColumn="0" w:lastColumn="0" w:noHBand="0" w:noVBand="0"/>
        </w:tblPrEx>
        <w:tc>
          <w:tcPr>
            <w:tcW w:w="9885" w:type="dxa"/>
            <w:tcBorders>
              <w:bottom w:val="nil"/>
            </w:tcBorders>
            <w:shd w:val="clear" w:color="auto" w:fill="DDD9C3" w:themeFill="background2" w:themeFillShade="E6"/>
          </w:tcPr>
          <w:p w14:paraId="658D5CD9" w14:textId="77777777" w:rsidR="00F939F7" w:rsidRPr="0075196F" w:rsidRDefault="00F939F7" w:rsidP="00537112">
            <w:pPr>
              <w:rPr>
                <w:b/>
                <w:sz w:val="20"/>
                <w:szCs w:val="20"/>
                <w:lang w:val="en-GB"/>
              </w:rPr>
            </w:pPr>
            <w:r w:rsidRPr="0075196F">
              <w:rPr>
                <w:b/>
                <w:sz w:val="20"/>
                <w:szCs w:val="20"/>
                <w:lang w:val="en-GB"/>
              </w:rPr>
              <w:t xml:space="preserve">General Competences </w:t>
            </w:r>
          </w:p>
        </w:tc>
      </w:tr>
      <w:tr w:rsidR="00F939F7" w:rsidRPr="0075196F" w14:paraId="60BB30F5" w14:textId="77777777" w:rsidTr="4AC2C608">
        <w:tc>
          <w:tcPr>
            <w:tcW w:w="9885" w:type="dxa"/>
            <w:tcBorders>
              <w:top w:val="nil"/>
              <w:bottom w:val="nil"/>
            </w:tcBorders>
            <w:shd w:val="clear" w:color="auto" w:fill="DDD9C3" w:themeFill="background2" w:themeFillShade="E6"/>
          </w:tcPr>
          <w:p w14:paraId="77B7C987" w14:textId="77777777" w:rsidR="00F939F7" w:rsidRPr="0075196F" w:rsidRDefault="00F939F7" w:rsidP="00537112">
            <w:pPr>
              <w:widowControl w:val="0"/>
              <w:autoSpaceDE w:val="0"/>
              <w:autoSpaceDN w:val="0"/>
              <w:adjustRightInd w:val="0"/>
              <w:spacing w:after="60"/>
              <w:rPr>
                <w:i/>
                <w:sz w:val="16"/>
                <w:szCs w:val="16"/>
                <w:lang w:val="en-GB"/>
              </w:rPr>
            </w:pPr>
            <w:r w:rsidRPr="0075196F">
              <w:rPr>
                <w:i/>
                <w:sz w:val="16"/>
                <w:szCs w:val="16"/>
                <w:lang w:val="en-GB"/>
              </w:rPr>
              <w:t>Taking into consideration the general competences that the degree-holder must acquire (as these appear in the Diploma Supplement and appear below), at which of the following does the course aim?</w:t>
            </w:r>
          </w:p>
        </w:tc>
      </w:tr>
      <w:tr w:rsidR="00F939F7" w:rsidRPr="0075196F" w14:paraId="3A8DCC0F" w14:textId="77777777" w:rsidTr="4AC2C608">
        <w:tc>
          <w:tcPr>
            <w:tcW w:w="9885" w:type="dxa"/>
            <w:tcBorders>
              <w:bottom w:val="single" w:sz="4" w:space="0" w:color="auto"/>
            </w:tcBorders>
          </w:tcPr>
          <w:p w14:paraId="512FFF83" w14:textId="77777777" w:rsidR="00F939F7" w:rsidRPr="0075196F" w:rsidRDefault="00F939F7" w:rsidP="00537112">
            <w:pPr>
              <w:jc w:val="both"/>
              <w:textAlignment w:val="baseline"/>
              <w:rPr>
                <w:sz w:val="20"/>
                <w:szCs w:val="20"/>
                <w:lang w:val="en-GB" w:eastAsia="el-GR"/>
              </w:rPr>
            </w:pPr>
            <w:r w:rsidRPr="0075196F">
              <w:rPr>
                <w:sz w:val="20"/>
                <w:szCs w:val="20"/>
                <w:lang w:val="en-GB" w:eastAsia="el-GR"/>
              </w:rPr>
              <w:t>• Promotion of free, creative and inductive thinking.</w:t>
            </w:r>
          </w:p>
          <w:p w14:paraId="396A355C" w14:textId="77777777" w:rsidR="00F939F7" w:rsidRPr="0075196F" w:rsidRDefault="00F939F7" w:rsidP="00537112">
            <w:pPr>
              <w:jc w:val="both"/>
              <w:textAlignment w:val="baseline"/>
              <w:rPr>
                <w:sz w:val="20"/>
                <w:szCs w:val="20"/>
                <w:lang w:val="en-GB" w:eastAsia="el-GR"/>
              </w:rPr>
            </w:pPr>
            <w:r w:rsidRPr="0075196F">
              <w:rPr>
                <w:sz w:val="20"/>
                <w:szCs w:val="20"/>
                <w:lang w:val="en-GB" w:eastAsia="el-GR"/>
              </w:rPr>
              <w:t>• Autonomous work.</w:t>
            </w:r>
          </w:p>
        </w:tc>
      </w:tr>
    </w:tbl>
    <w:p w14:paraId="6CDA39C8" w14:textId="0C9604DD" w:rsidR="00F939F7" w:rsidRPr="001A17A8" w:rsidRDefault="00F939F7" w:rsidP="001A17A8">
      <w:pPr>
        <w:pStyle w:val="a8"/>
        <w:widowControl w:val="0"/>
        <w:numPr>
          <w:ilvl w:val="1"/>
          <w:numId w:val="174"/>
        </w:numPr>
        <w:tabs>
          <w:tab w:val="clear" w:pos="1440"/>
          <w:tab w:val="num" w:pos="1080"/>
        </w:tabs>
        <w:autoSpaceDE w:val="0"/>
        <w:autoSpaceDN w:val="0"/>
        <w:adjustRightInd w:val="0"/>
        <w:spacing w:before="120"/>
        <w:ind w:left="360"/>
        <w:rPr>
          <w:b/>
          <w:color w:val="000000"/>
          <w:lang w:val="en-GB"/>
        </w:rPr>
      </w:pPr>
      <w:r w:rsidRPr="001A17A8">
        <w:rPr>
          <w:b/>
          <w:color w:val="000000"/>
          <w:lang w:val="en-GB"/>
        </w:rPr>
        <w:t>SYLLABUS</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5"/>
      </w:tblGrid>
      <w:tr w:rsidR="00F939F7" w:rsidRPr="0075196F" w14:paraId="1448B380" w14:textId="77777777" w:rsidTr="6F2BCFEF">
        <w:tc>
          <w:tcPr>
            <w:tcW w:w="9945" w:type="dxa"/>
          </w:tcPr>
          <w:p w14:paraId="7336D790"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Energy Spectra and the Structure of Composite System</w:t>
            </w:r>
          </w:p>
          <w:p w14:paraId="19F8A1F5"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Transitions and decays</w:t>
            </w:r>
          </w:p>
          <w:p w14:paraId="7269E42E"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Scattering</w:t>
            </w:r>
          </w:p>
          <w:p w14:paraId="6363B10B"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Semiclassical methods</w:t>
            </w:r>
          </w:p>
          <w:p w14:paraId="028BE86A"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Entanglement and quantum information</w:t>
            </w:r>
          </w:p>
          <w:p w14:paraId="4C5FCFD2"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Particle statistics and quantum fields</w:t>
            </w:r>
          </w:p>
          <w:p w14:paraId="12B496AB" w14:textId="77777777" w:rsidR="00F939F7" w:rsidRPr="0075196F" w:rsidRDefault="22A4F77C" w:rsidP="6F2BCFEF">
            <w:pPr>
              <w:pStyle w:val="a8"/>
              <w:numPr>
                <w:ilvl w:val="3"/>
                <w:numId w:val="130"/>
              </w:numPr>
              <w:spacing w:after="0" w:line="240" w:lineRule="auto"/>
              <w:jc w:val="both"/>
              <w:textAlignment w:val="baseline"/>
              <w:rPr>
                <w:color w:val="000000" w:themeColor="text1"/>
                <w:lang w:val="en-GB"/>
              </w:rPr>
            </w:pPr>
            <w:r w:rsidRPr="6F2BCFEF">
              <w:rPr>
                <w:color w:val="000000" w:themeColor="text1"/>
                <w:lang w:val="en-GB"/>
              </w:rPr>
              <w:t>Symmetries</w:t>
            </w:r>
          </w:p>
          <w:p w14:paraId="3504CD67" w14:textId="77777777" w:rsidR="00F939F7" w:rsidRPr="0075196F" w:rsidRDefault="22A4F77C" w:rsidP="6F2BCFEF">
            <w:pPr>
              <w:pStyle w:val="a8"/>
              <w:numPr>
                <w:ilvl w:val="3"/>
                <w:numId w:val="130"/>
              </w:numPr>
              <w:spacing w:after="0" w:line="240" w:lineRule="auto"/>
              <w:jc w:val="both"/>
              <w:textAlignment w:val="baseline"/>
              <w:rPr>
                <w:color w:val="000000" w:themeColor="text1"/>
                <w:sz w:val="20"/>
                <w:szCs w:val="20"/>
                <w:lang w:val="en-GB"/>
              </w:rPr>
            </w:pPr>
            <w:r w:rsidRPr="6F2BCFEF">
              <w:rPr>
                <w:color w:val="000000" w:themeColor="text1"/>
                <w:lang w:val="en-GB"/>
              </w:rPr>
              <w:t>Relativistic quantum systems</w:t>
            </w:r>
          </w:p>
        </w:tc>
      </w:tr>
    </w:tbl>
    <w:p w14:paraId="441AE920" w14:textId="012DF6D2" w:rsidR="00F939F7" w:rsidRPr="001A17A8" w:rsidRDefault="00F939F7" w:rsidP="001A17A8">
      <w:pPr>
        <w:pStyle w:val="a8"/>
        <w:widowControl w:val="0"/>
        <w:numPr>
          <w:ilvl w:val="1"/>
          <w:numId w:val="174"/>
        </w:numPr>
        <w:tabs>
          <w:tab w:val="clear" w:pos="1440"/>
        </w:tabs>
        <w:autoSpaceDE w:val="0"/>
        <w:autoSpaceDN w:val="0"/>
        <w:adjustRightInd w:val="0"/>
        <w:spacing w:before="120"/>
        <w:ind w:left="360"/>
        <w:rPr>
          <w:b/>
          <w:color w:val="000000"/>
          <w:lang w:val="en-GB"/>
        </w:rPr>
      </w:pPr>
      <w:r w:rsidRPr="001A17A8">
        <w:rPr>
          <w:b/>
          <w:color w:val="000000"/>
          <w:lang w:val="en-GB"/>
        </w:rPr>
        <w:t>TEACHING and LEARNING METHODS - EVALUATION</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660"/>
      </w:tblGrid>
      <w:tr w:rsidR="00F939F7" w:rsidRPr="0075196F" w14:paraId="755DB8E3" w14:textId="77777777" w:rsidTr="6F2BCFEF">
        <w:tc>
          <w:tcPr>
            <w:tcW w:w="3306" w:type="dxa"/>
            <w:shd w:val="clear" w:color="auto" w:fill="DDD9C3" w:themeFill="background2" w:themeFillShade="E6"/>
          </w:tcPr>
          <w:p w14:paraId="576E503B" w14:textId="77777777" w:rsidR="00F939F7" w:rsidRPr="0075196F" w:rsidRDefault="00F939F7" w:rsidP="00537112">
            <w:pPr>
              <w:jc w:val="right"/>
              <w:rPr>
                <w:b/>
                <w:sz w:val="20"/>
                <w:szCs w:val="20"/>
                <w:lang w:val="en-GB"/>
              </w:rPr>
            </w:pPr>
            <w:r w:rsidRPr="0075196F">
              <w:rPr>
                <w:b/>
                <w:sz w:val="20"/>
                <w:szCs w:val="20"/>
                <w:lang w:val="en-GB"/>
              </w:rPr>
              <w:t>DELIVERY</w:t>
            </w:r>
            <w:r w:rsidRPr="0075196F">
              <w:rPr>
                <w:b/>
                <w:sz w:val="20"/>
                <w:szCs w:val="20"/>
                <w:lang w:val="en-GB"/>
              </w:rPr>
              <w:br/>
            </w:r>
            <w:r w:rsidRPr="0075196F">
              <w:rPr>
                <w:i/>
                <w:sz w:val="16"/>
                <w:szCs w:val="16"/>
                <w:lang w:val="en-GB"/>
              </w:rPr>
              <w:t>Face-to-face, Distance learning, etc.</w:t>
            </w:r>
          </w:p>
        </w:tc>
        <w:tc>
          <w:tcPr>
            <w:tcW w:w="6660" w:type="dxa"/>
          </w:tcPr>
          <w:p w14:paraId="3E08DEF2" w14:textId="77777777" w:rsidR="00F939F7" w:rsidRPr="0075196F" w:rsidRDefault="00F939F7" w:rsidP="00537112">
            <w:pPr>
              <w:rPr>
                <w:rFonts w:eastAsia="Calibri"/>
                <w:iCs/>
                <w:color w:val="002060"/>
                <w:lang w:val="en-GB"/>
              </w:rPr>
            </w:pPr>
            <w:r w:rsidRPr="0075196F">
              <w:rPr>
                <w:rStyle w:val="normaltextrun"/>
                <w:color w:val="000000"/>
                <w:sz w:val="20"/>
                <w:szCs w:val="20"/>
                <w:shd w:val="clear" w:color="auto" w:fill="FFFFFF"/>
              </w:rPr>
              <w:t>Lectures, projects and homework.</w:t>
            </w:r>
          </w:p>
        </w:tc>
      </w:tr>
      <w:tr w:rsidR="00F939F7" w:rsidRPr="0075196F" w14:paraId="497033A6" w14:textId="77777777" w:rsidTr="6F2BCFEF">
        <w:tc>
          <w:tcPr>
            <w:tcW w:w="3306" w:type="dxa"/>
            <w:shd w:val="clear" w:color="auto" w:fill="DDD9C3" w:themeFill="background2" w:themeFillShade="E6"/>
          </w:tcPr>
          <w:p w14:paraId="278AC78A" w14:textId="77777777" w:rsidR="00F939F7" w:rsidRPr="0075196F" w:rsidRDefault="00F939F7" w:rsidP="00537112">
            <w:pPr>
              <w:jc w:val="right"/>
              <w:rPr>
                <w:i/>
                <w:sz w:val="16"/>
                <w:szCs w:val="16"/>
                <w:lang w:val="en-GB"/>
              </w:rPr>
            </w:pPr>
            <w:r w:rsidRPr="0075196F">
              <w:rPr>
                <w:b/>
                <w:sz w:val="20"/>
                <w:szCs w:val="20"/>
                <w:lang w:val="en-GB"/>
              </w:rPr>
              <w:t xml:space="preserve">USE OF INFORMATION AND COMMUNICATIONS TECHNOLOGY </w:t>
            </w:r>
            <w:r w:rsidRPr="0075196F">
              <w:rPr>
                <w:b/>
                <w:sz w:val="20"/>
                <w:szCs w:val="20"/>
                <w:lang w:val="en-GB"/>
              </w:rPr>
              <w:br/>
            </w:r>
            <w:r w:rsidRPr="0075196F">
              <w:rPr>
                <w:i/>
                <w:sz w:val="16"/>
                <w:szCs w:val="16"/>
                <w:lang w:val="en-GB"/>
              </w:rPr>
              <w:t>Use of ICT in teaching, laboratory education, communication with students</w:t>
            </w:r>
          </w:p>
        </w:tc>
        <w:tc>
          <w:tcPr>
            <w:tcW w:w="6660" w:type="dxa"/>
            <w:tcBorders>
              <w:bottom w:val="single" w:sz="4" w:space="0" w:color="auto"/>
            </w:tcBorders>
          </w:tcPr>
          <w:p w14:paraId="1215C257" w14:textId="77777777" w:rsidR="00F939F7" w:rsidRPr="0075196F" w:rsidRDefault="00F939F7" w:rsidP="00537112">
            <w:pPr>
              <w:rPr>
                <w:sz w:val="20"/>
                <w:szCs w:val="20"/>
              </w:rPr>
            </w:pPr>
            <w:r w:rsidRPr="0075196F">
              <w:rPr>
                <w:rStyle w:val="normaltextrun"/>
                <w:color w:val="000000"/>
                <w:sz w:val="20"/>
                <w:szCs w:val="20"/>
                <w:shd w:val="clear" w:color="auto" w:fill="FFFFFF"/>
              </w:rPr>
              <w:t xml:space="preserve">Digital content in the </w:t>
            </w:r>
            <w:r w:rsidRPr="0075196F">
              <w:rPr>
                <w:rStyle w:val="spellingerror"/>
                <w:i/>
                <w:iCs/>
                <w:color w:val="000000"/>
                <w:sz w:val="20"/>
                <w:szCs w:val="20"/>
                <w:shd w:val="clear" w:color="auto" w:fill="FFFFFF"/>
              </w:rPr>
              <w:t>eClass</w:t>
            </w:r>
            <w:r w:rsidRPr="0075196F">
              <w:rPr>
                <w:rStyle w:val="normaltextrun"/>
                <w:color w:val="000000"/>
                <w:sz w:val="20"/>
                <w:szCs w:val="20"/>
                <w:shd w:val="clear" w:color="auto" w:fill="FFFFFF"/>
              </w:rPr>
              <w:t xml:space="preserve"> platform.</w:t>
            </w:r>
            <w:r w:rsidRPr="0075196F">
              <w:rPr>
                <w:rStyle w:val="eop"/>
                <w:color w:val="000000"/>
                <w:sz w:val="20"/>
                <w:szCs w:val="20"/>
                <w:shd w:val="clear" w:color="auto" w:fill="FFFFFF"/>
              </w:rPr>
              <w:t> </w:t>
            </w:r>
          </w:p>
          <w:p w14:paraId="67CD48D6" w14:textId="77777777" w:rsidR="00F939F7" w:rsidRPr="0075196F" w:rsidRDefault="00F939F7" w:rsidP="00537112">
            <w:pPr>
              <w:rPr>
                <w:b/>
                <w:color w:val="002060"/>
                <w:sz w:val="20"/>
                <w:szCs w:val="20"/>
                <w:lang w:val="en-GB"/>
              </w:rPr>
            </w:pPr>
          </w:p>
        </w:tc>
      </w:tr>
      <w:tr w:rsidR="00F939F7" w:rsidRPr="0075196F" w14:paraId="552C0C55" w14:textId="77777777" w:rsidTr="6F2BCFEF">
        <w:tc>
          <w:tcPr>
            <w:tcW w:w="3306" w:type="dxa"/>
            <w:shd w:val="clear" w:color="auto" w:fill="DDD9C3" w:themeFill="background2" w:themeFillShade="E6"/>
          </w:tcPr>
          <w:p w14:paraId="707A5572" w14:textId="77777777" w:rsidR="00F939F7" w:rsidRPr="0075196F" w:rsidRDefault="00F939F7" w:rsidP="00537112">
            <w:pPr>
              <w:jc w:val="right"/>
              <w:rPr>
                <w:b/>
                <w:sz w:val="20"/>
                <w:szCs w:val="20"/>
                <w:lang w:val="en-GB"/>
              </w:rPr>
            </w:pPr>
            <w:r w:rsidRPr="0075196F">
              <w:rPr>
                <w:b/>
                <w:sz w:val="20"/>
                <w:szCs w:val="20"/>
                <w:lang w:val="en-GB"/>
              </w:rPr>
              <w:t>TEACHING METHODS</w:t>
            </w:r>
          </w:p>
          <w:p w14:paraId="202CF711" w14:textId="77777777" w:rsidR="00F939F7" w:rsidRPr="0075196F" w:rsidRDefault="00F939F7" w:rsidP="00537112">
            <w:pPr>
              <w:jc w:val="both"/>
              <w:rPr>
                <w:i/>
                <w:sz w:val="16"/>
                <w:szCs w:val="16"/>
                <w:lang w:val="en-GB"/>
              </w:rPr>
            </w:pPr>
            <w:r w:rsidRPr="0075196F">
              <w:rPr>
                <w:i/>
                <w:sz w:val="16"/>
                <w:szCs w:val="16"/>
                <w:lang w:val="en-GB"/>
              </w:rPr>
              <w:t>The manner and methods of teaching are described in detail.</w:t>
            </w:r>
          </w:p>
          <w:p w14:paraId="780F1C5E" w14:textId="77777777" w:rsidR="00F939F7" w:rsidRPr="0075196F" w:rsidRDefault="00F939F7" w:rsidP="00537112">
            <w:pPr>
              <w:jc w:val="both"/>
              <w:rPr>
                <w:i/>
                <w:sz w:val="16"/>
                <w:szCs w:val="16"/>
                <w:lang w:val="en-GB"/>
              </w:rPr>
            </w:pPr>
          </w:p>
        </w:tc>
        <w:tc>
          <w:tcPr>
            <w:tcW w:w="666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939F7" w:rsidRPr="0075196F" w14:paraId="1A14942F" w14:textId="77777777" w:rsidTr="00537112">
              <w:tc>
                <w:tcPr>
                  <w:tcW w:w="2467" w:type="dxa"/>
                  <w:shd w:val="clear" w:color="auto" w:fill="DDD9C3" w:themeFill="background2" w:themeFillShade="E6"/>
                  <w:vAlign w:val="center"/>
                </w:tcPr>
                <w:p w14:paraId="76C03024" w14:textId="77777777" w:rsidR="00F939F7" w:rsidRPr="0075196F" w:rsidRDefault="00F939F7" w:rsidP="00537112">
                  <w:pPr>
                    <w:jc w:val="center"/>
                    <w:rPr>
                      <w:b/>
                      <w:i/>
                      <w:lang w:val="en-GB"/>
                    </w:rPr>
                  </w:pPr>
                  <w:r w:rsidRPr="0075196F">
                    <w:rPr>
                      <w:b/>
                      <w:i/>
                      <w:lang w:val="en-GB"/>
                    </w:rPr>
                    <w:t>Activity</w:t>
                  </w:r>
                </w:p>
              </w:tc>
              <w:tc>
                <w:tcPr>
                  <w:tcW w:w="2468" w:type="dxa"/>
                  <w:shd w:val="clear" w:color="auto" w:fill="DDD9C3" w:themeFill="background2" w:themeFillShade="E6"/>
                  <w:vAlign w:val="center"/>
                </w:tcPr>
                <w:p w14:paraId="4603C7CB" w14:textId="77777777" w:rsidR="00F939F7" w:rsidRPr="0075196F" w:rsidRDefault="00F939F7" w:rsidP="00537112">
                  <w:pPr>
                    <w:jc w:val="center"/>
                    <w:rPr>
                      <w:b/>
                      <w:i/>
                      <w:lang w:val="en-GB"/>
                    </w:rPr>
                  </w:pPr>
                  <w:r w:rsidRPr="0075196F">
                    <w:rPr>
                      <w:b/>
                      <w:i/>
                      <w:lang w:val="en-GB"/>
                    </w:rPr>
                    <w:t>Semester workload</w:t>
                  </w:r>
                </w:p>
              </w:tc>
            </w:tr>
            <w:tr w:rsidR="00F939F7" w:rsidRPr="0075196F" w14:paraId="3B7A4843" w14:textId="77777777" w:rsidTr="00537112">
              <w:tc>
                <w:tcPr>
                  <w:tcW w:w="2467" w:type="dxa"/>
                </w:tcPr>
                <w:p w14:paraId="228595F5" w14:textId="77777777" w:rsidR="00F939F7" w:rsidRPr="0075196F" w:rsidRDefault="00F939F7" w:rsidP="00537112">
                  <w:pPr>
                    <w:rPr>
                      <w:iCs/>
                      <w:color w:val="002060"/>
                      <w:lang w:val="en-GB"/>
                    </w:rPr>
                  </w:pPr>
                  <w:r w:rsidRPr="0075196F">
                    <w:t>Lectures</w:t>
                  </w:r>
                </w:p>
              </w:tc>
              <w:tc>
                <w:tcPr>
                  <w:tcW w:w="2468" w:type="dxa"/>
                </w:tcPr>
                <w:p w14:paraId="79D6AB65" w14:textId="77777777" w:rsidR="00F939F7" w:rsidRPr="0075196F" w:rsidRDefault="00F939F7" w:rsidP="00537112">
                  <w:pPr>
                    <w:jc w:val="center"/>
                    <w:rPr>
                      <w:color w:val="002060"/>
                      <w:lang w:val="el-GR"/>
                    </w:rPr>
                  </w:pPr>
                  <w:r w:rsidRPr="0075196F">
                    <w:rPr>
                      <w:color w:val="002060"/>
                      <w:lang w:val="el-GR"/>
                    </w:rPr>
                    <w:t>52</w:t>
                  </w:r>
                </w:p>
              </w:tc>
            </w:tr>
            <w:tr w:rsidR="00F939F7" w:rsidRPr="0075196F" w14:paraId="27210E4F" w14:textId="77777777" w:rsidTr="00537112">
              <w:tc>
                <w:tcPr>
                  <w:tcW w:w="2467" w:type="dxa"/>
                  <w:shd w:val="clear" w:color="auto" w:fill="auto"/>
                </w:tcPr>
                <w:p w14:paraId="5D3314DE" w14:textId="77777777" w:rsidR="00F939F7" w:rsidRPr="0075196F" w:rsidRDefault="00F939F7" w:rsidP="00537112">
                  <w:pPr>
                    <w:rPr>
                      <w:iCs/>
                      <w:color w:val="002060"/>
                      <w:lang w:val="en-GB"/>
                    </w:rPr>
                  </w:pPr>
                  <w:r w:rsidRPr="0075196F">
                    <w:t>Literature and private study</w:t>
                  </w:r>
                </w:p>
              </w:tc>
              <w:tc>
                <w:tcPr>
                  <w:tcW w:w="2468" w:type="dxa"/>
                </w:tcPr>
                <w:p w14:paraId="0BB48362" w14:textId="77777777" w:rsidR="00F939F7" w:rsidRPr="0075196F" w:rsidRDefault="00F939F7" w:rsidP="00537112">
                  <w:pPr>
                    <w:jc w:val="center"/>
                    <w:rPr>
                      <w:color w:val="002060"/>
                    </w:rPr>
                  </w:pPr>
                  <w:r w:rsidRPr="0075196F">
                    <w:rPr>
                      <w:lang w:val="el-GR"/>
                    </w:rPr>
                    <w:t>145</w:t>
                  </w:r>
                </w:p>
              </w:tc>
            </w:tr>
            <w:tr w:rsidR="00F939F7" w:rsidRPr="0075196F" w14:paraId="662A54BC" w14:textId="77777777" w:rsidTr="00537112">
              <w:tc>
                <w:tcPr>
                  <w:tcW w:w="2467" w:type="dxa"/>
                  <w:shd w:val="clear" w:color="auto" w:fill="auto"/>
                </w:tcPr>
                <w:p w14:paraId="3A2EC005" w14:textId="77777777" w:rsidR="00F939F7" w:rsidRPr="0075196F" w:rsidRDefault="00F939F7" w:rsidP="00537112">
                  <w:pPr>
                    <w:rPr>
                      <w:iCs/>
                      <w:lang w:val="en-GB"/>
                    </w:rPr>
                  </w:pPr>
                  <w:r w:rsidRPr="0075196F">
                    <w:rPr>
                      <w:iCs/>
                      <w:lang w:val="en-GB"/>
                    </w:rPr>
                    <w:t>Work on projects</w:t>
                  </w:r>
                </w:p>
              </w:tc>
              <w:tc>
                <w:tcPr>
                  <w:tcW w:w="2468" w:type="dxa"/>
                  <w:vAlign w:val="center"/>
                </w:tcPr>
                <w:p w14:paraId="2E89590F" w14:textId="77777777" w:rsidR="00F939F7" w:rsidRPr="0075196F" w:rsidRDefault="00F939F7" w:rsidP="00537112">
                  <w:pPr>
                    <w:rPr>
                      <w:lang w:val="en-GB"/>
                    </w:rPr>
                  </w:pPr>
                  <w:r w:rsidRPr="0075196F">
                    <w:rPr>
                      <w:lang w:val="en-GB"/>
                    </w:rPr>
                    <w:t xml:space="preserve">                      53</w:t>
                  </w:r>
                </w:p>
              </w:tc>
            </w:tr>
            <w:tr w:rsidR="00F939F7" w:rsidRPr="0075196F" w14:paraId="75825DE6" w14:textId="77777777" w:rsidTr="00537112">
              <w:tc>
                <w:tcPr>
                  <w:tcW w:w="2467" w:type="dxa"/>
                  <w:shd w:val="clear" w:color="auto" w:fill="auto"/>
                </w:tcPr>
                <w:p w14:paraId="0101AAA9" w14:textId="77777777" w:rsidR="00F939F7" w:rsidRPr="0075196F" w:rsidRDefault="00F939F7" w:rsidP="00537112">
                  <w:pPr>
                    <w:rPr>
                      <w:iCs/>
                      <w:color w:val="002060"/>
                      <w:lang w:val="en-GB"/>
                    </w:rPr>
                  </w:pPr>
                </w:p>
              </w:tc>
              <w:tc>
                <w:tcPr>
                  <w:tcW w:w="2468" w:type="dxa"/>
                </w:tcPr>
                <w:p w14:paraId="37FCBA43" w14:textId="77777777" w:rsidR="00F939F7" w:rsidRPr="0075196F" w:rsidRDefault="00F939F7" w:rsidP="00537112">
                  <w:pPr>
                    <w:jc w:val="center"/>
                    <w:rPr>
                      <w:color w:val="002060"/>
                      <w:lang w:val="en-GB"/>
                    </w:rPr>
                  </w:pPr>
                </w:p>
              </w:tc>
            </w:tr>
            <w:tr w:rsidR="00F939F7" w:rsidRPr="0075196F" w14:paraId="597A21F1" w14:textId="77777777" w:rsidTr="00537112">
              <w:tc>
                <w:tcPr>
                  <w:tcW w:w="2467" w:type="dxa"/>
                  <w:shd w:val="clear" w:color="auto" w:fill="auto"/>
                </w:tcPr>
                <w:p w14:paraId="255949C0" w14:textId="77777777" w:rsidR="00F939F7" w:rsidRPr="0075196F" w:rsidRDefault="00F939F7" w:rsidP="00537112">
                  <w:pPr>
                    <w:rPr>
                      <w:iCs/>
                      <w:color w:val="002060"/>
                      <w:lang w:val="en-GB"/>
                    </w:rPr>
                  </w:pPr>
                </w:p>
              </w:tc>
              <w:tc>
                <w:tcPr>
                  <w:tcW w:w="2468" w:type="dxa"/>
                </w:tcPr>
                <w:p w14:paraId="6D6F14B4" w14:textId="77777777" w:rsidR="00F939F7" w:rsidRPr="0075196F" w:rsidRDefault="00F939F7" w:rsidP="00537112">
                  <w:pPr>
                    <w:rPr>
                      <w:i/>
                      <w:color w:val="002060"/>
                      <w:lang w:val="en-GB"/>
                    </w:rPr>
                  </w:pPr>
                </w:p>
              </w:tc>
            </w:tr>
            <w:tr w:rsidR="00F939F7" w:rsidRPr="0075196F" w14:paraId="15846888" w14:textId="77777777" w:rsidTr="00537112">
              <w:tc>
                <w:tcPr>
                  <w:tcW w:w="2467" w:type="dxa"/>
                  <w:shd w:val="clear" w:color="auto" w:fill="auto"/>
                </w:tcPr>
                <w:p w14:paraId="3D7511C3" w14:textId="77777777" w:rsidR="00F939F7" w:rsidRPr="0075196F" w:rsidRDefault="00F939F7" w:rsidP="00537112">
                  <w:pPr>
                    <w:rPr>
                      <w:iCs/>
                      <w:color w:val="002060"/>
                      <w:lang w:val="en-GB"/>
                    </w:rPr>
                  </w:pPr>
                </w:p>
              </w:tc>
              <w:tc>
                <w:tcPr>
                  <w:tcW w:w="2468" w:type="dxa"/>
                </w:tcPr>
                <w:p w14:paraId="4F373F4E" w14:textId="77777777" w:rsidR="00F939F7" w:rsidRPr="0075196F" w:rsidRDefault="00F939F7" w:rsidP="00537112">
                  <w:pPr>
                    <w:rPr>
                      <w:i/>
                      <w:color w:val="002060"/>
                      <w:lang w:val="en-GB"/>
                    </w:rPr>
                  </w:pPr>
                </w:p>
              </w:tc>
            </w:tr>
            <w:tr w:rsidR="00F939F7" w:rsidRPr="0075196F" w14:paraId="02AA18E9" w14:textId="77777777" w:rsidTr="00537112">
              <w:tc>
                <w:tcPr>
                  <w:tcW w:w="2467" w:type="dxa"/>
                  <w:shd w:val="clear" w:color="auto" w:fill="auto"/>
                </w:tcPr>
                <w:p w14:paraId="13AAF10A" w14:textId="77777777" w:rsidR="00F939F7" w:rsidRPr="0075196F" w:rsidRDefault="00F939F7" w:rsidP="00537112">
                  <w:pPr>
                    <w:rPr>
                      <w:iCs/>
                      <w:color w:val="002060"/>
                      <w:lang w:val="en-GB"/>
                    </w:rPr>
                  </w:pPr>
                </w:p>
              </w:tc>
              <w:tc>
                <w:tcPr>
                  <w:tcW w:w="2468" w:type="dxa"/>
                </w:tcPr>
                <w:p w14:paraId="1FEDD8FD" w14:textId="77777777" w:rsidR="00F939F7" w:rsidRPr="0075196F" w:rsidRDefault="00F939F7" w:rsidP="00537112">
                  <w:pPr>
                    <w:rPr>
                      <w:i/>
                      <w:color w:val="002060"/>
                      <w:lang w:val="en-GB"/>
                    </w:rPr>
                  </w:pPr>
                </w:p>
              </w:tc>
            </w:tr>
            <w:tr w:rsidR="00F939F7" w:rsidRPr="0075196F" w14:paraId="23D0CF12" w14:textId="77777777" w:rsidTr="00537112">
              <w:tc>
                <w:tcPr>
                  <w:tcW w:w="2467" w:type="dxa"/>
                  <w:shd w:val="clear" w:color="auto" w:fill="auto"/>
                </w:tcPr>
                <w:p w14:paraId="528A628F" w14:textId="77777777" w:rsidR="00F939F7" w:rsidRPr="0075196F" w:rsidRDefault="00F939F7" w:rsidP="00537112">
                  <w:pPr>
                    <w:rPr>
                      <w:iCs/>
                      <w:color w:val="002060"/>
                      <w:lang w:val="en-GB"/>
                    </w:rPr>
                  </w:pPr>
                </w:p>
              </w:tc>
              <w:tc>
                <w:tcPr>
                  <w:tcW w:w="2468" w:type="dxa"/>
                </w:tcPr>
                <w:p w14:paraId="21F3DF78" w14:textId="77777777" w:rsidR="00F939F7" w:rsidRPr="0075196F" w:rsidRDefault="00F939F7" w:rsidP="00537112">
                  <w:pPr>
                    <w:jc w:val="center"/>
                    <w:rPr>
                      <w:color w:val="002060"/>
                      <w:lang w:val="en-GB"/>
                    </w:rPr>
                  </w:pPr>
                </w:p>
              </w:tc>
            </w:tr>
            <w:tr w:rsidR="00F939F7" w:rsidRPr="0075196F" w14:paraId="2D92046C" w14:textId="77777777" w:rsidTr="00537112">
              <w:tc>
                <w:tcPr>
                  <w:tcW w:w="2467" w:type="dxa"/>
                </w:tcPr>
                <w:p w14:paraId="1CA49C2A" w14:textId="77777777" w:rsidR="00F939F7" w:rsidRPr="0075196F" w:rsidRDefault="00F939F7" w:rsidP="00537112">
                  <w:pPr>
                    <w:rPr>
                      <w:iCs/>
                      <w:color w:val="002060"/>
                      <w:lang w:val="en-GB"/>
                    </w:rPr>
                  </w:pPr>
                  <w:r w:rsidRPr="0075196F">
                    <w:rPr>
                      <w:iCs/>
                      <w:color w:val="002060"/>
                      <w:lang w:val="en-GB"/>
                    </w:rPr>
                    <w:t xml:space="preserve">Course total </w:t>
                  </w:r>
                </w:p>
              </w:tc>
              <w:tc>
                <w:tcPr>
                  <w:tcW w:w="2468" w:type="dxa"/>
                  <w:vAlign w:val="center"/>
                </w:tcPr>
                <w:p w14:paraId="7207BAB1" w14:textId="77777777" w:rsidR="00F939F7" w:rsidRPr="0075196F" w:rsidRDefault="00F939F7" w:rsidP="00537112">
                  <w:pPr>
                    <w:jc w:val="center"/>
                    <w:rPr>
                      <w:iCs/>
                      <w:color w:val="002060"/>
                      <w:lang w:val="en-GB"/>
                    </w:rPr>
                  </w:pPr>
                  <w:r w:rsidRPr="0075196F">
                    <w:rPr>
                      <w:iCs/>
                      <w:color w:val="002060"/>
                      <w:lang w:val="en-GB"/>
                    </w:rPr>
                    <w:t>250</w:t>
                  </w:r>
                </w:p>
              </w:tc>
            </w:tr>
          </w:tbl>
          <w:p w14:paraId="55C08145" w14:textId="77777777" w:rsidR="00F939F7" w:rsidRPr="0075196F" w:rsidRDefault="00F939F7" w:rsidP="00537112">
            <w:pPr>
              <w:rPr>
                <w:lang w:val="en-GB"/>
              </w:rPr>
            </w:pPr>
          </w:p>
        </w:tc>
      </w:tr>
      <w:tr w:rsidR="00F939F7" w:rsidRPr="0075196F" w14:paraId="75B8FD29" w14:textId="77777777" w:rsidTr="6F2BCFEF">
        <w:tc>
          <w:tcPr>
            <w:tcW w:w="3306" w:type="dxa"/>
          </w:tcPr>
          <w:p w14:paraId="15E1F1AC" w14:textId="77777777" w:rsidR="00F939F7" w:rsidRPr="0075196F" w:rsidRDefault="00F939F7" w:rsidP="00537112">
            <w:pPr>
              <w:jc w:val="right"/>
              <w:rPr>
                <w:b/>
                <w:sz w:val="20"/>
                <w:szCs w:val="20"/>
                <w:lang w:val="en-GB"/>
              </w:rPr>
            </w:pPr>
            <w:r w:rsidRPr="0075196F">
              <w:rPr>
                <w:b/>
                <w:sz w:val="20"/>
                <w:szCs w:val="20"/>
                <w:lang w:val="en-GB"/>
              </w:rPr>
              <w:t>STUDENT PERFORMANCE EVALUATION</w:t>
            </w:r>
          </w:p>
          <w:p w14:paraId="18011054" w14:textId="77777777" w:rsidR="00F939F7" w:rsidRPr="0075196F" w:rsidRDefault="00F939F7" w:rsidP="00537112">
            <w:pPr>
              <w:jc w:val="both"/>
              <w:rPr>
                <w:i/>
                <w:sz w:val="16"/>
                <w:szCs w:val="16"/>
                <w:lang w:val="en-GB"/>
              </w:rPr>
            </w:pPr>
            <w:r w:rsidRPr="0075196F">
              <w:rPr>
                <w:i/>
                <w:sz w:val="16"/>
                <w:szCs w:val="16"/>
                <w:lang w:val="en-GB"/>
              </w:rPr>
              <w:t>Description of the evaluation procedure</w:t>
            </w:r>
          </w:p>
          <w:p w14:paraId="7BDC2CDF" w14:textId="77777777" w:rsidR="00F939F7" w:rsidRPr="0075196F" w:rsidRDefault="00F939F7" w:rsidP="00537112">
            <w:pPr>
              <w:jc w:val="both"/>
              <w:rPr>
                <w:i/>
                <w:sz w:val="16"/>
                <w:szCs w:val="16"/>
                <w:lang w:val="en-GB"/>
              </w:rPr>
            </w:pPr>
          </w:p>
          <w:p w14:paraId="48B2565B" w14:textId="77777777" w:rsidR="00F939F7" w:rsidRPr="0075196F" w:rsidRDefault="00F939F7" w:rsidP="00537112">
            <w:pPr>
              <w:jc w:val="both"/>
              <w:rPr>
                <w:i/>
                <w:sz w:val="16"/>
                <w:szCs w:val="16"/>
                <w:lang w:val="en-GB"/>
              </w:rPr>
            </w:pPr>
          </w:p>
        </w:tc>
        <w:tc>
          <w:tcPr>
            <w:tcW w:w="6660" w:type="dxa"/>
            <w:tcBorders>
              <w:bottom w:val="single" w:sz="4" w:space="0" w:color="auto"/>
            </w:tcBorders>
          </w:tcPr>
          <w:p w14:paraId="7CA7B7E6" w14:textId="77777777" w:rsidR="00F939F7" w:rsidRPr="0075196F" w:rsidRDefault="00F939F7" w:rsidP="00537112">
            <w:pPr>
              <w:jc w:val="both"/>
              <w:textAlignment w:val="baseline"/>
              <w:rPr>
                <w:sz w:val="18"/>
                <w:szCs w:val="18"/>
                <w:lang w:eastAsia="el-GR"/>
              </w:rPr>
            </w:pPr>
            <w:r w:rsidRPr="0075196F">
              <w:rPr>
                <w:sz w:val="20"/>
                <w:szCs w:val="20"/>
                <w:lang w:eastAsia="el-GR"/>
              </w:rPr>
              <w:t xml:space="preserve">Language: Greek or English. </w:t>
            </w:r>
          </w:p>
          <w:p w14:paraId="4946E066" w14:textId="77777777" w:rsidR="00F939F7" w:rsidRPr="0075196F" w:rsidRDefault="00F939F7" w:rsidP="00537112">
            <w:pPr>
              <w:textAlignment w:val="baseline"/>
              <w:rPr>
                <w:sz w:val="20"/>
                <w:szCs w:val="20"/>
                <w:lang w:eastAsia="el-GR"/>
              </w:rPr>
            </w:pPr>
            <w:r w:rsidRPr="0075196F">
              <w:rPr>
                <w:sz w:val="20"/>
                <w:szCs w:val="20"/>
                <w:lang w:eastAsia="el-GR"/>
              </w:rPr>
              <w:t>Written project (33%).</w:t>
            </w:r>
          </w:p>
          <w:p w14:paraId="3F1B8DFC" w14:textId="77777777" w:rsidR="00F939F7" w:rsidRPr="0075196F" w:rsidRDefault="00F939F7" w:rsidP="00537112">
            <w:pPr>
              <w:textAlignment w:val="baseline"/>
              <w:rPr>
                <w:sz w:val="20"/>
                <w:szCs w:val="20"/>
                <w:lang w:eastAsia="el-GR"/>
              </w:rPr>
            </w:pPr>
            <w:r w:rsidRPr="0075196F">
              <w:rPr>
                <w:sz w:val="20"/>
                <w:szCs w:val="20"/>
                <w:lang w:eastAsia="el-GR"/>
              </w:rPr>
              <w:t>Examinations (67%).</w:t>
            </w:r>
          </w:p>
          <w:p w14:paraId="1F22C9BA" w14:textId="77777777" w:rsidR="00F939F7" w:rsidRPr="0075196F" w:rsidRDefault="00F939F7" w:rsidP="00537112">
            <w:pPr>
              <w:textAlignment w:val="baseline"/>
              <w:rPr>
                <w:sz w:val="20"/>
                <w:szCs w:val="20"/>
                <w:lang w:eastAsia="el-GR"/>
              </w:rPr>
            </w:pPr>
          </w:p>
          <w:p w14:paraId="14A19B7F" w14:textId="77777777" w:rsidR="00F939F7" w:rsidRPr="0075196F" w:rsidRDefault="00F939F7" w:rsidP="00537112">
            <w:pPr>
              <w:textAlignment w:val="baseline"/>
              <w:rPr>
                <w:sz w:val="20"/>
                <w:szCs w:val="20"/>
                <w:lang w:eastAsia="el-GR"/>
              </w:rPr>
            </w:pPr>
          </w:p>
          <w:p w14:paraId="16D71016" w14:textId="77777777" w:rsidR="00F939F7" w:rsidRPr="0075196F" w:rsidRDefault="00F939F7" w:rsidP="00537112">
            <w:pPr>
              <w:textAlignment w:val="baseline"/>
              <w:rPr>
                <w:sz w:val="18"/>
                <w:szCs w:val="18"/>
                <w:lang w:eastAsia="el-GR"/>
              </w:rPr>
            </w:pPr>
            <w:r w:rsidRPr="0075196F">
              <w:rPr>
                <w:sz w:val="20"/>
                <w:szCs w:val="20"/>
                <w:lang w:eastAsia="el-GR"/>
              </w:rPr>
              <w:lastRenderedPageBreak/>
              <w:t>Minimum passing grade:  5 </w:t>
            </w:r>
          </w:p>
          <w:p w14:paraId="5390D144" w14:textId="77777777" w:rsidR="00F939F7" w:rsidRPr="0075196F" w:rsidRDefault="00F939F7" w:rsidP="00537112">
            <w:pPr>
              <w:textAlignment w:val="baseline"/>
              <w:rPr>
                <w:sz w:val="20"/>
                <w:szCs w:val="20"/>
                <w:lang w:eastAsia="el-GR"/>
              </w:rPr>
            </w:pPr>
            <w:r w:rsidRPr="0075196F">
              <w:rPr>
                <w:sz w:val="20"/>
                <w:szCs w:val="20"/>
                <w:lang w:eastAsia="el-GR"/>
              </w:rPr>
              <w:t>Mαximum passing grade:  10 </w:t>
            </w:r>
          </w:p>
        </w:tc>
      </w:tr>
    </w:tbl>
    <w:p w14:paraId="54D4F778" w14:textId="0289BA0B" w:rsidR="00F939F7" w:rsidRPr="001A17A8" w:rsidRDefault="00F939F7" w:rsidP="001A17A8">
      <w:pPr>
        <w:pStyle w:val="a8"/>
        <w:widowControl w:val="0"/>
        <w:numPr>
          <w:ilvl w:val="0"/>
          <w:numId w:val="175"/>
        </w:numPr>
        <w:tabs>
          <w:tab w:val="clear" w:pos="720"/>
          <w:tab w:val="num" w:pos="360"/>
        </w:tabs>
        <w:autoSpaceDE w:val="0"/>
        <w:autoSpaceDN w:val="0"/>
        <w:adjustRightInd w:val="0"/>
        <w:spacing w:before="240"/>
        <w:ind w:left="360"/>
        <w:rPr>
          <w:b/>
          <w:color w:val="000000"/>
          <w:lang w:val="en-GB"/>
        </w:rPr>
      </w:pPr>
      <w:r w:rsidRPr="001A17A8">
        <w:rPr>
          <w:b/>
          <w:color w:val="000000"/>
        </w:rPr>
        <w:lastRenderedPageBreak/>
        <w:t xml:space="preserve">RECOMMENDED </w:t>
      </w:r>
      <w:r w:rsidRPr="001A17A8">
        <w:rPr>
          <w:b/>
          <w:color w:val="000000"/>
          <w:lang w:val="en-GB"/>
        </w:rPr>
        <w:t>BIBLIOGRAPHY</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0"/>
      </w:tblGrid>
      <w:tr w:rsidR="00F939F7" w:rsidRPr="0075196F" w14:paraId="68F047C5" w14:textId="77777777" w:rsidTr="4AC2C608">
        <w:tc>
          <w:tcPr>
            <w:tcW w:w="9960" w:type="dxa"/>
          </w:tcPr>
          <w:p w14:paraId="09268DE4" w14:textId="77777777" w:rsidR="00F939F7" w:rsidRPr="00F939F7" w:rsidRDefault="00F939F7" w:rsidP="00616365">
            <w:pPr>
              <w:pStyle w:val="a8"/>
              <w:numPr>
                <w:ilvl w:val="3"/>
                <w:numId w:val="175"/>
              </w:numPr>
              <w:tabs>
                <w:tab w:val="clear" w:pos="2880"/>
                <w:tab w:val="num" w:pos="2520"/>
              </w:tabs>
              <w:spacing w:after="0" w:line="240" w:lineRule="auto"/>
              <w:ind w:left="968"/>
              <w:textAlignment w:val="baseline"/>
              <w:rPr>
                <w:sz w:val="20"/>
                <w:szCs w:val="20"/>
                <w:lang w:val="en-US" w:eastAsia="el-GR"/>
              </w:rPr>
            </w:pPr>
            <w:r w:rsidRPr="00F939F7">
              <w:rPr>
                <w:sz w:val="20"/>
                <w:szCs w:val="20"/>
                <w:lang w:val="en-US"/>
              </w:rPr>
              <w:t xml:space="preserve"> C. Anastopoulos, Quantum Theory: A Foundational Approach (Cambridge University Press 2023).</w:t>
            </w:r>
          </w:p>
          <w:p w14:paraId="271E0865" w14:textId="77777777" w:rsidR="00F939F7" w:rsidRPr="00F939F7" w:rsidRDefault="00F939F7" w:rsidP="00616365">
            <w:pPr>
              <w:pStyle w:val="a8"/>
              <w:numPr>
                <w:ilvl w:val="3"/>
                <w:numId w:val="175"/>
              </w:numPr>
              <w:tabs>
                <w:tab w:val="clear" w:pos="2880"/>
                <w:tab w:val="num" w:pos="2520"/>
              </w:tabs>
              <w:spacing w:after="0" w:line="240" w:lineRule="auto"/>
              <w:ind w:left="968"/>
              <w:textAlignment w:val="baseline"/>
              <w:rPr>
                <w:sz w:val="20"/>
                <w:szCs w:val="20"/>
                <w:lang w:val="en-US" w:eastAsia="el-GR"/>
              </w:rPr>
            </w:pPr>
            <w:r w:rsidRPr="00F939F7">
              <w:rPr>
                <w:sz w:val="20"/>
                <w:szCs w:val="20"/>
                <w:lang w:val="en-US"/>
              </w:rPr>
              <w:t>M. Le Bellac, Quantum Physics (Cambridge University Press, 2012).</w:t>
            </w:r>
          </w:p>
          <w:p w14:paraId="741F1EDF" w14:textId="6CD5DDF3" w:rsidR="00F939F7" w:rsidRPr="0075196F" w:rsidRDefault="4AC2C608" w:rsidP="4AC2C608">
            <w:pPr>
              <w:pStyle w:val="a8"/>
              <w:numPr>
                <w:ilvl w:val="3"/>
                <w:numId w:val="175"/>
              </w:numPr>
              <w:tabs>
                <w:tab w:val="clear" w:pos="2880"/>
                <w:tab w:val="num" w:pos="2520"/>
              </w:tabs>
              <w:spacing w:after="0" w:line="240" w:lineRule="auto"/>
              <w:ind w:left="968"/>
              <w:rPr>
                <w:sz w:val="20"/>
                <w:szCs w:val="20"/>
                <w:lang w:val="en-US" w:eastAsia="el-GR"/>
              </w:rPr>
            </w:pPr>
            <w:r w:rsidRPr="4AC2C608">
              <w:rPr>
                <w:sz w:val="20"/>
                <w:szCs w:val="20"/>
                <w:lang w:val="en-US"/>
              </w:rPr>
              <w:t xml:space="preserve"> S. Weinberg, Lectures on Quantum Mechanics (Cambridge University Press, 2015)</w:t>
            </w:r>
          </w:p>
        </w:tc>
      </w:tr>
    </w:tbl>
    <w:p w14:paraId="64FE4D05" w14:textId="77777777" w:rsidR="00F939F7" w:rsidRDefault="00F939F7" w:rsidP="00F939F7"/>
    <w:p w14:paraId="406083F3" w14:textId="77777777" w:rsidR="00135AF3" w:rsidRPr="00F939F7" w:rsidRDefault="00135AF3" w:rsidP="00135AF3">
      <w:pPr>
        <w:spacing w:after="0" w:line="240" w:lineRule="auto"/>
        <w:rPr>
          <w:rFonts w:ascii="Times New Roman" w:hAnsi="Times New Roman"/>
          <w:sz w:val="24"/>
          <w:szCs w:val="24"/>
        </w:rPr>
      </w:pPr>
    </w:p>
    <w:p w14:paraId="51B2E322" w14:textId="77777777" w:rsidR="00135AF3" w:rsidRPr="00F939F7" w:rsidRDefault="00135AF3" w:rsidP="00135AF3">
      <w:pPr>
        <w:spacing w:after="0" w:line="240" w:lineRule="auto"/>
        <w:rPr>
          <w:rFonts w:ascii="Times New Roman" w:hAnsi="Times New Roman"/>
          <w:sz w:val="24"/>
          <w:szCs w:val="24"/>
        </w:rPr>
      </w:pPr>
    </w:p>
    <w:p w14:paraId="56C071BB" w14:textId="54283B15" w:rsidR="00BF7E58" w:rsidRPr="00F939F7" w:rsidRDefault="00BF7E58">
      <w:pPr>
        <w:rPr>
          <w:rFonts w:ascii="Times New Roman" w:hAnsi="Times New Roman"/>
          <w:sz w:val="24"/>
          <w:szCs w:val="24"/>
        </w:rPr>
      </w:pPr>
      <w:r w:rsidRPr="00F939F7">
        <w:rPr>
          <w:rFonts w:ascii="Times New Roman" w:hAnsi="Times New Roman"/>
          <w:sz w:val="24"/>
          <w:szCs w:val="24"/>
        </w:rPr>
        <w:br w:type="page"/>
      </w:r>
    </w:p>
    <w:p w14:paraId="266F888B" w14:textId="77777777" w:rsidR="00135AF3" w:rsidRPr="00F939F7" w:rsidRDefault="00135AF3" w:rsidP="00135AF3">
      <w:pPr>
        <w:spacing w:after="0" w:line="240" w:lineRule="auto"/>
        <w:rPr>
          <w:rFonts w:ascii="Times New Roman" w:hAnsi="Times New Roman"/>
          <w:sz w:val="24"/>
          <w:szCs w:val="24"/>
        </w:rPr>
      </w:pPr>
    </w:p>
    <w:p w14:paraId="68DE38D3" w14:textId="77777777" w:rsidR="00BF7E58" w:rsidRPr="00234FF4" w:rsidRDefault="00BF7E58" w:rsidP="00BF7E58">
      <w:pPr>
        <w:spacing w:before="120" w:after="0"/>
        <w:jc w:val="center"/>
        <w:rPr>
          <w:rFonts w:cs="Arial"/>
          <w:sz w:val="24"/>
          <w:szCs w:val="24"/>
          <w:lang w:val="el-GR"/>
        </w:rPr>
      </w:pPr>
      <w:r w:rsidRPr="00234FF4">
        <w:rPr>
          <w:rFonts w:cs="Arial"/>
          <w:b/>
          <w:sz w:val="24"/>
          <w:szCs w:val="24"/>
          <w:lang w:val="el-GR"/>
        </w:rPr>
        <w:t>ΠΕΡΙΓΡΑΜΜΑ ΜΑΘΗΜΑΤΟΣ</w:t>
      </w:r>
    </w:p>
    <w:p w14:paraId="3036DA02" w14:textId="0112EB03" w:rsidR="00BF7E58" w:rsidRPr="00A908E9" w:rsidRDefault="00BF7E58" w:rsidP="009B162C">
      <w:pPr>
        <w:pStyle w:val="a8"/>
        <w:widowControl w:val="0"/>
        <w:numPr>
          <w:ilvl w:val="4"/>
          <w:numId w:val="175"/>
        </w:numPr>
        <w:tabs>
          <w:tab w:val="clear" w:pos="3600"/>
        </w:tabs>
        <w:autoSpaceDE w:val="0"/>
        <w:autoSpaceDN w:val="0"/>
        <w:adjustRightInd w:val="0"/>
        <w:spacing w:before="120" w:after="0" w:line="240" w:lineRule="auto"/>
        <w:ind w:left="360"/>
        <w:rPr>
          <w:rFonts w:cs="Arial"/>
          <w:b/>
        </w:rPr>
      </w:pPr>
      <w:r w:rsidRPr="00A908E9">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BF7E58" w:rsidRPr="00B260F9" w14:paraId="7CD787CF" w14:textId="77777777" w:rsidTr="6CFADE99">
        <w:tc>
          <w:tcPr>
            <w:tcW w:w="3205" w:type="dxa"/>
            <w:shd w:val="clear" w:color="auto" w:fill="DDD9C3" w:themeFill="background2" w:themeFillShade="E6"/>
          </w:tcPr>
          <w:p w14:paraId="43565305" w14:textId="77777777" w:rsidR="00BF7E58" w:rsidRDefault="00BF7E58" w:rsidP="00EC1521">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61BBCDEA" w14:textId="77777777" w:rsidR="00BF7E58" w:rsidRPr="00844711" w:rsidRDefault="00BF7E58" w:rsidP="00EC1521">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BF7E58" w:rsidRPr="00DE2BD5" w14:paraId="335AD7FC" w14:textId="77777777" w:rsidTr="6CFADE99">
        <w:tc>
          <w:tcPr>
            <w:tcW w:w="3205" w:type="dxa"/>
            <w:shd w:val="clear" w:color="auto" w:fill="DDD9C3" w:themeFill="background2" w:themeFillShade="E6"/>
          </w:tcPr>
          <w:p w14:paraId="73820F6D" w14:textId="77777777" w:rsidR="00BF7E58" w:rsidRPr="00844711" w:rsidRDefault="00BF7E58" w:rsidP="00EC1521">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5F96B2EB" w14:textId="77777777" w:rsidR="00BF7E58" w:rsidRPr="00DE2BD5" w:rsidRDefault="00BF7E58" w:rsidP="00EC1521">
            <w:pPr>
              <w:rPr>
                <w:rFonts w:cs="Arial"/>
                <w:sz w:val="20"/>
                <w:szCs w:val="20"/>
              </w:rPr>
            </w:pPr>
            <w:r w:rsidRPr="001161A3">
              <w:rPr>
                <w:rFonts w:ascii="Calibri Light" w:hAnsi="Calibri Light" w:cs="Calibri Light"/>
                <w:sz w:val="20"/>
                <w:szCs w:val="20"/>
                <w:lang w:val="el-GR"/>
              </w:rPr>
              <w:t>ΦΥΣΙΚΗΣ</w:t>
            </w:r>
          </w:p>
        </w:tc>
      </w:tr>
      <w:tr w:rsidR="00BF7E58" w:rsidRPr="00DE2BD5" w14:paraId="012F6185" w14:textId="77777777" w:rsidTr="6CFADE99">
        <w:tc>
          <w:tcPr>
            <w:tcW w:w="3205" w:type="dxa"/>
            <w:shd w:val="clear" w:color="auto" w:fill="DDD9C3" w:themeFill="background2" w:themeFillShade="E6"/>
          </w:tcPr>
          <w:p w14:paraId="3F1CA6A1" w14:textId="77777777" w:rsidR="00BF7E58" w:rsidRPr="00DE2BD5" w:rsidRDefault="00BF7E58" w:rsidP="00EC1521">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49313E49" w14:textId="77777777" w:rsidR="00BF7E58" w:rsidRPr="00DE2BD5" w:rsidRDefault="00BF7E58" w:rsidP="00EC1521">
            <w:pPr>
              <w:spacing w:after="0" w:line="240" w:lineRule="auto"/>
              <w:rPr>
                <w:rFonts w:cs="Arial"/>
                <w:sz w:val="20"/>
                <w:szCs w:val="20"/>
              </w:rPr>
            </w:pPr>
          </w:p>
        </w:tc>
      </w:tr>
      <w:tr w:rsidR="00BF7E58" w:rsidRPr="00C73CB9" w14:paraId="51F97755" w14:textId="77777777" w:rsidTr="6CFADE99">
        <w:tc>
          <w:tcPr>
            <w:tcW w:w="3205" w:type="dxa"/>
            <w:shd w:val="clear" w:color="auto" w:fill="DDD9C3" w:themeFill="background2" w:themeFillShade="E6"/>
          </w:tcPr>
          <w:p w14:paraId="11BCED7B" w14:textId="77777777" w:rsidR="00BF7E58" w:rsidRPr="00844711" w:rsidRDefault="00BF7E58" w:rsidP="00EC1521">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17EF4A13" w14:textId="77777777" w:rsidR="00BF7E58" w:rsidRPr="00A26EC5" w:rsidRDefault="00BF7E58" w:rsidP="00EC1521">
            <w:pPr>
              <w:spacing w:after="0" w:line="240" w:lineRule="auto"/>
              <w:rPr>
                <w:rFonts w:cs="Arial"/>
                <w:sz w:val="20"/>
                <w:szCs w:val="20"/>
                <w:lang w:val="el-GR"/>
              </w:rPr>
            </w:pPr>
            <w:r>
              <w:rPr>
                <w:rFonts w:cs="Arial"/>
                <w:sz w:val="20"/>
                <w:szCs w:val="20"/>
                <w:lang w:val="el-GR"/>
              </w:rPr>
              <w:t>ΠΡΟΧΩΡΗΜΕΝΕΣ ΣΠΟΥΔΕΣ ΣΤΗ ΦΥΣΙΚΗ</w:t>
            </w:r>
          </w:p>
        </w:tc>
      </w:tr>
      <w:tr w:rsidR="00BF7E58" w:rsidRPr="00DE2BD5" w14:paraId="1E592BCB" w14:textId="77777777" w:rsidTr="6CFADE99">
        <w:tc>
          <w:tcPr>
            <w:tcW w:w="3205" w:type="dxa"/>
            <w:shd w:val="clear" w:color="auto" w:fill="DDD9C3" w:themeFill="background2" w:themeFillShade="E6"/>
          </w:tcPr>
          <w:p w14:paraId="6A63D174"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126741EF" w14:textId="1C5A69CF" w:rsidR="00BF7E58" w:rsidRPr="00DE2BD5" w:rsidRDefault="6CFADE99" w:rsidP="00EC1521">
            <w:pPr>
              <w:spacing w:after="0" w:line="240" w:lineRule="auto"/>
              <w:rPr>
                <w:rFonts w:cs="Arial"/>
                <w:sz w:val="20"/>
                <w:szCs w:val="20"/>
              </w:rPr>
            </w:pPr>
            <w:r w:rsidRPr="6CFADE99">
              <w:rPr>
                <w:sz w:val="20"/>
                <w:szCs w:val="20"/>
                <w:lang w:val="el-GR"/>
              </w:rPr>
              <w:t>ΜΕΤΑΠΤΥΧΙΑΚΟ</w:t>
            </w:r>
          </w:p>
        </w:tc>
      </w:tr>
      <w:tr w:rsidR="00BF7E58" w:rsidRPr="00DE2BD5" w14:paraId="3196EC45" w14:textId="77777777" w:rsidTr="6CFADE99">
        <w:tc>
          <w:tcPr>
            <w:tcW w:w="3205" w:type="dxa"/>
            <w:shd w:val="clear" w:color="auto" w:fill="DDD9C3" w:themeFill="background2" w:themeFillShade="E6"/>
          </w:tcPr>
          <w:p w14:paraId="5DF1C68A"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1F5A7407" w14:textId="626CA7E2" w:rsidR="00BF7E58" w:rsidRPr="00DE2BD5" w:rsidRDefault="00BF7E58" w:rsidP="00EC1521">
            <w:pPr>
              <w:spacing w:after="0" w:line="240" w:lineRule="auto"/>
              <w:rPr>
                <w:rFonts w:cs="Arial"/>
                <w:b/>
                <w:sz w:val="20"/>
                <w:szCs w:val="20"/>
              </w:rPr>
            </w:pPr>
            <w:r>
              <w:rPr>
                <w:rFonts w:cs="Arial"/>
                <w:b/>
                <w:sz w:val="20"/>
                <w:szCs w:val="20"/>
              </w:rPr>
              <w:t>MAP102</w:t>
            </w:r>
          </w:p>
        </w:tc>
        <w:tc>
          <w:tcPr>
            <w:tcW w:w="2505" w:type="dxa"/>
            <w:gridSpan w:val="2"/>
            <w:shd w:val="clear" w:color="auto" w:fill="DDD9C3" w:themeFill="background2" w:themeFillShade="E6"/>
          </w:tcPr>
          <w:p w14:paraId="6C21E67D"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6B944138" w14:textId="77777777" w:rsidR="00BF7E58" w:rsidRPr="00515E9A" w:rsidRDefault="00BF7E58" w:rsidP="00EC1521">
            <w:pPr>
              <w:spacing w:after="0" w:line="240" w:lineRule="auto"/>
              <w:rPr>
                <w:rFonts w:cs="Arial"/>
                <w:sz w:val="20"/>
                <w:szCs w:val="20"/>
              </w:rPr>
            </w:pPr>
            <w:r w:rsidRPr="0094352B">
              <w:rPr>
                <w:rFonts w:cs="Arial"/>
                <w:sz w:val="20"/>
                <w:szCs w:val="20"/>
                <w:lang w:val="el-GR"/>
              </w:rPr>
              <w:t>Α’</w:t>
            </w:r>
          </w:p>
        </w:tc>
      </w:tr>
      <w:tr w:rsidR="00BF7E58" w:rsidRPr="00515E9A" w14:paraId="635713A3" w14:textId="77777777" w:rsidTr="6CFADE99">
        <w:trPr>
          <w:trHeight w:val="375"/>
        </w:trPr>
        <w:tc>
          <w:tcPr>
            <w:tcW w:w="3205" w:type="dxa"/>
            <w:shd w:val="clear" w:color="auto" w:fill="DDD9C3" w:themeFill="background2" w:themeFillShade="E6"/>
            <w:vAlign w:val="center"/>
          </w:tcPr>
          <w:p w14:paraId="05F2CE57"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4EE286B8" w14:textId="2A1FD56D" w:rsidR="00BF7E58" w:rsidRPr="007700E6" w:rsidRDefault="00BF7E58" w:rsidP="00EC1521">
            <w:pPr>
              <w:spacing w:after="0" w:line="240" w:lineRule="auto"/>
              <w:rPr>
                <w:rFonts w:cs="Arial"/>
                <w:sz w:val="20"/>
                <w:szCs w:val="20"/>
                <w:lang w:val="el-GR"/>
              </w:rPr>
            </w:pPr>
            <w:r>
              <w:rPr>
                <w:rFonts w:cs="Arial"/>
                <w:sz w:val="20"/>
                <w:szCs w:val="20"/>
                <w:lang w:val="el-GR"/>
              </w:rPr>
              <w:t>ΗΛΕΚΤΡΟΜΑΓΝΗΤΙΣΜΟΣ</w:t>
            </w:r>
          </w:p>
        </w:tc>
      </w:tr>
      <w:tr w:rsidR="00BF7E58" w:rsidRPr="00DE2BD5" w14:paraId="6C7E6C08" w14:textId="77777777" w:rsidTr="6CFADE99">
        <w:trPr>
          <w:trHeight w:val="196"/>
        </w:trPr>
        <w:tc>
          <w:tcPr>
            <w:tcW w:w="5637" w:type="dxa"/>
            <w:gridSpan w:val="3"/>
            <w:shd w:val="clear" w:color="auto" w:fill="DDD9C3" w:themeFill="background2" w:themeFillShade="E6"/>
            <w:vAlign w:val="center"/>
          </w:tcPr>
          <w:p w14:paraId="1E994968" w14:textId="77777777" w:rsidR="00BF7E58" w:rsidRPr="00AD2537" w:rsidRDefault="00BF7E58" w:rsidP="00EC1521">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9A1D18D" w14:textId="77777777" w:rsidR="00BF7E58" w:rsidRPr="00DE2BD5" w:rsidRDefault="00BF7E58" w:rsidP="00EC1521">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4FF105F5" w14:textId="77777777" w:rsidR="00BF7E58" w:rsidRPr="00DE2BD5" w:rsidRDefault="00BF7E58" w:rsidP="00EC1521">
            <w:pPr>
              <w:spacing w:after="0" w:line="240" w:lineRule="auto"/>
              <w:jc w:val="center"/>
              <w:rPr>
                <w:rFonts w:cs="Arial"/>
                <w:b/>
                <w:sz w:val="20"/>
                <w:szCs w:val="20"/>
              </w:rPr>
            </w:pPr>
            <w:r w:rsidRPr="00DE2BD5">
              <w:rPr>
                <w:rFonts w:cs="Arial"/>
                <w:b/>
                <w:sz w:val="20"/>
                <w:szCs w:val="20"/>
              </w:rPr>
              <w:t>ΠΙΣΤΩΤΙΚΕΣ ΜΟΝΑΔΕΣ</w:t>
            </w:r>
          </w:p>
        </w:tc>
      </w:tr>
      <w:tr w:rsidR="00BF7E58" w:rsidRPr="00DE2BD5" w14:paraId="55DF5601" w14:textId="77777777" w:rsidTr="6CFADE99">
        <w:trPr>
          <w:trHeight w:val="194"/>
        </w:trPr>
        <w:tc>
          <w:tcPr>
            <w:tcW w:w="5637" w:type="dxa"/>
            <w:gridSpan w:val="3"/>
          </w:tcPr>
          <w:p w14:paraId="49035B8D" w14:textId="77777777" w:rsidR="00BF7E58" w:rsidRPr="00DE2BD5" w:rsidRDefault="00BF7E58" w:rsidP="00EC1521">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20DC18C0" w14:textId="77777777" w:rsidR="00BF7E58" w:rsidRPr="00DE2BD5" w:rsidRDefault="00BF7E58" w:rsidP="00EC1521">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36AE4023" w14:textId="77777777" w:rsidR="00BF7E58" w:rsidRPr="00515E9A" w:rsidRDefault="00BF7E58" w:rsidP="00EC1521">
            <w:pPr>
              <w:spacing w:after="0" w:line="240" w:lineRule="auto"/>
              <w:jc w:val="center"/>
              <w:rPr>
                <w:rFonts w:cs="Arial"/>
                <w:sz w:val="20"/>
                <w:szCs w:val="20"/>
                <w:lang w:val="el-GR"/>
              </w:rPr>
            </w:pPr>
            <w:r>
              <w:rPr>
                <w:rFonts w:cs="Arial"/>
                <w:sz w:val="20"/>
                <w:szCs w:val="20"/>
                <w:lang w:val="el-GR"/>
              </w:rPr>
              <w:t>10</w:t>
            </w:r>
          </w:p>
        </w:tc>
      </w:tr>
      <w:tr w:rsidR="00BF7E58" w:rsidRPr="00DE2BD5" w14:paraId="5FB301F3" w14:textId="77777777" w:rsidTr="6CFADE99">
        <w:trPr>
          <w:trHeight w:val="194"/>
        </w:trPr>
        <w:tc>
          <w:tcPr>
            <w:tcW w:w="5637" w:type="dxa"/>
            <w:gridSpan w:val="3"/>
          </w:tcPr>
          <w:p w14:paraId="73F355A7" w14:textId="77777777" w:rsidR="00BF7E58" w:rsidRPr="00DE2BD5" w:rsidRDefault="00BF7E58" w:rsidP="00EC1521">
            <w:pPr>
              <w:spacing w:after="0" w:line="240" w:lineRule="auto"/>
              <w:jc w:val="right"/>
              <w:rPr>
                <w:rFonts w:cs="Arial"/>
                <w:b/>
                <w:sz w:val="20"/>
                <w:szCs w:val="20"/>
              </w:rPr>
            </w:pPr>
          </w:p>
        </w:tc>
        <w:tc>
          <w:tcPr>
            <w:tcW w:w="1559" w:type="dxa"/>
            <w:gridSpan w:val="2"/>
          </w:tcPr>
          <w:p w14:paraId="5929DA15" w14:textId="77777777" w:rsidR="00BF7E58" w:rsidRPr="00DE2BD5" w:rsidRDefault="00BF7E58" w:rsidP="00EC1521">
            <w:pPr>
              <w:spacing w:after="0" w:line="240" w:lineRule="auto"/>
              <w:jc w:val="center"/>
              <w:rPr>
                <w:rFonts w:cs="Arial"/>
                <w:sz w:val="20"/>
                <w:szCs w:val="20"/>
              </w:rPr>
            </w:pPr>
          </w:p>
        </w:tc>
        <w:tc>
          <w:tcPr>
            <w:tcW w:w="2835" w:type="dxa"/>
          </w:tcPr>
          <w:p w14:paraId="35A03F8E" w14:textId="77777777" w:rsidR="00BF7E58" w:rsidRPr="00DE2BD5" w:rsidRDefault="00BF7E58" w:rsidP="00EC1521">
            <w:pPr>
              <w:spacing w:after="0" w:line="240" w:lineRule="auto"/>
              <w:jc w:val="center"/>
              <w:rPr>
                <w:rFonts w:cs="Arial"/>
                <w:sz w:val="20"/>
                <w:szCs w:val="20"/>
              </w:rPr>
            </w:pPr>
          </w:p>
        </w:tc>
      </w:tr>
      <w:tr w:rsidR="00BF7E58" w:rsidRPr="00DE2BD5" w14:paraId="69A70382" w14:textId="77777777" w:rsidTr="6CFADE99">
        <w:trPr>
          <w:trHeight w:val="194"/>
        </w:trPr>
        <w:tc>
          <w:tcPr>
            <w:tcW w:w="5637" w:type="dxa"/>
            <w:gridSpan w:val="3"/>
          </w:tcPr>
          <w:p w14:paraId="715EBF89" w14:textId="77777777" w:rsidR="00BF7E58" w:rsidRPr="00DE2BD5" w:rsidRDefault="00BF7E58" w:rsidP="00EC1521">
            <w:pPr>
              <w:spacing w:after="0" w:line="240" w:lineRule="auto"/>
              <w:rPr>
                <w:rFonts w:cs="Arial"/>
                <w:b/>
                <w:sz w:val="20"/>
                <w:szCs w:val="20"/>
              </w:rPr>
            </w:pPr>
          </w:p>
        </w:tc>
        <w:tc>
          <w:tcPr>
            <w:tcW w:w="1559" w:type="dxa"/>
            <w:gridSpan w:val="2"/>
          </w:tcPr>
          <w:p w14:paraId="5AE6D910" w14:textId="77777777" w:rsidR="00BF7E58" w:rsidRPr="00DE2BD5" w:rsidRDefault="00BF7E58" w:rsidP="00EC1521">
            <w:pPr>
              <w:spacing w:after="0" w:line="240" w:lineRule="auto"/>
              <w:jc w:val="right"/>
              <w:rPr>
                <w:rFonts w:cs="Arial"/>
                <w:sz w:val="20"/>
                <w:szCs w:val="20"/>
              </w:rPr>
            </w:pPr>
          </w:p>
        </w:tc>
        <w:tc>
          <w:tcPr>
            <w:tcW w:w="2835" w:type="dxa"/>
          </w:tcPr>
          <w:p w14:paraId="65222309" w14:textId="77777777" w:rsidR="00BF7E58" w:rsidRPr="00DE2BD5" w:rsidRDefault="00BF7E58" w:rsidP="00EC1521">
            <w:pPr>
              <w:spacing w:after="0" w:line="240" w:lineRule="auto"/>
              <w:rPr>
                <w:rFonts w:cs="Arial"/>
                <w:sz w:val="20"/>
                <w:szCs w:val="20"/>
              </w:rPr>
            </w:pPr>
          </w:p>
        </w:tc>
      </w:tr>
      <w:tr w:rsidR="00BF7E58" w:rsidRPr="00A71751" w14:paraId="4247E5A6" w14:textId="77777777" w:rsidTr="6CFADE99">
        <w:trPr>
          <w:trHeight w:val="194"/>
        </w:trPr>
        <w:tc>
          <w:tcPr>
            <w:tcW w:w="5637" w:type="dxa"/>
            <w:gridSpan w:val="3"/>
            <w:shd w:val="clear" w:color="auto" w:fill="DDD9C3" w:themeFill="background2" w:themeFillShade="E6"/>
          </w:tcPr>
          <w:p w14:paraId="473E7A01" w14:textId="77777777" w:rsidR="00BF7E58" w:rsidRPr="00AD2537" w:rsidRDefault="00BF7E58" w:rsidP="00EC1521">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2DB41CB" w14:textId="77777777" w:rsidR="00BF7E58" w:rsidRPr="00AD2537" w:rsidRDefault="00BF7E58" w:rsidP="00EC1521">
            <w:pPr>
              <w:spacing w:after="0" w:line="240" w:lineRule="auto"/>
              <w:jc w:val="right"/>
              <w:rPr>
                <w:rFonts w:cs="Arial"/>
                <w:sz w:val="20"/>
                <w:szCs w:val="20"/>
                <w:lang w:val="el-GR"/>
              </w:rPr>
            </w:pPr>
          </w:p>
        </w:tc>
        <w:tc>
          <w:tcPr>
            <w:tcW w:w="2835" w:type="dxa"/>
          </w:tcPr>
          <w:p w14:paraId="7077E2E2" w14:textId="77777777" w:rsidR="00BF7E58" w:rsidRPr="00AD2537" w:rsidRDefault="00BF7E58" w:rsidP="00EC1521">
            <w:pPr>
              <w:spacing w:after="0" w:line="240" w:lineRule="auto"/>
              <w:rPr>
                <w:rFonts w:cs="Arial"/>
                <w:sz w:val="20"/>
                <w:szCs w:val="20"/>
                <w:lang w:val="el-GR"/>
              </w:rPr>
            </w:pPr>
          </w:p>
        </w:tc>
      </w:tr>
      <w:tr w:rsidR="00BF7E58" w:rsidRPr="00A71751" w14:paraId="46E48DE7" w14:textId="77777777" w:rsidTr="6CFADE99">
        <w:trPr>
          <w:trHeight w:val="599"/>
        </w:trPr>
        <w:tc>
          <w:tcPr>
            <w:tcW w:w="3205" w:type="dxa"/>
            <w:shd w:val="clear" w:color="auto" w:fill="DDD9C3" w:themeFill="background2" w:themeFillShade="E6"/>
          </w:tcPr>
          <w:p w14:paraId="5B41DA5C" w14:textId="77777777" w:rsidR="00BF7E58" w:rsidRPr="00AD2537" w:rsidRDefault="00BF7E58" w:rsidP="00EC1521">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862D916" w14:textId="77777777" w:rsidR="00BF7E58" w:rsidRPr="00AD2537" w:rsidRDefault="00BF7E58" w:rsidP="00EC1521">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532ED66A" w14:textId="77777777" w:rsidR="00BF7E58" w:rsidRPr="00AD2537" w:rsidRDefault="00BF7E58" w:rsidP="00EC1521">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BF7E58" w:rsidRPr="00A71751" w14:paraId="7FB193AA" w14:textId="77777777" w:rsidTr="6CFADE99">
        <w:tc>
          <w:tcPr>
            <w:tcW w:w="3205" w:type="dxa"/>
            <w:shd w:val="clear" w:color="auto" w:fill="DDD9C3" w:themeFill="background2" w:themeFillShade="E6"/>
          </w:tcPr>
          <w:p w14:paraId="4924B840"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ΠΡΟΑΠΑΙΤΟΥΜΕΝΑ ΜΑΘΗΜΑΤΑ:</w:t>
            </w:r>
          </w:p>
          <w:p w14:paraId="20BD4738" w14:textId="77777777" w:rsidR="00BF7E58" w:rsidRPr="00DE2BD5" w:rsidRDefault="00BF7E58" w:rsidP="00EC1521">
            <w:pPr>
              <w:spacing w:after="0" w:line="240" w:lineRule="auto"/>
              <w:jc w:val="right"/>
              <w:rPr>
                <w:rFonts w:cs="Arial"/>
                <w:b/>
                <w:sz w:val="20"/>
                <w:szCs w:val="20"/>
              </w:rPr>
            </w:pPr>
          </w:p>
        </w:tc>
        <w:tc>
          <w:tcPr>
            <w:tcW w:w="6826" w:type="dxa"/>
            <w:gridSpan w:val="5"/>
          </w:tcPr>
          <w:p w14:paraId="1861EC43" w14:textId="6FC959E5" w:rsidR="00BF7E58" w:rsidRPr="003A7040" w:rsidRDefault="6CFADE99" w:rsidP="6CFADE99">
            <w:pPr>
              <w:spacing w:after="0" w:line="240" w:lineRule="auto"/>
              <w:jc w:val="both"/>
              <w:rPr>
                <w:rFonts w:eastAsiaTheme="minorEastAsia"/>
                <w:color w:val="000000" w:themeColor="text1"/>
                <w:sz w:val="20"/>
                <w:szCs w:val="20"/>
                <w:lang w:val="el-GR"/>
              </w:rPr>
            </w:pPr>
            <w:r w:rsidRPr="6CFADE99">
              <w:rPr>
                <w:rFonts w:eastAsiaTheme="minorEastAsia"/>
                <w:sz w:val="20"/>
                <w:szCs w:val="20"/>
                <w:lang w:val="el-GR"/>
              </w:rPr>
              <w:t xml:space="preserve">Δεν υπάρχουν προαπαιτούμενα μαθήματα. Οι φοιτητές θα πρέπει να έχουν τουλάχιστον βασικές προπτυχιακές γνώσεις, Ηλεκτρομαγνητισμού, Διανυσματικής Ανάλυσης καθώς και Μερικών Διαφορικών Εξισώσεων. Το μάθημα διδάσκεται σε συνδιδασκαλία με το μάθημα ΗΛΕΚΤΡΟΔΥΝΑΜΙΚΗ της </w:t>
            </w:r>
            <w:r w:rsidRPr="6CFADE99">
              <w:rPr>
                <w:rFonts w:eastAsiaTheme="minorEastAsia"/>
                <w:color w:val="000000" w:themeColor="text1"/>
                <w:sz w:val="20"/>
                <w:szCs w:val="20"/>
                <w:lang w:val="el-GR"/>
              </w:rPr>
              <w:t>ειδίκευσης «Θεωρητική, Υπολογιστική Φυσική και Αστροφυσική»</w:t>
            </w:r>
          </w:p>
        </w:tc>
      </w:tr>
      <w:tr w:rsidR="00BF7E58" w:rsidRPr="00A71751" w14:paraId="20EDDA82" w14:textId="77777777" w:rsidTr="6CFADE99">
        <w:tc>
          <w:tcPr>
            <w:tcW w:w="3205" w:type="dxa"/>
            <w:shd w:val="clear" w:color="auto" w:fill="DDD9C3" w:themeFill="background2" w:themeFillShade="E6"/>
          </w:tcPr>
          <w:p w14:paraId="5A7ACBFB"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3F03354" w14:textId="77777777" w:rsidR="00BF7E58" w:rsidRPr="003A7040" w:rsidRDefault="00BF7E58" w:rsidP="00EC1521">
            <w:pPr>
              <w:tabs>
                <w:tab w:val="left" w:pos="1545"/>
              </w:tabs>
              <w:jc w:val="both"/>
              <w:rPr>
                <w:rFonts w:cs="Arial"/>
                <w:sz w:val="20"/>
                <w:szCs w:val="20"/>
                <w:lang w:val="el-GR"/>
              </w:rPr>
            </w:pPr>
            <w:r w:rsidRPr="003C557D">
              <w:rPr>
                <w:rFonts w:ascii="Calibri Light" w:hAnsi="Calibri Light" w:cs="Calibri Light"/>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BF7E58" w:rsidRPr="00C73CB9" w14:paraId="124E8A51" w14:textId="77777777" w:rsidTr="6CFADE99">
        <w:tc>
          <w:tcPr>
            <w:tcW w:w="3205" w:type="dxa"/>
            <w:shd w:val="clear" w:color="auto" w:fill="DDD9C3" w:themeFill="background2" w:themeFillShade="E6"/>
          </w:tcPr>
          <w:p w14:paraId="5FE48185" w14:textId="77777777" w:rsidR="00BF7E58" w:rsidRPr="00AD2537" w:rsidRDefault="00BF7E58" w:rsidP="00EC1521">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5C49B26B" w14:textId="77777777" w:rsidR="00BF7E58" w:rsidRPr="00515E9A" w:rsidRDefault="00BF7E58" w:rsidP="00EC1521">
            <w:pPr>
              <w:spacing w:after="0" w:line="240" w:lineRule="auto"/>
              <w:rPr>
                <w:rFonts w:cs="Arial"/>
                <w:sz w:val="20"/>
                <w:szCs w:val="20"/>
              </w:rPr>
            </w:pPr>
            <w:r>
              <w:rPr>
                <w:rFonts w:cs="Arial"/>
                <w:sz w:val="20"/>
                <w:szCs w:val="20"/>
                <w:lang w:val="el-GR"/>
              </w:rPr>
              <w:t>Ναι</w:t>
            </w:r>
          </w:p>
        </w:tc>
      </w:tr>
      <w:tr w:rsidR="00BF7E58" w:rsidRPr="00713BA2" w14:paraId="281C24AB" w14:textId="77777777" w:rsidTr="6CFADE99">
        <w:tc>
          <w:tcPr>
            <w:tcW w:w="3205" w:type="dxa"/>
            <w:shd w:val="clear" w:color="auto" w:fill="DDD9C3" w:themeFill="background2" w:themeFillShade="E6"/>
          </w:tcPr>
          <w:p w14:paraId="6A1CF7ED" w14:textId="77777777" w:rsidR="00BF7E58" w:rsidRPr="00DE2BD5" w:rsidRDefault="00BF7E58" w:rsidP="00EC1521">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74602945" w14:textId="77777777" w:rsidR="00BF7E58" w:rsidRPr="00EB1C5C" w:rsidRDefault="00000000" w:rsidP="00EC1521">
            <w:pPr>
              <w:rPr>
                <w:rFonts w:cs="Arial"/>
                <w:sz w:val="20"/>
                <w:szCs w:val="20"/>
              </w:rPr>
            </w:pPr>
            <w:hyperlink r:id="rId50" w:history="1">
              <w:r w:rsidR="00BF7E58" w:rsidRPr="005D55F4">
                <w:rPr>
                  <w:rStyle w:val="-"/>
                  <w:rFonts w:cs="Arial"/>
                  <w:sz w:val="20"/>
                  <w:szCs w:val="20"/>
                </w:rPr>
                <w:t>https://eclass.upatras.gr/courses/PHY1958/</w:t>
              </w:r>
            </w:hyperlink>
          </w:p>
        </w:tc>
      </w:tr>
      <w:tr w:rsidR="00BF7E58" w:rsidRPr="00713BA2" w14:paraId="07C8A115" w14:textId="77777777" w:rsidTr="6CFADE99">
        <w:tc>
          <w:tcPr>
            <w:tcW w:w="3205" w:type="dxa"/>
            <w:shd w:val="clear" w:color="auto" w:fill="DDD9C3" w:themeFill="background2" w:themeFillShade="E6"/>
          </w:tcPr>
          <w:p w14:paraId="5AB77D79" w14:textId="77777777" w:rsidR="00BF7E58" w:rsidRPr="00DE2BD5" w:rsidRDefault="00BF7E58" w:rsidP="00EC1521">
            <w:pPr>
              <w:spacing w:after="0" w:line="240" w:lineRule="auto"/>
              <w:rPr>
                <w:rFonts w:cs="Arial"/>
                <w:b/>
                <w:sz w:val="20"/>
                <w:szCs w:val="20"/>
              </w:rPr>
            </w:pPr>
          </w:p>
        </w:tc>
        <w:tc>
          <w:tcPr>
            <w:tcW w:w="6826" w:type="dxa"/>
            <w:gridSpan w:val="5"/>
          </w:tcPr>
          <w:p w14:paraId="4C55847E" w14:textId="77777777" w:rsidR="00BF7E58" w:rsidRPr="00713BA2" w:rsidRDefault="00BF7E58" w:rsidP="00EC1521">
            <w:pPr>
              <w:rPr>
                <w:rFonts w:cs="Arial"/>
                <w:sz w:val="20"/>
                <w:szCs w:val="20"/>
              </w:rPr>
            </w:pPr>
          </w:p>
        </w:tc>
      </w:tr>
    </w:tbl>
    <w:p w14:paraId="36D844CC" w14:textId="77777777" w:rsidR="00BF7E58" w:rsidRPr="00B260F9" w:rsidRDefault="00BF7E58" w:rsidP="00BF7E58">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21D4195B" w14:textId="77777777" w:rsidR="00BF7E58" w:rsidRPr="00B260F9" w:rsidRDefault="00BF7E58" w:rsidP="00BF7E58">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60DD8A54" w14:textId="77777777" w:rsidR="00BF7E58" w:rsidRPr="00844711" w:rsidRDefault="00BF7E58" w:rsidP="00BF7E58">
      <w:pPr>
        <w:pStyle w:val="a8"/>
        <w:widowControl w:val="0"/>
        <w:autoSpaceDE w:val="0"/>
        <w:autoSpaceDN w:val="0"/>
        <w:adjustRightInd w:val="0"/>
        <w:spacing w:before="120" w:after="0" w:line="240" w:lineRule="auto"/>
        <w:ind w:left="357"/>
        <w:rPr>
          <w:rFonts w:cs="Arial"/>
          <w:b/>
        </w:rPr>
      </w:pPr>
    </w:p>
    <w:p w14:paraId="2E10A34A" w14:textId="58D18621" w:rsidR="00BF7E58" w:rsidRPr="009B162C" w:rsidRDefault="00BF7E58" w:rsidP="009B162C">
      <w:pPr>
        <w:pStyle w:val="a8"/>
        <w:widowControl w:val="0"/>
        <w:numPr>
          <w:ilvl w:val="2"/>
          <w:numId w:val="175"/>
        </w:numPr>
        <w:tabs>
          <w:tab w:val="clear" w:pos="2160"/>
          <w:tab w:val="num" w:pos="1890"/>
        </w:tabs>
        <w:autoSpaceDE w:val="0"/>
        <w:autoSpaceDN w:val="0"/>
        <w:adjustRightInd w:val="0"/>
        <w:spacing w:before="120" w:after="0" w:line="240" w:lineRule="auto"/>
        <w:ind w:left="360"/>
        <w:rPr>
          <w:rFonts w:cs="Arial"/>
          <w:b/>
        </w:rPr>
      </w:pPr>
      <w:r w:rsidRPr="009B162C">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BF7E58" w:rsidRPr="00DE2BD5" w14:paraId="0FF3209E" w14:textId="77777777" w:rsidTr="6BE15AA2">
        <w:tc>
          <w:tcPr>
            <w:tcW w:w="10031" w:type="dxa"/>
            <w:gridSpan w:val="2"/>
            <w:tcBorders>
              <w:bottom w:val="nil"/>
            </w:tcBorders>
            <w:shd w:val="clear" w:color="auto" w:fill="DDD9C3" w:themeFill="background2" w:themeFillShade="E6"/>
          </w:tcPr>
          <w:p w14:paraId="4F552181" w14:textId="77777777" w:rsidR="00BF7E58" w:rsidRPr="00DE2BD5" w:rsidRDefault="00BF7E58" w:rsidP="00EC1521">
            <w:pPr>
              <w:spacing w:after="0" w:line="240" w:lineRule="auto"/>
              <w:rPr>
                <w:rFonts w:cs="Arial"/>
                <w:i/>
                <w:sz w:val="16"/>
                <w:szCs w:val="16"/>
              </w:rPr>
            </w:pPr>
            <w:r w:rsidRPr="00DE2BD5">
              <w:rPr>
                <w:rFonts w:cs="Arial"/>
                <w:b/>
                <w:sz w:val="20"/>
                <w:szCs w:val="20"/>
              </w:rPr>
              <w:t>Μαθησιακά Αποτελέσματα</w:t>
            </w:r>
          </w:p>
        </w:tc>
      </w:tr>
      <w:tr w:rsidR="00BF7E58" w:rsidRPr="00A71751" w14:paraId="02F02DED" w14:textId="77777777" w:rsidTr="6BE15AA2">
        <w:tc>
          <w:tcPr>
            <w:tcW w:w="10031" w:type="dxa"/>
            <w:gridSpan w:val="2"/>
            <w:tcBorders>
              <w:top w:val="nil"/>
            </w:tcBorders>
            <w:shd w:val="clear" w:color="auto" w:fill="DDD9C3" w:themeFill="background2" w:themeFillShade="E6"/>
          </w:tcPr>
          <w:p w14:paraId="7D36FD33" w14:textId="77777777" w:rsidR="00BF7E58" w:rsidRPr="00AD2537" w:rsidRDefault="00BF7E58"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19C8962" w14:textId="77777777" w:rsidR="00BF7E58" w:rsidRPr="00AD2537" w:rsidRDefault="00BF7E58" w:rsidP="00EC1521">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D4F582F" w14:textId="77777777" w:rsidR="00BF7E58"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7F6C5E9" w14:textId="77777777" w:rsidR="00BF7E58" w:rsidRPr="00AD2537" w:rsidRDefault="6CFADE99" w:rsidP="00EC1521">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lastRenderedPageBreak/>
              <w:t>Περιγραφικοί Δείκτες Επιπέδων 6, 7 &amp; 8 του Ευρωπαϊκού Πλαισίου Προσόντων Διά Βίου Μάθησης</w:t>
            </w:r>
          </w:p>
          <w:p w14:paraId="31135662" w14:textId="77777777" w:rsidR="00BF7E58" w:rsidRPr="00DE2BD5" w:rsidRDefault="00BF7E58" w:rsidP="00EC1521">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4DE5C62B" w14:textId="77777777" w:rsidR="00BF7E58"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BF7E58" w:rsidRPr="00A71751" w14:paraId="6660771F" w14:textId="77777777" w:rsidTr="6BE15AA2">
        <w:tc>
          <w:tcPr>
            <w:tcW w:w="10031" w:type="dxa"/>
            <w:gridSpan w:val="2"/>
          </w:tcPr>
          <w:p w14:paraId="531E8974" w14:textId="77777777" w:rsidR="00BF7E58" w:rsidRPr="00AD2537" w:rsidRDefault="4AC2C608" w:rsidP="00EC1521">
            <w:pPr>
              <w:spacing w:after="0" w:line="240" w:lineRule="auto"/>
              <w:rPr>
                <w:rFonts w:cs="Arial"/>
                <w:i/>
                <w:sz w:val="16"/>
                <w:szCs w:val="16"/>
                <w:lang w:val="el-GR"/>
              </w:rPr>
            </w:pPr>
            <w:r w:rsidRPr="4AC2C608">
              <w:rPr>
                <w:rFonts w:cs="Arial"/>
                <w:i/>
                <w:iCs/>
                <w:sz w:val="16"/>
                <w:szCs w:val="16"/>
                <w:lang w:val="el-GR"/>
              </w:rPr>
              <w:lastRenderedPageBreak/>
              <w:t xml:space="preserve">      </w:t>
            </w:r>
          </w:p>
          <w:p w14:paraId="7A1C62AE" w14:textId="77777777" w:rsidR="00BF7E58" w:rsidRPr="00C72DF7" w:rsidRDefault="00BF7E58" w:rsidP="00EC1521">
            <w:pPr>
              <w:jc w:val="both"/>
              <w:rPr>
                <w:rFonts w:ascii="Calibri Light" w:hAnsi="Calibri Light" w:cs="Calibri Light"/>
                <w:sz w:val="20"/>
                <w:szCs w:val="20"/>
                <w:lang w:val="el-GR"/>
              </w:rPr>
            </w:pPr>
            <w:r w:rsidRPr="003C557D">
              <w:rPr>
                <w:rFonts w:ascii="Calibri Light" w:hAnsi="Calibri Light" w:cs="Calibri Light"/>
                <w:sz w:val="20"/>
                <w:szCs w:val="20"/>
                <w:lang w:val="el-GR"/>
              </w:rPr>
              <w:t xml:space="preserve">Στο τέλος </w:t>
            </w:r>
            <w:r w:rsidRPr="00C72DF7">
              <w:rPr>
                <w:rFonts w:ascii="Calibri Light" w:hAnsi="Calibri Light" w:cs="Calibri Light"/>
                <w:sz w:val="20"/>
                <w:szCs w:val="20"/>
                <w:lang w:val="el-GR"/>
              </w:rPr>
              <w:t>αυτού του μαθήματος ο φοιτητής θα μπορεί να:</w:t>
            </w:r>
          </w:p>
          <w:p w14:paraId="2E029B82" w14:textId="77777777" w:rsidR="00BF7E58" w:rsidRDefault="7004CEEF" w:rsidP="00A71751">
            <w:pPr>
              <w:pStyle w:val="a8"/>
              <w:numPr>
                <w:ilvl w:val="0"/>
                <w:numId w:val="197"/>
              </w:numPr>
              <w:spacing w:before="173"/>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t>Γνωρίζει με ποιο τρόπο μπορεί να περιγράψει και να επιλύσει οποιοδήποτε πρόβλημα Ηλεκτροστατικής, Μαγνητοστατικής και Ηλεκτροδυναμικής, απουσία και παρουσία ύλης.</w:t>
            </w:r>
          </w:p>
          <w:p w14:paraId="35148C17" w14:textId="77777777" w:rsidR="00BF7E58" w:rsidRPr="006C4022" w:rsidRDefault="7004CEEF" w:rsidP="00A71751">
            <w:pPr>
              <w:pStyle w:val="a8"/>
              <w:numPr>
                <w:ilvl w:val="0"/>
                <w:numId w:val="197"/>
              </w:numPr>
              <w:spacing w:before="173"/>
              <w:rPr>
                <w:rFonts w:ascii="Calibri Light" w:eastAsia="Times New Roman" w:hAnsi="Calibri Light" w:cs="Calibri Light"/>
                <w:sz w:val="20"/>
                <w:szCs w:val="20"/>
                <w:lang w:eastAsia="el-GR"/>
              </w:rPr>
            </w:pPr>
            <w:r w:rsidRPr="6BE15AA2">
              <w:rPr>
                <w:rFonts w:ascii="Calibri Light" w:eastAsia="Times New Roman" w:hAnsi="Calibri Light" w:cs="Calibri Light"/>
                <w:sz w:val="20"/>
                <w:szCs w:val="20"/>
                <w:lang w:eastAsia="el-GR"/>
              </w:rPr>
              <w:t>Κατανοεί το πως η προηγούμενη γνώση εφαρμόζεται σε φυσικά και τεχνιτά συστήματα.</w:t>
            </w:r>
          </w:p>
          <w:p w14:paraId="25D48E36" w14:textId="5C8AE41A" w:rsidR="00BF7E58" w:rsidRPr="00AD2537" w:rsidRDefault="5A21FEF8" w:rsidP="00A71751">
            <w:pPr>
              <w:pStyle w:val="a8"/>
              <w:numPr>
                <w:ilvl w:val="0"/>
                <w:numId w:val="197"/>
              </w:numPr>
              <w:spacing w:before="173" w:after="0" w:line="240" w:lineRule="auto"/>
              <w:rPr>
                <w:rFonts w:asciiTheme="minorHAnsi" w:eastAsia="Times New Roman" w:hAnsiTheme="minorHAnsi" w:cstheme="minorBidi"/>
                <w:sz w:val="20"/>
                <w:szCs w:val="20"/>
                <w:lang w:eastAsia="el-GR"/>
              </w:rPr>
            </w:pPr>
            <w:r w:rsidRPr="6BE15AA2">
              <w:rPr>
                <w:rFonts w:asciiTheme="minorHAnsi" w:eastAsia="Times New Roman" w:hAnsiTheme="minorHAnsi" w:cstheme="minorBidi"/>
                <w:sz w:val="20"/>
                <w:szCs w:val="20"/>
                <w:lang w:eastAsia="el-GR"/>
              </w:rPr>
              <w:t>Κατανοεί και χρησιμοποιήσει όλο το μαθηματικό εργαλείο που κατέκτησε στον μάθημα σε πολλές διάφορες περιοχές της φυσικής.</w:t>
            </w:r>
          </w:p>
        </w:tc>
      </w:tr>
      <w:tr w:rsidR="00BF7E58" w:rsidRPr="00DE2BD5" w14:paraId="6CF51C92" w14:textId="77777777" w:rsidTr="6BE15AA2">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1DC6C15F" w14:textId="77777777" w:rsidR="00BF7E58" w:rsidRPr="00DE2BD5" w:rsidRDefault="00BF7E58" w:rsidP="00EC1521">
            <w:pPr>
              <w:spacing w:after="0" w:line="240" w:lineRule="auto"/>
              <w:rPr>
                <w:rFonts w:cs="Arial"/>
                <w:b/>
                <w:sz w:val="20"/>
                <w:szCs w:val="20"/>
              </w:rPr>
            </w:pPr>
            <w:r w:rsidRPr="00DE2BD5">
              <w:rPr>
                <w:rFonts w:cs="Arial"/>
                <w:b/>
                <w:sz w:val="20"/>
                <w:szCs w:val="20"/>
              </w:rPr>
              <w:t>Γενικές Ικανότητες</w:t>
            </w:r>
          </w:p>
        </w:tc>
      </w:tr>
      <w:tr w:rsidR="00BF7E58" w:rsidRPr="00A71751" w14:paraId="07CB91EE" w14:textId="77777777" w:rsidTr="6BE15AA2">
        <w:tc>
          <w:tcPr>
            <w:tcW w:w="10031" w:type="dxa"/>
            <w:gridSpan w:val="2"/>
            <w:tcBorders>
              <w:top w:val="nil"/>
              <w:bottom w:val="nil"/>
            </w:tcBorders>
            <w:shd w:val="clear" w:color="auto" w:fill="DDD9C3" w:themeFill="background2" w:themeFillShade="E6"/>
          </w:tcPr>
          <w:p w14:paraId="1255FCAF" w14:textId="77777777" w:rsidR="00BF7E58" w:rsidRPr="00AD2537" w:rsidRDefault="00BF7E58"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F7E58" w:rsidRPr="00A71751" w14:paraId="33C59307" w14:textId="77777777" w:rsidTr="6BE15AA2">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27AA0E76"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1F984C8"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1C67C42D"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53DDABD1"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1556FA"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1FB69DCC"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3BD06105"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426C25A"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1DFABFC1"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379B0669"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151C5EE"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492328DB"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4E33AE3" w14:textId="77777777" w:rsidR="00BF7E58" w:rsidRPr="00AD2537" w:rsidRDefault="00BF7E58"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7C5714CA" w14:textId="77777777" w:rsidR="00BF7E58" w:rsidRPr="00AD2537" w:rsidRDefault="00BF7E58" w:rsidP="00EC1521">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BF7E58" w:rsidRPr="00A71751" w14:paraId="7473B6AE" w14:textId="77777777" w:rsidTr="6BE15AA2">
        <w:tc>
          <w:tcPr>
            <w:tcW w:w="10031" w:type="dxa"/>
            <w:gridSpan w:val="2"/>
          </w:tcPr>
          <w:p w14:paraId="3DA640F2" w14:textId="77777777" w:rsidR="00BF7E58" w:rsidRDefault="00BF7E58" w:rsidP="00EC1521">
            <w:pPr>
              <w:pStyle w:val="10"/>
              <w:spacing w:after="0" w:line="240" w:lineRule="auto"/>
              <w:ind w:left="0"/>
              <w:jc w:val="both"/>
              <w:rPr>
                <w:rFonts w:cs="Arial"/>
                <w:sz w:val="20"/>
                <w:szCs w:val="20"/>
              </w:rPr>
            </w:pPr>
            <w:r w:rsidRPr="00DE2BD5">
              <w:rPr>
                <w:rFonts w:cs="Arial"/>
                <w:sz w:val="20"/>
                <w:szCs w:val="20"/>
              </w:rPr>
              <w:t xml:space="preserve">Επιλέξτε από τα προηγούμενα </w:t>
            </w:r>
          </w:p>
          <w:p w14:paraId="2E164FBE" w14:textId="77777777" w:rsidR="00BF7E58" w:rsidRDefault="00BF7E58" w:rsidP="00EC1521">
            <w:pPr>
              <w:pStyle w:val="10"/>
              <w:spacing w:after="0" w:line="240" w:lineRule="auto"/>
              <w:ind w:left="0"/>
              <w:jc w:val="both"/>
              <w:rPr>
                <w:rFonts w:cs="Arial"/>
                <w:sz w:val="20"/>
                <w:szCs w:val="20"/>
              </w:rPr>
            </w:pPr>
          </w:p>
          <w:p w14:paraId="28FDFEF9" w14:textId="77777777" w:rsidR="00BF7E58" w:rsidRPr="00DE2BD5" w:rsidRDefault="00BF7E58" w:rsidP="00EC1521">
            <w:pPr>
              <w:pStyle w:val="10"/>
              <w:spacing w:after="0" w:line="240" w:lineRule="auto"/>
              <w:ind w:left="0"/>
              <w:jc w:val="both"/>
              <w:rPr>
                <w:rFonts w:cs="Arial"/>
                <w:sz w:val="20"/>
                <w:szCs w:val="20"/>
              </w:rPr>
            </w:pPr>
          </w:p>
          <w:p w14:paraId="332B4CDB" w14:textId="77777777" w:rsidR="00BF7E58" w:rsidRPr="006C4022" w:rsidRDefault="00BF7E58" w:rsidP="00EC1521">
            <w:pPr>
              <w:widowControl w:val="0"/>
              <w:jc w:val="both"/>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Στο τέλος αυτού του μαθήματος ο φοιτητής θα έχει περαιτέρω αναπτύξει τις ακόλουθες δεξιότητες:</w:t>
            </w:r>
          </w:p>
          <w:p w14:paraId="1F304274" w14:textId="77777777" w:rsidR="00BF7E58" w:rsidRPr="006C4022" w:rsidRDefault="00BF7E58" w:rsidP="00A716A9">
            <w:pPr>
              <w:widowControl w:val="0"/>
              <w:numPr>
                <w:ilvl w:val="0"/>
                <w:numId w:val="17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 xml:space="preserve">Να επιδεικνύει γνώση και κατανόηση των ουσιωδών δεδομένων, εννοιών, αρχών και θεωριών που σχετίζονται με την </w:t>
            </w:r>
            <w:r>
              <w:rPr>
                <w:rFonts w:ascii="Calibri Light" w:hAnsi="Calibri Light" w:cs="Calibri Light"/>
                <w:snapToGrid w:val="0"/>
                <w:sz w:val="20"/>
                <w:szCs w:val="20"/>
                <w:lang w:val="el-GR"/>
              </w:rPr>
              <w:t xml:space="preserve">στατική συμπεριφορά και την </w:t>
            </w:r>
            <w:r w:rsidRPr="006C4022">
              <w:rPr>
                <w:rFonts w:ascii="Calibri Light" w:hAnsi="Calibri Light" w:cs="Calibri Light"/>
                <w:snapToGrid w:val="0"/>
                <w:sz w:val="20"/>
                <w:szCs w:val="20"/>
                <w:lang w:val="el-GR"/>
              </w:rPr>
              <w:t>δυναμική εξέλιξη των ηλεκτρομαγνητικών φαινομένων.</w:t>
            </w:r>
          </w:p>
          <w:p w14:paraId="19722E44" w14:textId="77777777" w:rsidR="00BF7E58" w:rsidRPr="006C4022" w:rsidRDefault="00BF7E58" w:rsidP="00A716A9">
            <w:pPr>
              <w:widowControl w:val="0"/>
              <w:numPr>
                <w:ilvl w:val="0"/>
                <w:numId w:val="17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Να εφαρμόζει αυτή τη γνώση και κατανόηση στη λύση ποιοτικών και ποσοτικών προβλημάτων που σχετίζονται με τα περιεχόμενα του μαθήματος.</w:t>
            </w:r>
          </w:p>
          <w:p w14:paraId="4C659D2D" w14:textId="77777777" w:rsidR="00BF7E58" w:rsidRPr="006C4022" w:rsidRDefault="00BF7E58" w:rsidP="00A716A9">
            <w:pPr>
              <w:widowControl w:val="0"/>
              <w:numPr>
                <w:ilvl w:val="0"/>
                <w:numId w:val="17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6C4022">
              <w:rPr>
                <w:rFonts w:ascii="Calibri Light" w:hAnsi="Calibri Light" w:cs="Calibri Light"/>
                <w:snapToGrid w:val="0"/>
                <w:sz w:val="20"/>
                <w:szCs w:val="20"/>
                <w:lang w:val="el-GR"/>
              </w:rPr>
              <w:t>Να κατέχει τη γνωστική βάση και εμπειρία για την πιθανή μελλοντική του ερευνητική ενασχόληση με σχετικά θέματα.</w:t>
            </w:r>
          </w:p>
          <w:p w14:paraId="714BA335" w14:textId="16B88E17" w:rsidR="00BF7E58" w:rsidRPr="006C4022" w:rsidRDefault="1A84FA0B" w:rsidP="00A716A9">
            <w:pPr>
              <w:widowControl w:val="0"/>
              <w:numPr>
                <w:ilvl w:val="0"/>
                <w:numId w:val="179"/>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6F2BCFEF">
              <w:rPr>
                <w:rFonts w:ascii="Calibri Light" w:hAnsi="Calibri Light" w:cs="Calibri Light"/>
                <w:sz w:val="20"/>
                <w:szCs w:val="20"/>
                <w:lang w:val="el-GR"/>
              </w:rPr>
              <w:t xml:space="preserve">Να </w:t>
            </w:r>
            <w:r w:rsidR="16B1659B" w:rsidRPr="6F2BCFEF">
              <w:rPr>
                <w:rFonts w:ascii="Calibri Light" w:hAnsi="Calibri Light" w:cs="Calibri Light"/>
                <w:sz w:val="20"/>
                <w:szCs w:val="20"/>
                <w:lang w:val="el-GR"/>
              </w:rPr>
              <w:t>αλληλοεπιδρά</w:t>
            </w:r>
            <w:r w:rsidRPr="6F2BCFEF">
              <w:rPr>
                <w:rFonts w:ascii="Calibri Light" w:hAnsi="Calibri Light" w:cs="Calibri Light"/>
                <w:sz w:val="20"/>
                <w:szCs w:val="20"/>
                <w:lang w:val="el-GR"/>
              </w:rPr>
              <w:t xml:space="preserve"> με άλλους σε προβλήματα διεπιστημονικής φύσης.</w:t>
            </w:r>
          </w:p>
          <w:p w14:paraId="7DC11C9D" w14:textId="77777777" w:rsidR="00BF7E58" w:rsidRPr="00BB6A63" w:rsidRDefault="00BF7E58" w:rsidP="00EC1521">
            <w:pPr>
              <w:widowControl w:val="0"/>
              <w:overflowPunct w:val="0"/>
              <w:autoSpaceDE w:val="0"/>
              <w:autoSpaceDN w:val="0"/>
              <w:adjustRightInd w:val="0"/>
              <w:spacing w:after="0" w:line="240" w:lineRule="auto"/>
              <w:ind w:left="360"/>
              <w:jc w:val="both"/>
              <w:textAlignment w:val="baseline"/>
              <w:rPr>
                <w:rFonts w:cs="Arial"/>
                <w:sz w:val="20"/>
                <w:szCs w:val="20"/>
                <w:lang w:val="el-GR"/>
              </w:rPr>
            </w:pPr>
          </w:p>
        </w:tc>
      </w:tr>
    </w:tbl>
    <w:p w14:paraId="163436F6" w14:textId="5E5C67B0" w:rsidR="00BF7E58" w:rsidRPr="00A908E9" w:rsidRDefault="00BF7E58" w:rsidP="009B162C">
      <w:pPr>
        <w:pStyle w:val="a8"/>
        <w:widowControl w:val="0"/>
        <w:numPr>
          <w:ilvl w:val="2"/>
          <w:numId w:val="175"/>
        </w:numPr>
        <w:tabs>
          <w:tab w:val="clear" w:pos="2160"/>
        </w:tabs>
        <w:autoSpaceDE w:val="0"/>
        <w:autoSpaceDN w:val="0"/>
        <w:adjustRightInd w:val="0"/>
        <w:spacing w:before="120" w:after="0" w:line="240" w:lineRule="auto"/>
        <w:ind w:left="360"/>
        <w:rPr>
          <w:rFonts w:cs="Arial"/>
          <w:b/>
        </w:rPr>
      </w:pPr>
      <w:r w:rsidRPr="00A908E9">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BF7E58" w:rsidRPr="00515E9A" w14:paraId="23A4DB66" w14:textId="77777777" w:rsidTr="4AC2C608">
        <w:trPr>
          <w:trHeight w:val="838"/>
        </w:trPr>
        <w:tc>
          <w:tcPr>
            <w:tcW w:w="10031" w:type="dxa"/>
          </w:tcPr>
          <w:p w14:paraId="6C2D37AF" w14:textId="77777777" w:rsidR="00BF7E58" w:rsidRPr="00515E9A" w:rsidRDefault="00BF7E58" w:rsidP="000D1C24">
            <w:pPr>
              <w:pStyle w:val="a8"/>
              <w:numPr>
                <w:ilvl w:val="0"/>
                <w:numId w:val="123"/>
              </w:numPr>
              <w:spacing w:after="0" w:line="240" w:lineRule="auto"/>
              <w:rPr>
                <w:rFonts w:asciiTheme="minorHAnsi" w:eastAsia="Times New Roman" w:hAnsiTheme="minorHAnsi" w:cstheme="minorHAnsi"/>
                <w:sz w:val="20"/>
                <w:szCs w:val="20"/>
                <w:lang w:eastAsia="el-GR"/>
              </w:rPr>
            </w:pPr>
            <w:r w:rsidRPr="00515E9A">
              <w:rPr>
                <w:rFonts w:asciiTheme="minorHAnsi" w:eastAsia="Times New Roman" w:hAnsiTheme="minorHAnsi" w:cstheme="minorHAnsi"/>
                <w:color w:val="333333"/>
                <w:sz w:val="20"/>
                <w:szCs w:val="20"/>
                <w:shd w:val="clear" w:color="auto" w:fill="F6F6F6"/>
                <w:lang w:eastAsia="el-GR"/>
              </w:rPr>
              <w:t>Ηλεκτροστατική.</w:t>
            </w:r>
          </w:p>
          <w:p w14:paraId="1DBE16E2"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Προβλήματα συνοριακών τιμών στην Ηλεκτροστατική, μέρος Ι.</w:t>
            </w:r>
          </w:p>
          <w:p w14:paraId="20809B91"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Προβλήματα συνοριακών τιμών στην Ηλεκτροστατική, μέρος ΙΙ.</w:t>
            </w:r>
          </w:p>
          <w:p w14:paraId="00DCDDC0"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Ηλεκτρικά πολύπολα. Ηλεκτροστατική μακροσκοπικών μέσων. Διηλεκτρικά.</w:t>
            </w:r>
          </w:p>
          <w:p w14:paraId="3433BA96"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Μαγνητοστατική</w:t>
            </w:r>
          </w:p>
          <w:p w14:paraId="3F89C9EF"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Χρονοεξαρτώμενα πεδία. Εξισώσεις Maxwell. Νόμοι διατήρησης.</w:t>
            </w:r>
          </w:p>
          <w:p w14:paraId="2414B912"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Επίπεδα κύματα. Κύματα και διάδοση κυμάτων.</w:t>
            </w:r>
          </w:p>
          <w:p w14:paraId="4A0C9E3D" w14:textId="77777777" w:rsidR="00BF7E58" w:rsidRPr="00515E9A"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Κυματοδηγοί και κοιλότητες.</w:t>
            </w:r>
          </w:p>
          <w:p w14:paraId="611F5490" w14:textId="77777777" w:rsidR="00BF7E58" w:rsidRDefault="00BF7E58" w:rsidP="000D1C24">
            <w:pPr>
              <w:pStyle w:val="a8"/>
              <w:numPr>
                <w:ilvl w:val="0"/>
                <w:numId w:val="123"/>
              </w:numPr>
              <w:shd w:val="clear" w:color="auto" w:fill="F6F6F6"/>
              <w:spacing w:after="300" w:line="240" w:lineRule="auto"/>
              <w:rPr>
                <w:rFonts w:asciiTheme="minorHAnsi" w:eastAsia="Times New Roman" w:hAnsiTheme="minorHAnsi" w:cstheme="minorHAnsi"/>
                <w:color w:val="333333"/>
                <w:sz w:val="20"/>
                <w:szCs w:val="20"/>
                <w:lang w:eastAsia="el-GR"/>
              </w:rPr>
            </w:pPr>
            <w:r w:rsidRPr="00515E9A">
              <w:rPr>
                <w:rFonts w:asciiTheme="minorHAnsi" w:eastAsia="Times New Roman" w:hAnsiTheme="minorHAnsi" w:cstheme="minorHAnsi"/>
                <w:color w:val="333333"/>
                <w:sz w:val="20"/>
                <w:szCs w:val="20"/>
                <w:lang w:eastAsia="el-GR"/>
              </w:rPr>
              <w:t>Ακτινοβολία. Σκέδαση και περίθλαση.</w:t>
            </w:r>
          </w:p>
          <w:p w14:paraId="09FC0051" w14:textId="792D67FB" w:rsidR="00BF7E58" w:rsidRPr="00515E9A" w:rsidRDefault="4AC2C608" w:rsidP="4AC2C608">
            <w:pPr>
              <w:pStyle w:val="a8"/>
              <w:numPr>
                <w:ilvl w:val="0"/>
                <w:numId w:val="123"/>
              </w:numPr>
              <w:shd w:val="clear" w:color="auto" w:fill="F6F6F6"/>
              <w:spacing w:after="300" w:line="240" w:lineRule="auto"/>
              <w:rPr>
                <w:rFonts w:asciiTheme="minorHAnsi" w:eastAsia="Times New Roman" w:hAnsiTheme="minorHAnsi" w:cstheme="minorBidi"/>
                <w:color w:val="333333"/>
                <w:sz w:val="20"/>
                <w:szCs w:val="20"/>
                <w:lang w:eastAsia="el-GR"/>
              </w:rPr>
            </w:pPr>
            <w:r w:rsidRPr="4AC2C608">
              <w:rPr>
                <w:rFonts w:eastAsia="Times New Roman" w:cstheme="minorBidi"/>
                <w:color w:val="333333"/>
                <w:sz w:val="20"/>
                <w:szCs w:val="20"/>
                <w:lang w:eastAsia="el-GR"/>
              </w:rPr>
              <w:t>Ακτινοβολία κινούμενου φορτίου.</w:t>
            </w:r>
          </w:p>
        </w:tc>
      </w:tr>
      <w:tr w:rsidR="00BF7E58" w:rsidRPr="00515E9A" w14:paraId="36C3A4B0" w14:textId="77777777" w:rsidTr="4AC2C608">
        <w:trPr>
          <w:trHeight w:val="838"/>
        </w:trPr>
        <w:tc>
          <w:tcPr>
            <w:tcW w:w="10031" w:type="dxa"/>
          </w:tcPr>
          <w:p w14:paraId="0681A5D6" w14:textId="77777777" w:rsidR="00BF7E58" w:rsidRDefault="00BF7E58" w:rsidP="00EC1521">
            <w:pPr>
              <w:spacing w:after="0" w:line="240" w:lineRule="auto"/>
              <w:rPr>
                <w:rFonts w:ascii="Open Sans" w:eastAsia="Times New Roman" w:hAnsi="Open Sans" w:cs="Open Sans"/>
                <w:color w:val="333333"/>
                <w:sz w:val="24"/>
                <w:szCs w:val="24"/>
                <w:shd w:val="clear" w:color="auto" w:fill="F6F6F6"/>
                <w:lang w:eastAsia="el-GR"/>
              </w:rPr>
            </w:pPr>
          </w:p>
        </w:tc>
      </w:tr>
    </w:tbl>
    <w:p w14:paraId="0A91B248" w14:textId="01700C11" w:rsidR="00BF7E58" w:rsidRPr="009B162C" w:rsidRDefault="00BF7E58" w:rsidP="009B162C">
      <w:pPr>
        <w:pStyle w:val="a8"/>
        <w:widowControl w:val="0"/>
        <w:numPr>
          <w:ilvl w:val="1"/>
          <w:numId w:val="175"/>
        </w:numPr>
        <w:tabs>
          <w:tab w:val="clear" w:pos="1440"/>
          <w:tab w:val="num" w:pos="1080"/>
        </w:tabs>
        <w:autoSpaceDE w:val="0"/>
        <w:autoSpaceDN w:val="0"/>
        <w:adjustRightInd w:val="0"/>
        <w:spacing w:before="120" w:after="0" w:line="240" w:lineRule="auto"/>
        <w:ind w:left="360"/>
        <w:rPr>
          <w:rFonts w:cs="Arial"/>
          <w:b/>
        </w:rPr>
      </w:pPr>
      <w:r w:rsidRPr="009B162C">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BF7E58" w:rsidRPr="00A71751" w14:paraId="2867BE13" w14:textId="77777777" w:rsidTr="337E4F65">
        <w:tc>
          <w:tcPr>
            <w:tcW w:w="3306" w:type="dxa"/>
            <w:shd w:val="clear" w:color="auto" w:fill="DDD9C3" w:themeFill="background2" w:themeFillShade="E6"/>
          </w:tcPr>
          <w:p w14:paraId="12712C6E" w14:textId="77777777" w:rsidR="00BF7E58" w:rsidRPr="00AD2537" w:rsidRDefault="00BF7E58" w:rsidP="00EC1521">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1AC23B40" w14:textId="77777777" w:rsidR="00BF7E58" w:rsidRPr="0034623E" w:rsidRDefault="00BF7E58" w:rsidP="00EC1521">
            <w:pPr>
              <w:spacing w:after="0" w:line="240" w:lineRule="auto"/>
              <w:rPr>
                <w:rFonts w:cs="Arial"/>
                <w:sz w:val="20"/>
                <w:szCs w:val="20"/>
                <w:lang w:val="el-GR"/>
              </w:rPr>
            </w:pPr>
            <w:r w:rsidRPr="003C557D">
              <w:rPr>
                <w:rFonts w:ascii="Calibri Light" w:hAnsi="Calibri Light" w:cs="Calibri Light"/>
                <w:sz w:val="20"/>
                <w:szCs w:val="20"/>
                <w:lang w:val="el-GR"/>
              </w:rPr>
              <w:t xml:space="preserve">Παραδόσεις </w:t>
            </w:r>
            <w:r>
              <w:rPr>
                <w:rFonts w:ascii="Calibri Light" w:hAnsi="Calibri Light" w:cs="Calibri Light"/>
                <w:sz w:val="20"/>
                <w:szCs w:val="20"/>
                <w:lang w:val="el-GR"/>
              </w:rPr>
              <w:t xml:space="preserve">με τον «παραδοσιακό» τρόπο, δηλαδή με την αποκλειστική χρήση του πίνακα. Υπάρχει πλούσιο ψηφιακό υλικό μαθήματος στην πλατφόρμα </w:t>
            </w:r>
            <w:r w:rsidRPr="00730FC3">
              <w:rPr>
                <w:rFonts w:ascii="Calibri Light" w:hAnsi="Calibri Light" w:cs="Calibri Light"/>
                <w:i/>
                <w:iCs/>
                <w:sz w:val="20"/>
                <w:szCs w:val="20"/>
              </w:rPr>
              <w:t>eClass</w:t>
            </w:r>
            <w:r>
              <w:rPr>
                <w:rFonts w:ascii="Calibri Light" w:hAnsi="Calibri Light" w:cs="Calibri Light"/>
                <w:i/>
                <w:iCs/>
                <w:sz w:val="20"/>
                <w:szCs w:val="20"/>
                <w:lang w:val="el-GR"/>
              </w:rPr>
              <w:t xml:space="preserve"> </w:t>
            </w:r>
            <w:r>
              <w:rPr>
                <w:rFonts w:ascii="Calibri Light" w:hAnsi="Calibri Light" w:cs="Calibri Light"/>
                <w:sz w:val="20"/>
                <w:szCs w:val="20"/>
                <w:lang w:val="el-GR"/>
              </w:rPr>
              <w:t>και βιντεοσκοπημένες οι παραδόσεις του ακαδημαϊκού έτους 2014-2015.</w:t>
            </w:r>
          </w:p>
        </w:tc>
      </w:tr>
      <w:tr w:rsidR="00BF7E58" w:rsidRPr="00A71751" w14:paraId="34E557FF" w14:textId="77777777" w:rsidTr="337E4F65">
        <w:tc>
          <w:tcPr>
            <w:tcW w:w="3306" w:type="dxa"/>
            <w:shd w:val="clear" w:color="auto" w:fill="DDD9C3" w:themeFill="background2" w:themeFillShade="E6"/>
          </w:tcPr>
          <w:p w14:paraId="2EF39EBE" w14:textId="77777777" w:rsidR="00BF7E58" w:rsidRPr="00AD2537" w:rsidRDefault="00BF7E58" w:rsidP="00EC1521">
            <w:pPr>
              <w:spacing w:after="0" w:line="240" w:lineRule="auto"/>
              <w:jc w:val="right"/>
              <w:rPr>
                <w:rFonts w:cs="Arial"/>
                <w:i/>
                <w:sz w:val="16"/>
                <w:szCs w:val="16"/>
                <w:lang w:val="el-GR"/>
              </w:rPr>
            </w:pPr>
            <w:r w:rsidRPr="00AD2537">
              <w:rPr>
                <w:rFonts w:cs="Arial"/>
                <w:b/>
                <w:sz w:val="20"/>
                <w:szCs w:val="20"/>
                <w:lang w:val="el-GR"/>
              </w:rPr>
              <w:lastRenderedPageBreak/>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531DAF92" w14:textId="77777777" w:rsidR="00BF7E58" w:rsidRPr="00AD2537" w:rsidRDefault="00BF7E58" w:rsidP="00EC1521">
            <w:pPr>
              <w:spacing w:after="0" w:line="240" w:lineRule="auto"/>
              <w:rPr>
                <w:rFonts w:cs="Arial"/>
                <w:sz w:val="20"/>
                <w:szCs w:val="20"/>
                <w:lang w:val="el-GR"/>
              </w:rPr>
            </w:pPr>
          </w:p>
        </w:tc>
      </w:tr>
      <w:tr w:rsidR="00BF7E58" w:rsidRPr="00C73CB9" w14:paraId="7565C60D" w14:textId="77777777" w:rsidTr="337E4F65">
        <w:tc>
          <w:tcPr>
            <w:tcW w:w="3306" w:type="dxa"/>
            <w:shd w:val="clear" w:color="auto" w:fill="DDD9C3" w:themeFill="background2" w:themeFillShade="E6"/>
          </w:tcPr>
          <w:p w14:paraId="5D6D90F3" w14:textId="77777777" w:rsidR="00BF7E58" w:rsidRPr="00AD2537" w:rsidRDefault="00BF7E58" w:rsidP="00EC1521">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4F5EA6C6" w14:textId="77777777" w:rsidR="00BF7E58" w:rsidRPr="00AD2537" w:rsidRDefault="00BF7E58" w:rsidP="00EC1521">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7D30D45D" w14:textId="77777777" w:rsidR="00BF7E58" w:rsidRPr="00AD2537" w:rsidRDefault="00BF7E58" w:rsidP="00EC1521">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554FFD34" w14:textId="77777777" w:rsidR="00BF7E58" w:rsidRPr="00AD2537" w:rsidRDefault="00BF7E58" w:rsidP="00EC1521">
            <w:pPr>
              <w:spacing w:after="0" w:line="240" w:lineRule="auto"/>
              <w:jc w:val="both"/>
              <w:rPr>
                <w:rFonts w:cs="Arial"/>
                <w:i/>
                <w:sz w:val="16"/>
                <w:szCs w:val="16"/>
                <w:lang w:val="el-GR"/>
              </w:rPr>
            </w:pPr>
          </w:p>
          <w:p w14:paraId="78B192D2" w14:textId="77777777" w:rsidR="00BF7E58" w:rsidRPr="00AD2537" w:rsidRDefault="00BF7E58" w:rsidP="00EC1521">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BF7E58" w:rsidRPr="00DE2BD5" w14:paraId="5DCB25C8" w14:textId="77777777" w:rsidTr="00EC152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4F5A87D0" w14:textId="77777777" w:rsidR="00BF7E58" w:rsidRPr="00DE2BD5" w:rsidRDefault="00BF7E58" w:rsidP="00EC1521">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F190469" w14:textId="77777777" w:rsidR="00BF7E58" w:rsidRPr="00DE2BD5" w:rsidRDefault="00BF7E58" w:rsidP="00EC1521">
                  <w:pPr>
                    <w:spacing w:after="0" w:line="240" w:lineRule="auto"/>
                    <w:jc w:val="center"/>
                    <w:rPr>
                      <w:rFonts w:cs="Arial"/>
                      <w:b/>
                      <w:i/>
                      <w:sz w:val="20"/>
                      <w:szCs w:val="20"/>
                    </w:rPr>
                  </w:pPr>
                  <w:r w:rsidRPr="00DE2BD5">
                    <w:rPr>
                      <w:rFonts w:cs="Arial"/>
                      <w:b/>
                      <w:i/>
                      <w:sz w:val="20"/>
                      <w:szCs w:val="20"/>
                    </w:rPr>
                    <w:t>Φόρτος Εργασίας Εξαμήνου</w:t>
                  </w:r>
                </w:p>
              </w:tc>
            </w:tr>
            <w:tr w:rsidR="00BF7E58" w:rsidRPr="00DE2BD5" w14:paraId="1D3D88C0" w14:textId="77777777" w:rsidTr="00EC1521">
              <w:tc>
                <w:tcPr>
                  <w:tcW w:w="3919" w:type="dxa"/>
                  <w:tcBorders>
                    <w:top w:val="single" w:sz="4" w:space="0" w:color="auto"/>
                    <w:left w:val="single" w:sz="4" w:space="0" w:color="auto"/>
                    <w:bottom w:val="single" w:sz="4" w:space="0" w:color="auto"/>
                    <w:right w:val="single" w:sz="4" w:space="0" w:color="auto"/>
                  </w:tcBorders>
                </w:tcPr>
                <w:p w14:paraId="55754A3D" w14:textId="77777777" w:rsidR="00BF7E58" w:rsidRPr="00DE2BD5" w:rsidRDefault="00BF7E58" w:rsidP="00EC1521">
                  <w:pPr>
                    <w:spacing w:after="0" w:line="240" w:lineRule="auto"/>
                    <w:rPr>
                      <w:rFonts w:cs="Arial"/>
                      <w:sz w:val="20"/>
                      <w:szCs w:val="20"/>
                    </w:rPr>
                  </w:pPr>
                  <w:r w:rsidRPr="00102A73">
                    <w:rPr>
                      <w:rFonts w:ascii="Calibri Light" w:hAnsi="Calibri Light" w:cs="Calibri Light"/>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0FADE52C" w14:textId="77777777" w:rsidR="00BF7E58" w:rsidRPr="00DE2BD5" w:rsidRDefault="00BF7E58" w:rsidP="00EC1521">
                  <w:pPr>
                    <w:spacing w:after="0" w:line="240" w:lineRule="auto"/>
                    <w:jc w:val="center"/>
                    <w:rPr>
                      <w:rFonts w:cs="Arial"/>
                      <w:sz w:val="20"/>
                      <w:szCs w:val="20"/>
                    </w:rPr>
                  </w:pPr>
                  <w:r>
                    <w:rPr>
                      <w:rFonts w:ascii="Calibri Light" w:hAnsi="Calibri Light" w:cs="Calibri Light"/>
                      <w:sz w:val="20"/>
                      <w:szCs w:val="20"/>
                      <w:lang w:val="el-GR"/>
                    </w:rPr>
                    <w:t>39</w:t>
                  </w:r>
                </w:p>
              </w:tc>
            </w:tr>
            <w:tr w:rsidR="00BF7E58" w:rsidRPr="00DE2BD5" w14:paraId="2BC23B29" w14:textId="77777777" w:rsidTr="00EC1521">
              <w:tc>
                <w:tcPr>
                  <w:tcW w:w="3919" w:type="dxa"/>
                  <w:tcBorders>
                    <w:top w:val="single" w:sz="4" w:space="0" w:color="auto"/>
                    <w:left w:val="single" w:sz="4" w:space="0" w:color="auto"/>
                    <w:bottom w:val="single" w:sz="4" w:space="0" w:color="auto"/>
                    <w:right w:val="single" w:sz="4" w:space="0" w:color="auto"/>
                  </w:tcBorders>
                </w:tcPr>
                <w:p w14:paraId="5CB3F754" w14:textId="77777777" w:rsidR="00BF7E58" w:rsidRPr="00DE2BD5" w:rsidRDefault="00BF7E58" w:rsidP="00EC1521">
                  <w:pPr>
                    <w:spacing w:after="0" w:line="240" w:lineRule="auto"/>
                    <w:rPr>
                      <w:rFonts w:cs="Arial"/>
                      <w:sz w:val="20"/>
                      <w:szCs w:val="20"/>
                    </w:rPr>
                  </w:pPr>
                  <w:r>
                    <w:rPr>
                      <w:rFonts w:ascii="Calibri Light" w:hAnsi="Calibri Light" w:cs="Calibri Light"/>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7F243996" w14:textId="77777777" w:rsidR="00BF7E58" w:rsidRPr="00DE2BD5" w:rsidRDefault="00BF7E58" w:rsidP="00EC1521">
                  <w:pPr>
                    <w:spacing w:after="0" w:line="240" w:lineRule="auto"/>
                    <w:jc w:val="center"/>
                    <w:rPr>
                      <w:rFonts w:cs="Arial"/>
                      <w:sz w:val="20"/>
                      <w:szCs w:val="20"/>
                    </w:rPr>
                  </w:pPr>
                  <w:r>
                    <w:rPr>
                      <w:rFonts w:ascii="Calibri Light" w:hAnsi="Calibri Light" w:cs="Calibri Light"/>
                      <w:sz w:val="20"/>
                      <w:szCs w:val="20"/>
                      <w:lang w:val="el-GR"/>
                    </w:rPr>
                    <w:t>80</w:t>
                  </w:r>
                </w:p>
              </w:tc>
            </w:tr>
            <w:tr w:rsidR="00BF7E58" w:rsidRPr="00DE2BD5" w14:paraId="068D291B" w14:textId="77777777" w:rsidTr="00EC1521">
              <w:tc>
                <w:tcPr>
                  <w:tcW w:w="3919" w:type="dxa"/>
                  <w:tcBorders>
                    <w:top w:val="single" w:sz="4" w:space="0" w:color="auto"/>
                    <w:left w:val="single" w:sz="4" w:space="0" w:color="auto"/>
                    <w:bottom w:val="single" w:sz="4" w:space="0" w:color="auto"/>
                    <w:right w:val="single" w:sz="4" w:space="0" w:color="auto"/>
                  </w:tcBorders>
                </w:tcPr>
                <w:p w14:paraId="55645D8C" w14:textId="77777777" w:rsidR="00BF7E58" w:rsidRPr="00DE2BD5" w:rsidRDefault="00BF7E58" w:rsidP="00EC1521">
                  <w:pPr>
                    <w:spacing w:after="0" w:line="240" w:lineRule="auto"/>
                    <w:rPr>
                      <w:rFonts w:cs="Arial"/>
                      <w:sz w:val="20"/>
                      <w:szCs w:val="20"/>
                    </w:rPr>
                  </w:pPr>
                  <w:r w:rsidRPr="00102A73">
                    <w:rPr>
                      <w:rFonts w:ascii="Calibri Light" w:hAnsi="Calibri Light" w:cs="Calibri Light"/>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0665B2E8" w14:textId="77777777" w:rsidR="00BF7E58" w:rsidRPr="00DE2BD5" w:rsidRDefault="00BF7E58" w:rsidP="00EC1521">
                  <w:pPr>
                    <w:spacing w:after="0" w:line="240" w:lineRule="auto"/>
                    <w:jc w:val="center"/>
                    <w:rPr>
                      <w:rFonts w:cs="Arial"/>
                      <w:sz w:val="20"/>
                      <w:szCs w:val="20"/>
                    </w:rPr>
                  </w:pPr>
                  <w:r w:rsidRPr="00102A73">
                    <w:rPr>
                      <w:rFonts w:ascii="Calibri Light" w:hAnsi="Calibri Light" w:cs="Calibri Light"/>
                      <w:sz w:val="20"/>
                      <w:szCs w:val="20"/>
                    </w:rPr>
                    <w:t>1</w:t>
                  </w:r>
                  <w:r>
                    <w:rPr>
                      <w:rFonts w:ascii="Calibri Light" w:hAnsi="Calibri Light" w:cs="Calibri Light"/>
                      <w:sz w:val="20"/>
                      <w:szCs w:val="20"/>
                      <w:lang w:val="el-GR"/>
                    </w:rPr>
                    <w:t>22</w:t>
                  </w:r>
                </w:p>
              </w:tc>
            </w:tr>
            <w:tr w:rsidR="00BF7E58" w:rsidRPr="00DE2BD5" w14:paraId="676B2855" w14:textId="77777777" w:rsidTr="00EC1521">
              <w:tc>
                <w:tcPr>
                  <w:tcW w:w="3919" w:type="dxa"/>
                  <w:tcBorders>
                    <w:top w:val="single" w:sz="4" w:space="0" w:color="auto"/>
                    <w:left w:val="single" w:sz="4" w:space="0" w:color="auto"/>
                    <w:bottom w:val="single" w:sz="4" w:space="0" w:color="auto"/>
                    <w:right w:val="single" w:sz="4" w:space="0" w:color="auto"/>
                  </w:tcBorders>
                </w:tcPr>
                <w:p w14:paraId="706E9479" w14:textId="77777777" w:rsidR="00BF7E58" w:rsidRPr="00DE2BD5" w:rsidRDefault="00BF7E58"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42D17A" w14:textId="77777777" w:rsidR="00BF7E58" w:rsidRPr="00DE2BD5" w:rsidRDefault="00BF7E58" w:rsidP="00EC1521">
                  <w:pPr>
                    <w:spacing w:after="0" w:line="240" w:lineRule="auto"/>
                    <w:jc w:val="center"/>
                    <w:rPr>
                      <w:rFonts w:cs="Arial"/>
                      <w:sz w:val="20"/>
                      <w:szCs w:val="20"/>
                    </w:rPr>
                  </w:pPr>
                </w:p>
              </w:tc>
            </w:tr>
            <w:tr w:rsidR="00BF7E58" w:rsidRPr="00DE2BD5" w14:paraId="3E10D388" w14:textId="77777777" w:rsidTr="00EC1521">
              <w:tc>
                <w:tcPr>
                  <w:tcW w:w="3919" w:type="dxa"/>
                  <w:tcBorders>
                    <w:top w:val="single" w:sz="4" w:space="0" w:color="auto"/>
                    <w:left w:val="single" w:sz="4" w:space="0" w:color="auto"/>
                    <w:bottom w:val="single" w:sz="4" w:space="0" w:color="auto"/>
                    <w:right w:val="single" w:sz="4" w:space="0" w:color="auto"/>
                  </w:tcBorders>
                </w:tcPr>
                <w:p w14:paraId="14F73E1E" w14:textId="77777777" w:rsidR="00BF7E58" w:rsidRPr="00DE2BD5" w:rsidRDefault="00BF7E58" w:rsidP="00EC1521">
                  <w:pPr>
                    <w:spacing w:after="0" w:line="240" w:lineRule="auto"/>
                    <w:rPr>
                      <w:rFonts w:cs="Arial"/>
                      <w:sz w:val="20"/>
                      <w:szCs w:val="20"/>
                    </w:rPr>
                  </w:pPr>
                  <w:r>
                    <w:rPr>
                      <w:rFonts w:ascii="Calibri Light" w:hAnsi="Calibri Light" w:cs="Calibri Light"/>
                      <w:sz w:val="20"/>
                      <w:szCs w:val="20"/>
                      <w:lang w:val="el-GR"/>
                    </w:rPr>
                    <w:t xml:space="preserve">Πρόοδοι και </w:t>
                  </w:r>
                  <w:r w:rsidRPr="00102A73">
                    <w:rPr>
                      <w:rFonts w:ascii="Calibri Light" w:hAnsi="Calibri Light" w:cs="Calibri Light"/>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6C16B453" w14:textId="77777777" w:rsidR="00BF7E58" w:rsidRPr="006C4022" w:rsidRDefault="00BF7E58" w:rsidP="00EC1521">
                  <w:pPr>
                    <w:spacing w:after="0" w:line="240" w:lineRule="auto"/>
                    <w:jc w:val="center"/>
                    <w:rPr>
                      <w:rFonts w:cs="Arial"/>
                      <w:sz w:val="20"/>
                      <w:szCs w:val="20"/>
                      <w:lang w:val="el-GR"/>
                    </w:rPr>
                  </w:pPr>
                  <w:r>
                    <w:rPr>
                      <w:rFonts w:cs="Arial"/>
                      <w:sz w:val="20"/>
                      <w:szCs w:val="20"/>
                      <w:lang w:val="el-GR"/>
                    </w:rPr>
                    <w:t>9</w:t>
                  </w:r>
                </w:p>
              </w:tc>
            </w:tr>
            <w:tr w:rsidR="00BF7E58" w:rsidRPr="00DE2BD5" w14:paraId="59220725" w14:textId="77777777" w:rsidTr="00EC1521">
              <w:tc>
                <w:tcPr>
                  <w:tcW w:w="3919" w:type="dxa"/>
                  <w:tcBorders>
                    <w:top w:val="single" w:sz="4" w:space="0" w:color="auto"/>
                    <w:left w:val="single" w:sz="4" w:space="0" w:color="auto"/>
                    <w:bottom w:val="single" w:sz="4" w:space="0" w:color="auto"/>
                    <w:right w:val="single" w:sz="4" w:space="0" w:color="auto"/>
                  </w:tcBorders>
                </w:tcPr>
                <w:p w14:paraId="268FDA28" w14:textId="77777777" w:rsidR="00BF7E58" w:rsidRPr="00DE2BD5" w:rsidRDefault="00BF7E58"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7B0EA86" w14:textId="77777777" w:rsidR="00BF7E58" w:rsidRPr="00DE2BD5" w:rsidRDefault="00BF7E58" w:rsidP="00EC1521">
                  <w:pPr>
                    <w:spacing w:after="0" w:line="240" w:lineRule="auto"/>
                    <w:rPr>
                      <w:rFonts w:cs="Arial"/>
                      <w:i/>
                      <w:sz w:val="16"/>
                      <w:szCs w:val="16"/>
                    </w:rPr>
                  </w:pPr>
                </w:p>
              </w:tc>
            </w:tr>
            <w:tr w:rsidR="00BF7E58" w:rsidRPr="00DE2BD5" w14:paraId="63AADD52" w14:textId="77777777" w:rsidTr="00EC1521">
              <w:tc>
                <w:tcPr>
                  <w:tcW w:w="3919" w:type="dxa"/>
                  <w:tcBorders>
                    <w:top w:val="single" w:sz="4" w:space="0" w:color="auto"/>
                    <w:left w:val="single" w:sz="4" w:space="0" w:color="auto"/>
                    <w:bottom w:val="single" w:sz="4" w:space="0" w:color="auto"/>
                    <w:right w:val="single" w:sz="4" w:space="0" w:color="auto"/>
                  </w:tcBorders>
                </w:tcPr>
                <w:p w14:paraId="09790903" w14:textId="77777777" w:rsidR="00BF7E58" w:rsidRPr="00DE2BD5" w:rsidRDefault="00BF7E58"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35B6128" w14:textId="77777777" w:rsidR="00BF7E58" w:rsidRPr="00DE2BD5" w:rsidRDefault="00BF7E58" w:rsidP="00EC1521">
                  <w:pPr>
                    <w:spacing w:after="0" w:line="240" w:lineRule="auto"/>
                    <w:rPr>
                      <w:rFonts w:cs="Arial"/>
                      <w:i/>
                      <w:sz w:val="16"/>
                      <w:szCs w:val="16"/>
                    </w:rPr>
                  </w:pPr>
                </w:p>
              </w:tc>
            </w:tr>
            <w:tr w:rsidR="00BF7E58" w:rsidRPr="00DE2BD5" w14:paraId="5F8986C9" w14:textId="77777777" w:rsidTr="00EC1521">
              <w:tc>
                <w:tcPr>
                  <w:tcW w:w="3919" w:type="dxa"/>
                  <w:tcBorders>
                    <w:top w:val="single" w:sz="4" w:space="0" w:color="auto"/>
                    <w:left w:val="single" w:sz="4" w:space="0" w:color="auto"/>
                    <w:bottom w:val="single" w:sz="4" w:space="0" w:color="auto"/>
                    <w:right w:val="single" w:sz="4" w:space="0" w:color="auto"/>
                  </w:tcBorders>
                </w:tcPr>
                <w:p w14:paraId="2CF98FEC" w14:textId="77777777" w:rsidR="00BF7E58" w:rsidRPr="00DE2BD5" w:rsidRDefault="00BF7E58"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D13113F" w14:textId="77777777" w:rsidR="00BF7E58" w:rsidRPr="00DE2BD5" w:rsidRDefault="00BF7E58" w:rsidP="00EC1521">
                  <w:pPr>
                    <w:spacing w:after="0" w:line="240" w:lineRule="auto"/>
                    <w:rPr>
                      <w:rFonts w:cs="Arial"/>
                      <w:i/>
                      <w:sz w:val="16"/>
                      <w:szCs w:val="16"/>
                    </w:rPr>
                  </w:pPr>
                </w:p>
              </w:tc>
            </w:tr>
            <w:tr w:rsidR="00BF7E58" w:rsidRPr="00DE2BD5" w14:paraId="169EDAFE" w14:textId="77777777" w:rsidTr="00EC1521">
              <w:tc>
                <w:tcPr>
                  <w:tcW w:w="3919" w:type="dxa"/>
                  <w:tcBorders>
                    <w:top w:val="single" w:sz="4" w:space="0" w:color="auto"/>
                    <w:left w:val="single" w:sz="4" w:space="0" w:color="auto"/>
                    <w:bottom w:val="single" w:sz="4" w:space="0" w:color="auto"/>
                    <w:right w:val="single" w:sz="4" w:space="0" w:color="auto"/>
                  </w:tcBorders>
                </w:tcPr>
                <w:p w14:paraId="3A04B240" w14:textId="77777777" w:rsidR="00BF7E58" w:rsidRPr="00DE2BD5" w:rsidRDefault="00BF7E58"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13703EF" w14:textId="77777777" w:rsidR="00BF7E58" w:rsidRPr="00DE2BD5" w:rsidRDefault="00BF7E58" w:rsidP="00EC1521">
                  <w:pPr>
                    <w:spacing w:after="0" w:line="240" w:lineRule="auto"/>
                    <w:jc w:val="center"/>
                    <w:rPr>
                      <w:rFonts w:cs="Arial"/>
                      <w:sz w:val="20"/>
                      <w:szCs w:val="20"/>
                    </w:rPr>
                  </w:pPr>
                </w:p>
              </w:tc>
            </w:tr>
            <w:tr w:rsidR="00BF7E58" w:rsidRPr="00C73CB9" w14:paraId="32782B35" w14:textId="77777777" w:rsidTr="00EC1521">
              <w:tc>
                <w:tcPr>
                  <w:tcW w:w="3919" w:type="dxa"/>
                  <w:tcBorders>
                    <w:top w:val="single" w:sz="4" w:space="0" w:color="auto"/>
                    <w:left w:val="single" w:sz="4" w:space="0" w:color="auto"/>
                    <w:bottom w:val="single" w:sz="4" w:space="0" w:color="auto"/>
                    <w:right w:val="single" w:sz="4" w:space="0" w:color="auto"/>
                  </w:tcBorders>
                </w:tcPr>
                <w:p w14:paraId="6743FCB7" w14:textId="77777777" w:rsidR="00BF7E58" w:rsidRPr="00AD2537" w:rsidRDefault="00BF7E58" w:rsidP="00EC1521">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3642EC65" w14:textId="77777777" w:rsidR="00BF7E58" w:rsidRPr="00AD2537" w:rsidRDefault="00BF7E58" w:rsidP="00EC1521">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073B875" w14:textId="77777777" w:rsidR="00BF7E58" w:rsidRPr="00AD2537" w:rsidRDefault="00BF7E58" w:rsidP="00EC1521">
                  <w:pPr>
                    <w:spacing w:after="0" w:line="240" w:lineRule="auto"/>
                    <w:jc w:val="center"/>
                    <w:rPr>
                      <w:rFonts w:cs="Arial"/>
                      <w:b/>
                      <w:i/>
                      <w:sz w:val="20"/>
                      <w:szCs w:val="20"/>
                      <w:lang w:val="el-GR"/>
                    </w:rPr>
                  </w:pPr>
                  <w:r w:rsidRPr="00102A73">
                    <w:rPr>
                      <w:rFonts w:ascii="Calibri Light" w:hAnsi="Calibri Light" w:cs="Calibri Light"/>
                      <w:sz w:val="20"/>
                      <w:szCs w:val="20"/>
                    </w:rPr>
                    <w:t>250</w:t>
                  </w:r>
                </w:p>
              </w:tc>
            </w:tr>
          </w:tbl>
          <w:p w14:paraId="471E6DC4" w14:textId="77777777" w:rsidR="00BF7E58" w:rsidRPr="00AD2537" w:rsidRDefault="00BF7E58" w:rsidP="00EC1521">
            <w:pPr>
              <w:spacing w:after="0" w:line="240" w:lineRule="auto"/>
              <w:rPr>
                <w:rFonts w:ascii="Tahoma" w:hAnsi="Tahoma" w:cs="Tahoma"/>
                <w:lang w:val="el-GR"/>
              </w:rPr>
            </w:pPr>
          </w:p>
        </w:tc>
      </w:tr>
      <w:tr w:rsidR="00BF7E58" w:rsidRPr="00A71751" w14:paraId="538B1621" w14:textId="77777777" w:rsidTr="337E4F65">
        <w:tc>
          <w:tcPr>
            <w:tcW w:w="3306" w:type="dxa"/>
          </w:tcPr>
          <w:p w14:paraId="5C6BD65C" w14:textId="77777777" w:rsidR="00BF7E58" w:rsidRPr="00AD2537" w:rsidRDefault="00BF7E58" w:rsidP="00EC1521">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00B6828" w14:textId="77777777" w:rsidR="00BF7E58" w:rsidRPr="00AD2537" w:rsidRDefault="00BF7E58" w:rsidP="00EC1521">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40A78D1D" w14:textId="77777777" w:rsidR="00BF7E58" w:rsidRPr="00AD2537" w:rsidRDefault="00BF7E58" w:rsidP="00EC1521">
            <w:pPr>
              <w:spacing w:after="0" w:line="240" w:lineRule="auto"/>
              <w:jc w:val="both"/>
              <w:rPr>
                <w:rFonts w:cs="Arial"/>
                <w:i/>
                <w:sz w:val="16"/>
                <w:szCs w:val="16"/>
                <w:lang w:val="el-GR"/>
              </w:rPr>
            </w:pPr>
          </w:p>
          <w:p w14:paraId="76DD6F6B" w14:textId="77777777" w:rsidR="00BF7E58" w:rsidRPr="00AD2537" w:rsidRDefault="00BF7E58" w:rsidP="00EC1521">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8084C91" w14:textId="77777777" w:rsidR="00BF7E58" w:rsidRPr="00AD2537" w:rsidRDefault="00BF7E58" w:rsidP="00EC1521">
            <w:pPr>
              <w:spacing w:after="0" w:line="240" w:lineRule="auto"/>
              <w:jc w:val="both"/>
              <w:rPr>
                <w:rFonts w:cs="Arial"/>
                <w:i/>
                <w:sz w:val="16"/>
                <w:szCs w:val="16"/>
                <w:lang w:val="el-GR"/>
              </w:rPr>
            </w:pPr>
          </w:p>
          <w:p w14:paraId="616E1158" w14:textId="77777777" w:rsidR="00BF7E58" w:rsidRPr="00AD2537" w:rsidRDefault="00BF7E58" w:rsidP="00EC1521">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69C3F6C" w14:textId="77777777" w:rsidR="00BF7E58" w:rsidRDefault="00BF7E58" w:rsidP="00EC1521">
            <w:pPr>
              <w:pStyle w:val="a8"/>
              <w:numPr>
                <w:ilvl w:val="0"/>
                <w:numId w:val="75"/>
              </w:numPr>
              <w:spacing w:after="0" w:line="240" w:lineRule="auto"/>
              <w:rPr>
                <w:rFonts w:ascii="Calibri Light" w:hAnsi="Calibri Light" w:cs="Calibri Light"/>
                <w:sz w:val="20"/>
                <w:szCs w:val="20"/>
              </w:rPr>
            </w:pPr>
            <w:r>
              <w:rPr>
                <w:rFonts w:ascii="Calibri Light" w:hAnsi="Calibri Light" w:cs="Calibri Light"/>
                <w:sz w:val="20"/>
                <w:szCs w:val="20"/>
              </w:rPr>
              <w:t xml:space="preserve">Τρεις (3) απαλλακτικές πρόοδοι ή </w:t>
            </w:r>
            <w:r w:rsidRPr="00E04932">
              <w:rPr>
                <w:rFonts w:ascii="Calibri Light" w:hAnsi="Calibri Light" w:cs="Calibri Light"/>
                <w:sz w:val="20"/>
                <w:szCs w:val="20"/>
              </w:rPr>
              <w:t>Γραπτή τελική εξέταση (</w:t>
            </w:r>
            <w:r>
              <w:rPr>
                <w:rFonts w:ascii="Calibri Light" w:hAnsi="Calibri Light" w:cs="Calibri Light"/>
                <w:sz w:val="20"/>
                <w:szCs w:val="20"/>
              </w:rPr>
              <w:t>80</w:t>
            </w:r>
            <w:r w:rsidRPr="00E04932">
              <w:rPr>
                <w:rFonts w:ascii="Calibri Light" w:hAnsi="Calibri Light" w:cs="Calibri Light"/>
                <w:sz w:val="20"/>
                <w:szCs w:val="20"/>
              </w:rPr>
              <w:t>% του τελικού βαθμού) που περιλαμβάνει:</w:t>
            </w:r>
          </w:p>
          <w:p w14:paraId="433A0600" w14:textId="77777777" w:rsidR="00BF7E58" w:rsidRPr="00E04932" w:rsidRDefault="00BF7E58" w:rsidP="00EC1521">
            <w:pPr>
              <w:pStyle w:val="a8"/>
              <w:numPr>
                <w:ilvl w:val="1"/>
                <w:numId w:val="75"/>
              </w:numPr>
              <w:spacing w:after="0" w:line="240" w:lineRule="auto"/>
              <w:rPr>
                <w:rFonts w:ascii="Calibri Light" w:hAnsi="Calibri Light" w:cs="Calibri Light"/>
                <w:sz w:val="20"/>
                <w:szCs w:val="20"/>
              </w:rPr>
            </w:pPr>
            <w:r w:rsidRPr="00E04932">
              <w:rPr>
                <w:rFonts w:ascii="Calibri Light" w:hAnsi="Calibri Light" w:cs="Calibri Light"/>
                <w:sz w:val="20"/>
                <w:szCs w:val="20"/>
              </w:rPr>
              <w:t>Επίλυση ασκήσεων και προβλημάτων</w:t>
            </w:r>
          </w:p>
          <w:p w14:paraId="54D1EB48" w14:textId="1856855B" w:rsidR="00BF7E58" w:rsidRPr="00A71751" w:rsidRDefault="337E4F65" w:rsidP="00A71751">
            <w:pPr>
              <w:spacing w:after="0" w:line="240" w:lineRule="auto"/>
              <w:jc w:val="both"/>
              <w:rPr>
                <w:rFonts w:ascii="Calibri Light" w:hAnsi="Calibri Light" w:cs="Calibri Light"/>
                <w:sz w:val="20"/>
                <w:szCs w:val="20"/>
                <w:lang w:val="el-GR"/>
              </w:rPr>
            </w:pPr>
            <w:r w:rsidRPr="00A71751">
              <w:rPr>
                <w:rFonts w:ascii="Calibri Light" w:hAnsi="Calibri Light" w:cs="Calibri Light"/>
                <w:sz w:val="20"/>
                <w:szCs w:val="20"/>
                <w:lang w:val="el-GR"/>
              </w:rPr>
              <w:t xml:space="preserve">Έξη (6) εργασίες - </w:t>
            </w:r>
            <w:r w:rsidRPr="337E4F65">
              <w:rPr>
                <w:rFonts w:ascii="Calibri Light" w:hAnsi="Calibri Light" w:cs="Calibri Light"/>
                <w:sz w:val="20"/>
                <w:szCs w:val="20"/>
              </w:rPr>
              <w:t>projects</w:t>
            </w:r>
            <w:r w:rsidRPr="00A71751">
              <w:rPr>
                <w:rFonts w:ascii="Calibri Light" w:hAnsi="Calibri Light" w:cs="Calibri Light"/>
                <w:sz w:val="20"/>
                <w:szCs w:val="20"/>
                <w:lang w:val="el-GR"/>
              </w:rPr>
              <w:t xml:space="preserve"> (20% του τελικού βαθμού)</w:t>
            </w:r>
            <w:r w:rsidRPr="337E4F65">
              <w:rPr>
                <w:lang w:val="el-GR"/>
              </w:rPr>
              <w:t xml:space="preserve"> </w:t>
            </w:r>
          </w:p>
          <w:p w14:paraId="18346DBE" w14:textId="77777777" w:rsidR="00BF7E58" w:rsidRPr="00F57F78" w:rsidRDefault="337E4F65" w:rsidP="337E4F65">
            <w:pPr>
              <w:spacing w:after="0" w:line="240" w:lineRule="auto"/>
              <w:rPr>
                <w:lang w:val="el-GR"/>
              </w:rPr>
            </w:pPr>
            <w:r w:rsidRPr="337E4F65">
              <w:rPr>
                <w:lang w:val="el-GR"/>
              </w:rPr>
              <w:t>Ελάχιστος προβιβάσιμος βαθμός: 5</w:t>
            </w:r>
          </w:p>
          <w:p w14:paraId="65D75714" w14:textId="77777777" w:rsidR="00BF7E58" w:rsidRPr="00F57F78" w:rsidRDefault="337E4F65" w:rsidP="337E4F65">
            <w:pPr>
              <w:spacing w:after="0" w:line="240" w:lineRule="auto"/>
              <w:rPr>
                <w:lang w:val="el-GR"/>
              </w:rPr>
            </w:pPr>
            <w:r w:rsidRPr="337E4F65">
              <w:rPr>
                <w:lang w:val="el-GR"/>
              </w:rPr>
              <w:t>Μέγιστος προβιβάσιμος βαθμός: 10</w:t>
            </w:r>
          </w:p>
          <w:p w14:paraId="3CCF1A67" w14:textId="145DED56" w:rsidR="00BF7E58" w:rsidRPr="00F57F78" w:rsidRDefault="00BF7E58" w:rsidP="337E4F65">
            <w:pPr>
              <w:spacing w:after="0" w:line="240" w:lineRule="auto"/>
              <w:rPr>
                <w:lang w:val="el-GR"/>
              </w:rPr>
            </w:pPr>
          </w:p>
          <w:p w14:paraId="6DF10CF5" w14:textId="361701B5" w:rsidR="00BF7E58" w:rsidRPr="00A71751" w:rsidRDefault="00BF7E58" w:rsidP="337E4F65">
            <w:pPr>
              <w:spacing w:after="0" w:line="240" w:lineRule="auto"/>
              <w:rPr>
                <w:sz w:val="20"/>
                <w:szCs w:val="20"/>
                <w:lang w:val="el-GR" w:eastAsia="el-GR"/>
              </w:rPr>
            </w:pPr>
          </w:p>
        </w:tc>
      </w:tr>
    </w:tbl>
    <w:p w14:paraId="19DCC509" w14:textId="7AB0AEC1" w:rsidR="00BF7E58" w:rsidRPr="009B162C" w:rsidRDefault="00BF7E58" w:rsidP="009B162C">
      <w:pPr>
        <w:pStyle w:val="a8"/>
        <w:widowControl w:val="0"/>
        <w:numPr>
          <w:ilvl w:val="1"/>
          <w:numId w:val="175"/>
        </w:numPr>
        <w:tabs>
          <w:tab w:val="clear" w:pos="1440"/>
          <w:tab w:val="num" w:pos="1080"/>
        </w:tabs>
        <w:autoSpaceDE w:val="0"/>
        <w:autoSpaceDN w:val="0"/>
        <w:adjustRightInd w:val="0"/>
        <w:spacing w:before="240" w:after="0" w:line="240" w:lineRule="auto"/>
        <w:ind w:left="360"/>
        <w:rPr>
          <w:rFonts w:cs="Arial"/>
          <w:b/>
        </w:rPr>
      </w:pPr>
      <w:r w:rsidRPr="009B162C">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BF7E58" w:rsidRPr="00DE2BD5" w14:paraId="4BD2BFC3" w14:textId="77777777" w:rsidTr="00EC1521">
        <w:tc>
          <w:tcPr>
            <w:tcW w:w="10031" w:type="dxa"/>
          </w:tcPr>
          <w:p w14:paraId="457FA3F7" w14:textId="77777777" w:rsidR="00BF7E58" w:rsidRPr="003879CA" w:rsidRDefault="00BF7E58" w:rsidP="00EC1521">
            <w:pPr>
              <w:pStyle w:val="a8"/>
              <w:rPr>
                <w:rFonts w:cstheme="minorHAnsi"/>
                <w:sz w:val="20"/>
                <w:szCs w:val="20"/>
                <w:lang w:val="en-US"/>
              </w:rPr>
            </w:pPr>
            <w:r w:rsidRPr="003879CA">
              <w:rPr>
                <w:rFonts w:eastAsia="Times New Roman" w:cstheme="minorHAnsi"/>
                <w:sz w:val="20"/>
                <w:szCs w:val="20"/>
                <w:lang w:val="en-US"/>
              </w:rPr>
              <w:t>1.“Classical Electrodynamics”, J.D. Jackson, New York, John Wiley &amp; Sons, second edition, 1975.</w:t>
            </w:r>
          </w:p>
          <w:p w14:paraId="4CC20F53" w14:textId="77777777" w:rsidR="00BF7E58" w:rsidRPr="003879CA" w:rsidRDefault="00BF7E58" w:rsidP="00EC1521">
            <w:pPr>
              <w:pStyle w:val="a8"/>
              <w:rPr>
                <w:rFonts w:ascii="Times New Roman" w:eastAsia="Times New Roman" w:hAnsi="Times New Roman" w:cstheme="minorBidi"/>
                <w:sz w:val="24"/>
                <w:szCs w:val="24"/>
                <w:lang w:val="en-US"/>
              </w:rPr>
            </w:pPr>
            <w:r w:rsidRPr="003879CA">
              <w:rPr>
                <w:rFonts w:eastAsia="Times New Roman" w:cstheme="minorHAnsi"/>
                <w:sz w:val="20"/>
                <w:szCs w:val="20"/>
                <w:lang w:val="en-US"/>
              </w:rPr>
              <w:t>2.“Classical Electrodynamics”, J.D. Jackson, New York, John Wiley &amp; Sons, third edition, 1996.</w:t>
            </w:r>
          </w:p>
        </w:tc>
      </w:tr>
    </w:tbl>
    <w:p w14:paraId="6F138928" w14:textId="77777777" w:rsidR="00BF7E58" w:rsidRPr="00515E9A" w:rsidRDefault="00BF7E58" w:rsidP="00BF7E58">
      <w:pPr>
        <w:spacing w:after="0" w:line="240" w:lineRule="auto"/>
        <w:jc w:val="both"/>
        <w:rPr>
          <w:rFonts w:ascii="Cambria" w:hAnsi="Cambria"/>
          <w:sz w:val="20"/>
          <w:szCs w:val="24"/>
        </w:rPr>
      </w:pPr>
    </w:p>
    <w:p w14:paraId="5B81C442" w14:textId="77777777" w:rsidR="00BF7E58" w:rsidRPr="00064408" w:rsidRDefault="00BF7E58" w:rsidP="00BF7E58">
      <w:pPr>
        <w:spacing w:after="0" w:line="240" w:lineRule="auto"/>
        <w:rPr>
          <w:rFonts w:ascii="Times New Roman" w:hAnsi="Times New Roman"/>
          <w:sz w:val="24"/>
          <w:szCs w:val="24"/>
        </w:rPr>
      </w:pPr>
    </w:p>
    <w:p w14:paraId="1C52F437" w14:textId="77777777" w:rsidR="00BF7E58" w:rsidRPr="00064408" w:rsidRDefault="00BF7E58" w:rsidP="00BF7E58">
      <w:pPr>
        <w:spacing w:after="0" w:line="240" w:lineRule="auto"/>
        <w:rPr>
          <w:rFonts w:ascii="Times New Roman" w:hAnsi="Times New Roman"/>
          <w:sz w:val="24"/>
          <w:szCs w:val="24"/>
        </w:rPr>
      </w:pPr>
    </w:p>
    <w:p w14:paraId="17510CB2" w14:textId="0F424AA3" w:rsidR="00BF7E58" w:rsidRPr="00064408" w:rsidRDefault="00BF7E58" w:rsidP="6CFADE99">
      <w:pPr>
        <w:spacing w:after="0" w:line="240" w:lineRule="auto"/>
        <w:rPr>
          <w:rFonts w:ascii="Times New Roman" w:hAnsi="Times New Roman"/>
          <w:sz w:val="24"/>
          <w:szCs w:val="24"/>
        </w:rPr>
      </w:pPr>
      <w:r w:rsidRPr="6CFADE99">
        <w:rPr>
          <w:rFonts w:ascii="Times New Roman" w:hAnsi="Times New Roman"/>
          <w:sz w:val="24"/>
          <w:szCs w:val="24"/>
        </w:rPr>
        <w:br w:type="page"/>
      </w:r>
    </w:p>
    <w:p w14:paraId="38894BC4" w14:textId="77777777" w:rsidR="00BF7E58" w:rsidRPr="00064408" w:rsidRDefault="00BF7E58" w:rsidP="6CFADE99">
      <w:pPr>
        <w:spacing w:before="120" w:after="0"/>
        <w:jc w:val="center"/>
        <w:rPr>
          <w:rFonts w:cs="Arial"/>
          <w:b/>
          <w:bCs/>
          <w:sz w:val="24"/>
          <w:szCs w:val="24"/>
        </w:rPr>
      </w:pPr>
    </w:p>
    <w:p w14:paraId="19ACB593" w14:textId="77777777" w:rsidR="00BF7E58" w:rsidRPr="00064408" w:rsidRDefault="6CFADE99" w:rsidP="6CFADE99">
      <w:pPr>
        <w:spacing w:before="120"/>
        <w:ind w:firstLine="357"/>
        <w:jc w:val="center"/>
        <w:rPr>
          <w:rFonts w:asciiTheme="majorHAnsi" w:hAnsiTheme="majorHAnsi" w:cs="Arial"/>
          <w:lang w:val="en-GB"/>
        </w:rPr>
      </w:pPr>
      <w:r w:rsidRPr="6CFADE99">
        <w:rPr>
          <w:rFonts w:asciiTheme="majorHAnsi" w:hAnsiTheme="majorHAnsi" w:cs="Arial"/>
          <w:b/>
          <w:bCs/>
          <w:lang w:val="en-GB"/>
        </w:rPr>
        <w:t>COURSE OUTLINE</w:t>
      </w:r>
    </w:p>
    <w:p w14:paraId="24ED0C83" w14:textId="5585F917" w:rsidR="00BF7E58" w:rsidRPr="00064408" w:rsidRDefault="55AF5EFD" w:rsidP="55AF5EFD">
      <w:pPr>
        <w:widowControl w:val="0"/>
        <w:spacing w:before="120"/>
        <w:rPr>
          <w:rFonts w:asciiTheme="majorHAnsi" w:hAnsiTheme="majorHAnsi" w:cs="Arial"/>
          <w:b/>
          <w:bCs/>
          <w:color w:val="000000" w:themeColor="text1"/>
          <w:lang w:val="en-GB"/>
        </w:rPr>
      </w:pPr>
      <w:r w:rsidRPr="55AF5EFD">
        <w:rPr>
          <w:rFonts w:asciiTheme="majorHAnsi" w:hAnsiTheme="majorHAnsi" w:cs="Arial"/>
          <w:b/>
          <w:bCs/>
          <w:color w:val="000000" w:themeColor="text1"/>
          <w:lang w:val="en-GB"/>
        </w:rPr>
        <w:t xml:space="preserve">1. </w:t>
      </w:r>
      <w:r w:rsidR="6CFADE99" w:rsidRPr="55AF5EFD">
        <w:rPr>
          <w:rFonts w:asciiTheme="majorHAnsi" w:hAnsiTheme="majorHAnsi" w:cs="Arial"/>
          <w:b/>
          <w:bCs/>
          <w:color w:val="000000" w:themeColor="text1"/>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3045"/>
      </w:tblGrid>
      <w:tr w:rsidR="6CFADE99" w14:paraId="5CC45F3E" w14:textId="77777777" w:rsidTr="6BE15AA2">
        <w:trPr>
          <w:trHeight w:val="300"/>
        </w:trPr>
        <w:tc>
          <w:tcPr>
            <w:tcW w:w="3205" w:type="dxa"/>
            <w:shd w:val="clear" w:color="auto" w:fill="DDD9C3" w:themeFill="background2" w:themeFillShade="E6"/>
          </w:tcPr>
          <w:p w14:paraId="396765C1"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SCHOOL</w:t>
            </w:r>
          </w:p>
        </w:tc>
        <w:tc>
          <w:tcPr>
            <w:tcW w:w="7036" w:type="dxa"/>
            <w:gridSpan w:val="5"/>
          </w:tcPr>
          <w:p w14:paraId="491ED0D1"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NATURAL SCIENCES </w:t>
            </w:r>
          </w:p>
        </w:tc>
      </w:tr>
      <w:tr w:rsidR="6CFADE99" w14:paraId="34AA0A01" w14:textId="77777777" w:rsidTr="6BE15AA2">
        <w:trPr>
          <w:trHeight w:val="300"/>
        </w:trPr>
        <w:tc>
          <w:tcPr>
            <w:tcW w:w="3205" w:type="dxa"/>
            <w:shd w:val="clear" w:color="auto" w:fill="DDD9C3" w:themeFill="background2" w:themeFillShade="E6"/>
          </w:tcPr>
          <w:p w14:paraId="1DB5BB3F" w14:textId="77777777" w:rsidR="6CFADE99" w:rsidRDefault="6CFADE99" w:rsidP="6CFADE99">
            <w:pPr>
              <w:jc w:val="right"/>
              <w:rPr>
                <w:rFonts w:asciiTheme="majorHAnsi" w:hAnsiTheme="majorHAnsi" w:cs="Arial"/>
                <w:b/>
                <w:bCs/>
                <w:sz w:val="20"/>
                <w:szCs w:val="20"/>
              </w:rPr>
            </w:pPr>
            <w:r w:rsidRPr="6CFADE99">
              <w:rPr>
                <w:rFonts w:asciiTheme="majorHAnsi" w:hAnsiTheme="majorHAnsi" w:cs="Arial"/>
                <w:b/>
                <w:bCs/>
                <w:sz w:val="20"/>
                <w:szCs w:val="20"/>
                <w:lang w:val="en-GB"/>
              </w:rPr>
              <w:t>ACADEMIC UNIT/</w:t>
            </w:r>
            <w:r w:rsidRPr="6CFADE99">
              <w:rPr>
                <w:rFonts w:asciiTheme="majorHAnsi" w:hAnsiTheme="majorHAnsi" w:cs="Arial"/>
                <w:b/>
                <w:bCs/>
                <w:sz w:val="20"/>
                <w:szCs w:val="20"/>
              </w:rPr>
              <w:t>PARTICIPATING UNITS*</w:t>
            </w:r>
          </w:p>
        </w:tc>
        <w:tc>
          <w:tcPr>
            <w:tcW w:w="7036" w:type="dxa"/>
            <w:gridSpan w:val="5"/>
          </w:tcPr>
          <w:p w14:paraId="094E2DAC"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PHYSICS </w:t>
            </w:r>
          </w:p>
        </w:tc>
      </w:tr>
      <w:tr w:rsidR="6CFADE99" w14:paraId="3906C732" w14:textId="77777777" w:rsidTr="6BE15AA2">
        <w:trPr>
          <w:trHeight w:val="300"/>
        </w:trPr>
        <w:tc>
          <w:tcPr>
            <w:tcW w:w="3205" w:type="dxa"/>
            <w:shd w:val="clear" w:color="auto" w:fill="DDD9C3" w:themeFill="background2" w:themeFillShade="E6"/>
          </w:tcPr>
          <w:p w14:paraId="050DA177" w14:textId="77777777" w:rsidR="6CFADE99" w:rsidRDefault="6CFADE99" w:rsidP="6CFADE99">
            <w:pPr>
              <w:jc w:val="right"/>
              <w:rPr>
                <w:rFonts w:asciiTheme="majorHAnsi" w:hAnsiTheme="majorHAnsi" w:cs="Arial"/>
                <w:b/>
                <w:bCs/>
                <w:sz w:val="20"/>
                <w:szCs w:val="20"/>
              </w:rPr>
            </w:pPr>
            <w:r w:rsidRPr="6CFADE99">
              <w:rPr>
                <w:rFonts w:asciiTheme="majorHAnsi" w:hAnsiTheme="majorHAnsi" w:cs="Arial"/>
                <w:b/>
                <w:bCs/>
                <w:sz w:val="20"/>
                <w:szCs w:val="20"/>
              </w:rPr>
              <w:t>PARTICIPATING INSTITUTIONS**</w:t>
            </w:r>
          </w:p>
        </w:tc>
        <w:tc>
          <w:tcPr>
            <w:tcW w:w="7036" w:type="dxa"/>
            <w:gridSpan w:val="5"/>
          </w:tcPr>
          <w:p w14:paraId="71B857AF" w14:textId="77777777" w:rsidR="6CFADE99" w:rsidRDefault="6CFADE99" w:rsidP="6CFADE99">
            <w:pPr>
              <w:rPr>
                <w:rFonts w:asciiTheme="majorHAnsi" w:hAnsiTheme="majorHAnsi" w:cs="Arial"/>
                <w:color w:val="002060"/>
                <w:sz w:val="20"/>
                <w:szCs w:val="20"/>
                <w:lang w:val="en-GB"/>
              </w:rPr>
            </w:pPr>
          </w:p>
        </w:tc>
      </w:tr>
      <w:tr w:rsidR="6CFADE99" w14:paraId="2D553C2D" w14:textId="77777777" w:rsidTr="6BE15AA2">
        <w:trPr>
          <w:trHeight w:val="300"/>
        </w:trPr>
        <w:tc>
          <w:tcPr>
            <w:tcW w:w="3205" w:type="dxa"/>
            <w:shd w:val="clear" w:color="auto" w:fill="DDD9C3" w:themeFill="background2" w:themeFillShade="E6"/>
          </w:tcPr>
          <w:p w14:paraId="28B8B10F" w14:textId="77777777" w:rsidR="6CFADE99" w:rsidRDefault="6CFADE99" w:rsidP="6CFADE99">
            <w:pPr>
              <w:jc w:val="right"/>
              <w:rPr>
                <w:rFonts w:asciiTheme="majorHAnsi" w:hAnsiTheme="majorHAnsi" w:cs="Arial"/>
                <w:b/>
                <w:bCs/>
                <w:sz w:val="20"/>
                <w:szCs w:val="20"/>
              </w:rPr>
            </w:pPr>
            <w:r w:rsidRPr="6CFADE99">
              <w:rPr>
                <w:rFonts w:asciiTheme="majorHAnsi" w:hAnsiTheme="majorHAnsi" w:cs="Arial"/>
                <w:b/>
                <w:bCs/>
                <w:sz w:val="20"/>
                <w:szCs w:val="20"/>
              </w:rPr>
              <w:t>POSTGRADUATE PROGRAMME: TITLE OF POSTGRADUATE PROGRAMME</w:t>
            </w:r>
          </w:p>
        </w:tc>
        <w:tc>
          <w:tcPr>
            <w:tcW w:w="7036" w:type="dxa"/>
            <w:gridSpan w:val="5"/>
          </w:tcPr>
          <w:p w14:paraId="2E24BF81"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ADVANCED STUDIES IN PHYSICS</w:t>
            </w:r>
          </w:p>
        </w:tc>
      </w:tr>
      <w:tr w:rsidR="6CFADE99" w14:paraId="70D90BE8" w14:textId="77777777" w:rsidTr="6BE15AA2">
        <w:trPr>
          <w:trHeight w:val="300"/>
        </w:trPr>
        <w:tc>
          <w:tcPr>
            <w:tcW w:w="3205" w:type="dxa"/>
            <w:shd w:val="clear" w:color="auto" w:fill="DDD9C3" w:themeFill="background2" w:themeFillShade="E6"/>
          </w:tcPr>
          <w:p w14:paraId="673ED019"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LEVEL OF STUDIES</w:t>
            </w:r>
          </w:p>
        </w:tc>
        <w:tc>
          <w:tcPr>
            <w:tcW w:w="7036" w:type="dxa"/>
            <w:gridSpan w:val="5"/>
          </w:tcPr>
          <w:p w14:paraId="35EC5B21"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sz w:val="20"/>
                <w:szCs w:val="20"/>
              </w:rPr>
              <w:t>MSc</w:t>
            </w:r>
          </w:p>
        </w:tc>
      </w:tr>
      <w:tr w:rsidR="6CFADE99" w14:paraId="400B05E0" w14:textId="77777777" w:rsidTr="6BE15AA2">
        <w:trPr>
          <w:trHeight w:val="300"/>
        </w:trPr>
        <w:tc>
          <w:tcPr>
            <w:tcW w:w="3205" w:type="dxa"/>
            <w:shd w:val="clear" w:color="auto" w:fill="DDD9C3" w:themeFill="background2" w:themeFillShade="E6"/>
          </w:tcPr>
          <w:p w14:paraId="4089CEC2"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COURSE CODE</w:t>
            </w:r>
          </w:p>
        </w:tc>
        <w:tc>
          <w:tcPr>
            <w:tcW w:w="1135" w:type="dxa"/>
          </w:tcPr>
          <w:p w14:paraId="35D8333F" w14:textId="2342A354" w:rsidR="6CFADE99" w:rsidRDefault="464898B2" w:rsidP="6CFADE99">
            <w:pPr>
              <w:spacing w:after="0" w:line="240" w:lineRule="auto"/>
              <w:rPr>
                <w:rFonts w:cs="Arial"/>
                <w:b/>
                <w:bCs/>
                <w:sz w:val="20"/>
                <w:szCs w:val="20"/>
              </w:rPr>
            </w:pPr>
            <w:r w:rsidRPr="6BE15AA2">
              <w:rPr>
                <w:rFonts w:cs="Arial"/>
                <w:b/>
                <w:bCs/>
                <w:sz w:val="20"/>
                <w:szCs w:val="20"/>
              </w:rPr>
              <w:t>MAP102</w:t>
            </w:r>
          </w:p>
        </w:tc>
        <w:tc>
          <w:tcPr>
            <w:tcW w:w="2505" w:type="dxa"/>
            <w:gridSpan w:val="2"/>
            <w:shd w:val="clear" w:color="auto" w:fill="DDD9C3" w:themeFill="background2" w:themeFillShade="E6"/>
          </w:tcPr>
          <w:p w14:paraId="765BCD4E"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SEMESTER</w:t>
            </w:r>
          </w:p>
        </w:tc>
        <w:tc>
          <w:tcPr>
            <w:tcW w:w="3396" w:type="dxa"/>
            <w:gridSpan w:val="2"/>
          </w:tcPr>
          <w:p w14:paraId="0763D365" w14:textId="77777777" w:rsidR="6CFADE99" w:rsidRDefault="6CFADE99" w:rsidP="6CFADE99">
            <w:pPr>
              <w:rPr>
                <w:rFonts w:asciiTheme="majorHAnsi" w:hAnsiTheme="majorHAnsi" w:cs="Arial"/>
                <w:b/>
                <w:bCs/>
                <w:sz w:val="20"/>
                <w:szCs w:val="20"/>
              </w:rPr>
            </w:pPr>
            <w:r w:rsidRPr="6CFADE99">
              <w:rPr>
                <w:rStyle w:val="normaltextrun"/>
                <w:rFonts w:ascii="Calibri Light" w:hAnsi="Calibri Light" w:cs="Calibri Light"/>
                <w:sz w:val="20"/>
                <w:szCs w:val="20"/>
              </w:rPr>
              <w:t>A</w:t>
            </w:r>
          </w:p>
        </w:tc>
      </w:tr>
      <w:tr w:rsidR="6CFADE99" w14:paraId="15195FF4" w14:textId="77777777" w:rsidTr="6BE15AA2">
        <w:trPr>
          <w:trHeight w:val="375"/>
        </w:trPr>
        <w:tc>
          <w:tcPr>
            <w:tcW w:w="3205" w:type="dxa"/>
            <w:shd w:val="clear" w:color="auto" w:fill="DDD9C3" w:themeFill="background2" w:themeFillShade="E6"/>
            <w:vAlign w:val="center"/>
          </w:tcPr>
          <w:p w14:paraId="3D9A15BF"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COURSE TITLE</w:t>
            </w:r>
          </w:p>
        </w:tc>
        <w:tc>
          <w:tcPr>
            <w:tcW w:w="7036" w:type="dxa"/>
            <w:gridSpan w:val="5"/>
            <w:vAlign w:val="center"/>
          </w:tcPr>
          <w:p w14:paraId="0D286F7F" w14:textId="399E4891" w:rsidR="6CFADE99" w:rsidRDefault="6CFADE99" w:rsidP="6CFADE99">
            <w:pPr>
              <w:rPr>
                <w:rFonts w:asciiTheme="majorHAnsi" w:hAnsiTheme="majorHAnsi" w:cs="Arial"/>
                <w:sz w:val="20"/>
                <w:szCs w:val="20"/>
              </w:rPr>
            </w:pPr>
            <w:r w:rsidRPr="6CFADE99">
              <w:rPr>
                <w:rFonts w:asciiTheme="majorHAnsi" w:hAnsiTheme="majorHAnsi" w:cs="Arial"/>
                <w:sz w:val="20"/>
                <w:szCs w:val="20"/>
              </w:rPr>
              <w:t>ELECTROMAGNETISM</w:t>
            </w:r>
          </w:p>
        </w:tc>
      </w:tr>
      <w:tr w:rsidR="6CFADE99" w14:paraId="22446E7B" w14:textId="77777777" w:rsidTr="6BE15AA2">
        <w:trPr>
          <w:trHeight w:val="196"/>
        </w:trPr>
        <w:tc>
          <w:tcPr>
            <w:tcW w:w="5637" w:type="dxa"/>
            <w:gridSpan w:val="3"/>
            <w:shd w:val="clear" w:color="auto" w:fill="DDD9C3" w:themeFill="background2" w:themeFillShade="E6"/>
            <w:vAlign w:val="center"/>
          </w:tcPr>
          <w:p w14:paraId="251D127B" w14:textId="77777777" w:rsidR="6CFADE99" w:rsidRDefault="6CFADE99" w:rsidP="6CFADE99">
            <w:pPr>
              <w:jc w:val="center"/>
              <w:rPr>
                <w:rFonts w:asciiTheme="majorHAnsi" w:hAnsiTheme="majorHAnsi" w:cs="Arial"/>
                <w:b/>
                <w:bCs/>
                <w:sz w:val="20"/>
                <w:szCs w:val="20"/>
                <w:lang w:val="en-GB"/>
              </w:rPr>
            </w:pPr>
            <w:r w:rsidRPr="6CFADE99">
              <w:rPr>
                <w:rFonts w:asciiTheme="majorHAnsi" w:hAnsiTheme="majorHAnsi" w:cs="Arial"/>
                <w:b/>
                <w:bCs/>
                <w:sz w:val="20"/>
                <w:szCs w:val="20"/>
                <w:lang w:val="en-GB"/>
              </w:rPr>
              <w:t xml:space="preserve">INDEPENDENT TEACHING ACTIVITIES </w:t>
            </w:r>
            <w:r>
              <w:br/>
            </w:r>
            <w:r w:rsidRPr="6CFADE99">
              <w:rPr>
                <w:rFonts w:asciiTheme="majorHAnsi" w:hAnsiTheme="majorHAnsi" w:cs="Arial"/>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2A2B7C22" w14:textId="77777777" w:rsidR="6CFADE99" w:rsidRDefault="6CFADE99" w:rsidP="6CFADE99">
            <w:pPr>
              <w:jc w:val="center"/>
              <w:rPr>
                <w:rFonts w:asciiTheme="majorHAnsi" w:hAnsiTheme="majorHAnsi" w:cs="Arial"/>
                <w:b/>
                <w:bCs/>
                <w:sz w:val="20"/>
                <w:szCs w:val="20"/>
                <w:lang w:val="en-GB"/>
              </w:rPr>
            </w:pPr>
            <w:r w:rsidRPr="6CFADE99">
              <w:rPr>
                <w:rFonts w:asciiTheme="majorHAnsi" w:hAnsiTheme="majorHAnsi" w:cs="Arial"/>
                <w:b/>
                <w:bCs/>
                <w:sz w:val="20"/>
                <w:szCs w:val="20"/>
                <w:lang w:val="en-GB"/>
              </w:rPr>
              <w:t>WEEKLY TEACHING HOURS</w:t>
            </w:r>
          </w:p>
        </w:tc>
        <w:tc>
          <w:tcPr>
            <w:tcW w:w="3045" w:type="dxa"/>
            <w:shd w:val="clear" w:color="auto" w:fill="DDD9C3" w:themeFill="background2" w:themeFillShade="E6"/>
            <w:vAlign w:val="center"/>
          </w:tcPr>
          <w:p w14:paraId="57944E9E" w14:textId="77777777" w:rsidR="6CFADE99" w:rsidRDefault="6CFADE99" w:rsidP="6CFADE99">
            <w:pPr>
              <w:jc w:val="center"/>
              <w:rPr>
                <w:rFonts w:asciiTheme="majorHAnsi" w:hAnsiTheme="majorHAnsi" w:cs="Arial"/>
                <w:b/>
                <w:bCs/>
                <w:sz w:val="20"/>
                <w:szCs w:val="20"/>
                <w:lang w:val="en-GB"/>
              </w:rPr>
            </w:pPr>
            <w:r w:rsidRPr="6CFADE99">
              <w:rPr>
                <w:rFonts w:asciiTheme="majorHAnsi" w:hAnsiTheme="majorHAnsi" w:cs="Arial"/>
                <w:b/>
                <w:bCs/>
                <w:sz w:val="20"/>
                <w:szCs w:val="20"/>
                <w:lang w:val="en-GB"/>
              </w:rPr>
              <w:t>CREDITS</w:t>
            </w:r>
          </w:p>
        </w:tc>
      </w:tr>
      <w:tr w:rsidR="6CFADE99" w14:paraId="362CEB35" w14:textId="77777777" w:rsidTr="6BE15AA2">
        <w:trPr>
          <w:trHeight w:val="194"/>
        </w:trPr>
        <w:tc>
          <w:tcPr>
            <w:tcW w:w="5637" w:type="dxa"/>
            <w:gridSpan w:val="3"/>
          </w:tcPr>
          <w:p w14:paraId="72F95E71" w14:textId="77777777" w:rsidR="6CFADE99" w:rsidRDefault="6CFADE99" w:rsidP="6CFADE99">
            <w:pPr>
              <w:jc w:val="right"/>
              <w:rPr>
                <w:rFonts w:asciiTheme="majorHAnsi" w:hAnsiTheme="majorHAnsi" w:cs="Arial"/>
                <w:color w:val="002060"/>
                <w:sz w:val="20"/>
                <w:szCs w:val="20"/>
                <w:lang w:val="en-GB"/>
              </w:rPr>
            </w:pPr>
            <w:r w:rsidRPr="6CFADE99">
              <w:rPr>
                <w:rStyle w:val="normaltextrun"/>
                <w:rFonts w:ascii="Calibri Light" w:hAnsi="Calibri Light" w:cs="Calibri Light"/>
                <w:color w:val="000000" w:themeColor="text1"/>
                <w:sz w:val="20"/>
                <w:szCs w:val="20"/>
              </w:rPr>
              <w:t>Lectures and seminars </w:t>
            </w:r>
          </w:p>
        </w:tc>
        <w:tc>
          <w:tcPr>
            <w:tcW w:w="1559" w:type="dxa"/>
            <w:gridSpan w:val="2"/>
          </w:tcPr>
          <w:p w14:paraId="54FF6E9E" w14:textId="77777777" w:rsidR="6CFADE99" w:rsidRDefault="6CFADE99" w:rsidP="6CFADE99">
            <w:pPr>
              <w:jc w:val="center"/>
              <w:rPr>
                <w:rFonts w:asciiTheme="majorHAnsi" w:hAnsiTheme="majorHAnsi" w:cs="Arial"/>
                <w:color w:val="002060"/>
                <w:sz w:val="20"/>
                <w:szCs w:val="20"/>
                <w:lang w:val="en-GB"/>
              </w:rPr>
            </w:pPr>
            <w:r w:rsidRPr="6CFADE99">
              <w:rPr>
                <w:rFonts w:ascii="Calibri Light" w:hAnsi="Calibri Light" w:cs="Calibri Light"/>
                <w:sz w:val="20"/>
                <w:szCs w:val="20"/>
                <w:lang w:val="el-GR"/>
              </w:rPr>
              <w:t xml:space="preserve">3 </w:t>
            </w:r>
          </w:p>
        </w:tc>
        <w:tc>
          <w:tcPr>
            <w:tcW w:w="3045" w:type="dxa"/>
          </w:tcPr>
          <w:p w14:paraId="4E7392C0" w14:textId="77777777" w:rsidR="6CFADE99" w:rsidRDefault="6CFADE99" w:rsidP="6CFADE99">
            <w:pPr>
              <w:jc w:val="center"/>
              <w:rPr>
                <w:rFonts w:asciiTheme="majorHAnsi" w:hAnsiTheme="majorHAnsi" w:cs="Arial"/>
                <w:color w:val="002060"/>
                <w:sz w:val="20"/>
                <w:szCs w:val="20"/>
                <w:lang w:val="en-GB"/>
              </w:rPr>
            </w:pPr>
            <w:r w:rsidRPr="6CFADE99">
              <w:rPr>
                <w:rFonts w:ascii="Calibri Light" w:hAnsi="Calibri Light" w:cs="Calibri Light"/>
                <w:sz w:val="20"/>
                <w:szCs w:val="20"/>
                <w:lang w:val="el-GR"/>
              </w:rPr>
              <w:t>10</w:t>
            </w:r>
          </w:p>
        </w:tc>
      </w:tr>
      <w:tr w:rsidR="6CFADE99" w14:paraId="0AC1E660" w14:textId="77777777" w:rsidTr="6BE15AA2">
        <w:trPr>
          <w:trHeight w:val="194"/>
        </w:trPr>
        <w:tc>
          <w:tcPr>
            <w:tcW w:w="5637" w:type="dxa"/>
            <w:gridSpan w:val="3"/>
          </w:tcPr>
          <w:p w14:paraId="56CA8646" w14:textId="77777777" w:rsidR="6CFADE99" w:rsidRDefault="6CFADE99" w:rsidP="6CFADE99">
            <w:pPr>
              <w:jc w:val="right"/>
              <w:rPr>
                <w:rFonts w:asciiTheme="majorHAnsi" w:hAnsiTheme="majorHAnsi" w:cs="Arial"/>
                <w:b/>
                <w:bCs/>
                <w:color w:val="002060"/>
                <w:sz w:val="20"/>
                <w:szCs w:val="20"/>
                <w:lang w:val="en-GB"/>
              </w:rPr>
            </w:pPr>
          </w:p>
        </w:tc>
        <w:tc>
          <w:tcPr>
            <w:tcW w:w="1559" w:type="dxa"/>
            <w:gridSpan w:val="2"/>
          </w:tcPr>
          <w:p w14:paraId="5871A508" w14:textId="77777777" w:rsidR="6CFADE99" w:rsidRDefault="6CFADE99" w:rsidP="6CFADE99">
            <w:pPr>
              <w:jc w:val="right"/>
              <w:rPr>
                <w:rFonts w:asciiTheme="majorHAnsi" w:hAnsiTheme="majorHAnsi" w:cs="Arial"/>
                <w:color w:val="002060"/>
                <w:sz w:val="20"/>
                <w:szCs w:val="20"/>
                <w:lang w:val="en-GB"/>
              </w:rPr>
            </w:pPr>
          </w:p>
        </w:tc>
        <w:tc>
          <w:tcPr>
            <w:tcW w:w="3045" w:type="dxa"/>
          </w:tcPr>
          <w:p w14:paraId="7DA04541" w14:textId="77777777" w:rsidR="6CFADE99" w:rsidRDefault="6CFADE99" w:rsidP="6CFADE99">
            <w:pPr>
              <w:rPr>
                <w:rFonts w:asciiTheme="majorHAnsi" w:hAnsiTheme="majorHAnsi" w:cs="Arial"/>
                <w:color w:val="002060"/>
                <w:sz w:val="20"/>
                <w:szCs w:val="20"/>
                <w:lang w:val="en-GB"/>
              </w:rPr>
            </w:pPr>
          </w:p>
        </w:tc>
      </w:tr>
      <w:tr w:rsidR="6CFADE99" w14:paraId="25F81477" w14:textId="77777777" w:rsidTr="6BE15AA2">
        <w:trPr>
          <w:trHeight w:val="194"/>
        </w:trPr>
        <w:tc>
          <w:tcPr>
            <w:tcW w:w="5637" w:type="dxa"/>
            <w:gridSpan w:val="3"/>
          </w:tcPr>
          <w:p w14:paraId="71A6EA2C" w14:textId="77777777" w:rsidR="6CFADE99" w:rsidRDefault="6CFADE99" w:rsidP="6CFADE99">
            <w:pPr>
              <w:rPr>
                <w:rFonts w:asciiTheme="majorHAnsi" w:hAnsiTheme="majorHAnsi" w:cs="Arial"/>
                <w:b/>
                <w:bCs/>
                <w:color w:val="002060"/>
                <w:sz w:val="20"/>
                <w:szCs w:val="20"/>
                <w:lang w:val="en-GB"/>
              </w:rPr>
            </w:pPr>
          </w:p>
        </w:tc>
        <w:tc>
          <w:tcPr>
            <w:tcW w:w="1559" w:type="dxa"/>
            <w:gridSpan w:val="2"/>
          </w:tcPr>
          <w:p w14:paraId="7676D8A6" w14:textId="77777777" w:rsidR="6CFADE99" w:rsidRDefault="6CFADE99" w:rsidP="6CFADE99">
            <w:pPr>
              <w:jc w:val="right"/>
              <w:rPr>
                <w:rFonts w:asciiTheme="majorHAnsi" w:hAnsiTheme="majorHAnsi" w:cs="Arial"/>
                <w:color w:val="002060"/>
                <w:sz w:val="20"/>
                <w:szCs w:val="20"/>
                <w:lang w:val="en-GB"/>
              </w:rPr>
            </w:pPr>
          </w:p>
        </w:tc>
        <w:tc>
          <w:tcPr>
            <w:tcW w:w="3045" w:type="dxa"/>
          </w:tcPr>
          <w:p w14:paraId="7CE54138" w14:textId="77777777" w:rsidR="6CFADE99" w:rsidRDefault="6CFADE99" w:rsidP="6CFADE99">
            <w:pPr>
              <w:rPr>
                <w:rFonts w:asciiTheme="majorHAnsi" w:hAnsiTheme="majorHAnsi" w:cs="Arial"/>
                <w:color w:val="002060"/>
                <w:sz w:val="20"/>
                <w:szCs w:val="20"/>
                <w:lang w:val="en-GB"/>
              </w:rPr>
            </w:pPr>
          </w:p>
        </w:tc>
      </w:tr>
      <w:tr w:rsidR="6CFADE99" w14:paraId="3CFD3E97" w14:textId="77777777" w:rsidTr="6BE15AA2">
        <w:trPr>
          <w:trHeight w:val="194"/>
        </w:trPr>
        <w:tc>
          <w:tcPr>
            <w:tcW w:w="5637" w:type="dxa"/>
            <w:gridSpan w:val="3"/>
            <w:shd w:val="clear" w:color="auto" w:fill="DDD9C3" w:themeFill="background2" w:themeFillShade="E6"/>
          </w:tcPr>
          <w:p w14:paraId="4F99F665" w14:textId="77777777" w:rsidR="6CFADE99" w:rsidRDefault="6CFADE99" w:rsidP="6CFADE99">
            <w:pPr>
              <w:rPr>
                <w:rFonts w:asciiTheme="majorHAnsi" w:hAnsiTheme="majorHAnsi" w:cs="Arial"/>
                <w:i/>
                <w:iCs/>
                <w:sz w:val="18"/>
                <w:szCs w:val="18"/>
                <w:lang w:val="en-GB"/>
              </w:rPr>
            </w:pPr>
            <w:r w:rsidRPr="6CFADE99">
              <w:rPr>
                <w:rFonts w:asciiTheme="majorHAnsi" w:hAnsiTheme="majorHAnsi" w:cs="Arial"/>
                <w:i/>
                <w:iCs/>
                <w:sz w:val="18"/>
                <w:szCs w:val="18"/>
                <w:lang w:val="en-GB"/>
              </w:rPr>
              <w:t>Add rows if necessary. The organisation of teaching and the teaching methods used are described in detail at (d).</w:t>
            </w:r>
          </w:p>
        </w:tc>
        <w:tc>
          <w:tcPr>
            <w:tcW w:w="1559" w:type="dxa"/>
            <w:gridSpan w:val="2"/>
          </w:tcPr>
          <w:p w14:paraId="49EF3C6D" w14:textId="77777777" w:rsidR="6CFADE99" w:rsidRDefault="6CFADE99" w:rsidP="6CFADE99">
            <w:pPr>
              <w:jc w:val="right"/>
              <w:rPr>
                <w:rFonts w:asciiTheme="majorHAnsi" w:hAnsiTheme="majorHAnsi" w:cs="Arial"/>
                <w:color w:val="002060"/>
                <w:sz w:val="20"/>
                <w:szCs w:val="20"/>
                <w:lang w:val="en-GB"/>
              </w:rPr>
            </w:pPr>
          </w:p>
        </w:tc>
        <w:tc>
          <w:tcPr>
            <w:tcW w:w="3045" w:type="dxa"/>
          </w:tcPr>
          <w:p w14:paraId="7BD92C61" w14:textId="77777777" w:rsidR="6CFADE99" w:rsidRDefault="6CFADE99" w:rsidP="6CFADE99">
            <w:pPr>
              <w:rPr>
                <w:rFonts w:asciiTheme="majorHAnsi" w:hAnsiTheme="majorHAnsi" w:cs="Arial"/>
                <w:color w:val="002060"/>
                <w:sz w:val="20"/>
                <w:szCs w:val="20"/>
                <w:lang w:val="en-GB"/>
              </w:rPr>
            </w:pPr>
          </w:p>
        </w:tc>
      </w:tr>
      <w:tr w:rsidR="6CFADE99" w14:paraId="64E2360D" w14:textId="77777777" w:rsidTr="6BE15AA2">
        <w:trPr>
          <w:trHeight w:val="599"/>
        </w:trPr>
        <w:tc>
          <w:tcPr>
            <w:tcW w:w="3205" w:type="dxa"/>
            <w:shd w:val="clear" w:color="auto" w:fill="DDD9C3" w:themeFill="background2" w:themeFillShade="E6"/>
          </w:tcPr>
          <w:p w14:paraId="319D2603" w14:textId="77777777" w:rsidR="6CFADE99" w:rsidRDefault="6CFADE99" w:rsidP="6CFADE99">
            <w:pPr>
              <w:jc w:val="right"/>
              <w:rPr>
                <w:rFonts w:asciiTheme="majorHAnsi" w:hAnsiTheme="majorHAnsi" w:cs="Arial"/>
                <w:i/>
                <w:iCs/>
                <w:sz w:val="16"/>
                <w:szCs w:val="16"/>
                <w:lang w:val="en-GB"/>
              </w:rPr>
            </w:pPr>
            <w:r w:rsidRPr="6CFADE99">
              <w:rPr>
                <w:rFonts w:asciiTheme="majorHAnsi" w:hAnsiTheme="majorHAnsi" w:cs="Arial"/>
                <w:b/>
                <w:bCs/>
                <w:sz w:val="20"/>
                <w:szCs w:val="20"/>
                <w:lang w:val="en-GB"/>
              </w:rPr>
              <w:t>COURSE TYPE</w:t>
            </w:r>
            <w:r w:rsidRPr="6CFADE99">
              <w:rPr>
                <w:rFonts w:asciiTheme="majorHAnsi" w:hAnsiTheme="majorHAnsi" w:cs="Arial"/>
                <w:i/>
                <w:iCs/>
                <w:sz w:val="16"/>
                <w:szCs w:val="16"/>
                <w:lang w:val="en-GB"/>
              </w:rPr>
              <w:t xml:space="preserve"> </w:t>
            </w:r>
          </w:p>
          <w:p w14:paraId="629F5128"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i/>
                <w:iCs/>
                <w:sz w:val="16"/>
                <w:szCs w:val="16"/>
                <w:lang w:val="en-GB"/>
              </w:rPr>
              <w:t xml:space="preserve">general background, </w:t>
            </w:r>
            <w:r>
              <w:br/>
            </w:r>
            <w:r w:rsidRPr="6CFADE99">
              <w:rPr>
                <w:rFonts w:asciiTheme="majorHAnsi" w:hAnsiTheme="majorHAnsi" w:cs="Arial"/>
                <w:i/>
                <w:iCs/>
                <w:sz w:val="16"/>
                <w:szCs w:val="16"/>
                <w:lang w:val="en-GB"/>
              </w:rPr>
              <w:t>special background, specialised general knowledge, skills development</w:t>
            </w:r>
          </w:p>
        </w:tc>
        <w:tc>
          <w:tcPr>
            <w:tcW w:w="7036" w:type="dxa"/>
            <w:gridSpan w:val="5"/>
          </w:tcPr>
          <w:p w14:paraId="4DF0A588" w14:textId="77777777" w:rsidR="6CFADE99" w:rsidRDefault="6CFADE99" w:rsidP="6CFADE99">
            <w:pPr>
              <w:rPr>
                <w:rFonts w:asciiTheme="majorHAnsi" w:hAnsiTheme="majorHAnsi" w:cs="Arial"/>
                <w:color w:val="002060"/>
                <w:sz w:val="20"/>
                <w:szCs w:val="20"/>
                <w:lang w:val="en-GB"/>
              </w:rPr>
            </w:pPr>
            <w:r w:rsidRPr="6CFADE99">
              <w:rPr>
                <w:rStyle w:val="normaltextrun"/>
                <w:rFonts w:ascii="Calibri Light" w:hAnsi="Calibri Light" w:cs="Calibri Light"/>
                <w:color w:val="000000" w:themeColor="text1"/>
                <w:sz w:val="20"/>
                <w:szCs w:val="20"/>
              </w:rPr>
              <w:t>Field of Science and Skills Development </w:t>
            </w:r>
          </w:p>
        </w:tc>
      </w:tr>
      <w:tr w:rsidR="6CFADE99" w14:paraId="0892C384" w14:textId="77777777" w:rsidTr="6BE15AA2">
        <w:trPr>
          <w:trHeight w:val="300"/>
        </w:trPr>
        <w:tc>
          <w:tcPr>
            <w:tcW w:w="3205" w:type="dxa"/>
            <w:shd w:val="clear" w:color="auto" w:fill="DDD9C3" w:themeFill="background2" w:themeFillShade="E6"/>
          </w:tcPr>
          <w:p w14:paraId="1449D986"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PREREQUISITE COURSES:</w:t>
            </w:r>
          </w:p>
          <w:p w14:paraId="0768C301" w14:textId="77777777" w:rsidR="6CFADE99" w:rsidRDefault="6CFADE99" w:rsidP="6CFADE99">
            <w:pPr>
              <w:jc w:val="right"/>
              <w:rPr>
                <w:rFonts w:asciiTheme="majorHAnsi" w:hAnsiTheme="majorHAnsi" w:cs="Arial"/>
                <w:b/>
                <w:bCs/>
                <w:sz w:val="20"/>
                <w:szCs w:val="20"/>
                <w:lang w:val="en-GB"/>
              </w:rPr>
            </w:pPr>
          </w:p>
        </w:tc>
        <w:tc>
          <w:tcPr>
            <w:tcW w:w="7036" w:type="dxa"/>
            <w:gridSpan w:val="5"/>
          </w:tcPr>
          <w:p w14:paraId="1F9042E5" w14:textId="230BEA51" w:rsidR="6CFADE99" w:rsidRDefault="6CFADE99" w:rsidP="6CFADE99">
            <w:pPr>
              <w:jc w:val="both"/>
              <w:rPr>
                <w:rFonts w:eastAsiaTheme="minorEastAsia"/>
                <w:sz w:val="20"/>
                <w:szCs w:val="20"/>
                <w:lang w:val="en"/>
              </w:rPr>
            </w:pPr>
            <w:r w:rsidRPr="6CFADE99">
              <w:rPr>
                <w:rStyle w:val="normaltextrun"/>
                <w:rFonts w:eastAsiaTheme="minorEastAsia"/>
                <w:color w:val="000000" w:themeColor="text1"/>
                <w:sz w:val="20"/>
                <w:szCs w:val="20"/>
                <w:lang w:val="en-GB"/>
              </w:rPr>
              <w:t xml:space="preserve">There are no prerequisite courses. It is however recommended that students should have good knowledge </w:t>
            </w:r>
            <w:r w:rsidRPr="6CFADE99">
              <w:rPr>
                <w:rStyle w:val="normaltextrun"/>
                <w:rFonts w:eastAsiaTheme="minorEastAsia"/>
                <w:color w:val="000000" w:themeColor="text1"/>
                <w:sz w:val="20"/>
                <w:szCs w:val="20"/>
              </w:rPr>
              <w:t>of</w:t>
            </w:r>
            <w:r w:rsidRPr="6CFADE99">
              <w:rPr>
                <w:rStyle w:val="normaltextrun"/>
                <w:rFonts w:eastAsiaTheme="minorEastAsia"/>
                <w:color w:val="000000" w:themeColor="text1"/>
                <w:sz w:val="20"/>
                <w:szCs w:val="20"/>
                <w:lang w:val="en-GB"/>
              </w:rPr>
              <w:t xml:space="preserve"> Electromagnetism</w:t>
            </w:r>
            <w:r w:rsidRPr="6CFADE99">
              <w:rPr>
                <w:rStyle w:val="normaltextrun"/>
                <w:rFonts w:eastAsiaTheme="minorEastAsia"/>
                <w:color w:val="000000" w:themeColor="text1"/>
                <w:sz w:val="20"/>
                <w:szCs w:val="20"/>
              </w:rPr>
              <w:t>,</w:t>
            </w:r>
            <w:r w:rsidRPr="6CFADE99">
              <w:rPr>
                <w:rStyle w:val="normaltextrun"/>
                <w:rFonts w:eastAsiaTheme="minorEastAsia"/>
                <w:color w:val="000000" w:themeColor="text1"/>
                <w:sz w:val="20"/>
                <w:szCs w:val="20"/>
                <w:lang w:val="en-GB"/>
              </w:rPr>
              <w:t xml:space="preserve"> </w:t>
            </w:r>
            <w:r w:rsidRPr="6CFADE99">
              <w:rPr>
                <w:rStyle w:val="normaltextrun"/>
                <w:rFonts w:eastAsiaTheme="minorEastAsia"/>
                <w:color w:val="000000" w:themeColor="text1"/>
                <w:sz w:val="20"/>
                <w:szCs w:val="20"/>
              </w:rPr>
              <w:t xml:space="preserve">Vector </w:t>
            </w:r>
            <w:r w:rsidRPr="6CFADE99">
              <w:rPr>
                <w:rStyle w:val="normaltextrun"/>
                <w:rFonts w:eastAsiaTheme="minorEastAsia"/>
                <w:color w:val="000000" w:themeColor="text1"/>
                <w:sz w:val="20"/>
                <w:szCs w:val="20"/>
                <w:lang w:val="en-GB"/>
              </w:rPr>
              <w:t>Calculus and Methods of solution of Partial Differential Equations.</w:t>
            </w:r>
            <w:r w:rsidRPr="6CFADE99">
              <w:rPr>
                <w:rStyle w:val="eop"/>
                <w:rFonts w:eastAsiaTheme="minorEastAsia"/>
                <w:color w:val="000000" w:themeColor="text1"/>
                <w:sz w:val="20"/>
                <w:szCs w:val="20"/>
              </w:rPr>
              <w:t> </w:t>
            </w:r>
            <w:r w:rsidRPr="6CFADE99">
              <w:rPr>
                <w:rFonts w:eastAsiaTheme="minorEastAsia"/>
                <w:sz w:val="20"/>
                <w:szCs w:val="20"/>
                <w:lang w:val="en"/>
              </w:rPr>
              <w:t xml:space="preserve"> The course is taught in conjunction with the ELECTRODYNAMICS course of the specialization "Theoretical, Computational Physics and Astrophysics".</w:t>
            </w:r>
          </w:p>
        </w:tc>
      </w:tr>
      <w:tr w:rsidR="6CFADE99" w14:paraId="0B104249" w14:textId="77777777" w:rsidTr="6BE15AA2">
        <w:trPr>
          <w:trHeight w:val="300"/>
        </w:trPr>
        <w:tc>
          <w:tcPr>
            <w:tcW w:w="3205" w:type="dxa"/>
            <w:shd w:val="clear" w:color="auto" w:fill="DDD9C3" w:themeFill="background2" w:themeFillShade="E6"/>
          </w:tcPr>
          <w:p w14:paraId="703B9D13"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LANGUAGE OF INSTRUCTION and EXAMINATIONS:</w:t>
            </w:r>
          </w:p>
        </w:tc>
        <w:tc>
          <w:tcPr>
            <w:tcW w:w="7036" w:type="dxa"/>
            <w:gridSpan w:val="5"/>
          </w:tcPr>
          <w:p w14:paraId="0A9E69F3" w14:textId="77777777" w:rsidR="6CFADE99" w:rsidRDefault="6CFADE99" w:rsidP="6CFADE99">
            <w:pPr>
              <w:jc w:val="both"/>
              <w:rPr>
                <w:rFonts w:asciiTheme="majorHAnsi" w:hAnsiTheme="majorHAnsi" w:cs="Arial"/>
                <w:color w:val="002060"/>
                <w:sz w:val="20"/>
                <w:szCs w:val="20"/>
                <w:lang w:val="en-GB"/>
              </w:rPr>
            </w:pPr>
            <w:r w:rsidRPr="6CFADE99">
              <w:rPr>
                <w:rStyle w:val="normaltextrun"/>
                <w:rFonts w:ascii="Calibri Light" w:hAnsi="Calibri Light" w:cs="Calibri Light"/>
                <w:color w:val="000000" w:themeColor="text1"/>
                <w:sz w:val="20"/>
                <w:szCs w:val="20"/>
              </w:rPr>
              <w:t>Greek. Instruction may be given in English if foreign students attend the course.</w:t>
            </w:r>
          </w:p>
        </w:tc>
      </w:tr>
      <w:tr w:rsidR="6CFADE99" w14:paraId="0E83C7E0" w14:textId="77777777" w:rsidTr="6BE15AA2">
        <w:trPr>
          <w:trHeight w:val="300"/>
        </w:trPr>
        <w:tc>
          <w:tcPr>
            <w:tcW w:w="3205" w:type="dxa"/>
            <w:shd w:val="clear" w:color="auto" w:fill="DDD9C3" w:themeFill="background2" w:themeFillShade="E6"/>
          </w:tcPr>
          <w:p w14:paraId="58CDB088"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IS THE COURSE OFFERED TO ERASMUS STUDENTS</w:t>
            </w:r>
          </w:p>
        </w:tc>
        <w:tc>
          <w:tcPr>
            <w:tcW w:w="7036" w:type="dxa"/>
            <w:gridSpan w:val="5"/>
          </w:tcPr>
          <w:p w14:paraId="486FEB1E" w14:textId="77777777" w:rsidR="6CFADE99" w:rsidRDefault="6CFADE99" w:rsidP="6CFADE99">
            <w:pPr>
              <w:rPr>
                <w:rFonts w:asciiTheme="majorHAnsi" w:hAnsiTheme="majorHAnsi" w:cs="Arial"/>
                <w:color w:val="002060"/>
                <w:sz w:val="20"/>
                <w:szCs w:val="20"/>
                <w:lang w:val="en-GB"/>
              </w:rPr>
            </w:pPr>
            <w:r w:rsidRPr="6CFADE99">
              <w:rPr>
                <w:rFonts w:asciiTheme="majorHAnsi" w:hAnsiTheme="majorHAnsi" w:cs="Arial"/>
                <w:color w:val="002060"/>
                <w:sz w:val="20"/>
                <w:szCs w:val="20"/>
              </w:rPr>
              <w:t>Yes</w:t>
            </w:r>
          </w:p>
        </w:tc>
      </w:tr>
      <w:tr w:rsidR="6CFADE99" w14:paraId="334995F5" w14:textId="77777777" w:rsidTr="6BE15AA2">
        <w:trPr>
          <w:trHeight w:val="300"/>
        </w:trPr>
        <w:tc>
          <w:tcPr>
            <w:tcW w:w="3205" w:type="dxa"/>
            <w:shd w:val="clear" w:color="auto" w:fill="DDD9C3" w:themeFill="background2" w:themeFillShade="E6"/>
          </w:tcPr>
          <w:p w14:paraId="55A86AE2"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lastRenderedPageBreak/>
              <w:t>COURSE WEBSITE (URL)</w:t>
            </w:r>
          </w:p>
        </w:tc>
        <w:tc>
          <w:tcPr>
            <w:tcW w:w="7036" w:type="dxa"/>
            <w:gridSpan w:val="5"/>
          </w:tcPr>
          <w:p w14:paraId="6A7C891F" w14:textId="77777777" w:rsidR="6CFADE99" w:rsidRDefault="00000000" w:rsidP="6CFADE99">
            <w:pPr>
              <w:rPr>
                <w:rStyle w:val="normaltextrun"/>
                <w:color w:val="000000" w:themeColor="text1"/>
                <w:sz w:val="20"/>
                <w:szCs w:val="20"/>
              </w:rPr>
            </w:pPr>
            <w:hyperlink r:id="rId51">
              <w:r w:rsidR="6CFADE99" w:rsidRPr="6CFADE99">
                <w:rPr>
                  <w:rStyle w:val="-"/>
                </w:rPr>
                <w:t>https://eclass.upatras.gr/courses/PHY1958/</w:t>
              </w:r>
            </w:hyperlink>
          </w:p>
        </w:tc>
      </w:tr>
      <w:tr w:rsidR="6CFADE99" w14:paraId="0F6A86B6" w14:textId="77777777" w:rsidTr="6BE15AA2">
        <w:trPr>
          <w:trHeight w:val="300"/>
        </w:trPr>
        <w:tc>
          <w:tcPr>
            <w:tcW w:w="3205" w:type="dxa"/>
            <w:shd w:val="clear" w:color="auto" w:fill="DDD9C3" w:themeFill="background2" w:themeFillShade="E6"/>
          </w:tcPr>
          <w:p w14:paraId="616F12DC" w14:textId="77777777" w:rsidR="6CFADE99" w:rsidRDefault="6CFADE99" w:rsidP="6CFADE99">
            <w:pPr>
              <w:jc w:val="right"/>
              <w:rPr>
                <w:rFonts w:asciiTheme="majorHAnsi" w:hAnsiTheme="majorHAnsi" w:cs="Arial"/>
                <w:b/>
                <w:bCs/>
                <w:sz w:val="20"/>
                <w:szCs w:val="20"/>
                <w:lang w:val="en-GB"/>
              </w:rPr>
            </w:pPr>
          </w:p>
        </w:tc>
        <w:tc>
          <w:tcPr>
            <w:tcW w:w="7036" w:type="dxa"/>
            <w:gridSpan w:val="5"/>
          </w:tcPr>
          <w:p w14:paraId="631DA532" w14:textId="77777777" w:rsidR="6CFADE99" w:rsidRDefault="6CFADE99" w:rsidP="6CFADE99"/>
        </w:tc>
      </w:tr>
    </w:tbl>
    <w:p w14:paraId="2EF0324B" w14:textId="77777777" w:rsidR="00BF7E58" w:rsidRPr="00064408" w:rsidRDefault="6CFADE99" w:rsidP="6CFADE99">
      <w:pPr>
        <w:widowControl w:val="0"/>
        <w:rPr>
          <w:rFonts w:asciiTheme="majorHAnsi" w:hAnsiTheme="majorHAnsi" w:cs="Arial"/>
          <w:b/>
          <w:bCs/>
          <w:color w:val="000000" w:themeColor="text1"/>
          <w:sz w:val="20"/>
          <w:szCs w:val="20"/>
          <w:lang w:val="el-GR"/>
        </w:rPr>
      </w:pPr>
      <w:r w:rsidRPr="6CFADE99">
        <w:rPr>
          <w:rFonts w:asciiTheme="majorHAnsi" w:hAnsiTheme="majorHAnsi" w:cs="Arial"/>
          <w:b/>
          <w:bCs/>
          <w:color w:val="000000" w:themeColor="text1"/>
          <w:sz w:val="20"/>
          <w:szCs w:val="20"/>
          <w:lang w:val="en-GB"/>
        </w:rPr>
        <w:t xml:space="preserve">  </w:t>
      </w:r>
      <w:r w:rsidRPr="6CFADE99">
        <w:rPr>
          <w:rFonts w:asciiTheme="majorHAnsi" w:hAnsiTheme="majorHAnsi" w:cs="Arial"/>
          <w:b/>
          <w:bCs/>
          <w:color w:val="000000" w:themeColor="text1"/>
          <w:sz w:val="20"/>
          <w:szCs w:val="20"/>
          <w:lang w:val="el-GR"/>
        </w:rPr>
        <w:t>*Στην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w:t>
      </w:r>
    </w:p>
    <w:p w14:paraId="67579719" w14:textId="77777777" w:rsidR="00BF7E58" w:rsidRPr="00064408" w:rsidRDefault="6CFADE99" w:rsidP="6CFADE99">
      <w:pPr>
        <w:widowControl w:val="0"/>
        <w:spacing w:before="120"/>
        <w:rPr>
          <w:rFonts w:asciiTheme="majorHAnsi" w:hAnsiTheme="majorHAnsi" w:cs="Arial"/>
          <w:b/>
          <w:bCs/>
          <w:color w:val="000000" w:themeColor="text1"/>
          <w:sz w:val="20"/>
          <w:szCs w:val="20"/>
          <w:lang w:val="el-GR"/>
        </w:rPr>
      </w:pPr>
      <w:r w:rsidRPr="6CFADE99">
        <w:rPr>
          <w:rFonts w:asciiTheme="majorHAnsi" w:hAnsiTheme="majorHAnsi" w:cs="Arial"/>
          <w:b/>
          <w:bCs/>
          <w:color w:val="000000" w:themeColor="text1"/>
          <w:sz w:val="20"/>
          <w:szCs w:val="20"/>
          <w:lang w:val="el-GR"/>
        </w:rPr>
        <w:t>**Συμπληρώνεται μόνο στην περίπτωση Διακρατικού ή Διιδρυματικού ΠΜΣ</w:t>
      </w:r>
    </w:p>
    <w:p w14:paraId="0C08A0C0" w14:textId="77777777" w:rsidR="00BF7E58" w:rsidRPr="00064408" w:rsidRDefault="00BF7E58" w:rsidP="6CFADE99">
      <w:pPr>
        <w:widowControl w:val="0"/>
        <w:spacing w:before="120"/>
        <w:rPr>
          <w:rFonts w:asciiTheme="majorHAnsi" w:hAnsiTheme="majorHAnsi" w:cs="Arial"/>
          <w:b/>
          <w:bCs/>
          <w:color w:val="000000" w:themeColor="text1"/>
          <w:sz w:val="20"/>
          <w:szCs w:val="20"/>
          <w:lang w:val="el-GR"/>
        </w:rPr>
      </w:pPr>
    </w:p>
    <w:p w14:paraId="5A8F77C8" w14:textId="7BB632F4" w:rsidR="00BF7E58" w:rsidRPr="00064408" w:rsidRDefault="55AF5EFD" w:rsidP="55AF5EFD">
      <w:pPr>
        <w:widowControl w:val="0"/>
        <w:spacing w:before="120"/>
        <w:rPr>
          <w:rFonts w:asciiTheme="majorHAnsi" w:hAnsiTheme="majorHAnsi" w:cs="Arial"/>
          <w:b/>
          <w:bCs/>
          <w:color w:val="000000" w:themeColor="text1"/>
          <w:lang w:val="en-GB"/>
        </w:rPr>
      </w:pPr>
      <w:r w:rsidRPr="55AF5EFD">
        <w:rPr>
          <w:rFonts w:asciiTheme="majorHAnsi" w:hAnsiTheme="majorHAnsi" w:cs="Arial"/>
          <w:b/>
          <w:bCs/>
          <w:color w:val="000000" w:themeColor="text1"/>
          <w:lang w:val="en-GB"/>
        </w:rPr>
        <w:t xml:space="preserve">2. </w:t>
      </w:r>
      <w:r w:rsidR="6CFADE99" w:rsidRPr="55AF5EFD">
        <w:rPr>
          <w:rFonts w:asciiTheme="majorHAnsi" w:hAnsiTheme="majorHAnsi" w:cs="Arial"/>
          <w:b/>
          <w:bCs/>
          <w:color w:val="000000" w:themeColor="text1"/>
          <w:lang w:val="en-GB"/>
        </w:rPr>
        <w:t>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105"/>
      </w:tblGrid>
      <w:tr w:rsidR="6CFADE99" w14:paraId="2905F469" w14:textId="77777777" w:rsidTr="6BE15AA2">
        <w:trPr>
          <w:trHeight w:val="300"/>
        </w:trPr>
        <w:tc>
          <w:tcPr>
            <w:tcW w:w="10069" w:type="dxa"/>
            <w:gridSpan w:val="2"/>
            <w:tcBorders>
              <w:bottom w:val="nil"/>
            </w:tcBorders>
            <w:shd w:val="clear" w:color="auto" w:fill="DDD9C3" w:themeFill="background2" w:themeFillShade="E6"/>
          </w:tcPr>
          <w:p w14:paraId="1A8542DD"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b/>
                <w:bCs/>
                <w:sz w:val="20"/>
                <w:szCs w:val="20"/>
                <w:lang w:val="en-GB"/>
              </w:rPr>
              <w:t>Learning outcomes</w:t>
            </w:r>
          </w:p>
        </w:tc>
      </w:tr>
      <w:tr w:rsidR="6CFADE99" w14:paraId="49F4889F" w14:textId="77777777" w:rsidTr="6BE15AA2">
        <w:trPr>
          <w:trHeight w:val="300"/>
        </w:trPr>
        <w:tc>
          <w:tcPr>
            <w:tcW w:w="10069" w:type="dxa"/>
            <w:gridSpan w:val="2"/>
            <w:tcBorders>
              <w:top w:val="nil"/>
            </w:tcBorders>
            <w:shd w:val="clear" w:color="auto" w:fill="DDD9C3" w:themeFill="background2" w:themeFillShade="E6"/>
          </w:tcPr>
          <w:p w14:paraId="4C3761EA" w14:textId="77777777" w:rsidR="6CFADE99" w:rsidRDefault="6CFADE99" w:rsidP="6CFADE99">
            <w:pPr>
              <w:widowControl w:val="0"/>
              <w:spacing w:after="60"/>
              <w:rPr>
                <w:rFonts w:asciiTheme="majorHAnsi" w:hAnsiTheme="majorHAnsi" w:cs="Arial"/>
                <w:i/>
                <w:iCs/>
                <w:sz w:val="16"/>
                <w:szCs w:val="16"/>
                <w:lang w:val="en-GB"/>
              </w:rPr>
            </w:pPr>
            <w:r w:rsidRPr="6CFADE99">
              <w:rPr>
                <w:rFonts w:asciiTheme="majorHAnsi" w:hAnsiTheme="majorHAnsi" w:cs="Arial"/>
                <w:i/>
                <w:iCs/>
                <w:sz w:val="16"/>
                <w:szCs w:val="16"/>
                <w:lang w:val="en-GB"/>
              </w:rPr>
              <w:t>The course learning outcomes, specific knowledge, skills and competences of an appropriate level, which the students will acquire with the successful completion of the course are described.</w:t>
            </w:r>
          </w:p>
          <w:p w14:paraId="30F55FDC"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Consult Appendix A </w:t>
            </w:r>
          </w:p>
          <w:p w14:paraId="6517A55C" w14:textId="77777777" w:rsidR="6CFADE99" w:rsidRDefault="6CFADE99" w:rsidP="6CFADE99">
            <w:pPr>
              <w:widowControl w:val="0"/>
              <w:numPr>
                <w:ilvl w:val="0"/>
                <w:numId w:val="64"/>
              </w:numPr>
              <w:tabs>
                <w:tab w:val="clear" w:pos="1174"/>
              </w:tabs>
              <w:ind w:left="313" w:hanging="219"/>
              <w:contextualSpacing/>
              <w:rPr>
                <w:rFonts w:asciiTheme="majorHAnsi" w:hAnsiTheme="majorHAnsi" w:cs="Arial"/>
                <w:i/>
                <w:iCs/>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4616F8FB" w14:textId="77777777" w:rsidR="6CFADE99" w:rsidRDefault="6CFADE99" w:rsidP="6CFADE99">
            <w:pPr>
              <w:widowControl w:val="0"/>
              <w:numPr>
                <w:ilvl w:val="0"/>
                <w:numId w:val="64"/>
              </w:numPr>
              <w:tabs>
                <w:tab w:val="clear" w:pos="1174"/>
              </w:tabs>
              <w:ind w:left="313" w:hanging="219"/>
              <w:contextualSpacing/>
              <w:rPr>
                <w:rFonts w:asciiTheme="majorHAnsi" w:hAnsiTheme="majorHAnsi" w:cs="Arial"/>
                <w:i/>
                <w:iCs/>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3CB98384" w14:textId="77777777" w:rsidR="6CFADE99" w:rsidRDefault="6CFADE99" w:rsidP="6CFADE99">
            <w:pPr>
              <w:widowControl w:val="0"/>
              <w:numPr>
                <w:ilvl w:val="0"/>
                <w:numId w:val="64"/>
              </w:numPr>
              <w:tabs>
                <w:tab w:val="clear" w:pos="1174"/>
              </w:tabs>
              <w:ind w:left="313" w:hanging="219"/>
              <w:contextualSpacing/>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Guidelines for writing Learning Outcomes </w:t>
            </w:r>
          </w:p>
        </w:tc>
      </w:tr>
      <w:tr w:rsidR="6CFADE99" w14:paraId="49550F75" w14:textId="77777777" w:rsidTr="6BE15AA2">
        <w:trPr>
          <w:trHeight w:val="300"/>
        </w:trPr>
        <w:tc>
          <w:tcPr>
            <w:tcW w:w="10069" w:type="dxa"/>
            <w:gridSpan w:val="2"/>
          </w:tcPr>
          <w:p w14:paraId="73EE2B63" w14:textId="77777777" w:rsidR="6CFADE99" w:rsidRDefault="6CFADE99" w:rsidP="6CFADE99">
            <w:pPr>
              <w:pStyle w:val="paragraph"/>
              <w:spacing w:before="0" w:beforeAutospacing="0" w:after="0" w:afterAutospacing="0"/>
              <w:jc w:val="both"/>
              <w:rPr>
                <w:rStyle w:val="eop"/>
                <w:rFonts w:ascii="Calibri Light" w:hAnsi="Calibri Light" w:cs="Calibri Light"/>
                <w:sz w:val="20"/>
                <w:szCs w:val="20"/>
                <w:lang w:val="en-US"/>
              </w:rPr>
            </w:pPr>
            <w:r w:rsidRPr="6CFADE99">
              <w:rPr>
                <w:rStyle w:val="normaltextrun"/>
                <w:rFonts w:ascii="Calibri Light" w:hAnsi="Calibri Light" w:cs="Calibri Light"/>
                <w:sz w:val="20"/>
                <w:szCs w:val="20"/>
                <w:lang w:val="en-US"/>
              </w:rPr>
              <w:t>At the end of this course the student should be able to </w:t>
            </w:r>
          </w:p>
          <w:p w14:paraId="4128F401" w14:textId="77777777" w:rsidR="6CFADE99" w:rsidRDefault="6CFADE99" w:rsidP="6CFADE99">
            <w:pPr>
              <w:pStyle w:val="paragraph"/>
              <w:spacing w:before="0" w:beforeAutospacing="0" w:after="0" w:afterAutospacing="0"/>
              <w:jc w:val="both"/>
              <w:rPr>
                <w:rStyle w:val="normaltextrun"/>
                <w:rFonts w:ascii="Calibri Light" w:hAnsi="Calibri Light" w:cs="Calibri Light"/>
                <w:color w:val="000000" w:themeColor="text1"/>
                <w:sz w:val="20"/>
                <w:szCs w:val="20"/>
                <w:lang w:val="en-US" w:eastAsia="en-US"/>
              </w:rPr>
            </w:pPr>
            <w:r w:rsidRPr="6CFADE99">
              <w:rPr>
                <w:rStyle w:val="normaltextrun"/>
                <w:rFonts w:ascii="Calibri Light" w:hAnsi="Calibri Light" w:cs="Calibri Light"/>
                <w:color w:val="000000" w:themeColor="text1"/>
                <w:sz w:val="20"/>
                <w:szCs w:val="20"/>
                <w:lang w:val="en-US" w:eastAsia="en-US"/>
              </w:rPr>
              <w:t xml:space="preserve">1. Know how to describe </w:t>
            </w:r>
            <w:r w:rsidRPr="6CFADE99">
              <w:rPr>
                <w:rStyle w:val="normaltextrun"/>
                <w:rFonts w:asciiTheme="minorHAnsi" w:hAnsiTheme="minorHAnsi" w:cstheme="minorBidi"/>
                <w:color w:val="000000" w:themeColor="text1"/>
                <w:sz w:val="20"/>
                <w:szCs w:val="20"/>
                <w:lang w:val="en-US" w:eastAsia="en-US"/>
              </w:rPr>
              <w:t>and solve</w:t>
            </w:r>
            <w:r w:rsidRPr="6CFADE99">
              <w:rPr>
                <w:rStyle w:val="normaltextrun"/>
                <w:color w:val="000000" w:themeColor="text1"/>
                <w:lang w:val="en-US"/>
              </w:rPr>
              <w:t xml:space="preserve"> </w:t>
            </w:r>
            <w:r w:rsidRPr="6CFADE99">
              <w:rPr>
                <w:rStyle w:val="normaltextrun"/>
                <w:rFonts w:ascii="Calibri Light" w:hAnsi="Calibri Light" w:cs="Calibri Light"/>
                <w:color w:val="000000" w:themeColor="text1"/>
                <w:sz w:val="20"/>
                <w:szCs w:val="20"/>
                <w:lang w:val="en-US" w:eastAsia="en-US"/>
              </w:rPr>
              <w:t>the statics, dynamics of any problem in electrostatics, Magnetostatics and Electrodynamics, in vacuum or in the presence of matter.</w:t>
            </w:r>
          </w:p>
          <w:p w14:paraId="5F3355EA" w14:textId="77777777" w:rsidR="6CFADE99" w:rsidRDefault="6CFADE99" w:rsidP="6CFADE99">
            <w:pPr>
              <w:pStyle w:val="paragraph"/>
              <w:spacing w:before="0" w:beforeAutospacing="0" w:after="0" w:afterAutospacing="0"/>
              <w:jc w:val="both"/>
              <w:rPr>
                <w:rStyle w:val="normaltextrun"/>
                <w:rFonts w:ascii="Calibri Light" w:hAnsi="Calibri Light" w:cs="Calibri Light"/>
                <w:color w:val="000000" w:themeColor="text1"/>
                <w:sz w:val="20"/>
                <w:szCs w:val="20"/>
                <w:lang w:val="en-US" w:eastAsia="en-US"/>
              </w:rPr>
            </w:pPr>
            <w:r w:rsidRPr="6CFADE99">
              <w:rPr>
                <w:rStyle w:val="normaltextrun"/>
                <w:rFonts w:ascii="Calibri Light" w:hAnsi="Calibri Light" w:cs="Calibri Light"/>
                <w:color w:val="000000" w:themeColor="text1"/>
                <w:sz w:val="20"/>
                <w:szCs w:val="20"/>
                <w:lang w:val="en-US" w:eastAsia="en-US"/>
              </w:rPr>
              <w:t>2. Understand how previous knowledge is applied to physical and artificial systems.</w:t>
            </w:r>
          </w:p>
          <w:p w14:paraId="35937D4C" w14:textId="77777777" w:rsidR="6CFADE99" w:rsidRDefault="6CFADE99" w:rsidP="6CFADE99">
            <w:pPr>
              <w:pStyle w:val="paragraph"/>
              <w:spacing w:before="0" w:beforeAutospacing="0" w:after="0" w:afterAutospacing="0"/>
              <w:jc w:val="both"/>
              <w:rPr>
                <w:rStyle w:val="normaltextrun"/>
                <w:rFonts w:ascii="Calibri Light" w:hAnsi="Calibri Light" w:cs="Calibri Light"/>
                <w:color w:val="000000" w:themeColor="text1"/>
                <w:sz w:val="20"/>
                <w:szCs w:val="20"/>
                <w:lang w:val="en-US" w:eastAsia="en-US"/>
              </w:rPr>
            </w:pPr>
            <w:r w:rsidRPr="6CFADE99">
              <w:rPr>
                <w:rStyle w:val="normaltextrun"/>
                <w:rFonts w:ascii="Calibri Light" w:hAnsi="Calibri Light" w:cs="Calibri Light"/>
                <w:color w:val="000000" w:themeColor="text1"/>
                <w:sz w:val="20"/>
                <w:szCs w:val="20"/>
                <w:lang w:val="en-US" w:eastAsia="en-US"/>
              </w:rPr>
              <w:t>3. Understand and use the mathematical methods developed during the course in various fields of physics.</w:t>
            </w:r>
          </w:p>
          <w:p w14:paraId="44ABDBC4" w14:textId="77777777" w:rsidR="6CFADE99" w:rsidRDefault="6CFADE99" w:rsidP="6CFADE99">
            <w:pPr>
              <w:widowControl w:val="0"/>
              <w:spacing w:after="60"/>
              <w:rPr>
                <w:rFonts w:asciiTheme="majorHAnsi" w:hAnsiTheme="majorHAnsi" w:cs="Arial"/>
                <w:i/>
                <w:iCs/>
                <w:sz w:val="16"/>
                <w:szCs w:val="16"/>
              </w:rPr>
            </w:pPr>
          </w:p>
        </w:tc>
      </w:tr>
      <w:tr w:rsidR="6CFADE99" w14:paraId="5FEE190F" w14:textId="77777777" w:rsidTr="6BE15AA2">
        <w:trPr>
          <w:trHeight w:val="300"/>
        </w:trPr>
        <w:tc>
          <w:tcPr>
            <w:tcW w:w="10069" w:type="dxa"/>
            <w:gridSpan w:val="2"/>
            <w:tcBorders>
              <w:bottom w:val="nil"/>
            </w:tcBorders>
            <w:shd w:val="clear" w:color="auto" w:fill="DDD9C3" w:themeFill="background2" w:themeFillShade="E6"/>
          </w:tcPr>
          <w:p w14:paraId="28AD85D2" w14:textId="77777777" w:rsidR="6CFADE99" w:rsidRDefault="6CFADE99" w:rsidP="6CFADE99">
            <w:pPr>
              <w:rPr>
                <w:rFonts w:asciiTheme="majorHAnsi" w:hAnsiTheme="majorHAnsi" w:cs="Arial"/>
                <w:b/>
                <w:bCs/>
                <w:sz w:val="20"/>
                <w:szCs w:val="20"/>
                <w:lang w:val="en-GB"/>
              </w:rPr>
            </w:pPr>
            <w:r w:rsidRPr="6CFADE99">
              <w:rPr>
                <w:rFonts w:asciiTheme="majorHAnsi" w:hAnsiTheme="majorHAnsi" w:cs="Arial"/>
                <w:b/>
                <w:bCs/>
                <w:sz w:val="20"/>
                <w:szCs w:val="20"/>
                <w:lang w:val="en-GB"/>
              </w:rPr>
              <w:t xml:space="preserve">General Competences </w:t>
            </w:r>
          </w:p>
        </w:tc>
      </w:tr>
      <w:tr w:rsidR="6CFADE99" w14:paraId="11D65D57" w14:textId="77777777" w:rsidTr="6BE15AA2">
        <w:trPr>
          <w:trHeight w:val="300"/>
        </w:trPr>
        <w:tc>
          <w:tcPr>
            <w:tcW w:w="10069" w:type="dxa"/>
            <w:gridSpan w:val="2"/>
            <w:tcBorders>
              <w:top w:val="nil"/>
              <w:bottom w:val="nil"/>
            </w:tcBorders>
            <w:shd w:val="clear" w:color="auto" w:fill="DDD9C3" w:themeFill="background2" w:themeFillShade="E6"/>
          </w:tcPr>
          <w:p w14:paraId="08C39256" w14:textId="77777777" w:rsidR="6CFADE99" w:rsidRDefault="6CFADE99" w:rsidP="6CFADE99">
            <w:pPr>
              <w:widowControl w:val="0"/>
              <w:spacing w:after="60"/>
              <w:rPr>
                <w:rFonts w:asciiTheme="majorHAnsi" w:hAnsiTheme="majorHAnsi" w:cs="Arial"/>
                <w:i/>
                <w:iCs/>
                <w:sz w:val="16"/>
                <w:szCs w:val="16"/>
                <w:lang w:val="en-GB"/>
              </w:rPr>
            </w:pPr>
            <w:r w:rsidRPr="6CFADE99">
              <w:rPr>
                <w:rFonts w:asciiTheme="majorHAnsi" w:hAnsiTheme="majorHAnsi" w:cs="Arial"/>
                <w:i/>
                <w:iCs/>
                <w:sz w:val="16"/>
                <w:szCs w:val="16"/>
                <w:lang w:val="en-GB"/>
              </w:rPr>
              <w:t>Taking into consideration the general competences that the degree-holder must acquire (as these appear in the Diploma Supplement and appear below), at which of the following does the course aim?</w:t>
            </w:r>
          </w:p>
        </w:tc>
      </w:tr>
      <w:tr w:rsidR="6CFADE99" w14:paraId="1F8E48AE" w14:textId="77777777" w:rsidTr="6BE15AA2">
        <w:trPr>
          <w:trHeight w:val="300"/>
        </w:trPr>
        <w:tc>
          <w:tcPr>
            <w:tcW w:w="3964" w:type="dxa"/>
            <w:tcBorders>
              <w:top w:val="nil"/>
              <w:bottom w:val="single" w:sz="4" w:space="0" w:color="auto"/>
              <w:right w:val="nil"/>
            </w:tcBorders>
            <w:shd w:val="clear" w:color="auto" w:fill="DDD9C3" w:themeFill="background2" w:themeFillShade="E6"/>
          </w:tcPr>
          <w:p w14:paraId="54632873"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Search for, analysis and synthesis of data and information, with the use of the necessary technology </w:t>
            </w:r>
          </w:p>
          <w:p w14:paraId="542226A1"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Adapting to new situations </w:t>
            </w:r>
          </w:p>
          <w:p w14:paraId="15766991"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Decision-making </w:t>
            </w:r>
          </w:p>
          <w:p w14:paraId="27667A5F"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Working independently </w:t>
            </w:r>
          </w:p>
          <w:p w14:paraId="098DA0E2"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Team work</w:t>
            </w:r>
          </w:p>
          <w:p w14:paraId="18889BB1"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Working in an international environment </w:t>
            </w:r>
          </w:p>
          <w:p w14:paraId="12BC675F"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Working in an interdisciplinary environment </w:t>
            </w:r>
          </w:p>
          <w:p w14:paraId="0EE7B5F8"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Production of new research ideas </w:t>
            </w:r>
          </w:p>
        </w:tc>
        <w:tc>
          <w:tcPr>
            <w:tcW w:w="6105" w:type="dxa"/>
            <w:tcBorders>
              <w:top w:val="nil"/>
              <w:left w:val="nil"/>
              <w:bottom w:val="single" w:sz="4" w:space="0" w:color="auto"/>
            </w:tcBorders>
            <w:shd w:val="clear" w:color="auto" w:fill="DDD9C3" w:themeFill="background2" w:themeFillShade="E6"/>
          </w:tcPr>
          <w:p w14:paraId="35152746"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Project planning and management </w:t>
            </w:r>
          </w:p>
          <w:p w14:paraId="6BA8AB37"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Respect for difference and multiculturalism </w:t>
            </w:r>
          </w:p>
          <w:p w14:paraId="1088D368"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Respect for the natural environment </w:t>
            </w:r>
          </w:p>
          <w:p w14:paraId="6A6B75D3"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Showing social, professional and ethical responsibility and sensitivity to gender issues </w:t>
            </w:r>
          </w:p>
          <w:p w14:paraId="16B0731A" w14:textId="77777777" w:rsidR="6CFADE99" w:rsidRDefault="6CFADE99" w:rsidP="6CFADE99">
            <w:pPr>
              <w:widowControl w:val="0"/>
              <w:rPr>
                <w:rFonts w:asciiTheme="majorHAnsi" w:hAnsiTheme="majorHAnsi" w:cs="Arial"/>
                <w:i/>
                <w:iCs/>
                <w:sz w:val="16"/>
                <w:szCs w:val="16"/>
                <w:lang w:val="en-GB"/>
              </w:rPr>
            </w:pPr>
            <w:r w:rsidRPr="6CFADE99">
              <w:rPr>
                <w:rFonts w:asciiTheme="majorHAnsi" w:hAnsiTheme="majorHAnsi" w:cs="Arial"/>
                <w:i/>
                <w:iCs/>
                <w:sz w:val="16"/>
                <w:szCs w:val="16"/>
                <w:lang w:val="en-GB"/>
              </w:rPr>
              <w:t xml:space="preserve">Criticism and self-criticism </w:t>
            </w:r>
          </w:p>
          <w:p w14:paraId="4C621C96"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Production of free, creative and inductive thinking</w:t>
            </w:r>
          </w:p>
          <w:p w14:paraId="48C93DF4"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w:t>
            </w:r>
          </w:p>
          <w:p w14:paraId="6D3FD3E5" w14:textId="77777777" w:rsidR="6CFADE99" w:rsidRDefault="6CFADE99" w:rsidP="6CFADE99">
            <w:pPr>
              <w:rPr>
                <w:rFonts w:asciiTheme="majorHAnsi" w:hAnsiTheme="majorHAnsi" w:cs="Arial"/>
                <w:i/>
                <w:iCs/>
                <w:sz w:val="16"/>
                <w:szCs w:val="16"/>
                <w:lang w:val="en-GB"/>
              </w:rPr>
            </w:pPr>
            <w:r w:rsidRPr="6CFADE99">
              <w:rPr>
                <w:rFonts w:asciiTheme="majorHAnsi" w:hAnsiTheme="majorHAnsi" w:cs="Arial"/>
                <w:i/>
                <w:iCs/>
                <w:sz w:val="16"/>
                <w:szCs w:val="16"/>
                <w:lang w:val="en-GB"/>
              </w:rPr>
              <w:t>Others…</w:t>
            </w:r>
          </w:p>
          <w:p w14:paraId="210203A0" w14:textId="77777777" w:rsidR="6CFADE99" w:rsidRDefault="6CFADE99" w:rsidP="6CFADE99">
            <w:pPr>
              <w:rPr>
                <w:rFonts w:asciiTheme="majorHAnsi" w:hAnsiTheme="majorHAnsi" w:cs="Arial"/>
                <w:b/>
                <w:bCs/>
                <w:sz w:val="20"/>
                <w:szCs w:val="20"/>
                <w:lang w:val="en-GB"/>
              </w:rPr>
            </w:pPr>
            <w:r w:rsidRPr="6CFADE99">
              <w:rPr>
                <w:rFonts w:asciiTheme="majorHAnsi" w:hAnsiTheme="majorHAnsi" w:cs="Arial"/>
                <w:i/>
                <w:iCs/>
                <w:sz w:val="16"/>
                <w:szCs w:val="16"/>
                <w:lang w:val="en-GB"/>
              </w:rPr>
              <w:t>…….</w:t>
            </w:r>
          </w:p>
        </w:tc>
      </w:tr>
      <w:tr w:rsidR="6CFADE99" w14:paraId="7F3757A5" w14:textId="77777777" w:rsidTr="6BE15AA2">
        <w:trPr>
          <w:trHeight w:val="300"/>
        </w:trPr>
        <w:tc>
          <w:tcPr>
            <w:tcW w:w="10069" w:type="dxa"/>
            <w:gridSpan w:val="2"/>
            <w:tcBorders>
              <w:bottom w:val="single" w:sz="4" w:space="0" w:color="auto"/>
            </w:tcBorders>
          </w:tcPr>
          <w:p w14:paraId="4207736C" w14:textId="77777777" w:rsidR="6CFADE99" w:rsidRDefault="6CFADE99" w:rsidP="6CFADE99">
            <w:pPr>
              <w:jc w:val="both"/>
              <w:rPr>
                <w:rFonts w:ascii="Calibri Light" w:hAnsi="Calibri Light" w:cs="Calibri Light"/>
                <w:sz w:val="20"/>
                <w:szCs w:val="20"/>
                <w:lang w:eastAsia="el-GR"/>
              </w:rPr>
            </w:pPr>
            <w:r w:rsidRPr="6CFADE99">
              <w:rPr>
                <w:rFonts w:ascii="Calibri Light" w:hAnsi="Calibri Light" w:cs="Calibri Light"/>
                <w:sz w:val="20"/>
                <w:szCs w:val="20"/>
                <w:lang w:val="en-GB" w:eastAsia="el-GR"/>
              </w:rPr>
              <w:t>At the end of the course the student will have further developed the following skills/competences:</w:t>
            </w:r>
            <w:r w:rsidRPr="6CFADE99">
              <w:rPr>
                <w:rFonts w:ascii="Calibri Light" w:hAnsi="Calibri Light" w:cs="Calibri Light"/>
                <w:sz w:val="20"/>
                <w:szCs w:val="20"/>
                <w:lang w:eastAsia="el-GR"/>
              </w:rPr>
              <w:t> </w:t>
            </w:r>
          </w:p>
          <w:p w14:paraId="7000F3B7" w14:textId="77777777" w:rsidR="6CFADE99" w:rsidRDefault="464898B2" w:rsidP="6CFADE99">
            <w:pPr>
              <w:pStyle w:val="a8"/>
              <w:numPr>
                <w:ilvl w:val="0"/>
                <w:numId w:val="95"/>
              </w:numPr>
              <w:spacing w:after="0" w:line="240" w:lineRule="auto"/>
              <w:jc w:val="both"/>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Knowledge and understanding of the essential elements, concepts, principles and theories related to classical electrodynamics. </w:t>
            </w:r>
          </w:p>
          <w:p w14:paraId="4AA65395" w14:textId="77777777" w:rsidR="6CFADE99" w:rsidRDefault="464898B2" w:rsidP="6CFADE99">
            <w:pPr>
              <w:pStyle w:val="a8"/>
              <w:numPr>
                <w:ilvl w:val="0"/>
                <w:numId w:val="95"/>
              </w:numPr>
              <w:spacing w:after="0" w:line="240" w:lineRule="auto"/>
              <w:jc w:val="both"/>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Ability to apply the above knowledge and understanding in order to solve qualitative and quantitative problems related to the course content. </w:t>
            </w:r>
          </w:p>
          <w:p w14:paraId="37C8C6A4" w14:textId="77777777" w:rsidR="6CFADE99" w:rsidRDefault="464898B2" w:rsidP="6CFADE99">
            <w:pPr>
              <w:pStyle w:val="a8"/>
              <w:numPr>
                <w:ilvl w:val="0"/>
                <w:numId w:val="95"/>
              </w:numPr>
              <w:spacing w:after="0" w:line="240" w:lineRule="auto"/>
              <w:jc w:val="both"/>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Knowledge and experience for eventual research involvement in research topics related to physics topics. </w:t>
            </w:r>
          </w:p>
          <w:p w14:paraId="2AB33C7E" w14:textId="63B31943" w:rsidR="6CFADE99" w:rsidRDefault="464898B2" w:rsidP="6CFADE99">
            <w:pPr>
              <w:pStyle w:val="a8"/>
              <w:widowControl w:val="0"/>
              <w:numPr>
                <w:ilvl w:val="0"/>
                <w:numId w:val="95"/>
              </w:numPr>
              <w:spacing w:after="0" w:line="240" w:lineRule="auto"/>
              <w:jc w:val="both"/>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Ability to interact with others on interdisciplinary topics. </w:t>
            </w:r>
          </w:p>
        </w:tc>
      </w:tr>
    </w:tbl>
    <w:p w14:paraId="25090DAC" w14:textId="6BF93723" w:rsidR="00BF7E58" w:rsidRPr="00064408" w:rsidRDefault="55AF5EFD" w:rsidP="55AF5EFD">
      <w:pPr>
        <w:widowControl w:val="0"/>
        <w:spacing w:before="120"/>
        <w:rPr>
          <w:rFonts w:asciiTheme="majorHAnsi" w:hAnsiTheme="majorHAnsi" w:cs="Arial"/>
          <w:b/>
          <w:bCs/>
          <w:color w:val="000000" w:themeColor="text1"/>
          <w:lang w:val="en-GB"/>
        </w:rPr>
      </w:pPr>
      <w:r w:rsidRPr="55AF5EFD">
        <w:rPr>
          <w:rFonts w:asciiTheme="majorHAnsi" w:hAnsiTheme="majorHAnsi" w:cs="Arial"/>
          <w:b/>
          <w:bCs/>
          <w:color w:val="000000" w:themeColor="text1"/>
          <w:lang w:val="en-GB"/>
        </w:rPr>
        <w:lastRenderedPageBreak/>
        <w:t xml:space="preserve">3. </w:t>
      </w:r>
      <w:r w:rsidR="6CFADE99" w:rsidRPr="55AF5EFD">
        <w:rPr>
          <w:rFonts w:asciiTheme="majorHAnsi" w:hAnsiTheme="majorHAnsi" w:cs="Arial"/>
          <w:b/>
          <w:bCs/>
          <w:color w:val="000000" w:themeColor="text1"/>
          <w:lang w:val="en-GB"/>
        </w:rPr>
        <w:t>SYLLABUS</w:t>
      </w:r>
    </w:p>
    <w:p w14:paraId="611179BD" w14:textId="77777777" w:rsidR="00BF7E58" w:rsidRPr="00064408" w:rsidRDefault="6CFADE99" w:rsidP="6CFADE99">
      <w:pPr>
        <w:pStyle w:val="a8"/>
        <w:numPr>
          <w:ilvl w:val="0"/>
          <w:numId w:val="117"/>
        </w:numPr>
        <w:spacing w:after="0" w:line="240" w:lineRule="auto"/>
        <w:rPr>
          <w:rFonts w:asciiTheme="minorHAnsi" w:hAnsiTheme="minorHAnsi" w:cstheme="minorBidi"/>
          <w:sz w:val="20"/>
          <w:szCs w:val="20"/>
          <w:lang w:eastAsia="el-GR"/>
        </w:rPr>
      </w:pPr>
      <w:r w:rsidRPr="6CFADE99">
        <w:rPr>
          <w:rFonts w:asciiTheme="minorHAnsi" w:hAnsiTheme="minorHAnsi" w:cstheme="minorBidi"/>
          <w:color w:val="333333"/>
          <w:sz w:val="20"/>
          <w:szCs w:val="20"/>
          <w:lang w:eastAsia="el-GR"/>
        </w:rPr>
        <w:t>Electrostatics.</w:t>
      </w:r>
    </w:p>
    <w:p w14:paraId="1C4E97BC"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val="en-US" w:eastAsia="el-GR"/>
        </w:rPr>
      </w:pPr>
      <w:r w:rsidRPr="6CFADE99">
        <w:rPr>
          <w:rFonts w:asciiTheme="minorHAnsi" w:hAnsiTheme="minorHAnsi" w:cstheme="minorBidi"/>
          <w:color w:val="333333"/>
          <w:sz w:val="20"/>
          <w:szCs w:val="20"/>
          <w:lang w:val="en-US" w:eastAsia="el-GR"/>
        </w:rPr>
        <w:t>Boundary value problems in electrostatics, part I.</w:t>
      </w:r>
    </w:p>
    <w:p w14:paraId="0CA8D412"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val="en-US" w:eastAsia="el-GR"/>
        </w:rPr>
      </w:pPr>
      <w:r w:rsidRPr="6CFADE99">
        <w:rPr>
          <w:rFonts w:asciiTheme="minorHAnsi" w:hAnsiTheme="minorHAnsi" w:cstheme="minorBidi"/>
          <w:color w:val="333333"/>
          <w:sz w:val="20"/>
          <w:szCs w:val="20"/>
          <w:lang w:val="en-US" w:eastAsia="el-GR"/>
        </w:rPr>
        <w:t>Boundary value problems in electrostatics, part II.</w:t>
      </w:r>
    </w:p>
    <w:p w14:paraId="390FF791"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eastAsia="el-GR"/>
        </w:rPr>
      </w:pPr>
      <w:r w:rsidRPr="6CFADE99">
        <w:rPr>
          <w:rFonts w:asciiTheme="minorHAnsi" w:hAnsiTheme="minorHAnsi" w:cstheme="minorBidi"/>
          <w:color w:val="333333"/>
          <w:sz w:val="20"/>
          <w:szCs w:val="20"/>
          <w:lang w:val="en-US" w:eastAsia="el-GR"/>
        </w:rPr>
        <w:t xml:space="preserve">Electric multipoles. Electrostatics of macroscopic media. </w:t>
      </w:r>
      <w:r w:rsidRPr="6CFADE99">
        <w:rPr>
          <w:rFonts w:asciiTheme="minorHAnsi" w:hAnsiTheme="minorHAnsi" w:cstheme="minorBidi"/>
          <w:color w:val="333333"/>
          <w:sz w:val="20"/>
          <w:szCs w:val="20"/>
          <w:lang w:eastAsia="el-GR"/>
        </w:rPr>
        <w:t>Dielectrics.</w:t>
      </w:r>
    </w:p>
    <w:p w14:paraId="3AB549DB"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eastAsia="el-GR"/>
        </w:rPr>
      </w:pPr>
      <w:r w:rsidRPr="6CFADE99">
        <w:rPr>
          <w:rFonts w:asciiTheme="minorHAnsi" w:hAnsiTheme="minorHAnsi" w:cstheme="minorBidi"/>
          <w:color w:val="333333"/>
          <w:sz w:val="20"/>
          <w:szCs w:val="20"/>
          <w:lang w:eastAsia="el-GR"/>
        </w:rPr>
        <w:t>Magnetostatics.</w:t>
      </w:r>
    </w:p>
    <w:p w14:paraId="077AA748"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eastAsia="el-GR"/>
        </w:rPr>
      </w:pPr>
      <w:r w:rsidRPr="6CFADE99">
        <w:rPr>
          <w:rFonts w:asciiTheme="minorHAnsi" w:hAnsiTheme="minorHAnsi" w:cstheme="minorBidi"/>
          <w:color w:val="333333"/>
          <w:sz w:val="20"/>
          <w:szCs w:val="20"/>
          <w:lang w:val="en-US" w:eastAsia="el-GR"/>
        </w:rPr>
        <w:t xml:space="preserve">Time-dependent fields. Maxwell equations. </w:t>
      </w:r>
      <w:r w:rsidRPr="6CFADE99">
        <w:rPr>
          <w:rFonts w:asciiTheme="minorHAnsi" w:hAnsiTheme="minorHAnsi" w:cstheme="minorBidi"/>
          <w:color w:val="333333"/>
          <w:sz w:val="20"/>
          <w:szCs w:val="20"/>
          <w:lang w:eastAsia="el-GR"/>
        </w:rPr>
        <w:t>Conservation laws.</w:t>
      </w:r>
    </w:p>
    <w:p w14:paraId="70DD8606"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val="en-US" w:eastAsia="el-GR"/>
        </w:rPr>
      </w:pPr>
      <w:r w:rsidRPr="6CFADE99">
        <w:rPr>
          <w:rFonts w:asciiTheme="minorHAnsi" w:hAnsiTheme="minorHAnsi" w:cstheme="minorBidi"/>
          <w:color w:val="333333"/>
          <w:sz w:val="20"/>
          <w:szCs w:val="20"/>
          <w:lang w:val="en-US" w:eastAsia="el-GR"/>
        </w:rPr>
        <w:t>Plane e/m waves. Propagation of e/m waves.</w:t>
      </w:r>
    </w:p>
    <w:p w14:paraId="2812DA50"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eastAsia="el-GR"/>
        </w:rPr>
      </w:pPr>
      <w:r w:rsidRPr="6CFADE99">
        <w:rPr>
          <w:rFonts w:asciiTheme="minorHAnsi" w:hAnsiTheme="minorHAnsi" w:cstheme="minorBidi"/>
          <w:color w:val="333333"/>
          <w:sz w:val="20"/>
          <w:szCs w:val="20"/>
          <w:lang w:eastAsia="el-GR"/>
        </w:rPr>
        <w:t>Wave guides and cavities.</w:t>
      </w:r>
    </w:p>
    <w:p w14:paraId="0AFBA657"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eastAsia="el-GR"/>
        </w:rPr>
      </w:pPr>
      <w:r w:rsidRPr="6CFADE99">
        <w:rPr>
          <w:rFonts w:asciiTheme="minorHAnsi" w:hAnsiTheme="minorHAnsi" w:cstheme="minorBidi"/>
          <w:color w:val="333333"/>
          <w:sz w:val="20"/>
          <w:szCs w:val="20"/>
          <w:lang w:eastAsia="el-GR"/>
        </w:rPr>
        <w:t>Radiation. Scattering and Diffraction.</w:t>
      </w:r>
    </w:p>
    <w:p w14:paraId="6E5DBB22" w14:textId="77777777" w:rsidR="00BF7E58" w:rsidRPr="00064408" w:rsidRDefault="6CFADE99" w:rsidP="6CFADE99">
      <w:pPr>
        <w:pStyle w:val="a8"/>
        <w:numPr>
          <w:ilvl w:val="0"/>
          <w:numId w:val="117"/>
        </w:numPr>
        <w:shd w:val="clear" w:color="auto" w:fill="F6F6F6"/>
        <w:spacing w:after="300" w:line="240" w:lineRule="auto"/>
        <w:rPr>
          <w:rFonts w:asciiTheme="minorHAnsi" w:hAnsiTheme="minorHAnsi" w:cstheme="minorBidi"/>
          <w:color w:val="333333"/>
          <w:sz w:val="20"/>
          <w:szCs w:val="20"/>
          <w:lang w:eastAsia="el-GR"/>
        </w:rPr>
      </w:pPr>
      <w:r w:rsidRPr="6CFADE99">
        <w:rPr>
          <w:rFonts w:asciiTheme="minorHAnsi" w:hAnsiTheme="minorHAnsi" w:cstheme="minorBidi"/>
          <w:color w:val="333333"/>
          <w:sz w:val="20"/>
          <w:szCs w:val="20"/>
          <w:lang w:eastAsia="el-GR"/>
        </w:rPr>
        <w:t>Radiation of moving charges.</w:t>
      </w:r>
    </w:p>
    <w:p w14:paraId="2FF82B72" w14:textId="7C524208" w:rsidR="00BF7E58" w:rsidRPr="00064408" w:rsidRDefault="55AF5EFD" w:rsidP="55AF5EFD">
      <w:pPr>
        <w:widowControl w:val="0"/>
        <w:spacing w:before="120"/>
        <w:rPr>
          <w:rFonts w:asciiTheme="majorHAnsi" w:hAnsiTheme="majorHAnsi" w:cs="Arial"/>
          <w:b/>
          <w:bCs/>
          <w:color w:val="000000" w:themeColor="text1"/>
          <w:lang w:val="en-GB"/>
        </w:rPr>
      </w:pPr>
      <w:r w:rsidRPr="55AF5EFD">
        <w:rPr>
          <w:rFonts w:asciiTheme="majorHAnsi" w:hAnsiTheme="majorHAnsi" w:cs="Arial"/>
          <w:b/>
          <w:bCs/>
          <w:color w:val="000000" w:themeColor="text1"/>
          <w:lang w:val="en-GB"/>
        </w:rPr>
        <w:t xml:space="preserve">4. </w:t>
      </w:r>
      <w:r w:rsidR="6CFADE99" w:rsidRPr="55AF5EFD">
        <w:rPr>
          <w:rFonts w:asciiTheme="majorHAnsi" w:hAnsiTheme="majorHAnsi" w:cs="Arial"/>
          <w:b/>
          <w:bCs/>
          <w:color w:val="000000" w:themeColor="text1"/>
          <w:lang w:val="en-GB"/>
        </w:rPr>
        <w:t>TEACHING and LEARNING METHODS -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05"/>
      </w:tblGrid>
      <w:tr w:rsidR="6CFADE99" w14:paraId="482B3DD1" w14:textId="77777777" w:rsidTr="6BE15AA2">
        <w:trPr>
          <w:trHeight w:val="300"/>
        </w:trPr>
        <w:tc>
          <w:tcPr>
            <w:tcW w:w="3306" w:type="dxa"/>
            <w:shd w:val="clear" w:color="auto" w:fill="DDD9C3" w:themeFill="background2" w:themeFillShade="E6"/>
          </w:tcPr>
          <w:p w14:paraId="21AD1C11"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DELIVERY</w:t>
            </w:r>
            <w:r>
              <w:br/>
            </w:r>
            <w:r w:rsidRPr="6CFADE99">
              <w:rPr>
                <w:rFonts w:asciiTheme="majorHAnsi" w:hAnsiTheme="majorHAnsi" w:cs="Arial"/>
                <w:i/>
                <w:iCs/>
                <w:sz w:val="16"/>
                <w:szCs w:val="16"/>
                <w:lang w:val="en-GB"/>
              </w:rPr>
              <w:t>Face-to-face, Distance learning, etc.</w:t>
            </w:r>
          </w:p>
        </w:tc>
        <w:tc>
          <w:tcPr>
            <w:tcW w:w="6705" w:type="dxa"/>
          </w:tcPr>
          <w:p w14:paraId="77AB1FBD" w14:textId="77777777" w:rsidR="6CFADE99" w:rsidRDefault="6CFADE99" w:rsidP="6CFADE99">
            <w:pPr>
              <w:rPr>
                <w:rFonts w:asciiTheme="majorHAnsi" w:eastAsia="Calibri" w:hAnsiTheme="majorHAnsi"/>
                <w:color w:val="002060"/>
                <w:lang w:val="en-GB"/>
              </w:rPr>
            </w:pPr>
            <w:r w:rsidRPr="6CFADE99">
              <w:rPr>
                <w:rStyle w:val="normaltextrun"/>
                <w:rFonts w:ascii="Calibri Light" w:hAnsi="Calibri Light" w:cs="Calibri Light"/>
                <w:color w:val="000000" w:themeColor="text1"/>
                <w:sz w:val="20"/>
                <w:szCs w:val="20"/>
              </w:rPr>
              <w:t>Lectures, seminars and homeworks.</w:t>
            </w:r>
          </w:p>
        </w:tc>
      </w:tr>
      <w:tr w:rsidR="6CFADE99" w14:paraId="1029AEF4" w14:textId="77777777" w:rsidTr="6BE15AA2">
        <w:trPr>
          <w:trHeight w:val="300"/>
        </w:trPr>
        <w:tc>
          <w:tcPr>
            <w:tcW w:w="3306" w:type="dxa"/>
            <w:shd w:val="clear" w:color="auto" w:fill="DDD9C3" w:themeFill="background2" w:themeFillShade="E6"/>
          </w:tcPr>
          <w:p w14:paraId="53CD8830" w14:textId="77777777" w:rsidR="6CFADE99" w:rsidRDefault="6CFADE99" w:rsidP="6CFADE99">
            <w:pPr>
              <w:jc w:val="right"/>
              <w:rPr>
                <w:rFonts w:asciiTheme="majorHAnsi" w:hAnsiTheme="majorHAnsi" w:cs="Arial"/>
                <w:i/>
                <w:iCs/>
                <w:sz w:val="16"/>
                <w:szCs w:val="16"/>
                <w:lang w:val="en-GB"/>
              </w:rPr>
            </w:pPr>
            <w:r w:rsidRPr="6CFADE99">
              <w:rPr>
                <w:rFonts w:asciiTheme="majorHAnsi" w:hAnsiTheme="majorHAnsi" w:cs="Arial"/>
                <w:b/>
                <w:bCs/>
                <w:sz w:val="20"/>
                <w:szCs w:val="20"/>
                <w:lang w:val="en-GB"/>
              </w:rPr>
              <w:t xml:space="preserve">USE OF INFORMATION AND COMMUNICATIONS TECHNOLOGY </w:t>
            </w:r>
            <w:r>
              <w:br/>
            </w:r>
            <w:r w:rsidRPr="6CFADE99">
              <w:rPr>
                <w:rFonts w:asciiTheme="majorHAnsi" w:hAnsiTheme="majorHAnsi" w:cs="Arial"/>
                <w:i/>
                <w:iCs/>
                <w:sz w:val="16"/>
                <w:szCs w:val="16"/>
                <w:lang w:val="en-GB"/>
              </w:rPr>
              <w:t>Use of ICT in teaching, laboratory education, communication with students</w:t>
            </w:r>
          </w:p>
        </w:tc>
        <w:tc>
          <w:tcPr>
            <w:tcW w:w="6705" w:type="dxa"/>
            <w:tcBorders>
              <w:bottom w:val="single" w:sz="4" w:space="0" w:color="auto"/>
            </w:tcBorders>
          </w:tcPr>
          <w:p w14:paraId="508EE879" w14:textId="77777777" w:rsidR="6CFADE99" w:rsidRDefault="6CFADE99" w:rsidP="6CFADE99">
            <w:pPr>
              <w:rPr>
                <w:rFonts w:asciiTheme="majorHAnsi" w:hAnsiTheme="majorHAnsi" w:cs="Arial"/>
                <w:b/>
                <w:bCs/>
                <w:color w:val="002060"/>
                <w:sz w:val="20"/>
                <w:szCs w:val="20"/>
              </w:rPr>
            </w:pPr>
            <w:r w:rsidRPr="6CFADE99">
              <w:rPr>
                <w:rStyle w:val="normaltextrun"/>
                <w:rFonts w:ascii="Calibri Light" w:hAnsi="Calibri Light" w:cs="Calibri Light"/>
                <w:color w:val="000000" w:themeColor="text1"/>
                <w:sz w:val="20"/>
                <w:szCs w:val="20"/>
              </w:rPr>
              <w:t xml:space="preserve">Lectures with presentation of the whole material on the blackboard. Digital content in the </w:t>
            </w:r>
            <w:r w:rsidRPr="6CFADE99">
              <w:rPr>
                <w:rStyle w:val="spellingerror"/>
                <w:rFonts w:ascii="Calibri Light" w:hAnsi="Calibri Light" w:cs="Calibri Light"/>
                <w:i/>
                <w:iCs/>
                <w:color w:val="000000" w:themeColor="text1"/>
                <w:sz w:val="20"/>
                <w:szCs w:val="20"/>
              </w:rPr>
              <w:t>eClass</w:t>
            </w:r>
            <w:r w:rsidRPr="6CFADE99">
              <w:rPr>
                <w:rStyle w:val="normaltextrun"/>
                <w:rFonts w:ascii="Calibri Light" w:hAnsi="Calibri Light" w:cs="Calibri Light"/>
                <w:color w:val="000000" w:themeColor="text1"/>
                <w:sz w:val="20"/>
                <w:szCs w:val="20"/>
              </w:rPr>
              <w:t xml:space="preserve"> platform and videos of all lectures for the 2014-2015 academic year.</w:t>
            </w:r>
          </w:p>
        </w:tc>
      </w:tr>
      <w:tr w:rsidR="6CFADE99" w14:paraId="1BD20E76" w14:textId="77777777" w:rsidTr="6BE15AA2">
        <w:trPr>
          <w:trHeight w:val="300"/>
        </w:trPr>
        <w:tc>
          <w:tcPr>
            <w:tcW w:w="3306" w:type="dxa"/>
            <w:shd w:val="clear" w:color="auto" w:fill="DDD9C3" w:themeFill="background2" w:themeFillShade="E6"/>
          </w:tcPr>
          <w:p w14:paraId="3B9BE2B9"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TEACHING METHODS</w:t>
            </w:r>
          </w:p>
          <w:p w14:paraId="1718CCAE"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The manner and methods of teaching are described in detail.</w:t>
            </w:r>
          </w:p>
          <w:p w14:paraId="25F4B6C3"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C7DB100" w14:textId="77777777" w:rsidR="6CFADE99" w:rsidRDefault="6CFADE99" w:rsidP="6CFADE99">
            <w:pPr>
              <w:jc w:val="both"/>
              <w:rPr>
                <w:rFonts w:asciiTheme="majorHAnsi" w:hAnsiTheme="majorHAnsi" w:cs="Arial"/>
                <w:i/>
                <w:iCs/>
                <w:sz w:val="16"/>
                <w:szCs w:val="16"/>
                <w:lang w:val="en-GB"/>
              </w:rPr>
            </w:pPr>
          </w:p>
          <w:p w14:paraId="328F23B2"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The student's study hours for each learning activity are given as well as the hours of non-directed study according to the principles of the ECTS</w:t>
            </w:r>
          </w:p>
        </w:tc>
        <w:tc>
          <w:tcPr>
            <w:tcW w:w="6705" w:type="dxa"/>
            <w:tcBorders>
              <w:bottom w:val="single" w:sz="4" w:space="0" w:color="auto"/>
            </w:tcBorders>
          </w:tcPr>
          <w:tbl>
            <w:tblPr>
              <w:tblStyle w:val="TableGrid3"/>
              <w:tblW w:w="0" w:type="auto"/>
              <w:tblLook w:val="04A0" w:firstRow="1" w:lastRow="0" w:firstColumn="1" w:lastColumn="0" w:noHBand="0" w:noVBand="1"/>
            </w:tblPr>
            <w:tblGrid>
              <w:gridCol w:w="2477"/>
              <w:gridCol w:w="2479"/>
            </w:tblGrid>
            <w:tr w:rsidR="6CFADE99" w14:paraId="74A1CB0A" w14:textId="77777777" w:rsidTr="6CFADE99">
              <w:trPr>
                <w:trHeight w:val="300"/>
              </w:trPr>
              <w:tc>
                <w:tcPr>
                  <w:tcW w:w="2477" w:type="dxa"/>
                  <w:shd w:val="clear" w:color="auto" w:fill="DDD9C3" w:themeFill="background2" w:themeFillShade="E6"/>
                  <w:vAlign w:val="center"/>
                </w:tcPr>
                <w:p w14:paraId="59846794" w14:textId="77777777" w:rsidR="6CFADE99" w:rsidRDefault="6CFADE99" w:rsidP="6CFADE99">
                  <w:pPr>
                    <w:jc w:val="center"/>
                    <w:rPr>
                      <w:rFonts w:asciiTheme="majorHAnsi" w:hAnsiTheme="majorHAnsi" w:cs="Arial"/>
                      <w:b/>
                      <w:bCs/>
                      <w:i/>
                      <w:iCs/>
                      <w:lang w:val="en-GB"/>
                    </w:rPr>
                  </w:pPr>
                  <w:r w:rsidRPr="6CFADE99">
                    <w:rPr>
                      <w:rFonts w:asciiTheme="majorHAnsi" w:hAnsiTheme="majorHAnsi" w:cs="Arial"/>
                      <w:b/>
                      <w:bCs/>
                      <w:i/>
                      <w:iCs/>
                      <w:lang w:val="en-GB"/>
                    </w:rPr>
                    <w:t>Activity</w:t>
                  </w:r>
                </w:p>
              </w:tc>
              <w:tc>
                <w:tcPr>
                  <w:tcW w:w="2479" w:type="dxa"/>
                  <w:shd w:val="clear" w:color="auto" w:fill="DDD9C3" w:themeFill="background2" w:themeFillShade="E6"/>
                  <w:vAlign w:val="center"/>
                </w:tcPr>
                <w:p w14:paraId="45F178A0" w14:textId="77777777" w:rsidR="6CFADE99" w:rsidRDefault="6CFADE99" w:rsidP="6CFADE99">
                  <w:pPr>
                    <w:jc w:val="center"/>
                    <w:rPr>
                      <w:rFonts w:asciiTheme="majorHAnsi" w:hAnsiTheme="majorHAnsi" w:cs="Arial"/>
                      <w:b/>
                      <w:bCs/>
                      <w:i/>
                      <w:iCs/>
                      <w:lang w:val="en-GB"/>
                    </w:rPr>
                  </w:pPr>
                  <w:r w:rsidRPr="6CFADE99">
                    <w:rPr>
                      <w:rFonts w:asciiTheme="majorHAnsi" w:hAnsiTheme="majorHAnsi" w:cs="Arial"/>
                      <w:b/>
                      <w:bCs/>
                      <w:i/>
                      <w:iCs/>
                      <w:lang w:val="en-GB"/>
                    </w:rPr>
                    <w:t>Semester workload</w:t>
                  </w:r>
                </w:p>
              </w:tc>
            </w:tr>
            <w:tr w:rsidR="6CFADE99" w14:paraId="42C87D7A" w14:textId="77777777" w:rsidTr="6CFADE99">
              <w:trPr>
                <w:trHeight w:val="300"/>
              </w:trPr>
              <w:tc>
                <w:tcPr>
                  <w:tcW w:w="2477" w:type="dxa"/>
                </w:tcPr>
                <w:p w14:paraId="00B37CA4" w14:textId="77777777" w:rsidR="6CFADE99" w:rsidRDefault="6CFADE99" w:rsidP="6CFADE99">
                  <w:pPr>
                    <w:rPr>
                      <w:rFonts w:asciiTheme="majorHAnsi" w:hAnsiTheme="majorHAnsi"/>
                      <w:color w:val="002060"/>
                      <w:sz w:val="22"/>
                      <w:szCs w:val="22"/>
                      <w:lang w:val="en-GB"/>
                    </w:rPr>
                  </w:pPr>
                  <w:r w:rsidRPr="6CFADE99">
                    <w:rPr>
                      <w:rFonts w:ascii="Calibri Light" w:hAnsi="Calibri Light" w:cs="Calibri Light"/>
                    </w:rPr>
                    <w:t>Lectures</w:t>
                  </w:r>
                </w:p>
              </w:tc>
              <w:tc>
                <w:tcPr>
                  <w:tcW w:w="2479" w:type="dxa"/>
                </w:tcPr>
                <w:p w14:paraId="622F7027" w14:textId="77777777" w:rsidR="6CFADE99" w:rsidRDefault="6CFADE99" w:rsidP="6CFADE99">
                  <w:pPr>
                    <w:jc w:val="center"/>
                    <w:rPr>
                      <w:rFonts w:asciiTheme="majorHAnsi" w:hAnsiTheme="majorHAnsi" w:cs="Arial"/>
                      <w:color w:val="002060"/>
                      <w:lang w:val="en-GB"/>
                    </w:rPr>
                  </w:pPr>
                  <w:r w:rsidRPr="6CFADE99">
                    <w:rPr>
                      <w:rFonts w:ascii="Calibri Light" w:hAnsi="Calibri Light" w:cs="Calibri Light"/>
                      <w:lang w:val="el-GR"/>
                    </w:rPr>
                    <w:t>39</w:t>
                  </w:r>
                </w:p>
              </w:tc>
            </w:tr>
            <w:tr w:rsidR="6CFADE99" w14:paraId="50062374" w14:textId="77777777" w:rsidTr="6CFADE99">
              <w:trPr>
                <w:trHeight w:val="300"/>
              </w:trPr>
              <w:tc>
                <w:tcPr>
                  <w:tcW w:w="2477" w:type="dxa"/>
                  <w:shd w:val="clear" w:color="auto" w:fill="auto"/>
                </w:tcPr>
                <w:p w14:paraId="3DA82D2B" w14:textId="77777777" w:rsidR="6CFADE99" w:rsidRDefault="6CFADE99" w:rsidP="6CFADE99">
                  <w:pPr>
                    <w:rPr>
                      <w:rFonts w:asciiTheme="majorHAnsi" w:hAnsiTheme="majorHAnsi"/>
                      <w:color w:val="002060"/>
                      <w:sz w:val="22"/>
                      <w:szCs w:val="22"/>
                      <w:lang w:val="en-GB"/>
                    </w:rPr>
                  </w:pPr>
                  <w:r w:rsidRPr="6CFADE99">
                    <w:rPr>
                      <w:rFonts w:ascii="Calibri Light" w:hAnsi="Calibri Light" w:cs="Calibri Light"/>
                    </w:rPr>
                    <w:t>projects</w:t>
                  </w:r>
                </w:p>
              </w:tc>
              <w:tc>
                <w:tcPr>
                  <w:tcW w:w="2479" w:type="dxa"/>
                </w:tcPr>
                <w:p w14:paraId="52D278A1" w14:textId="77777777" w:rsidR="6CFADE99" w:rsidRDefault="6CFADE99" w:rsidP="6CFADE99">
                  <w:pPr>
                    <w:jc w:val="center"/>
                    <w:rPr>
                      <w:rFonts w:asciiTheme="majorHAnsi" w:hAnsiTheme="majorHAnsi" w:cs="Arial"/>
                      <w:color w:val="002060"/>
                      <w:lang w:val="en-GB"/>
                    </w:rPr>
                  </w:pPr>
                  <w:r w:rsidRPr="6CFADE99">
                    <w:rPr>
                      <w:rFonts w:ascii="Calibri Light" w:hAnsi="Calibri Light" w:cs="Calibri Light"/>
                      <w:lang w:val="el-GR"/>
                    </w:rPr>
                    <w:t>80</w:t>
                  </w:r>
                </w:p>
              </w:tc>
            </w:tr>
            <w:tr w:rsidR="6CFADE99" w14:paraId="0850CE61" w14:textId="77777777" w:rsidTr="6CFADE99">
              <w:trPr>
                <w:trHeight w:val="300"/>
              </w:trPr>
              <w:tc>
                <w:tcPr>
                  <w:tcW w:w="2477" w:type="dxa"/>
                  <w:shd w:val="clear" w:color="auto" w:fill="auto"/>
                </w:tcPr>
                <w:p w14:paraId="222629F0" w14:textId="77777777" w:rsidR="6CFADE99" w:rsidRDefault="6CFADE99" w:rsidP="6CFADE99">
                  <w:pPr>
                    <w:rPr>
                      <w:rFonts w:asciiTheme="majorHAnsi" w:hAnsiTheme="majorHAnsi"/>
                      <w:color w:val="002060"/>
                      <w:sz w:val="22"/>
                      <w:szCs w:val="22"/>
                      <w:lang w:val="en-GB"/>
                    </w:rPr>
                  </w:pPr>
                  <w:r w:rsidRPr="6CFADE99">
                    <w:rPr>
                      <w:rFonts w:ascii="Calibri Light" w:hAnsi="Calibri Light" w:cs="Calibri Light"/>
                    </w:rPr>
                    <w:t>Hours for private study of the student and preparation of homework</w:t>
                  </w:r>
                </w:p>
              </w:tc>
              <w:tc>
                <w:tcPr>
                  <w:tcW w:w="2479" w:type="dxa"/>
                </w:tcPr>
                <w:p w14:paraId="0F034A17" w14:textId="77777777" w:rsidR="6CFADE99" w:rsidRDefault="6CFADE99" w:rsidP="6CFADE99">
                  <w:pPr>
                    <w:jc w:val="center"/>
                    <w:rPr>
                      <w:rFonts w:asciiTheme="majorHAnsi" w:hAnsiTheme="majorHAnsi" w:cs="Arial"/>
                      <w:color w:val="002060"/>
                    </w:rPr>
                  </w:pPr>
                  <w:r w:rsidRPr="6CFADE99">
                    <w:rPr>
                      <w:rFonts w:ascii="Calibri Light" w:hAnsi="Calibri Light" w:cs="Calibri Light"/>
                    </w:rPr>
                    <w:t>1</w:t>
                  </w:r>
                  <w:r w:rsidRPr="6CFADE99">
                    <w:rPr>
                      <w:rFonts w:ascii="Calibri Light" w:hAnsi="Calibri Light" w:cs="Calibri Light"/>
                      <w:lang w:val="el-GR"/>
                    </w:rPr>
                    <w:t>2</w:t>
                  </w:r>
                  <w:r w:rsidRPr="6CFADE99">
                    <w:rPr>
                      <w:rFonts w:ascii="Calibri Light" w:hAnsi="Calibri Light" w:cs="Calibri Light"/>
                    </w:rPr>
                    <w:t>2</w:t>
                  </w:r>
                </w:p>
              </w:tc>
            </w:tr>
            <w:tr w:rsidR="6CFADE99" w14:paraId="71837D42" w14:textId="77777777" w:rsidTr="6CFADE99">
              <w:trPr>
                <w:trHeight w:val="300"/>
              </w:trPr>
              <w:tc>
                <w:tcPr>
                  <w:tcW w:w="2477" w:type="dxa"/>
                  <w:shd w:val="clear" w:color="auto" w:fill="auto"/>
                </w:tcPr>
                <w:p w14:paraId="559AC5C2" w14:textId="77777777" w:rsidR="6CFADE99" w:rsidRDefault="6CFADE99" w:rsidP="6CFADE99">
                  <w:pPr>
                    <w:rPr>
                      <w:rFonts w:asciiTheme="majorHAnsi" w:hAnsiTheme="majorHAnsi"/>
                      <w:color w:val="002060"/>
                      <w:sz w:val="22"/>
                      <w:szCs w:val="22"/>
                      <w:lang w:val="en-GB"/>
                    </w:rPr>
                  </w:pPr>
                </w:p>
              </w:tc>
              <w:tc>
                <w:tcPr>
                  <w:tcW w:w="2479" w:type="dxa"/>
                </w:tcPr>
                <w:p w14:paraId="75ED3524" w14:textId="77777777" w:rsidR="6CFADE99" w:rsidRDefault="6CFADE99" w:rsidP="6CFADE99">
                  <w:pPr>
                    <w:jc w:val="center"/>
                    <w:rPr>
                      <w:rFonts w:asciiTheme="majorHAnsi" w:hAnsiTheme="majorHAnsi" w:cs="Arial"/>
                      <w:color w:val="002060"/>
                      <w:lang w:val="en-GB"/>
                    </w:rPr>
                  </w:pPr>
                </w:p>
              </w:tc>
            </w:tr>
            <w:tr w:rsidR="6CFADE99" w14:paraId="64646F7F" w14:textId="77777777" w:rsidTr="6CFADE99">
              <w:trPr>
                <w:trHeight w:val="300"/>
              </w:trPr>
              <w:tc>
                <w:tcPr>
                  <w:tcW w:w="2477" w:type="dxa"/>
                  <w:shd w:val="clear" w:color="auto" w:fill="auto"/>
                </w:tcPr>
                <w:p w14:paraId="5EAA5C00" w14:textId="77777777" w:rsidR="6CFADE99" w:rsidRDefault="6CFADE99" w:rsidP="6CFADE99">
                  <w:pPr>
                    <w:rPr>
                      <w:rFonts w:asciiTheme="minorHAnsi" w:hAnsiTheme="minorHAnsi" w:cstheme="minorBidi"/>
                      <w:color w:val="002060"/>
                      <w:lang w:val="en-GB"/>
                    </w:rPr>
                  </w:pPr>
                  <w:r w:rsidRPr="6CFADE99">
                    <w:rPr>
                      <w:rStyle w:val="normaltextrun"/>
                      <w:rFonts w:asciiTheme="minorHAnsi" w:hAnsiTheme="minorHAnsi" w:cstheme="minorBidi"/>
                      <w:color w:val="000000" w:themeColor="text1"/>
                    </w:rPr>
                    <w:t>Mid-term and Final examination </w:t>
                  </w:r>
                </w:p>
              </w:tc>
              <w:tc>
                <w:tcPr>
                  <w:tcW w:w="2479" w:type="dxa"/>
                </w:tcPr>
                <w:p w14:paraId="6E6ADC62" w14:textId="77777777" w:rsidR="6CFADE99" w:rsidRDefault="6CFADE99" w:rsidP="6CFADE99">
                  <w:pPr>
                    <w:jc w:val="center"/>
                    <w:rPr>
                      <w:rFonts w:asciiTheme="majorHAnsi" w:hAnsiTheme="majorHAnsi" w:cs="Arial"/>
                      <w:color w:val="002060"/>
                      <w:lang w:val="en-GB"/>
                    </w:rPr>
                  </w:pPr>
                  <w:r w:rsidRPr="6CFADE99">
                    <w:rPr>
                      <w:rFonts w:asciiTheme="majorHAnsi" w:hAnsiTheme="majorHAnsi" w:cs="Arial"/>
                      <w:color w:val="002060"/>
                      <w:lang w:val="en-GB"/>
                    </w:rPr>
                    <w:t>9</w:t>
                  </w:r>
                </w:p>
              </w:tc>
            </w:tr>
            <w:tr w:rsidR="6CFADE99" w14:paraId="6393964F" w14:textId="77777777" w:rsidTr="6CFADE99">
              <w:trPr>
                <w:trHeight w:val="300"/>
              </w:trPr>
              <w:tc>
                <w:tcPr>
                  <w:tcW w:w="2477" w:type="dxa"/>
                  <w:shd w:val="clear" w:color="auto" w:fill="auto"/>
                </w:tcPr>
                <w:p w14:paraId="6EBE8DD1" w14:textId="77777777" w:rsidR="6CFADE99" w:rsidRDefault="6CFADE99" w:rsidP="6CFADE99">
                  <w:pPr>
                    <w:rPr>
                      <w:rFonts w:asciiTheme="majorHAnsi" w:hAnsiTheme="majorHAnsi"/>
                      <w:color w:val="002060"/>
                      <w:sz w:val="22"/>
                      <w:szCs w:val="22"/>
                      <w:lang w:val="en-GB"/>
                    </w:rPr>
                  </w:pPr>
                </w:p>
              </w:tc>
              <w:tc>
                <w:tcPr>
                  <w:tcW w:w="2479" w:type="dxa"/>
                </w:tcPr>
                <w:p w14:paraId="0329D7E2" w14:textId="77777777" w:rsidR="6CFADE99" w:rsidRDefault="6CFADE99" w:rsidP="6CFADE99">
                  <w:pPr>
                    <w:rPr>
                      <w:rFonts w:asciiTheme="majorHAnsi" w:hAnsiTheme="majorHAnsi" w:cs="Arial"/>
                      <w:i/>
                      <w:iCs/>
                      <w:color w:val="002060"/>
                      <w:sz w:val="16"/>
                      <w:szCs w:val="16"/>
                      <w:lang w:val="en-GB"/>
                    </w:rPr>
                  </w:pPr>
                </w:p>
              </w:tc>
            </w:tr>
            <w:tr w:rsidR="6CFADE99" w14:paraId="336589D2" w14:textId="77777777" w:rsidTr="6CFADE99">
              <w:trPr>
                <w:trHeight w:val="300"/>
              </w:trPr>
              <w:tc>
                <w:tcPr>
                  <w:tcW w:w="2477" w:type="dxa"/>
                  <w:shd w:val="clear" w:color="auto" w:fill="auto"/>
                </w:tcPr>
                <w:p w14:paraId="39C95336" w14:textId="77777777" w:rsidR="6CFADE99" w:rsidRDefault="6CFADE99" w:rsidP="6CFADE99">
                  <w:pPr>
                    <w:rPr>
                      <w:rFonts w:asciiTheme="majorHAnsi" w:hAnsiTheme="majorHAnsi"/>
                      <w:color w:val="002060"/>
                      <w:sz w:val="22"/>
                      <w:szCs w:val="22"/>
                      <w:lang w:val="en-GB"/>
                    </w:rPr>
                  </w:pPr>
                </w:p>
              </w:tc>
              <w:tc>
                <w:tcPr>
                  <w:tcW w:w="2479" w:type="dxa"/>
                </w:tcPr>
                <w:p w14:paraId="698D41DC" w14:textId="77777777" w:rsidR="6CFADE99" w:rsidRDefault="6CFADE99" w:rsidP="6CFADE99">
                  <w:pPr>
                    <w:rPr>
                      <w:rFonts w:asciiTheme="majorHAnsi" w:hAnsiTheme="majorHAnsi" w:cs="Arial"/>
                      <w:i/>
                      <w:iCs/>
                      <w:color w:val="002060"/>
                      <w:sz w:val="16"/>
                      <w:szCs w:val="16"/>
                      <w:lang w:val="en-GB"/>
                    </w:rPr>
                  </w:pPr>
                </w:p>
              </w:tc>
            </w:tr>
            <w:tr w:rsidR="6CFADE99" w14:paraId="127CFDFE" w14:textId="77777777" w:rsidTr="6CFADE99">
              <w:trPr>
                <w:trHeight w:val="300"/>
              </w:trPr>
              <w:tc>
                <w:tcPr>
                  <w:tcW w:w="2477" w:type="dxa"/>
                  <w:shd w:val="clear" w:color="auto" w:fill="auto"/>
                </w:tcPr>
                <w:p w14:paraId="7535DF5E" w14:textId="77777777" w:rsidR="6CFADE99" w:rsidRDefault="6CFADE99" w:rsidP="6CFADE99">
                  <w:pPr>
                    <w:rPr>
                      <w:rFonts w:asciiTheme="majorHAnsi" w:hAnsiTheme="majorHAnsi"/>
                      <w:color w:val="002060"/>
                      <w:sz w:val="22"/>
                      <w:szCs w:val="22"/>
                      <w:lang w:val="en-GB"/>
                    </w:rPr>
                  </w:pPr>
                </w:p>
              </w:tc>
              <w:tc>
                <w:tcPr>
                  <w:tcW w:w="2479" w:type="dxa"/>
                </w:tcPr>
                <w:p w14:paraId="7BE432E6" w14:textId="77777777" w:rsidR="6CFADE99" w:rsidRDefault="6CFADE99" w:rsidP="6CFADE99">
                  <w:pPr>
                    <w:rPr>
                      <w:rFonts w:asciiTheme="majorHAnsi" w:hAnsiTheme="majorHAnsi" w:cs="Arial"/>
                      <w:i/>
                      <w:iCs/>
                      <w:color w:val="002060"/>
                      <w:sz w:val="16"/>
                      <w:szCs w:val="16"/>
                      <w:lang w:val="en-GB"/>
                    </w:rPr>
                  </w:pPr>
                </w:p>
              </w:tc>
            </w:tr>
            <w:tr w:rsidR="6CFADE99" w14:paraId="4AE6F306" w14:textId="77777777" w:rsidTr="6CFADE99">
              <w:trPr>
                <w:trHeight w:val="300"/>
              </w:trPr>
              <w:tc>
                <w:tcPr>
                  <w:tcW w:w="2477" w:type="dxa"/>
                  <w:shd w:val="clear" w:color="auto" w:fill="auto"/>
                </w:tcPr>
                <w:p w14:paraId="31200A7C" w14:textId="77777777" w:rsidR="6CFADE99" w:rsidRDefault="6CFADE99" w:rsidP="6CFADE99">
                  <w:pPr>
                    <w:rPr>
                      <w:rFonts w:asciiTheme="majorHAnsi" w:hAnsiTheme="majorHAnsi"/>
                      <w:color w:val="002060"/>
                      <w:sz w:val="22"/>
                      <w:szCs w:val="22"/>
                      <w:lang w:val="en-GB"/>
                    </w:rPr>
                  </w:pPr>
                </w:p>
              </w:tc>
              <w:tc>
                <w:tcPr>
                  <w:tcW w:w="2479" w:type="dxa"/>
                </w:tcPr>
                <w:p w14:paraId="79F2C3C6" w14:textId="77777777" w:rsidR="6CFADE99" w:rsidRDefault="6CFADE99" w:rsidP="6CFADE99">
                  <w:pPr>
                    <w:jc w:val="center"/>
                    <w:rPr>
                      <w:rFonts w:asciiTheme="majorHAnsi" w:hAnsiTheme="majorHAnsi" w:cs="Arial"/>
                      <w:color w:val="002060"/>
                      <w:lang w:val="en-GB"/>
                    </w:rPr>
                  </w:pPr>
                </w:p>
              </w:tc>
            </w:tr>
            <w:tr w:rsidR="6CFADE99" w14:paraId="3956BC98" w14:textId="77777777" w:rsidTr="6CFADE99">
              <w:trPr>
                <w:trHeight w:val="300"/>
              </w:trPr>
              <w:tc>
                <w:tcPr>
                  <w:tcW w:w="2477" w:type="dxa"/>
                </w:tcPr>
                <w:p w14:paraId="14260ED4" w14:textId="77777777" w:rsidR="6CFADE99" w:rsidRDefault="6CFADE99" w:rsidP="6CFADE99">
                  <w:pPr>
                    <w:rPr>
                      <w:rFonts w:asciiTheme="majorHAnsi" w:hAnsiTheme="majorHAnsi"/>
                      <w:color w:val="002060"/>
                      <w:sz w:val="22"/>
                      <w:szCs w:val="22"/>
                      <w:lang w:val="en-GB"/>
                    </w:rPr>
                  </w:pPr>
                  <w:r w:rsidRPr="6CFADE99">
                    <w:rPr>
                      <w:rFonts w:asciiTheme="majorHAnsi" w:hAnsiTheme="majorHAnsi"/>
                      <w:color w:val="002060"/>
                      <w:sz w:val="22"/>
                      <w:szCs w:val="22"/>
                      <w:lang w:val="en-GB"/>
                    </w:rPr>
                    <w:t xml:space="preserve">Course total </w:t>
                  </w:r>
                </w:p>
              </w:tc>
              <w:tc>
                <w:tcPr>
                  <w:tcW w:w="2479" w:type="dxa"/>
                  <w:vAlign w:val="center"/>
                </w:tcPr>
                <w:p w14:paraId="5B6DFA1E" w14:textId="77777777" w:rsidR="6CFADE99" w:rsidRDefault="6CFADE99" w:rsidP="6CFADE99">
                  <w:pPr>
                    <w:jc w:val="center"/>
                    <w:rPr>
                      <w:rFonts w:asciiTheme="majorHAnsi" w:hAnsiTheme="majorHAnsi" w:cs="Arial"/>
                      <w:b/>
                      <w:bCs/>
                      <w:color w:val="002060"/>
                      <w:lang w:val="en-GB"/>
                    </w:rPr>
                  </w:pPr>
                  <w:r w:rsidRPr="6CFADE99">
                    <w:rPr>
                      <w:rFonts w:asciiTheme="majorHAnsi" w:hAnsiTheme="majorHAnsi" w:cs="Arial"/>
                      <w:b/>
                      <w:bCs/>
                      <w:color w:val="002060"/>
                      <w:lang w:val="en-GB"/>
                    </w:rPr>
                    <w:t>250</w:t>
                  </w:r>
                </w:p>
              </w:tc>
            </w:tr>
          </w:tbl>
          <w:p w14:paraId="1C742D91" w14:textId="77777777" w:rsidR="6CFADE99" w:rsidRDefault="6CFADE99" w:rsidP="6CFADE99">
            <w:pPr>
              <w:rPr>
                <w:rFonts w:asciiTheme="majorHAnsi" w:hAnsiTheme="majorHAnsi" w:cs="Tahoma"/>
                <w:lang w:val="en-GB"/>
              </w:rPr>
            </w:pPr>
          </w:p>
        </w:tc>
      </w:tr>
      <w:tr w:rsidR="6CFADE99" w14:paraId="4AC6ED48" w14:textId="77777777" w:rsidTr="6BE15AA2">
        <w:trPr>
          <w:trHeight w:val="300"/>
        </w:trPr>
        <w:tc>
          <w:tcPr>
            <w:tcW w:w="3306" w:type="dxa"/>
          </w:tcPr>
          <w:p w14:paraId="7E0A94C1" w14:textId="77777777" w:rsidR="6CFADE99" w:rsidRDefault="6CFADE99" w:rsidP="6CFADE99">
            <w:pPr>
              <w:jc w:val="right"/>
              <w:rPr>
                <w:rFonts w:asciiTheme="majorHAnsi" w:hAnsiTheme="majorHAnsi" w:cs="Arial"/>
                <w:b/>
                <w:bCs/>
                <w:sz w:val="20"/>
                <w:szCs w:val="20"/>
                <w:lang w:val="en-GB"/>
              </w:rPr>
            </w:pPr>
            <w:r w:rsidRPr="6CFADE99">
              <w:rPr>
                <w:rFonts w:asciiTheme="majorHAnsi" w:hAnsiTheme="majorHAnsi" w:cs="Arial"/>
                <w:b/>
                <w:bCs/>
                <w:sz w:val="20"/>
                <w:szCs w:val="20"/>
                <w:lang w:val="en-GB"/>
              </w:rPr>
              <w:t>STUDENT PERFORMANCE EVALUATION</w:t>
            </w:r>
          </w:p>
          <w:p w14:paraId="3D9EECFA"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Description of the evaluation procedure</w:t>
            </w:r>
          </w:p>
          <w:p w14:paraId="57433DF7"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F3C6703" w14:textId="77777777" w:rsidR="6CFADE99" w:rsidRDefault="6CFADE99" w:rsidP="6CFADE99">
            <w:pPr>
              <w:jc w:val="both"/>
              <w:rPr>
                <w:rFonts w:asciiTheme="majorHAnsi" w:hAnsiTheme="majorHAnsi" w:cs="Arial"/>
                <w:i/>
                <w:iCs/>
                <w:sz w:val="16"/>
                <w:szCs w:val="16"/>
                <w:lang w:val="en-GB"/>
              </w:rPr>
            </w:pPr>
            <w:r w:rsidRPr="6CFADE99">
              <w:rPr>
                <w:rFonts w:asciiTheme="majorHAnsi" w:hAnsiTheme="majorHAnsi" w:cs="Arial"/>
                <w:i/>
                <w:iCs/>
                <w:sz w:val="16"/>
                <w:szCs w:val="16"/>
                <w:lang w:val="en-GB"/>
              </w:rPr>
              <w:t>Specifically-defined evaluation criteria are given, and if and where they are accessible to students.</w:t>
            </w:r>
          </w:p>
        </w:tc>
        <w:tc>
          <w:tcPr>
            <w:tcW w:w="6705" w:type="dxa"/>
            <w:tcBorders>
              <w:bottom w:val="single" w:sz="4" w:space="0" w:color="auto"/>
            </w:tcBorders>
          </w:tcPr>
          <w:p w14:paraId="77CC16F0" w14:textId="77777777" w:rsidR="6CFADE99" w:rsidRDefault="6CFADE99" w:rsidP="6CFADE99">
            <w:pPr>
              <w:jc w:val="both"/>
              <w:rPr>
                <w:rFonts w:ascii="Segoe UI" w:hAnsi="Segoe UI" w:cs="Segoe UI"/>
                <w:sz w:val="18"/>
                <w:szCs w:val="18"/>
                <w:lang w:eastAsia="el-GR"/>
              </w:rPr>
            </w:pPr>
            <w:r w:rsidRPr="6CFADE99">
              <w:rPr>
                <w:rFonts w:ascii="Calibri Light" w:hAnsi="Calibri Light" w:cs="Calibri Light"/>
                <w:sz w:val="20"/>
                <w:szCs w:val="20"/>
                <w:lang w:eastAsia="el-GR"/>
              </w:rPr>
              <w:t>Written</w:t>
            </w:r>
            <w:r w:rsidRPr="6CFADE99">
              <w:rPr>
                <w:rFonts w:ascii="Calibri Light" w:hAnsi="Calibri Light" w:cs="Calibri Light"/>
                <w:sz w:val="20"/>
                <w:szCs w:val="20"/>
                <w:lang w:val="en-GB" w:eastAsia="el-GR"/>
              </w:rPr>
              <w:t xml:space="preserve"> </w:t>
            </w:r>
            <w:r w:rsidRPr="6CFADE99">
              <w:rPr>
                <w:rFonts w:ascii="Calibri Light" w:hAnsi="Calibri Light" w:cs="Calibri Light"/>
                <w:sz w:val="20"/>
                <w:szCs w:val="20"/>
                <w:lang w:eastAsia="el-GR"/>
              </w:rPr>
              <w:t>examinations and bi-weekly projects</w:t>
            </w:r>
            <w:r w:rsidRPr="6CFADE99">
              <w:rPr>
                <w:rFonts w:ascii="Calibri Light" w:hAnsi="Calibri Light" w:cs="Calibri Light"/>
                <w:sz w:val="20"/>
                <w:szCs w:val="20"/>
                <w:lang w:val="en-GB" w:eastAsia="el-GR"/>
              </w:rPr>
              <w:t>:</w:t>
            </w:r>
            <w:r w:rsidRPr="6CFADE99">
              <w:rPr>
                <w:rFonts w:ascii="Calibri Light" w:hAnsi="Calibri Light" w:cs="Calibri Light"/>
                <w:sz w:val="20"/>
                <w:szCs w:val="20"/>
                <w:lang w:eastAsia="el-GR"/>
              </w:rPr>
              <w:t> </w:t>
            </w:r>
          </w:p>
          <w:p w14:paraId="32808AB6" w14:textId="77777777" w:rsidR="6CFADE99" w:rsidRDefault="464898B2" w:rsidP="6CFADE99">
            <w:pPr>
              <w:numPr>
                <w:ilvl w:val="0"/>
                <w:numId w:val="82"/>
              </w:numPr>
              <w:spacing w:after="0" w:line="240" w:lineRule="auto"/>
              <w:ind w:left="0" w:firstLine="0"/>
              <w:rPr>
                <w:rFonts w:ascii="Calibri Light" w:hAnsi="Calibri Light" w:cs="Calibri Light"/>
                <w:sz w:val="20"/>
                <w:szCs w:val="20"/>
                <w:lang w:eastAsia="el-GR"/>
              </w:rPr>
            </w:pPr>
            <w:r w:rsidRPr="6BE15AA2">
              <w:rPr>
                <w:rFonts w:ascii="Calibri Light" w:hAnsi="Calibri Light" w:cs="Calibri Light"/>
                <w:sz w:val="20"/>
                <w:szCs w:val="20"/>
                <w:lang w:eastAsia="el-GR"/>
              </w:rPr>
              <w:t>Tree (3) Mid-term exams or one f</w:t>
            </w:r>
            <w:r w:rsidRPr="6BE15AA2">
              <w:rPr>
                <w:rFonts w:ascii="Calibri Light" w:hAnsi="Calibri Light" w:cs="Calibri Light"/>
                <w:sz w:val="20"/>
                <w:szCs w:val="20"/>
                <w:lang w:val="en-GB" w:eastAsia="el-GR"/>
              </w:rPr>
              <w:t xml:space="preserve">inal </w:t>
            </w:r>
            <w:r w:rsidRPr="6BE15AA2">
              <w:rPr>
                <w:rFonts w:ascii="Calibri Light" w:hAnsi="Calibri Light" w:cs="Calibri Light"/>
                <w:sz w:val="20"/>
                <w:szCs w:val="20"/>
                <w:lang w:eastAsia="el-GR"/>
              </w:rPr>
              <w:t xml:space="preserve">examination </w:t>
            </w:r>
            <w:r w:rsidRPr="6BE15AA2">
              <w:rPr>
                <w:rFonts w:ascii="Calibri Light" w:hAnsi="Calibri Light" w:cs="Calibri Light"/>
                <w:sz w:val="20"/>
                <w:szCs w:val="20"/>
                <w:lang w:val="en-GB" w:eastAsia="el-GR"/>
              </w:rPr>
              <w:t xml:space="preserve">(80% </w:t>
            </w:r>
            <w:r w:rsidRPr="6BE15AA2">
              <w:rPr>
                <w:rFonts w:ascii="Calibri Light" w:hAnsi="Calibri Light" w:cs="Calibri Light"/>
                <w:sz w:val="20"/>
                <w:szCs w:val="20"/>
                <w:lang w:eastAsia="el-GR"/>
              </w:rPr>
              <w:t>of the final mark</w:t>
            </w:r>
            <w:r w:rsidRPr="6BE15AA2">
              <w:rPr>
                <w:rFonts w:ascii="Calibri Light" w:hAnsi="Calibri Light" w:cs="Calibri Light"/>
                <w:sz w:val="20"/>
                <w:szCs w:val="20"/>
                <w:lang w:val="en-GB" w:eastAsia="el-GR"/>
              </w:rPr>
              <w:t>)</w:t>
            </w:r>
            <w:r w:rsidRPr="6BE15AA2">
              <w:rPr>
                <w:rFonts w:ascii="Calibri Light" w:hAnsi="Calibri Light" w:cs="Calibri Light"/>
                <w:sz w:val="20"/>
                <w:szCs w:val="20"/>
                <w:lang w:eastAsia="el-GR"/>
              </w:rPr>
              <w:t xml:space="preserve"> including: </w:t>
            </w:r>
          </w:p>
          <w:p w14:paraId="6D7F8C0F" w14:textId="77777777" w:rsidR="6CFADE99" w:rsidRDefault="464898B2" w:rsidP="6CFADE99">
            <w:pPr>
              <w:numPr>
                <w:ilvl w:val="0"/>
                <w:numId w:val="83"/>
              </w:numPr>
              <w:spacing w:after="0" w:line="240" w:lineRule="auto"/>
              <w:ind w:left="1080" w:firstLine="0"/>
              <w:rPr>
                <w:rFonts w:ascii="Calibri Light" w:hAnsi="Calibri Light" w:cs="Calibri Light"/>
                <w:sz w:val="20"/>
                <w:szCs w:val="20"/>
                <w:lang w:val="el-GR" w:eastAsia="el-GR"/>
              </w:rPr>
            </w:pPr>
            <w:r w:rsidRPr="6BE15AA2">
              <w:rPr>
                <w:rFonts w:ascii="Calibri Light" w:hAnsi="Calibri Light" w:cs="Calibri Light"/>
                <w:sz w:val="20"/>
                <w:szCs w:val="20"/>
                <w:lang w:eastAsia="el-GR"/>
              </w:rPr>
              <w:t>Evaluation of elements from theory</w:t>
            </w:r>
            <w:r w:rsidRPr="6BE15AA2">
              <w:rPr>
                <w:rFonts w:ascii="Calibri Light" w:hAnsi="Calibri Light" w:cs="Calibri Light"/>
                <w:sz w:val="20"/>
                <w:szCs w:val="20"/>
                <w:lang w:val="el-GR" w:eastAsia="el-GR"/>
              </w:rPr>
              <w:t> </w:t>
            </w:r>
          </w:p>
          <w:p w14:paraId="1B58BF28" w14:textId="77777777" w:rsidR="6CFADE99" w:rsidRDefault="464898B2" w:rsidP="6CFADE99">
            <w:pPr>
              <w:numPr>
                <w:ilvl w:val="0"/>
                <w:numId w:val="83"/>
              </w:numPr>
              <w:spacing w:after="0" w:line="240" w:lineRule="auto"/>
              <w:ind w:left="1080" w:firstLine="0"/>
              <w:rPr>
                <w:rFonts w:ascii="Calibri Light" w:hAnsi="Calibri Light" w:cs="Calibri Light"/>
                <w:sz w:val="20"/>
                <w:szCs w:val="20"/>
                <w:lang w:val="el-GR" w:eastAsia="el-GR"/>
              </w:rPr>
            </w:pPr>
            <w:r w:rsidRPr="6BE15AA2">
              <w:rPr>
                <w:rFonts w:ascii="Calibri Light" w:hAnsi="Calibri Light" w:cs="Calibri Light"/>
                <w:sz w:val="20"/>
                <w:szCs w:val="20"/>
                <w:lang w:val="el-GR" w:eastAsia="el-GR"/>
              </w:rPr>
              <w:t>Exercises and problem solving  </w:t>
            </w:r>
          </w:p>
          <w:p w14:paraId="7E4B52F1" w14:textId="77777777" w:rsidR="6CFADE99" w:rsidRDefault="464898B2" w:rsidP="6CFADE99">
            <w:pPr>
              <w:numPr>
                <w:ilvl w:val="0"/>
                <w:numId w:val="84"/>
              </w:numPr>
              <w:spacing w:after="0" w:line="240" w:lineRule="auto"/>
              <w:ind w:left="0" w:firstLine="0"/>
              <w:rPr>
                <w:rFonts w:ascii="Segoe UI" w:hAnsi="Segoe UI" w:cs="Segoe UI"/>
                <w:sz w:val="18"/>
                <w:szCs w:val="18"/>
                <w:lang w:eastAsia="el-GR"/>
              </w:rPr>
            </w:pPr>
            <w:r w:rsidRPr="6BE15AA2">
              <w:rPr>
                <w:rFonts w:ascii="Calibri Light" w:hAnsi="Calibri Light" w:cs="Calibri Light"/>
                <w:sz w:val="20"/>
                <w:szCs w:val="20"/>
                <w:lang w:eastAsia="el-GR"/>
              </w:rPr>
              <w:t>Six (6) Homeworks/Projects (20% of the final mark), </w:t>
            </w:r>
          </w:p>
          <w:p w14:paraId="0832F10C" w14:textId="77777777" w:rsidR="6CFADE99" w:rsidRDefault="6CFADE99" w:rsidP="6CFADE99">
            <w:pPr>
              <w:rPr>
                <w:rFonts w:ascii="Segoe UI" w:hAnsi="Segoe UI" w:cs="Segoe UI"/>
                <w:sz w:val="18"/>
                <w:szCs w:val="18"/>
                <w:lang w:eastAsia="el-GR"/>
              </w:rPr>
            </w:pPr>
            <w:r w:rsidRPr="6CFADE99">
              <w:rPr>
                <w:rFonts w:ascii="Calibri Light" w:hAnsi="Calibri Light" w:cs="Calibri Light"/>
                <w:sz w:val="20"/>
                <w:szCs w:val="20"/>
                <w:lang w:eastAsia="el-GR"/>
              </w:rPr>
              <w:t>Minimum passing grade:  5 </w:t>
            </w:r>
          </w:p>
          <w:p w14:paraId="1C6ED152" w14:textId="77777777" w:rsidR="6CFADE99" w:rsidRDefault="6CFADE99" w:rsidP="6CFADE99">
            <w:pPr>
              <w:rPr>
                <w:rFonts w:ascii="Calibri Light" w:hAnsi="Calibri Light" w:cs="Calibri Light"/>
                <w:sz w:val="20"/>
                <w:szCs w:val="20"/>
                <w:lang w:eastAsia="el-GR"/>
              </w:rPr>
            </w:pPr>
            <w:r w:rsidRPr="6CFADE99">
              <w:rPr>
                <w:rFonts w:ascii="Calibri Light" w:hAnsi="Calibri Light" w:cs="Calibri Light"/>
                <w:sz w:val="20"/>
                <w:szCs w:val="20"/>
                <w:lang w:eastAsia="el-GR"/>
              </w:rPr>
              <w:t>Mαximum passing grade:  10 </w:t>
            </w:r>
          </w:p>
          <w:p w14:paraId="64B4ED13" w14:textId="77777777" w:rsidR="6CFADE99" w:rsidRDefault="6CFADE99" w:rsidP="6CFADE99">
            <w:pPr>
              <w:rPr>
                <w:rFonts w:asciiTheme="majorHAnsi" w:hAnsiTheme="majorHAnsi" w:cs="Arial"/>
                <w:color w:val="002060"/>
                <w:lang w:val="en-GB"/>
              </w:rPr>
            </w:pPr>
          </w:p>
        </w:tc>
      </w:tr>
    </w:tbl>
    <w:p w14:paraId="2752C249" w14:textId="62B47526" w:rsidR="00BF7E58" w:rsidRPr="00064408" w:rsidRDefault="3FED56F6" w:rsidP="55AF5EFD">
      <w:pPr>
        <w:widowControl w:val="0"/>
        <w:spacing w:before="240"/>
        <w:rPr>
          <w:rFonts w:asciiTheme="majorHAnsi" w:hAnsiTheme="majorHAnsi" w:cs="Arial"/>
          <w:b/>
          <w:bCs/>
          <w:color w:val="000000" w:themeColor="text1"/>
          <w:lang w:val="en-GB"/>
        </w:rPr>
      </w:pPr>
      <w:r w:rsidRPr="55AF5EFD">
        <w:rPr>
          <w:rFonts w:asciiTheme="majorHAnsi" w:hAnsiTheme="majorHAnsi" w:cs="Arial"/>
          <w:b/>
          <w:bCs/>
          <w:color w:val="000000" w:themeColor="text1"/>
        </w:rPr>
        <w:lastRenderedPageBreak/>
        <w:t xml:space="preserve">5. </w:t>
      </w:r>
      <w:r w:rsidR="6CFADE99" w:rsidRPr="55AF5EFD">
        <w:rPr>
          <w:rFonts w:asciiTheme="majorHAnsi" w:hAnsiTheme="majorHAnsi" w:cs="Arial"/>
          <w:b/>
          <w:bCs/>
          <w:color w:val="000000" w:themeColor="text1"/>
        </w:rPr>
        <w:t xml:space="preserve">RECOMMENDED </w:t>
      </w:r>
      <w:r w:rsidR="6CFADE99" w:rsidRPr="55AF5EFD">
        <w:rPr>
          <w:rFonts w:asciiTheme="majorHAnsi" w:hAnsiTheme="majorHAnsi" w:cs="Arial"/>
          <w:b/>
          <w:bCs/>
          <w:color w:val="000000" w:themeColor="text1"/>
          <w:lang w:val="en-GB"/>
        </w:rPr>
        <w:t>BIBLIOGRAPHY</w:t>
      </w:r>
    </w:p>
    <w:p w14:paraId="627EBF82" w14:textId="77777777" w:rsidR="00BF7E58" w:rsidRPr="00064408" w:rsidRDefault="6CFADE99" w:rsidP="6CFADE99">
      <w:pPr>
        <w:rPr>
          <w:sz w:val="20"/>
          <w:szCs w:val="20"/>
        </w:rPr>
      </w:pPr>
      <w:r w:rsidRPr="6CFADE99">
        <w:rPr>
          <w:sz w:val="20"/>
          <w:szCs w:val="20"/>
        </w:rPr>
        <w:t>1.“Classical Electrodynamics”, J.D. Jackson, New York, John Wiley &amp; Sons, second edition, 1975.</w:t>
      </w:r>
    </w:p>
    <w:p w14:paraId="75462F7B" w14:textId="77777777" w:rsidR="00BF7E58" w:rsidRPr="00064408" w:rsidRDefault="6CFADE99" w:rsidP="6CFADE99">
      <w:pPr>
        <w:rPr>
          <w:rFonts w:asciiTheme="majorHAnsi" w:hAnsiTheme="majorHAnsi" w:cs="Arial"/>
          <w:b/>
          <w:bCs/>
          <w:lang w:val="en-GB"/>
        </w:rPr>
      </w:pPr>
      <w:r w:rsidRPr="6CFADE99">
        <w:rPr>
          <w:sz w:val="20"/>
          <w:szCs w:val="20"/>
        </w:rPr>
        <w:t>2.“Classical Electrodynamics”, J.D. Jackson, New York, John Wiley &amp; Sons, third edition, 1996.</w:t>
      </w:r>
    </w:p>
    <w:p w14:paraId="356FAC76" w14:textId="62B05F3E" w:rsidR="00BF7E58" w:rsidRPr="00064408" w:rsidRDefault="00BF7E58" w:rsidP="6CFADE99">
      <w:pPr>
        <w:rPr>
          <w:rFonts w:ascii="Times New Roman" w:hAnsi="Times New Roman"/>
          <w:sz w:val="24"/>
          <w:szCs w:val="24"/>
        </w:rPr>
      </w:pPr>
    </w:p>
    <w:p w14:paraId="7320D30A" w14:textId="77777777" w:rsidR="00BF7E58" w:rsidRDefault="00BF7E58" w:rsidP="00135AF3">
      <w:pPr>
        <w:spacing w:after="0" w:line="240" w:lineRule="auto"/>
        <w:rPr>
          <w:rFonts w:ascii="Times New Roman" w:hAnsi="Times New Roman"/>
          <w:sz w:val="24"/>
          <w:szCs w:val="24"/>
        </w:rPr>
      </w:pPr>
    </w:p>
    <w:p w14:paraId="34AD8E26" w14:textId="77777777" w:rsidR="00DD1512" w:rsidRDefault="00DD1512" w:rsidP="00135AF3">
      <w:pPr>
        <w:spacing w:after="0" w:line="240" w:lineRule="auto"/>
        <w:rPr>
          <w:rFonts w:ascii="Times New Roman" w:hAnsi="Times New Roman"/>
          <w:sz w:val="24"/>
          <w:szCs w:val="24"/>
        </w:rPr>
      </w:pPr>
    </w:p>
    <w:p w14:paraId="319BFD87" w14:textId="21783EFF" w:rsidR="6CFADE99" w:rsidRDefault="6CFADE99">
      <w:r>
        <w:br w:type="page"/>
      </w:r>
    </w:p>
    <w:p w14:paraId="21C9A6AD" w14:textId="77777777" w:rsidR="00DD1512" w:rsidRDefault="00DD1512" w:rsidP="00135AF3">
      <w:pPr>
        <w:spacing w:after="0" w:line="240" w:lineRule="auto"/>
        <w:rPr>
          <w:rFonts w:ascii="Times New Roman" w:hAnsi="Times New Roman"/>
          <w:sz w:val="24"/>
          <w:szCs w:val="24"/>
        </w:rPr>
      </w:pPr>
    </w:p>
    <w:p w14:paraId="26C520A9" w14:textId="77777777" w:rsidR="00DD1512" w:rsidRPr="00234FF4" w:rsidRDefault="00DD1512" w:rsidP="00DD1512">
      <w:pPr>
        <w:spacing w:before="120" w:after="0"/>
        <w:jc w:val="center"/>
        <w:rPr>
          <w:rFonts w:cs="Arial"/>
          <w:sz w:val="24"/>
          <w:szCs w:val="24"/>
          <w:lang w:val="el-GR"/>
        </w:rPr>
      </w:pPr>
      <w:r w:rsidRPr="00234FF4">
        <w:rPr>
          <w:rFonts w:cs="Arial"/>
          <w:b/>
          <w:sz w:val="24"/>
          <w:szCs w:val="24"/>
          <w:lang w:val="el-GR"/>
        </w:rPr>
        <w:t>ΠΕΡΙΓΡΑΜΜΑ ΜΑΘΗΜΑΤΟΣ</w:t>
      </w:r>
    </w:p>
    <w:p w14:paraId="7382AF7C" w14:textId="51FAD957" w:rsidR="00DD1512" w:rsidRPr="00FB0179" w:rsidRDefault="00DD1512" w:rsidP="00FB0179">
      <w:pPr>
        <w:pStyle w:val="a8"/>
        <w:widowControl w:val="0"/>
        <w:numPr>
          <w:ilvl w:val="2"/>
          <w:numId w:val="175"/>
        </w:numPr>
        <w:tabs>
          <w:tab w:val="clear" w:pos="2160"/>
          <w:tab w:val="num" w:pos="1800"/>
        </w:tabs>
        <w:autoSpaceDE w:val="0"/>
        <w:autoSpaceDN w:val="0"/>
        <w:adjustRightInd w:val="0"/>
        <w:spacing w:before="120" w:after="0" w:line="240" w:lineRule="auto"/>
        <w:ind w:left="360"/>
        <w:rPr>
          <w:rFonts w:cs="Arial"/>
          <w:b/>
        </w:rPr>
      </w:pPr>
      <w:r w:rsidRPr="00FB0179">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DD1512" w:rsidRPr="00B260F9" w14:paraId="23309D39" w14:textId="77777777" w:rsidTr="693CB5E7">
        <w:tc>
          <w:tcPr>
            <w:tcW w:w="3205" w:type="dxa"/>
            <w:shd w:val="clear" w:color="auto" w:fill="DDD9C3" w:themeFill="background2" w:themeFillShade="E6"/>
          </w:tcPr>
          <w:p w14:paraId="77931BCF" w14:textId="77777777" w:rsidR="00DD1512" w:rsidRDefault="00DD1512" w:rsidP="00EC1521">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619EC677" w14:textId="77777777" w:rsidR="00DD1512" w:rsidRPr="002A7722" w:rsidRDefault="00DD1512" w:rsidP="00EC1521">
            <w:pPr>
              <w:spacing w:after="0" w:line="240" w:lineRule="auto"/>
              <w:rPr>
                <w:rFonts w:cstheme="minorHAnsi"/>
                <w:sz w:val="20"/>
                <w:szCs w:val="20"/>
                <w:lang w:val="el-GR"/>
              </w:rPr>
            </w:pPr>
            <w:r w:rsidRPr="002A7722">
              <w:rPr>
                <w:rFonts w:cstheme="minorHAnsi"/>
                <w:sz w:val="20"/>
                <w:szCs w:val="20"/>
                <w:lang w:val="el-GR"/>
              </w:rPr>
              <w:t>ΘΕΤΙΚΩΝ ΕΠΙΣΤΗΜΩΝ</w:t>
            </w:r>
          </w:p>
        </w:tc>
      </w:tr>
      <w:tr w:rsidR="00DD1512" w:rsidRPr="00DE2BD5" w14:paraId="5544FD5B" w14:textId="77777777" w:rsidTr="693CB5E7">
        <w:tc>
          <w:tcPr>
            <w:tcW w:w="3205" w:type="dxa"/>
            <w:shd w:val="clear" w:color="auto" w:fill="DDD9C3" w:themeFill="background2" w:themeFillShade="E6"/>
          </w:tcPr>
          <w:p w14:paraId="1B0C4CF4" w14:textId="77777777" w:rsidR="00DD1512" w:rsidRPr="00844711" w:rsidRDefault="00DD1512" w:rsidP="00EC1521">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41F0FDCA" w14:textId="77777777" w:rsidR="00DD1512" w:rsidRPr="002A7722" w:rsidRDefault="00DD1512" w:rsidP="00EC1521">
            <w:pPr>
              <w:rPr>
                <w:rFonts w:cstheme="minorHAnsi"/>
                <w:sz w:val="20"/>
                <w:szCs w:val="20"/>
              </w:rPr>
            </w:pPr>
            <w:r w:rsidRPr="002A7722">
              <w:rPr>
                <w:rFonts w:cstheme="minorHAnsi"/>
                <w:sz w:val="20"/>
                <w:szCs w:val="20"/>
                <w:lang w:val="el-GR"/>
              </w:rPr>
              <w:t>ΦΥΣΙΚΗΣ</w:t>
            </w:r>
          </w:p>
        </w:tc>
      </w:tr>
      <w:tr w:rsidR="00DD1512" w:rsidRPr="00DE2BD5" w14:paraId="03B47F51" w14:textId="77777777" w:rsidTr="693CB5E7">
        <w:tc>
          <w:tcPr>
            <w:tcW w:w="3205" w:type="dxa"/>
            <w:shd w:val="clear" w:color="auto" w:fill="DDD9C3" w:themeFill="background2" w:themeFillShade="E6"/>
          </w:tcPr>
          <w:p w14:paraId="52B87721" w14:textId="77777777" w:rsidR="00DD1512" w:rsidRPr="00DE2BD5" w:rsidRDefault="00DD1512" w:rsidP="00EC1521">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09BF1C7C" w14:textId="77777777" w:rsidR="00DD1512" w:rsidRPr="002A7722" w:rsidRDefault="00DD1512" w:rsidP="00EC1521">
            <w:pPr>
              <w:spacing w:after="0" w:line="240" w:lineRule="auto"/>
              <w:rPr>
                <w:rFonts w:cstheme="minorHAnsi"/>
                <w:sz w:val="20"/>
                <w:szCs w:val="20"/>
              </w:rPr>
            </w:pPr>
          </w:p>
        </w:tc>
      </w:tr>
      <w:tr w:rsidR="00DD1512" w:rsidRPr="00C73CB9" w14:paraId="111B4F6B" w14:textId="77777777" w:rsidTr="693CB5E7">
        <w:tc>
          <w:tcPr>
            <w:tcW w:w="3205" w:type="dxa"/>
            <w:shd w:val="clear" w:color="auto" w:fill="DDD9C3" w:themeFill="background2" w:themeFillShade="E6"/>
          </w:tcPr>
          <w:p w14:paraId="3E84F7BB" w14:textId="77777777" w:rsidR="00DD1512" w:rsidRPr="00844711" w:rsidRDefault="00DD1512" w:rsidP="00EC1521">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0E208858" w14:textId="77777777" w:rsidR="00DD1512" w:rsidRPr="002A7722" w:rsidRDefault="00DD1512" w:rsidP="00EC1521">
            <w:pPr>
              <w:spacing w:after="0" w:line="240" w:lineRule="auto"/>
              <w:rPr>
                <w:rFonts w:cstheme="minorHAnsi"/>
                <w:sz w:val="20"/>
                <w:szCs w:val="20"/>
                <w:lang w:val="el-GR"/>
              </w:rPr>
            </w:pPr>
            <w:r w:rsidRPr="002A7722">
              <w:rPr>
                <w:rFonts w:cstheme="minorHAnsi"/>
                <w:sz w:val="20"/>
                <w:szCs w:val="20"/>
                <w:lang w:val="el-GR"/>
              </w:rPr>
              <w:t>ΠΡΟΧΩΡΗΜΕΝΕΣ ΣΠΟΥΔΕΣ ΣΤΗ ΦΥΣΙΚΗ</w:t>
            </w:r>
          </w:p>
        </w:tc>
      </w:tr>
      <w:tr w:rsidR="00DD1512" w:rsidRPr="00DE2BD5" w14:paraId="34695F93" w14:textId="77777777" w:rsidTr="693CB5E7">
        <w:tc>
          <w:tcPr>
            <w:tcW w:w="3205" w:type="dxa"/>
            <w:shd w:val="clear" w:color="auto" w:fill="DDD9C3" w:themeFill="background2" w:themeFillShade="E6"/>
          </w:tcPr>
          <w:p w14:paraId="5FC27F3B"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397DF96" w14:textId="0AAF91CB" w:rsidR="00DD1512" w:rsidRPr="002A7722" w:rsidRDefault="00DD1512" w:rsidP="693CB5E7">
            <w:pPr>
              <w:spacing w:after="0" w:line="240" w:lineRule="auto"/>
              <w:rPr>
                <w:sz w:val="20"/>
                <w:szCs w:val="20"/>
              </w:rPr>
            </w:pPr>
            <w:r w:rsidRPr="693CB5E7">
              <w:rPr>
                <w:sz w:val="20"/>
                <w:szCs w:val="20"/>
                <w:lang w:val="el-GR"/>
              </w:rPr>
              <w:t>ΜΕΤΑΠΤΥΧΙΑΚ</w:t>
            </w:r>
            <w:r w:rsidR="3C5CBDC2" w:rsidRPr="693CB5E7">
              <w:rPr>
                <w:sz w:val="20"/>
                <w:szCs w:val="20"/>
                <w:lang w:val="el-GR"/>
              </w:rPr>
              <w:t>Ο</w:t>
            </w:r>
          </w:p>
        </w:tc>
      </w:tr>
      <w:tr w:rsidR="00DD1512" w:rsidRPr="00DE2BD5" w14:paraId="4BC0BA25" w14:textId="77777777" w:rsidTr="693CB5E7">
        <w:tc>
          <w:tcPr>
            <w:tcW w:w="3205" w:type="dxa"/>
            <w:shd w:val="clear" w:color="auto" w:fill="DDD9C3" w:themeFill="background2" w:themeFillShade="E6"/>
          </w:tcPr>
          <w:p w14:paraId="49845B53"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75B05F95" w14:textId="77777777" w:rsidR="00DD1512" w:rsidRPr="00D45B91" w:rsidRDefault="00DD1512" w:rsidP="00EC1521">
            <w:pPr>
              <w:spacing w:after="0" w:line="240" w:lineRule="auto"/>
              <w:rPr>
                <w:rFonts w:cs="Arial"/>
                <w:b/>
                <w:bCs/>
                <w:sz w:val="20"/>
                <w:szCs w:val="20"/>
              </w:rPr>
            </w:pPr>
            <w:r w:rsidRPr="00D45B91">
              <w:rPr>
                <w:b/>
                <w:bCs/>
              </w:rPr>
              <w:t>MAP103</w:t>
            </w:r>
          </w:p>
        </w:tc>
        <w:tc>
          <w:tcPr>
            <w:tcW w:w="2505" w:type="dxa"/>
            <w:gridSpan w:val="2"/>
            <w:shd w:val="clear" w:color="auto" w:fill="DDD9C3" w:themeFill="background2" w:themeFillShade="E6"/>
          </w:tcPr>
          <w:p w14:paraId="0A4FCE91"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32B458D5" w14:textId="77777777" w:rsidR="00DD1512" w:rsidRPr="0094352B" w:rsidRDefault="00DD1512" w:rsidP="00EC1521">
            <w:pPr>
              <w:spacing w:after="0" w:line="240" w:lineRule="auto"/>
              <w:rPr>
                <w:rFonts w:cs="Arial"/>
                <w:sz w:val="20"/>
                <w:szCs w:val="20"/>
                <w:lang w:val="el-GR"/>
              </w:rPr>
            </w:pPr>
            <w:r>
              <w:rPr>
                <w:rFonts w:cs="Arial"/>
                <w:sz w:val="20"/>
                <w:szCs w:val="20"/>
                <w:lang w:val="el-GR"/>
              </w:rPr>
              <w:t>Α</w:t>
            </w:r>
            <w:r w:rsidRPr="0094352B">
              <w:rPr>
                <w:rFonts w:cs="Arial"/>
                <w:sz w:val="20"/>
                <w:szCs w:val="20"/>
                <w:lang w:val="el-GR"/>
              </w:rPr>
              <w:t>’</w:t>
            </w:r>
          </w:p>
        </w:tc>
      </w:tr>
      <w:tr w:rsidR="00DD1512" w:rsidRPr="00163D1F" w14:paraId="72B3D561" w14:textId="77777777" w:rsidTr="693CB5E7">
        <w:trPr>
          <w:trHeight w:val="375"/>
        </w:trPr>
        <w:tc>
          <w:tcPr>
            <w:tcW w:w="3205" w:type="dxa"/>
            <w:shd w:val="clear" w:color="auto" w:fill="DDD9C3" w:themeFill="background2" w:themeFillShade="E6"/>
            <w:vAlign w:val="center"/>
          </w:tcPr>
          <w:p w14:paraId="3BB20452"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375C8054" w14:textId="77777777" w:rsidR="00DD1512" w:rsidRPr="00005CE0" w:rsidRDefault="6CFADE99" w:rsidP="00EC1521">
            <w:pPr>
              <w:spacing w:after="0" w:line="240" w:lineRule="auto"/>
              <w:rPr>
                <w:rFonts w:cs="Arial"/>
                <w:b/>
                <w:bCs/>
                <w:sz w:val="20"/>
                <w:szCs w:val="20"/>
                <w:lang w:val="el-GR"/>
              </w:rPr>
            </w:pPr>
            <w:r w:rsidRPr="6CFADE99">
              <w:rPr>
                <w:rFonts w:cs="Arial"/>
                <w:sz w:val="20"/>
                <w:szCs w:val="20"/>
                <w:lang w:val="el-GR"/>
              </w:rPr>
              <w:t>ΤΕΧΝΙΚΕΣ ΧΑΡΑΚΤΗΡΙΣΜΟΥ ΥΛΙΚΩΝ</w:t>
            </w:r>
          </w:p>
        </w:tc>
      </w:tr>
      <w:tr w:rsidR="00DD1512" w:rsidRPr="00DE2BD5" w14:paraId="7630FCCD" w14:textId="77777777" w:rsidTr="693CB5E7">
        <w:trPr>
          <w:trHeight w:val="196"/>
        </w:trPr>
        <w:tc>
          <w:tcPr>
            <w:tcW w:w="5637" w:type="dxa"/>
            <w:gridSpan w:val="3"/>
            <w:shd w:val="clear" w:color="auto" w:fill="DDD9C3" w:themeFill="background2" w:themeFillShade="E6"/>
            <w:vAlign w:val="center"/>
          </w:tcPr>
          <w:p w14:paraId="780DD349" w14:textId="77777777" w:rsidR="00DD1512" w:rsidRPr="00AD2537" w:rsidRDefault="00DD1512" w:rsidP="00EC1521">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56F8AD6" w14:textId="77777777" w:rsidR="00DD1512" w:rsidRPr="00DE2BD5" w:rsidRDefault="00DD1512" w:rsidP="00EC1521">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632DFC32" w14:textId="77777777" w:rsidR="00DD1512" w:rsidRPr="00DE2BD5" w:rsidRDefault="00DD1512" w:rsidP="00EC1521">
            <w:pPr>
              <w:spacing w:after="0" w:line="240" w:lineRule="auto"/>
              <w:jc w:val="center"/>
              <w:rPr>
                <w:rFonts w:cs="Arial"/>
                <w:b/>
                <w:sz w:val="20"/>
                <w:szCs w:val="20"/>
              </w:rPr>
            </w:pPr>
            <w:r w:rsidRPr="00DE2BD5">
              <w:rPr>
                <w:rFonts w:cs="Arial"/>
                <w:b/>
                <w:sz w:val="20"/>
                <w:szCs w:val="20"/>
              </w:rPr>
              <w:t>ΠΙΣΤΩΤΙΚΕΣ ΜΟΝΑΔΕΣ</w:t>
            </w:r>
          </w:p>
        </w:tc>
      </w:tr>
      <w:tr w:rsidR="00DD1512" w:rsidRPr="00DE2BD5" w14:paraId="62D7BB8A" w14:textId="77777777" w:rsidTr="693CB5E7">
        <w:trPr>
          <w:trHeight w:val="194"/>
        </w:trPr>
        <w:tc>
          <w:tcPr>
            <w:tcW w:w="5637" w:type="dxa"/>
            <w:gridSpan w:val="3"/>
          </w:tcPr>
          <w:p w14:paraId="505F413A" w14:textId="77777777" w:rsidR="00DD1512" w:rsidRPr="002A7722" w:rsidRDefault="00DD1512" w:rsidP="00EC1521">
            <w:pPr>
              <w:spacing w:after="0" w:line="240" w:lineRule="auto"/>
              <w:jc w:val="right"/>
              <w:rPr>
                <w:rFonts w:cstheme="minorHAnsi"/>
                <w:sz w:val="20"/>
                <w:szCs w:val="20"/>
              </w:rPr>
            </w:pPr>
            <w:r w:rsidRPr="002A7722">
              <w:rPr>
                <w:rFonts w:cstheme="minorHAnsi"/>
                <w:sz w:val="20"/>
                <w:szCs w:val="20"/>
                <w:lang w:val="el-GR"/>
              </w:rPr>
              <w:t>Διαλέξεις και εργασίες</w:t>
            </w:r>
          </w:p>
        </w:tc>
        <w:tc>
          <w:tcPr>
            <w:tcW w:w="1559" w:type="dxa"/>
            <w:gridSpan w:val="2"/>
          </w:tcPr>
          <w:p w14:paraId="7156388A" w14:textId="77777777" w:rsidR="00DD1512" w:rsidRPr="002A7722" w:rsidRDefault="00DD1512" w:rsidP="00EC1521">
            <w:pPr>
              <w:spacing w:after="0" w:line="240" w:lineRule="auto"/>
              <w:jc w:val="center"/>
              <w:rPr>
                <w:rFonts w:cstheme="minorHAnsi"/>
                <w:sz w:val="20"/>
                <w:szCs w:val="20"/>
              </w:rPr>
            </w:pPr>
            <w:r w:rsidRPr="002A7722">
              <w:rPr>
                <w:rFonts w:cstheme="minorHAnsi"/>
                <w:sz w:val="20"/>
                <w:szCs w:val="20"/>
                <w:lang w:val="el-GR"/>
              </w:rPr>
              <w:t xml:space="preserve">3 </w:t>
            </w:r>
          </w:p>
        </w:tc>
        <w:tc>
          <w:tcPr>
            <w:tcW w:w="2835" w:type="dxa"/>
          </w:tcPr>
          <w:p w14:paraId="13C40A9C" w14:textId="77777777" w:rsidR="00DD1512" w:rsidRPr="002A7722" w:rsidRDefault="00DD1512" w:rsidP="00EC1521">
            <w:pPr>
              <w:spacing w:after="0" w:line="240" w:lineRule="auto"/>
              <w:jc w:val="center"/>
              <w:rPr>
                <w:rFonts w:cstheme="minorHAnsi"/>
                <w:sz w:val="20"/>
                <w:szCs w:val="20"/>
              </w:rPr>
            </w:pPr>
            <w:r w:rsidRPr="002A7722">
              <w:rPr>
                <w:rFonts w:cstheme="minorHAnsi"/>
                <w:sz w:val="20"/>
                <w:szCs w:val="20"/>
                <w:lang w:val="el-GR"/>
              </w:rPr>
              <w:t>10</w:t>
            </w:r>
          </w:p>
        </w:tc>
      </w:tr>
      <w:tr w:rsidR="00DD1512" w:rsidRPr="00DE2BD5" w14:paraId="61B5E04A" w14:textId="77777777" w:rsidTr="693CB5E7">
        <w:trPr>
          <w:trHeight w:val="194"/>
        </w:trPr>
        <w:tc>
          <w:tcPr>
            <w:tcW w:w="5637" w:type="dxa"/>
            <w:gridSpan w:val="3"/>
          </w:tcPr>
          <w:p w14:paraId="0942982B" w14:textId="77777777" w:rsidR="00DD1512" w:rsidRPr="00DE2BD5" w:rsidRDefault="00DD1512" w:rsidP="00EC1521">
            <w:pPr>
              <w:spacing w:after="0" w:line="240" w:lineRule="auto"/>
              <w:jc w:val="right"/>
              <w:rPr>
                <w:rFonts w:cs="Arial"/>
                <w:b/>
                <w:sz w:val="20"/>
                <w:szCs w:val="20"/>
              </w:rPr>
            </w:pPr>
          </w:p>
        </w:tc>
        <w:tc>
          <w:tcPr>
            <w:tcW w:w="1559" w:type="dxa"/>
            <w:gridSpan w:val="2"/>
          </w:tcPr>
          <w:p w14:paraId="5AD466D6" w14:textId="77777777" w:rsidR="00DD1512" w:rsidRPr="00DE2BD5" w:rsidRDefault="00DD1512" w:rsidP="00EC1521">
            <w:pPr>
              <w:spacing w:after="0" w:line="240" w:lineRule="auto"/>
              <w:jc w:val="center"/>
              <w:rPr>
                <w:rFonts w:cs="Arial"/>
                <w:sz w:val="20"/>
                <w:szCs w:val="20"/>
              </w:rPr>
            </w:pPr>
          </w:p>
        </w:tc>
        <w:tc>
          <w:tcPr>
            <w:tcW w:w="2835" w:type="dxa"/>
          </w:tcPr>
          <w:p w14:paraId="217A08F2" w14:textId="77777777" w:rsidR="00DD1512" w:rsidRPr="00DE2BD5" w:rsidRDefault="00DD1512" w:rsidP="00EC1521">
            <w:pPr>
              <w:spacing w:after="0" w:line="240" w:lineRule="auto"/>
              <w:jc w:val="center"/>
              <w:rPr>
                <w:rFonts w:cs="Arial"/>
                <w:sz w:val="20"/>
                <w:szCs w:val="20"/>
              </w:rPr>
            </w:pPr>
          </w:p>
        </w:tc>
      </w:tr>
      <w:tr w:rsidR="00DD1512" w:rsidRPr="00DE2BD5" w14:paraId="60BB03C4" w14:textId="77777777" w:rsidTr="693CB5E7">
        <w:trPr>
          <w:trHeight w:val="194"/>
        </w:trPr>
        <w:tc>
          <w:tcPr>
            <w:tcW w:w="5637" w:type="dxa"/>
            <w:gridSpan w:val="3"/>
          </w:tcPr>
          <w:p w14:paraId="196A4F73" w14:textId="77777777" w:rsidR="00DD1512" w:rsidRPr="00DE2BD5" w:rsidRDefault="00DD1512" w:rsidP="00EC1521">
            <w:pPr>
              <w:spacing w:after="0" w:line="240" w:lineRule="auto"/>
              <w:rPr>
                <w:rFonts w:cs="Arial"/>
                <w:b/>
                <w:sz w:val="20"/>
                <w:szCs w:val="20"/>
              </w:rPr>
            </w:pPr>
          </w:p>
        </w:tc>
        <w:tc>
          <w:tcPr>
            <w:tcW w:w="1559" w:type="dxa"/>
            <w:gridSpan w:val="2"/>
          </w:tcPr>
          <w:p w14:paraId="1E76BD14" w14:textId="77777777" w:rsidR="00DD1512" w:rsidRPr="00DE2BD5" w:rsidRDefault="00DD1512" w:rsidP="00EC1521">
            <w:pPr>
              <w:spacing w:after="0" w:line="240" w:lineRule="auto"/>
              <w:jc w:val="right"/>
              <w:rPr>
                <w:rFonts w:cs="Arial"/>
                <w:sz w:val="20"/>
                <w:szCs w:val="20"/>
              </w:rPr>
            </w:pPr>
          </w:p>
        </w:tc>
        <w:tc>
          <w:tcPr>
            <w:tcW w:w="2835" w:type="dxa"/>
          </w:tcPr>
          <w:p w14:paraId="4C407AFC" w14:textId="77777777" w:rsidR="00DD1512" w:rsidRPr="00DE2BD5" w:rsidRDefault="00DD1512" w:rsidP="00EC1521">
            <w:pPr>
              <w:spacing w:after="0" w:line="240" w:lineRule="auto"/>
              <w:rPr>
                <w:rFonts w:cs="Arial"/>
                <w:sz w:val="20"/>
                <w:szCs w:val="20"/>
              </w:rPr>
            </w:pPr>
          </w:p>
        </w:tc>
      </w:tr>
      <w:tr w:rsidR="00DD1512" w:rsidRPr="00A71751" w14:paraId="40077363" w14:textId="77777777" w:rsidTr="693CB5E7">
        <w:trPr>
          <w:trHeight w:val="194"/>
        </w:trPr>
        <w:tc>
          <w:tcPr>
            <w:tcW w:w="5637" w:type="dxa"/>
            <w:gridSpan w:val="3"/>
            <w:shd w:val="clear" w:color="auto" w:fill="DDD9C3" w:themeFill="background2" w:themeFillShade="E6"/>
          </w:tcPr>
          <w:p w14:paraId="018C5777" w14:textId="77777777" w:rsidR="00DD1512" w:rsidRPr="00AD2537" w:rsidRDefault="00DD1512" w:rsidP="00EC1521">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0041ADE" w14:textId="77777777" w:rsidR="00DD1512" w:rsidRPr="00AD2537" w:rsidRDefault="00DD1512" w:rsidP="00EC1521">
            <w:pPr>
              <w:spacing w:after="0" w:line="240" w:lineRule="auto"/>
              <w:jc w:val="right"/>
              <w:rPr>
                <w:rFonts w:cs="Arial"/>
                <w:sz w:val="20"/>
                <w:szCs w:val="20"/>
                <w:lang w:val="el-GR"/>
              </w:rPr>
            </w:pPr>
          </w:p>
        </w:tc>
        <w:tc>
          <w:tcPr>
            <w:tcW w:w="2835" w:type="dxa"/>
          </w:tcPr>
          <w:p w14:paraId="388777B0" w14:textId="77777777" w:rsidR="00DD1512" w:rsidRPr="00AD2537" w:rsidRDefault="00DD1512" w:rsidP="00EC1521">
            <w:pPr>
              <w:spacing w:after="0" w:line="240" w:lineRule="auto"/>
              <w:rPr>
                <w:rFonts w:cs="Arial"/>
                <w:sz w:val="20"/>
                <w:szCs w:val="20"/>
                <w:lang w:val="el-GR"/>
              </w:rPr>
            </w:pPr>
          </w:p>
        </w:tc>
      </w:tr>
      <w:tr w:rsidR="00DD1512" w:rsidRPr="00A71751" w14:paraId="4389B5D8" w14:textId="77777777" w:rsidTr="693CB5E7">
        <w:trPr>
          <w:trHeight w:val="599"/>
        </w:trPr>
        <w:tc>
          <w:tcPr>
            <w:tcW w:w="3205" w:type="dxa"/>
            <w:shd w:val="clear" w:color="auto" w:fill="DDD9C3" w:themeFill="background2" w:themeFillShade="E6"/>
          </w:tcPr>
          <w:p w14:paraId="78E285B6" w14:textId="77777777" w:rsidR="00DD1512" w:rsidRPr="00AD2537" w:rsidRDefault="00DD1512" w:rsidP="00EC1521">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253094C6" w14:textId="77777777" w:rsidR="00DD1512" w:rsidRPr="00AD2537" w:rsidRDefault="00DD1512" w:rsidP="00EC1521">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53C83AEF" w14:textId="77777777" w:rsidR="00DD1512" w:rsidRPr="002A7722" w:rsidRDefault="00DD1512" w:rsidP="00EC1521">
            <w:pPr>
              <w:spacing w:after="0" w:line="240" w:lineRule="auto"/>
              <w:rPr>
                <w:rFonts w:cstheme="minorHAnsi"/>
                <w:sz w:val="20"/>
                <w:szCs w:val="20"/>
                <w:lang w:val="el-GR"/>
              </w:rPr>
            </w:pPr>
            <w:r w:rsidRPr="002A7722">
              <w:rPr>
                <w:rFonts w:cstheme="minorHAnsi"/>
                <w:sz w:val="20"/>
                <w:szCs w:val="20"/>
                <w:lang w:val="el-GR"/>
              </w:rPr>
              <w:t>Επιστημονικής περιοχής και ανάπτυξης δεξιοτήτων</w:t>
            </w:r>
          </w:p>
        </w:tc>
      </w:tr>
      <w:tr w:rsidR="00DD1512" w:rsidRPr="00A71751" w14:paraId="2DC32CFC" w14:textId="77777777" w:rsidTr="693CB5E7">
        <w:tc>
          <w:tcPr>
            <w:tcW w:w="3205" w:type="dxa"/>
            <w:shd w:val="clear" w:color="auto" w:fill="DDD9C3" w:themeFill="background2" w:themeFillShade="E6"/>
          </w:tcPr>
          <w:p w14:paraId="15120334"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ΠΡΟΑΠΑΙΤΟΥΜΕΝΑ ΜΑΘΗΜΑΤΑ:</w:t>
            </w:r>
          </w:p>
          <w:p w14:paraId="6F118C4C" w14:textId="77777777" w:rsidR="00DD1512" w:rsidRPr="00DE2BD5" w:rsidRDefault="00DD1512" w:rsidP="00EC1521">
            <w:pPr>
              <w:spacing w:after="0" w:line="240" w:lineRule="auto"/>
              <w:jc w:val="right"/>
              <w:rPr>
                <w:rFonts w:cs="Arial"/>
                <w:b/>
                <w:sz w:val="20"/>
                <w:szCs w:val="20"/>
              </w:rPr>
            </w:pPr>
          </w:p>
        </w:tc>
        <w:tc>
          <w:tcPr>
            <w:tcW w:w="6826" w:type="dxa"/>
            <w:gridSpan w:val="5"/>
          </w:tcPr>
          <w:p w14:paraId="0F403879" w14:textId="77777777" w:rsidR="00DD1512" w:rsidRPr="002A7722" w:rsidRDefault="00DD1512" w:rsidP="00EC1521">
            <w:pPr>
              <w:spacing w:after="0" w:line="240" w:lineRule="auto"/>
              <w:rPr>
                <w:rFonts w:cstheme="minorHAnsi"/>
                <w:sz w:val="20"/>
                <w:szCs w:val="20"/>
                <w:lang w:val="el-GR"/>
              </w:rPr>
            </w:pPr>
            <w:r w:rsidRPr="002A7722">
              <w:rPr>
                <w:rFonts w:cstheme="minorHAnsi"/>
                <w:sz w:val="20"/>
                <w:szCs w:val="20"/>
                <w:lang w:val="el-GR"/>
              </w:rPr>
              <w:t>Δεν υπάρχουν προαπαιτούμενα μαθήματα. Οι φοιτητές/τριες θα πρέπει να έχουν τουλάχιστον βασικές προπτυχιακές γνώσεις Φυσικής Στερεάς Κατάστασης, Ηλεκτρομαγνητισμού, Κβαντικής Φυσικής.</w:t>
            </w:r>
          </w:p>
        </w:tc>
      </w:tr>
      <w:tr w:rsidR="00DD1512" w:rsidRPr="00A71751" w14:paraId="492EF58D" w14:textId="77777777" w:rsidTr="693CB5E7">
        <w:tc>
          <w:tcPr>
            <w:tcW w:w="3205" w:type="dxa"/>
            <w:shd w:val="clear" w:color="auto" w:fill="DDD9C3" w:themeFill="background2" w:themeFillShade="E6"/>
          </w:tcPr>
          <w:p w14:paraId="33A18DC6"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57C8B0AE" w14:textId="77777777" w:rsidR="00DD1512" w:rsidRPr="002A7722" w:rsidRDefault="00DD1512" w:rsidP="00EC1521">
            <w:pPr>
              <w:tabs>
                <w:tab w:val="left" w:pos="1545"/>
              </w:tabs>
              <w:rPr>
                <w:rFonts w:cstheme="minorHAnsi"/>
                <w:sz w:val="20"/>
                <w:szCs w:val="20"/>
                <w:lang w:val="el-GR"/>
              </w:rPr>
            </w:pPr>
            <w:r w:rsidRPr="002A7722">
              <w:rPr>
                <w:rFonts w:cstheme="minorHAnsi"/>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DD1512" w:rsidRPr="00C73CB9" w14:paraId="64FB2728" w14:textId="77777777" w:rsidTr="693CB5E7">
        <w:tc>
          <w:tcPr>
            <w:tcW w:w="3205" w:type="dxa"/>
            <w:shd w:val="clear" w:color="auto" w:fill="DDD9C3" w:themeFill="background2" w:themeFillShade="E6"/>
          </w:tcPr>
          <w:p w14:paraId="298F031B" w14:textId="77777777" w:rsidR="00DD1512" w:rsidRPr="00AD2537" w:rsidRDefault="00DD1512" w:rsidP="00EC1521">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6E76F753" w14:textId="77777777" w:rsidR="00DD1512" w:rsidRPr="002A7722" w:rsidRDefault="00DD1512" w:rsidP="00EC1521">
            <w:pPr>
              <w:spacing w:after="0" w:line="240" w:lineRule="auto"/>
              <w:rPr>
                <w:rFonts w:cstheme="minorHAnsi"/>
                <w:sz w:val="20"/>
                <w:szCs w:val="20"/>
              </w:rPr>
            </w:pPr>
            <w:r w:rsidRPr="002A7722">
              <w:rPr>
                <w:rFonts w:cstheme="minorHAnsi"/>
                <w:sz w:val="20"/>
                <w:szCs w:val="20"/>
                <w:lang w:val="el-GR"/>
              </w:rPr>
              <w:t>Ναι</w:t>
            </w:r>
          </w:p>
        </w:tc>
      </w:tr>
      <w:tr w:rsidR="00DD1512" w:rsidRPr="00713BA2" w14:paraId="3E8A0AEA" w14:textId="77777777" w:rsidTr="693CB5E7">
        <w:tc>
          <w:tcPr>
            <w:tcW w:w="3205" w:type="dxa"/>
            <w:shd w:val="clear" w:color="auto" w:fill="DDD9C3" w:themeFill="background2" w:themeFillShade="E6"/>
          </w:tcPr>
          <w:p w14:paraId="121A1B0D" w14:textId="77777777" w:rsidR="00DD1512" w:rsidRPr="00DE2BD5" w:rsidRDefault="00DD1512" w:rsidP="00EC1521">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0E8C7C52" w14:textId="77777777" w:rsidR="00DD1512" w:rsidRPr="00E35609" w:rsidRDefault="00000000" w:rsidP="00EC1521">
            <w:pPr>
              <w:rPr>
                <w:rFonts w:cs="Arial"/>
                <w:b/>
                <w:bCs/>
                <w:color w:val="000000" w:themeColor="text1"/>
                <w:sz w:val="20"/>
                <w:szCs w:val="20"/>
              </w:rPr>
            </w:pPr>
            <w:hyperlink r:id="rId52">
              <w:r w:rsidR="4AC2C608" w:rsidRPr="4AC2C608">
                <w:rPr>
                  <w:rStyle w:val="-"/>
                  <w:rFonts w:cs="Arial"/>
                  <w:b/>
                  <w:bCs/>
                  <w:sz w:val="20"/>
                  <w:szCs w:val="20"/>
                </w:rPr>
                <w:t>https://eclass.upatras.gr/courses/PHY1973/</w:t>
              </w:r>
            </w:hyperlink>
          </w:p>
        </w:tc>
      </w:tr>
      <w:tr w:rsidR="00DD1512" w:rsidRPr="00713BA2" w14:paraId="01B76E65" w14:textId="77777777" w:rsidTr="693CB5E7">
        <w:tc>
          <w:tcPr>
            <w:tcW w:w="3205" w:type="dxa"/>
            <w:shd w:val="clear" w:color="auto" w:fill="DDD9C3" w:themeFill="background2" w:themeFillShade="E6"/>
          </w:tcPr>
          <w:p w14:paraId="50D18487" w14:textId="77777777" w:rsidR="00DD1512" w:rsidRPr="00DE2BD5" w:rsidRDefault="00DD1512" w:rsidP="00EC1521">
            <w:pPr>
              <w:spacing w:after="0" w:line="240" w:lineRule="auto"/>
              <w:rPr>
                <w:rFonts w:cs="Arial"/>
                <w:b/>
                <w:sz w:val="20"/>
                <w:szCs w:val="20"/>
              </w:rPr>
            </w:pPr>
          </w:p>
        </w:tc>
        <w:tc>
          <w:tcPr>
            <w:tcW w:w="6826" w:type="dxa"/>
            <w:gridSpan w:val="5"/>
          </w:tcPr>
          <w:p w14:paraId="10D620DD" w14:textId="77777777" w:rsidR="00DD1512" w:rsidRPr="00713BA2" w:rsidRDefault="00DD1512" w:rsidP="00EC1521">
            <w:pPr>
              <w:rPr>
                <w:rFonts w:cs="Arial"/>
                <w:sz w:val="20"/>
                <w:szCs w:val="20"/>
              </w:rPr>
            </w:pPr>
          </w:p>
        </w:tc>
      </w:tr>
    </w:tbl>
    <w:p w14:paraId="7512BD54" w14:textId="77777777" w:rsidR="00DD1512" w:rsidRPr="00B260F9" w:rsidRDefault="00DD1512" w:rsidP="00DD1512">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6AF638E6" w14:textId="77777777" w:rsidR="00DD1512" w:rsidRPr="00B260F9" w:rsidRDefault="00DD1512" w:rsidP="00DD1512">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02F1CA5E" w14:textId="77777777" w:rsidR="00DD1512" w:rsidRPr="00844711" w:rsidRDefault="00DD1512" w:rsidP="6F2BCFEF">
      <w:pPr>
        <w:pStyle w:val="a8"/>
        <w:widowControl w:val="0"/>
        <w:autoSpaceDE w:val="0"/>
        <w:autoSpaceDN w:val="0"/>
        <w:adjustRightInd w:val="0"/>
        <w:spacing w:before="120" w:after="0" w:line="240" w:lineRule="auto"/>
        <w:ind w:left="357"/>
        <w:rPr>
          <w:rFonts w:cs="Arial"/>
          <w:b/>
          <w:bCs/>
        </w:rPr>
      </w:pPr>
    </w:p>
    <w:p w14:paraId="2EDDFCFF" w14:textId="1F265F37" w:rsidR="6F2BCFEF" w:rsidRDefault="6F2BCFEF" w:rsidP="6F2BCFEF">
      <w:pPr>
        <w:pStyle w:val="a8"/>
        <w:widowControl w:val="0"/>
        <w:spacing w:before="120" w:after="0" w:line="240" w:lineRule="auto"/>
        <w:ind w:left="357"/>
        <w:rPr>
          <w:rFonts w:cs="Arial"/>
          <w:b/>
          <w:bCs/>
        </w:rPr>
      </w:pPr>
    </w:p>
    <w:p w14:paraId="5FF409C9" w14:textId="2ADA769D" w:rsidR="6F2BCFEF" w:rsidRDefault="6F2BCFEF" w:rsidP="6F2BCFEF">
      <w:pPr>
        <w:pStyle w:val="a8"/>
        <w:widowControl w:val="0"/>
        <w:spacing w:before="120" w:after="0" w:line="240" w:lineRule="auto"/>
        <w:ind w:left="357"/>
        <w:rPr>
          <w:rFonts w:cs="Arial"/>
          <w:b/>
          <w:bCs/>
        </w:rPr>
      </w:pPr>
    </w:p>
    <w:p w14:paraId="3E42C6EC" w14:textId="2CD67FDB" w:rsidR="6CFADE99" w:rsidRDefault="6CFADE99" w:rsidP="6CFADE99">
      <w:pPr>
        <w:pStyle w:val="a8"/>
        <w:widowControl w:val="0"/>
        <w:spacing w:before="120" w:after="0" w:line="240" w:lineRule="auto"/>
        <w:ind w:left="357"/>
        <w:rPr>
          <w:rFonts w:cs="Arial"/>
          <w:b/>
          <w:bCs/>
        </w:rPr>
      </w:pPr>
    </w:p>
    <w:p w14:paraId="044786F2" w14:textId="39BAC7FD" w:rsidR="6CFADE99" w:rsidRDefault="6CFADE99" w:rsidP="6CFADE99">
      <w:pPr>
        <w:pStyle w:val="a8"/>
        <w:widowControl w:val="0"/>
        <w:spacing w:before="120" w:after="0" w:line="240" w:lineRule="auto"/>
        <w:ind w:left="357"/>
        <w:rPr>
          <w:rFonts w:cs="Arial"/>
          <w:b/>
          <w:bCs/>
        </w:rPr>
      </w:pPr>
    </w:p>
    <w:p w14:paraId="46223AF7" w14:textId="7903BEFB" w:rsidR="6CFADE99" w:rsidRDefault="6CFADE99" w:rsidP="6CFADE99">
      <w:pPr>
        <w:pStyle w:val="a8"/>
        <w:widowControl w:val="0"/>
        <w:spacing w:before="120" w:after="0" w:line="240" w:lineRule="auto"/>
        <w:ind w:left="357"/>
        <w:rPr>
          <w:rFonts w:cs="Arial"/>
          <w:b/>
          <w:bCs/>
        </w:rPr>
      </w:pPr>
    </w:p>
    <w:p w14:paraId="797A2702" w14:textId="4D7F3E79" w:rsidR="6CFADE99" w:rsidRDefault="6CFADE99" w:rsidP="6CFADE99">
      <w:pPr>
        <w:pStyle w:val="a8"/>
        <w:widowControl w:val="0"/>
        <w:spacing w:before="120" w:after="0" w:line="240" w:lineRule="auto"/>
        <w:ind w:left="357"/>
        <w:rPr>
          <w:rFonts w:cs="Arial"/>
          <w:b/>
          <w:bCs/>
        </w:rPr>
      </w:pPr>
    </w:p>
    <w:p w14:paraId="2FEFD06E" w14:textId="07031B76" w:rsidR="6CFADE99" w:rsidRDefault="6CFADE99" w:rsidP="6CFADE99">
      <w:pPr>
        <w:pStyle w:val="a8"/>
        <w:widowControl w:val="0"/>
        <w:spacing w:before="120" w:after="0" w:line="240" w:lineRule="auto"/>
        <w:ind w:left="357"/>
        <w:rPr>
          <w:rFonts w:cs="Arial"/>
          <w:b/>
          <w:bCs/>
        </w:rPr>
      </w:pPr>
    </w:p>
    <w:p w14:paraId="2FCD2227" w14:textId="74130395" w:rsidR="6F2BCFEF" w:rsidRDefault="6F2BCFEF" w:rsidP="6F2BCFEF">
      <w:pPr>
        <w:pStyle w:val="a8"/>
        <w:widowControl w:val="0"/>
        <w:spacing w:before="120" w:after="0" w:line="240" w:lineRule="auto"/>
        <w:ind w:left="357"/>
        <w:rPr>
          <w:rFonts w:cs="Arial"/>
          <w:b/>
          <w:bCs/>
        </w:rPr>
      </w:pPr>
    </w:p>
    <w:p w14:paraId="3A167753" w14:textId="2C3BF7E2" w:rsidR="6F2BCFEF" w:rsidRDefault="6F2BCFEF" w:rsidP="6F2BCFEF">
      <w:pPr>
        <w:pStyle w:val="a8"/>
        <w:widowControl w:val="0"/>
        <w:spacing w:before="120" w:after="0" w:line="240" w:lineRule="auto"/>
        <w:ind w:left="357"/>
        <w:rPr>
          <w:rFonts w:cs="Arial"/>
          <w:b/>
          <w:bCs/>
        </w:rPr>
      </w:pPr>
    </w:p>
    <w:p w14:paraId="026E5855" w14:textId="3F49ADC3" w:rsidR="6F2BCFEF" w:rsidRDefault="6F2BCFEF" w:rsidP="6F2BCFEF">
      <w:pPr>
        <w:pStyle w:val="a8"/>
        <w:widowControl w:val="0"/>
        <w:spacing w:before="120" w:after="0" w:line="240" w:lineRule="auto"/>
        <w:ind w:left="357"/>
        <w:rPr>
          <w:rFonts w:cs="Arial"/>
          <w:b/>
          <w:bCs/>
        </w:rPr>
      </w:pPr>
    </w:p>
    <w:p w14:paraId="10ED208A" w14:textId="38FECEA0" w:rsidR="00DD1512" w:rsidRPr="00FB0179" w:rsidRDefault="00DD1512" w:rsidP="00FB0179">
      <w:pPr>
        <w:pStyle w:val="a8"/>
        <w:widowControl w:val="0"/>
        <w:numPr>
          <w:ilvl w:val="2"/>
          <w:numId w:val="175"/>
        </w:numPr>
        <w:tabs>
          <w:tab w:val="clear" w:pos="2160"/>
        </w:tabs>
        <w:autoSpaceDE w:val="0"/>
        <w:autoSpaceDN w:val="0"/>
        <w:adjustRightInd w:val="0"/>
        <w:spacing w:before="120" w:after="0" w:line="240" w:lineRule="auto"/>
        <w:ind w:left="360"/>
        <w:rPr>
          <w:rFonts w:cs="Arial"/>
          <w:b/>
        </w:rPr>
      </w:pPr>
      <w:r w:rsidRPr="00FB0179">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DD1512" w:rsidRPr="00DE2BD5" w14:paraId="24EBCCB0" w14:textId="77777777" w:rsidTr="6CFADE99">
        <w:tc>
          <w:tcPr>
            <w:tcW w:w="10031" w:type="dxa"/>
            <w:gridSpan w:val="2"/>
            <w:tcBorders>
              <w:bottom w:val="nil"/>
            </w:tcBorders>
            <w:shd w:val="clear" w:color="auto" w:fill="DDD9C3" w:themeFill="background2" w:themeFillShade="E6"/>
          </w:tcPr>
          <w:p w14:paraId="7405FDF0" w14:textId="77777777" w:rsidR="00DD1512" w:rsidRPr="00DE2BD5" w:rsidRDefault="00DD1512" w:rsidP="00EC1521">
            <w:pPr>
              <w:spacing w:after="0" w:line="240" w:lineRule="auto"/>
              <w:rPr>
                <w:rFonts w:cs="Arial"/>
                <w:i/>
                <w:sz w:val="16"/>
                <w:szCs w:val="16"/>
              </w:rPr>
            </w:pPr>
            <w:r w:rsidRPr="00DE2BD5">
              <w:rPr>
                <w:rFonts w:cs="Arial"/>
                <w:b/>
                <w:sz w:val="20"/>
                <w:szCs w:val="20"/>
              </w:rPr>
              <w:t>Μαθησιακά Αποτελέσματα</w:t>
            </w:r>
          </w:p>
        </w:tc>
      </w:tr>
      <w:tr w:rsidR="00DD1512" w:rsidRPr="00A71751" w14:paraId="4470AAB4" w14:textId="77777777" w:rsidTr="6CFADE99">
        <w:tc>
          <w:tcPr>
            <w:tcW w:w="10031" w:type="dxa"/>
            <w:gridSpan w:val="2"/>
            <w:tcBorders>
              <w:top w:val="nil"/>
            </w:tcBorders>
            <w:shd w:val="clear" w:color="auto" w:fill="DDD9C3" w:themeFill="background2" w:themeFillShade="E6"/>
          </w:tcPr>
          <w:p w14:paraId="05183004" w14:textId="77777777" w:rsidR="00DD1512" w:rsidRPr="00AD2537" w:rsidRDefault="00DD1512"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BF6C626" w14:textId="77777777" w:rsidR="00DD1512" w:rsidRPr="00AD2537" w:rsidRDefault="00DD1512" w:rsidP="00EC1521">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151C583B" w14:textId="77777777" w:rsidR="00DD1512"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B717A4A" w14:textId="77777777" w:rsidR="00DD1512" w:rsidRPr="00AD2537" w:rsidRDefault="6CFADE99" w:rsidP="00EC1521">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CFADE99">
              <w:rPr>
                <w:rFonts w:cs="Arial"/>
                <w:i/>
                <w:iCs/>
                <w:sz w:val="16"/>
                <w:szCs w:val="16"/>
                <w:lang w:val="el-GR"/>
              </w:rPr>
              <w:t>Περιγραφικοί Δείκτες Επιπέδων 6, 7 &amp; 8 του Ευρωπαϊκού Πλαισίου Προσόντων Διά Βίου Μάθησης</w:t>
            </w:r>
          </w:p>
          <w:p w14:paraId="4B6D6530" w14:textId="77777777" w:rsidR="00DD1512" w:rsidRPr="00DE2BD5" w:rsidRDefault="00DD1512" w:rsidP="00EC1521">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3ECFC977" w14:textId="77777777" w:rsidR="00DD1512"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CFADE99">
              <w:rPr>
                <w:rFonts w:cs="Arial"/>
                <w:i/>
                <w:iCs/>
                <w:sz w:val="16"/>
                <w:szCs w:val="16"/>
                <w:lang w:val="el-GR"/>
              </w:rPr>
              <w:t>Περιληπτικός Οδηγός συγγραφής Μαθησιακών Αποτελεσμάτων</w:t>
            </w:r>
          </w:p>
        </w:tc>
      </w:tr>
      <w:tr w:rsidR="00DD1512" w:rsidRPr="00A71751" w14:paraId="4E041A0A" w14:textId="77777777" w:rsidTr="6CFADE99">
        <w:tc>
          <w:tcPr>
            <w:tcW w:w="10031" w:type="dxa"/>
            <w:gridSpan w:val="2"/>
          </w:tcPr>
          <w:p w14:paraId="31519861" w14:textId="77777777" w:rsidR="00DD1512" w:rsidRPr="00AD2537" w:rsidRDefault="00DD1512" w:rsidP="00EC1521">
            <w:pPr>
              <w:spacing w:after="0" w:line="240" w:lineRule="auto"/>
              <w:rPr>
                <w:rFonts w:cs="Arial"/>
                <w:i/>
                <w:sz w:val="16"/>
                <w:szCs w:val="16"/>
                <w:lang w:val="el-GR"/>
              </w:rPr>
            </w:pPr>
            <w:r w:rsidRPr="00AD2537">
              <w:rPr>
                <w:rFonts w:cs="Arial"/>
                <w:i/>
                <w:sz w:val="16"/>
                <w:szCs w:val="16"/>
                <w:lang w:val="el-GR"/>
              </w:rPr>
              <w:t xml:space="preserve">      </w:t>
            </w:r>
          </w:p>
          <w:p w14:paraId="224F84AD" w14:textId="77777777" w:rsidR="00DD1512" w:rsidRPr="00AD2537" w:rsidRDefault="00DD1512" w:rsidP="00EC1521">
            <w:pPr>
              <w:spacing w:after="0" w:line="240" w:lineRule="auto"/>
              <w:rPr>
                <w:rFonts w:cs="Arial"/>
                <w:i/>
                <w:sz w:val="16"/>
                <w:szCs w:val="16"/>
                <w:lang w:val="el-GR"/>
              </w:rPr>
            </w:pPr>
          </w:p>
          <w:p w14:paraId="5FA1A69B" w14:textId="77777777" w:rsidR="00DD1512" w:rsidRPr="009B59F2" w:rsidRDefault="00DD1512" w:rsidP="00EC1521">
            <w:pPr>
              <w:spacing w:after="0"/>
              <w:jc w:val="both"/>
              <w:rPr>
                <w:rFonts w:cstheme="minorHAnsi"/>
                <w:color w:val="000000" w:themeColor="text1"/>
                <w:sz w:val="20"/>
                <w:szCs w:val="20"/>
                <w:lang w:val="el-GR"/>
              </w:rPr>
            </w:pPr>
            <w:r w:rsidRPr="009B59F2">
              <w:rPr>
                <w:rFonts w:cstheme="minorHAnsi"/>
                <w:color w:val="000000" w:themeColor="text1"/>
                <w:sz w:val="20"/>
                <w:szCs w:val="20"/>
                <w:lang w:val="el-GR"/>
              </w:rPr>
              <w:t>Στο τέλος αυτού του μαθήματος ο φοιτητής/τρια θα έχει κατανοήσει:</w:t>
            </w:r>
          </w:p>
          <w:p w14:paraId="57816644" w14:textId="77777777" w:rsidR="00DD1512" w:rsidRPr="009B59F2" w:rsidRDefault="00DD1512" w:rsidP="00EC1521">
            <w:pPr>
              <w:spacing w:after="0"/>
              <w:jc w:val="both"/>
              <w:rPr>
                <w:rFonts w:cstheme="minorHAnsi"/>
                <w:color w:val="000000" w:themeColor="text1"/>
                <w:sz w:val="20"/>
                <w:szCs w:val="20"/>
                <w:lang w:val="el-GR"/>
              </w:rPr>
            </w:pPr>
            <w:r w:rsidRPr="009B59F2">
              <w:rPr>
                <w:rFonts w:cstheme="minorHAnsi"/>
                <w:color w:val="000000" w:themeColor="text1"/>
                <w:sz w:val="20"/>
                <w:szCs w:val="20"/>
                <w:lang w:val="el-GR"/>
              </w:rPr>
              <w:t>1. Τη θεωρία η οποία υποστηρίζει κάθε βασική μέθοδο χαρακτηρισμού υλικών</w:t>
            </w:r>
          </w:p>
          <w:p w14:paraId="1A3D365E" w14:textId="77777777" w:rsidR="00DD1512" w:rsidRPr="009B59F2" w:rsidRDefault="00DD1512" w:rsidP="00EC1521">
            <w:pPr>
              <w:spacing w:after="0"/>
              <w:jc w:val="both"/>
              <w:rPr>
                <w:rFonts w:cstheme="minorHAnsi"/>
                <w:color w:val="000000" w:themeColor="text1"/>
                <w:sz w:val="20"/>
                <w:szCs w:val="20"/>
                <w:lang w:val="el-GR"/>
              </w:rPr>
            </w:pPr>
            <w:r w:rsidRPr="009B59F2">
              <w:rPr>
                <w:rFonts w:cstheme="minorHAnsi"/>
                <w:color w:val="000000" w:themeColor="text1"/>
                <w:sz w:val="20"/>
                <w:szCs w:val="20"/>
                <w:lang w:val="el-GR"/>
              </w:rPr>
              <w:t>2. Τα πλεονεκτήματα αλλά και τους περιορισμούς κάθε μεθόδου.</w:t>
            </w:r>
          </w:p>
          <w:p w14:paraId="395B6AB2" w14:textId="77777777" w:rsidR="00DD1512" w:rsidRPr="009B59F2" w:rsidRDefault="00DD1512" w:rsidP="00EC1521">
            <w:pPr>
              <w:spacing w:after="0"/>
              <w:jc w:val="both"/>
              <w:rPr>
                <w:rFonts w:cstheme="minorHAnsi"/>
                <w:color w:val="000000" w:themeColor="text1"/>
                <w:sz w:val="20"/>
                <w:szCs w:val="20"/>
                <w:lang w:val="el-GR"/>
              </w:rPr>
            </w:pPr>
            <w:r w:rsidRPr="009B59F2">
              <w:rPr>
                <w:rFonts w:cstheme="minorHAnsi"/>
                <w:color w:val="000000" w:themeColor="text1"/>
                <w:sz w:val="20"/>
                <w:szCs w:val="20"/>
                <w:lang w:val="el-GR"/>
              </w:rPr>
              <w:t>3. Τη διαδικασία λήψεως μετρήσεων κατά την εφαρμογή κάθε μεθόδου χαρακτηρισμού.</w:t>
            </w:r>
          </w:p>
          <w:p w14:paraId="03191180" w14:textId="77777777" w:rsidR="00DD1512" w:rsidRPr="009B59F2" w:rsidRDefault="00DD1512" w:rsidP="00EC1521">
            <w:pPr>
              <w:spacing w:after="0"/>
              <w:jc w:val="both"/>
              <w:rPr>
                <w:rFonts w:cstheme="minorHAnsi"/>
                <w:i/>
                <w:sz w:val="16"/>
                <w:szCs w:val="16"/>
                <w:lang w:val="el-GR"/>
              </w:rPr>
            </w:pPr>
            <w:r w:rsidRPr="009B59F2">
              <w:rPr>
                <w:rFonts w:cstheme="minorHAnsi"/>
                <w:color w:val="000000" w:themeColor="text1"/>
                <w:sz w:val="20"/>
                <w:szCs w:val="20"/>
                <w:lang w:val="el-GR"/>
              </w:rPr>
              <w:t>4. Την επεξεργασία των μετρήσεων και την εξαγωγή των βασικών συμπερασμάτων και χαρακτηριστικών μεγεθών που προσδιορίζονται από κάθε μια μέθοδο χαρακτηρισμού.</w:t>
            </w:r>
          </w:p>
          <w:p w14:paraId="73C0FF03" w14:textId="77777777" w:rsidR="00DD1512" w:rsidRPr="00AD2537" w:rsidRDefault="00DD1512" w:rsidP="00EC1521">
            <w:pPr>
              <w:spacing w:after="0" w:line="240" w:lineRule="auto"/>
              <w:rPr>
                <w:rFonts w:cs="Arial"/>
                <w:i/>
                <w:sz w:val="16"/>
                <w:szCs w:val="16"/>
                <w:lang w:val="el-GR"/>
              </w:rPr>
            </w:pPr>
          </w:p>
        </w:tc>
      </w:tr>
      <w:tr w:rsidR="00DD1512" w:rsidRPr="00DE2BD5" w14:paraId="41A79397" w14:textId="77777777" w:rsidTr="6CFADE99">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0E67DD75" w14:textId="77777777" w:rsidR="00DD1512" w:rsidRPr="00DE2BD5" w:rsidRDefault="00DD1512" w:rsidP="00EC1521">
            <w:pPr>
              <w:spacing w:after="0" w:line="240" w:lineRule="auto"/>
              <w:rPr>
                <w:rFonts w:cs="Arial"/>
                <w:b/>
                <w:sz w:val="20"/>
                <w:szCs w:val="20"/>
              </w:rPr>
            </w:pPr>
            <w:r w:rsidRPr="00DE2BD5">
              <w:rPr>
                <w:rFonts w:cs="Arial"/>
                <w:b/>
                <w:sz w:val="20"/>
                <w:szCs w:val="20"/>
              </w:rPr>
              <w:t>Γενικές Ικανότητες</w:t>
            </w:r>
          </w:p>
        </w:tc>
      </w:tr>
      <w:tr w:rsidR="00DD1512" w:rsidRPr="00A71751" w14:paraId="2D70EDA1" w14:textId="77777777" w:rsidTr="6CFADE99">
        <w:tc>
          <w:tcPr>
            <w:tcW w:w="10031" w:type="dxa"/>
            <w:gridSpan w:val="2"/>
            <w:tcBorders>
              <w:top w:val="nil"/>
              <w:bottom w:val="nil"/>
            </w:tcBorders>
            <w:shd w:val="clear" w:color="auto" w:fill="DDD9C3" w:themeFill="background2" w:themeFillShade="E6"/>
          </w:tcPr>
          <w:p w14:paraId="54D5E9A3" w14:textId="77777777" w:rsidR="00DD1512" w:rsidRPr="00AD2537" w:rsidRDefault="00DD1512"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D1512" w:rsidRPr="00A71751" w14:paraId="5A344CAC" w14:textId="77777777" w:rsidTr="6CFADE99">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6059040A"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1FCE992"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6E995C21"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0C7052E1"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4C284300"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3F9F38DB"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A550BF0"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0BB7E2FD"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288BAD7F"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18BB3B6"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377A070A"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F6CCDC4"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C1ECED0" w14:textId="77777777" w:rsidR="00DD1512" w:rsidRPr="00AD2537" w:rsidRDefault="00DD1512"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74F0F001" w14:textId="77777777" w:rsidR="00DD1512" w:rsidRPr="00AD2537" w:rsidRDefault="00DD1512" w:rsidP="00EC1521">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DD1512" w:rsidRPr="00A71751" w14:paraId="61D5746F" w14:textId="77777777" w:rsidTr="6CFADE99">
        <w:tc>
          <w:tcPr>
            <w:tcW w:w="10031" w:type="dxa"/>
            <w:gridSpan w:val="2"/>
          </w:tcPr>
          <w:p w14:paraId="5BB8D806" w14:textId="77777777" w:rsidR="00DD1512" w:rsidRPr="009B59F2" w:rsidRDefault="00DD1512" w:rsidP="00EC1521">
            <w:pPr>
              <w:spacing w:after="0"/>
              <w:jc w:val="both"/>
              <w:rPr>
                <w:rFonts w:cstheme="minorHAnsi"/>
                <w:sz w:val="20"/>
                <w:szCs w:val="20"/>
                <w:lang w:val="el-GR"/>
              </w:rPr>
            </w:pPr>
            <w:r w:rsidRPr="009B59F2">
              <w:rPr>
                <w:rFonts w:cstheme="minorHAnsi"/>
                <w:sz w:val="20"/>
                <w:szCs w:val="20"/>
                <w:lang w:val="el-GR"/>
              </w:rPr>
              <w:t>Στο τέλος αυτού του μαθήματος ο φοιτητής/τρια θα έχει αποκτήσει τις ακόλουθες ικανότητες:</w:t>
            </w:r>
          </w:p>
          <w:p w14:paraId="5D44438E" w14:textId="77777777" w:rsidR="00DD1512" w:rsidRPr="009B59F2" w:rsidRDefault="00DD1512" w:rsidP="00DD1512">
            <w:pPr>
              <w:pStyle w:val="a8"/>
              <w:widowControl w:val="0"/>
              <w:numPr>
                <w:ilvl w:val="0"/>
                <w:numId w:val="90"/>
              </w:numPr>
              <w:autoSpaceDE w:val="0"/>
              <w:autoSpaceDN w:val="0"/>
              <w:adjustRightInd w:val="0"/>
              <w:spacing w:after="0" w:line="240" w:lineRule="auto"/>
              <w:rPr>
                <w:rFonts w:asciiTheme="minorHAnsi" w:hAnsiTheme="minorHAnsi" w:cstheme="minorHAnsi"/>
                <w:iCs/>
                <w:sz w:val="20"/>
                <w:szCs w:val="20"/>
              </w:rPr>
            </w:pPr>
            <w:r w:rsidRPr="009B59F2">
              <w:rPr>
                <w:rFonts w:asciiTheme="minorHAnsi" w:hAnsiTheme="minorHAnsi" w:cstheme="minorHAnsi"/>
                <w:i/>
                <w:sz w:val="20"/>
                <w:szCs w:val="20"/>
              </w:rPr>
              <w:t xml:space="preserve"> </w:t>
            </w:r>
            <w:r w:rsidRPr="009B59F2">
              <w:rPr>
                <w:rFonts w:asciiTheme="minorHAnsi" w:hAnsiTheme="minorHAnsi" w:cstheme="minorHAnsi"/>
                <w:iCs/>
                <w:sz w:val="20"/>
                <w:szCs w:val="20"/>
              </w:rPr>
              <w:t xml:space="preserve">Αναζήτηση, ανάλυση και σύνθεση δεδομένων και πληροφοριών, με τη χρήση και των απαραίτητων τεχνολογιών </w:t>
            </w:r>
          </w:p>
          <w:p w14:paraId="1EE09593" w14:textId="77777777" w:rsidR="00DD1512" w:rsidRPr="009B59F2" w:rsidRDefault="00DD1512" w:rsidP="00DD1512">
            <w:pPr>
              <w:pStyle w:val="a8"/>
              <w:widowControl w:val="0"/>
              <w:numPr>
                <w:ilvl w:val="0"/>
                <w:numId w:val="90"/>
              </w:numPr>
              <w:autoSpaceDE w:val="0"/>
              <w:autoSpaceDN w:val="0"/>
              <w:adjustRightInd w:val="0"/>
              <w:spacing w:after="0" w:line="240" w:lineRule="auto"/>
              <w:rPr>
                <w:rFonts w:asciiTheme="minorHAnsi" w:hAnsiTheme="minorHAnsi" w:cstheme="minorHAnsi"/>
                <w:iCs/>
                <w:sz w:val="20"/>
                <w:szCs w:val="20"/>
              </w:rPr>
            </w:pPr>
            <w:r w:rsidRPr="009B59F2">
              <w:rPr>
                <w:rFonts w:asciiTheme="minorHAnsi" w:hAnsiTheme="minorHAnsi" w:cstheme="minorHAnsi"/>
                <w:iCs/>
                <w:sz w:val="20"/>
                <w:szCs w:val="20"/>
              </w:rPr>
              <w:t xml:space="preserve">Αυτόνομη εργασία </w:t>
            </w:r>
          </w:p>
          <w:p w14:paraId="28D6ECF7" w14:textId="77777777" w:rsidR="00DD1512" w:rsidRPr="009B59F2" w:rsidRDefault="00DD1512" w:rsidP="00DD1512">
            <w:pPr>
              <w:pStyle w:val="a8"/>
              <w:widowControl w:val="0"/>
              <w:numPr>
                <w:ilvl w:val="0"/>
                <w:numId w:val="90"/>
              </w:numPr>
              <w:autoSpaceDE w:val="0"/>
              <w:autoSpaceDN w:val="0"/>
              <w:adjustRightInd w:val="0"/>
              <w:spacing w:after="0" w:line="240" w:lineRule="auto"/>
              <w:rPr>
                <w:rFonts w:asciiTheme="minorHAnsi" w:hAnsiTheme="minorHAnsi" w:cstheme="minorHAnsi"/>
                <w:iCs/>
                <w:sz w:val="20"/>
                <w:szCs w:val="20"/>
              </w:rPr>
            </w:pPr>
            <w:r w:rsidRPr="009B59F2">
              <w:rPr>
                <w:rFonts w:asciiTheme="minorHAnsi" w:hAnsiTheme="minorHAnsi" w:cstheme="minorHAnsi"/>
                <w:iCs/>
                <w:sz w:val="20"/>
                <w:szCs w:val="20"/>
              </w:rPr>
              <w:t xml:space="preserve">Ομαδική εργασία </w:t>
            </w:r>
          </w:p>
          <w:p w14:paraId="584D7AEC" w14:textId="77777777" w:rsidR="00DD1512" w:rsidRPr="009B59F2" w:rsidRDefault="00DD1512" w:rsidP="00DD1512">
            <w:pPr>
              <w:pStyle w:val="a8"/>
              <w:widowControl w:val="0"/>
              <w:numPr>
                <w:ilvl w:val="0"/>
                <w:numId w:val="90"/>
              </w:numPr>
              <w:autoSpaceDE w:val="0"/>
              <w:autoSpaceDN w:val="0"/>
              <w:adjustRightInd w:val="0"/>
              <w:spacing w:after="0" w:line="240" w:lineRule="auto"/>
              <w:jc w:val="both"/>
              <w:rPr>
                <w:rFonts w:cs="Arial"/>
                <w:iCs/>
                <w:sz w:val="16"/>
                <w:szCs w:val="16"/>
              </w:rPr>
            </w:pPr>
            <w:r w:rsidRPr="009B59F2">
              <w:rPr>
                <w:rFonts w:asciiTheme="minorHAnsi" w:hAnsiTheme="minorHAnsi" w:cstheme="minorHAnsi"/>
                <w:iCs/>
                <w:sz w:val="20"/>
                <w:szCs w:val="20"/>
              </w:rPr>
              <w:t xml:space="preserve"> Εργασία σε διεπιστημονικό περιβάλλον</w:t>
            </w:r>
            <w:r w:rsidRPr="009B59F2">
              <w:rPr>
                <w:rFonts w:asciiTheme="minorHAnsi" w:hAnsiTheme="minorHAnsi" w:cstheme="minorHAnsi"/>
                <w:iCs/>
                <w:color w:val="FF0000"/>
                <w:sz w:val="20"/>
                <w:szCs w:val="20"/>
              </w:rPr>
              <w:t>.</w:t>
            </w:r>
          </w:p>
          <w:p w14:paraId="2F719C9B" w14:textId="77777777" w:rsidR="00DD1512" w:rsidRPr="009B59F2" w:rsidRDefault="00DD1512" w:rsidP="00DD1512">
            <w:pPr>
              <w:pStyle w:val="a8"/>
              <w:widowControl w:val="0"/>
              <w:numPr>
                <w:ilvl w:val="0"/>
                <w:numId w:val="90"/>
              </w:numPr>
              <w:autoSpaceDE w:val="0"/>
              <w:autoSpaceDN w:val="0"/>
              <w:adjustRightInd w:val="0"/>
              <w:spacing w:after="0" w:line="240" w:lineRule="auto"/>
              <w:jc w:val="both"/>
              <w:rPr>
                <w:rFonts w:cs="Arial"/>
                <w:iCs/>
                <w:sz w:val="20"/>
                <w:szCs w:val="20"/>
              </w:rPr>
            </w:pPr>
            <w:r w:rsidRPr="009B59F2">
              <w:rPr>
                <w:rFonts w:cs="Arial"/>
                <w:iCs/>
                <w:sz w:val="20"/>
                <w:szCs w:val="20"/>
              </w:rPr>
              <w:t xml:space="preserve">Προσαρμογή σε νέες καταστάσεις </w:t>
            </w:r>
          </w:p>
          <w:p w14:paraId="3491BD3A" w14:textId="77777777" w:rsidR="00DD1512" w:rsidRPr="009B59F2" w:rsidRDefault="00DD1512" w:rsidP="00DD1512">
            <w:pPr>
              <w:pStyle w:val="a8"/>
              <w:widowControl w:val="0"/>
              <w:numPr>
                <w:ilvl w:val="0"/>
                <w:numId w:val="90"/>
              </w:numPr>
              <w:autoSpaceDE w:val="0"/>
              <w:autoSpaceDN w:val="0"/>
              <w:adjustRightInd w:val="0"/>
              <w:spacing w:after="0" w:line="240" w:lineRule="auto"/>
              <w:jc w:val="both"/>
              <w:rPr>
                <w:rFonts w:asciiTheme="minorHAnsi" w:hAnsiTheme="minorHAnsi" w:cstheme="minorHAnsi"/>
                <w:iCs/>
                <w:color w:val="FF0000"/>
                <w:sz w:val="20"/>
                <w:szCs w:val="20"/>
              </w:rPr>
            </w:pPr>
            <w:r w:rsidRPr="009B59F2">
              <w:rPr>
                <w:rFonts w:cs="Arial"/>
                <w:iCs/>
                <w:sz w:val="20"/>
                <w:szCs w:val="20"/>
              </w:rPr>
              <w:t xml:space="preserve">Λήψη αποφάσεων </w:t>
            </w:r>
          </w:p>
          <w:p w14:paraId="04C056FA" w14:textId="54AC1016" w:rsidR="00DD1512" w:rsidRPr="00BB6A63" w:rsidRDefault="4AC2C608" w:rsidP="4AC2C608">
            <w:pPr>
              <w:pStyle w:val="a8"/>
              <w:widowControl w:val="0"/>
              <w:numPr>
                <w:ilvl w:val="0"/>
                <w:numId w:val="90"/>
              </w:numPr>
              <w:overflowPunct w:val="0"/>
              <w:autoSpaceDE w:val="0"/>
              <w:autoSpaceDN w:val="0"/>
              <w:adjustRightInd w:val="0"/>
              <w:spacing w:after="0" w:line="240" w:lineRule="auto"/>
              <w:jc w:val="both"/>
              <w:textAlignment w:val="baseline"/>
              <w:rPr>
                <w:rFonts w:asciiTheme="minorHAnsi" w:hAnsiTheme="minorHAnsi" w:cstheme="minorBidi"/>
                <w:color w:val="FF0000"/>
                <w:sz w:val="20"/>
                <w:szCs w:val="20"/>
              </w:rPr>
            </w:pPr>
            <w:r w:rsidRPr="4AC2C608">
              <w:rPr>
                <w:rFonts w:cs="Arial"/>
                <w:sz w:val="20"/>
                <w:szCs w:val="20"/>
              </w:rPr>
              <w:t>Προαγωγή της ελεύθερης, δημιουργικής και επαγωγικής σκέψης</w:t>
            </w:r>
          </w:p>
        </w:tc>
      </w:tr>
    </w:tbl>
    <w:p w14:paraId="591A997E" w14:textId="4B166A71" w:rsidR="6F2BCFEF" w:rsidRPr="005F770B" w:rsidRDefault="6F2BCFEF" w:rsidP="6F2BCFEF">
      <w:pPr>
        <w:widowControl w:val="0"/>
        <w:tabs>
          <w:tab w:val="num" w:pos="2070"/>
        </w:tabs>
        <w:spacing w:before="120" w:after="0" w:line="240" w:lineRule="auto"/>
        <w:rPr>
          <w:rFonts w:cs="Arial"/>
          <w:b/>
          <w:bCs/>
          <w:lang w:val="el-GR"/>
        </w:rPr>
      </w:pPr>
    </w:p>
    <w:p w14:paraId="700785E4" w14:textId="71117731" w:rsidR="6F2BCFEF" w:rsidRPr="005F770B" w:rsidRDefault="6F2BCFEF" w:rsidP="6F2BCFEF">
      <w:pPr>
        <w:widowControl w:val="0"/>
        <w:tabs>
          <w:tab w:val="num" w:pos="2070"/>
        </w:tabs>
        <w:spacing w:before="120" w:after="0" w:line="240" w:lineRule="auto"/>
        <w:rPr>
          <w:rFonts w:cs="Arial"/>
          <w:b/>
          <w:bCs/>
          <w:lang w:val="el-GR"/>
        </w:rPr>
      </w:pPr>
    </w:p>
    <w:p w14:paraId="54E0A854" w14:textId="030937ED" w:rsidR="00DD1512" w:rsidRPr="00FB0179" w:rsidRDefault="73FAE7E9" w:rsidP="00FB0179">
      <w:pPr>
        <w:pStyle w:val="a8"/>
        <w:widowControl w:val="0"/>
        <w:numPr>
          <w:ilvl w:val="2"/>
          <w:numId w:val="175"/>
        </w:numPr>
        <w:tabs>
          <w:tab w:val="clear" w:pos="2160"/>
          <w:tab w:val="num" w:pos="2070"/>
        </w:tabs>
        <w:autoSpaceDE w:val="0"/>
        <w:autoSpaceDN w:val="0"/>
        <w:adjustRightInd w:val="0"/>
        <w:spacing w:before="120" w:after="0" w:line="240" w:lineRule="auto"/>
        <w:ind w:left="360"/>
        <w:rPr>
          <w:rFonts w:cs="Arial"/>
          <w:b/>
        </w:rPr>
      </w:pPr>
      <w:r w:rsidRPr="6F2BCFEF">
        <w:rPr>
          <w:rFonts w:cs="Arial"/>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D1512" w:rsidRPr="00A71751" w14:paraId="5BA444B0" w14:textId="77777777" w:rsidTr="4AC2C608">
        <w:trPr>
          <w:trHeight w:val="14400"/>
        </w:trPr>
        <w:tc>
          <w:tcPr>
            <w:tcW w:w="10031" w:type="dxa"/>
          </w:tcPr>
          <w:tbl>
            <w:tblPr>
              <w:tblW w:w="4849" w:type="pct"/>
              <w:tblCellSpacing w:w="15" w:type="dxa"/>
              <w:tblCellMar>
                <w:top w:w="15" w:type="dxa"/>
                <w:left w:w="15" w:type="dxa"/>
                <w:bottom w:w="15" w:type="dxa"/>
                <w:right w:w="15" w:type="dxa"/>
              </w:tblCellMar>
              <w:tblLook w:val="04A0" w:firstRow="1" w:lastRow="0" w:firstColumn="1" w:lastColumn="0" w:noHBand="0" w:noVBand="1"/>
            </w:tblPr>
            <w:tblGrid>
              <w:gridCol w:w="164"/>
              <w:gridCol w:w="9355"/>
            </w:tblGrid>
            <w:tr w:rsidR="00DD1512" w:rsidRPr="00213E9F" w14:paraId="15C265F0" w14:textId="77777777" w:rsidTr="00EC1521">
              <w:trPr>
                <w:gridAfter w:val="1"/>
                <w:wAfter w:w="9310" w:type="dxa"/>
                <w:tblCellSpacing w:w="15" w:type="dxa"/>
              </w:trPr>
              <w:tc>
                <w:tcPr>
                  <w:tcW w:w="119" w:type="dxa"/>
                  <w:vAlign w:val="center"/>
                  <w:hideMark/>
                </w:tcPr>
                <w:p w14:paraId="49A68ED5" w14:textId="77777777" w:rsidR="00DD1512" w:rsidRPr="00213E9F" w:rsidRDefault="00DD1512" w:rsidP="00EC1521">
                  <w:pPr>
                    <w:spacing w:after="0" w:line="240" w:lineRule="auto"/>
                    <w:ind w:right="-1178"/>
                    <w:rPr>
                      <w:rFonts w:ascii="Times New Roman" w:eastAsia="Times New Roman" w:hAnsi="Times New Roman" w:cs="Times New Roman"/>
                      <w:sz w:val="24"/>
                      <w:szCs w:val="24"/>
                    </w:rPr>
                  </w:pPr>
                </w:p>
              </w:tc>
            </w:tr>
            <w:tr w:rsidR="00DD1512" w:rsidRPr="00A71751" w14:paraId="7698058F" w14:textId="77777777" w:rsidTr="00EC1521">
              <w:trPr>
                <w:tblCellSpacing w:w="15" w:type="dxa"/>
              </w:trPr>
              <w:tc>
                <w:tcPr>
                  <w:tcW w:w="119" w:type="dxa"/>
                  <w:vAlign w:val="center"/>
                  <w:hideMark/>
                </w:tcPr>
                <w:p w14:paraId="5DCD5285" w14:textId="77777777" w:rsidR="00DD1512" w:rsidRPr="003B338D" w:rsidRDefault="00DD1512" w:rsidP="00EC1521">
                  <w:pPr>
                    <w:spacing w:after="0" w:line="240" w:lineRule="auto"/>
                    <w:rPr>
                      <w:rFonts w:eastAsia="Times New Roman" w:cstheme="minorHAnsi"/>
                      <w:sz w:val="20"/>
                      <w:szCs w:val="20"/>
                    </w:rPr>
                  </w:pPr>
                </w:p>
              </w:tc>
              <w:tc>
                <w:tcPr>
                  <w:tcW w:w="9310" w:type="dxa"/>
                  <w:vAlign w:val="center"/>
                  <w:hideMark/>
                </w:tcPr>
                <w:p w14:paraId="28E3AA36" w14:textId="77777777" w:rsidR="00DD1512" w:rsidRPr="00547C32" w:rsidRDefault="00DD1512" w:rsidP="00EC1521">
                  <w:pPr>
                    <w:spacing w:after="0" w:line="240" w:lineRule="auto"/>
                    <w:ind w:right="-954"/>
                    <w:jc w:val="both"/>
                    <w:rPr>
                      <w:rFonts w:eastAsia="Times New Roman" w:cstheme="minorHAnsi"/>
                      <w:sz w:val="20"/>
                      <w:szCs w:val="20"/>
                      <w:lang w:val="el-GR"/>
                    </w:rPr>
                  </w:pPr>
                  <w:r w:rsidRPr="00547C32">
                    <w:rPr>
                      <w:rFonts w:eastAsia="Times New Roman" w:cstheme="minorHAnsi"/>
                      <w:sz w:val="20"/>
                      <w:szCs w:val="20"/>
                      <w:lang w:val="el-GR"/>
                    </w:rPr>
                    <w:t xml:space="preserve">1. </w:t>
                  </w:r>
                  <w:r w:rsidRPr="00547C32">
                    <w:rPr>
                      <w:rFonts w:eastAsia="Times New Roman" w:cstheme="minorHAnsi"/>
                      <w:b/>
                      <w:bCs/>
                      <w:sz w:val="20"/>
                      <w:szCs w:val="20"/>
                      <w:lang w:val="el-GR"/>
                    </w:rPr>
                    <w:t>Μέτρηση ηλεκτρικής αγωγιμότητας συνεχούς ημιαγωγών συναρτήσει της θερμοκρασίας</w:t>
                  </w:r>
                </w:p>
                <w:p w14:paraId="410590B1"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Κατά τα τελευταία χρόνια μελετάται η ηλεκτρική αγωγιμότητα συνεχούς συζυγών αγώγιμων πολυμερών, των οποίων η συμπεριφορά μοιάζει με εκείνη των ανόργανων ημιαγωγών. Μελετώνται η δομή, οι φορείς ηλεκτρικού φορτίου και οι μηχανισμοί γήρανσης αυτών των πολυμερών.</w:t>
                  </w:r>
                </w:p>
                <w:p w14:paraId="0D8C9D30"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2. </w:t>
                  </w:r>
                  <w:r w:rsidRPr="00547C32">
                    <w:rPr>
                      <w:rFonts w:eastAsia="Times New Roman" w:cstheme="minorHAnsi"/>
                      <w:b/>
                      <w:bCs/>
                      <w:sz w:val="20"/>
                      <w:szCs w:val="20"/>
                      <w:lang w:val="el-GR"/>
                    </w:rPr>
                    <w:t>Μέτρηση της ηλεκτρικής αγωγιμότητας εναλλασσομένου σε διηλεκτρικά υλικά συναρτήσει της θερμοκρασίας και της τάσης</w:t>
                  </w:r>
                </w:p>
                <w:p w14:paraId="6676E778"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Γίνονται μετρήσεις διηλεκτρικής φασματοσκοπίας [σ΄(</w:t>
                  </w:r>
                  <w:r w:rsidRPr="00547C32">
                    <w:rPr>
                      <w:rFonts w:eastAsia="Times New Roman" w:cstheme="minorHAnsi"/>
                      <w:sz w:val="20"/>
                      <w:szCs w:val="20"/>
                    </w:rPr>
                    <w:t>f</w:t>
                  </w:r>
                  <w:r w:rsidRPr="00547C32">
                    <w:rPr>
                      <w:rFonts w:eastAsia="Times New Roman" w:cstheme="minorHAnsi"/>
                      <w:sz w:val="20"/>
                      <w:szCs w:val="20"/>
                      <w:lang w:val="el-GR"/>
                    </w:rPr>
                    <w:t>), ε΄(</w:t>
                  </w:r>
                  <w:r w:rsidRPr="00547C32">
                    <w:rPr>
                      <w:rFonts w:eastAsia="Times New Roman" w:cstheme="minorHAnsi"/>
                      <w:sz w:val="20"/>
                      <w:szCs w:val="20"/>
                    </w:rPr>
                    <w:t>f</w:t>
                  </w:r>
                  <w:r w:rsidRPr="00547C32">
                    <w:rPr>
                      <w:rFonts w:eastAsia="Times New Roman" w:cstheme="minorHAnsi"/>
                      <w:sz w:val="20"/>
                      <w:szCs w:val="20"/>
                      <w:lang w:val="el-GR"/>
                    </w:rPr>
                    <w:t>), ε΄΄(</w:t>
                  </w:r>
                  <w:r w:rsidRPr="00547C32">
                    <w:rPr>
                      <w:rFonts w:eastAsia="Times New Roman" w:cstheme="minorHAnsi"/>
                      <w:sz w:val="20"/>
                      <w:szCs w:val="20"/>
                    </w:rPr>
                    <w:t>f</w:t>
                  </w:r>
                  <w:r w:rsidRPr="00547C32">
                    <w:rPr>
                      <w:rFonts w:eastAsia="Times New Roman" w:cstheme="minorHAnsi"/>
                      <w:sz w:val="20"/>
                      <w:szCs w:val="20"/>
                      <w:lang w:val="el-GR"/>
                    </w:rPr>
                    <w:t>), κλπ.] σε διηλεκτρικά υλικά σε ευρύ φάσμα συχνοτήτων και θερμοκρασιών. Από την επεξεργασία των μετρήσεων προκύπτουν πληροφορίες για τους μηχανισμούς αγωγιμότητας και τους μηχανισμούς διηλεκτρικής χαλάρωσης [π.χ. α, β. γ, χαλάρωση σε πολυμερικές μήτρες των υλικών</w:t>
                  </w:r>
                  <w:r>
                    <w:rPr>
                      <w:rFonts w:eastAsia="Times New Roman" w:cstheme="minorHAnsi"/>
                      <w:sz w:val="20"/>
                      <w:szCs w:val="20"/>
                      <w:lang w:val="el-GR"/>
                    </w:rPr>
                    <w:t>]</w:t>
                  </w:r>
                  <w:r w:rsidRPr="00547C32">
                    <w:rPr>
                      <w:rFonts w:eastAsia="Times New Roman" w:cstheme="minorHAnsi"/>
                      <w:sz w:val="20"/>
                      <w:szCs w:val="20"/>
                      <w:lang w:val="el-GR"/>
                    </w:rPr>
                    <w:t>.</w:t>
                  </w:r>
                </w:p>
                <w:p w14:paraId="7A9AC6CC"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3. </w:t>
                  </w:r>
                  <w:r w:rsidRPr="00547C32">
                    <w:rPr>
                      <w:rFonts w:eastAsia="Times New Roman" w:cstheme="minorHAnsi"/>
                      <w:b/>
                      <w:bCs/>
                      <w:sz w:val="20"/>
                      <w:szCs w:val="20"/>
                      <w:lang w:val="el-GR"/>
                    </w:rPr>
                    <w:t xml:space="preserve">Ηλεκτρικός Χαρακτηρισμός διατάξεων </w:t>
                  </w:r>
                  <w:r w:rsidRPr="00547C32">
                    <w:rPr>
                      <w:rFonts w:eastAsia="Times New Roman" w:cstheme="minorHAnsi"/>
                      <w:b/>
                      <w:bCs/>
                      <w:sz w:val="20"/>
                      <w:szCs w:val="20"/>
                    </w:rPr>
                    <w:t>MOS</w:t>
                  </w:r>
                  <w:r w:rsidRPr="00547C32">
                    <w:rPr>
                      <w:rFonts w:eastAsia="Times New Roman" w:cstheme="minorHAnsi"/>
                      <w:b/>
                      <w:bCs/>
                      <w:sz w:val="20"/>
                      <w:szCs w:val="20"/>
                      <w:lang w:val="el-GR"/>
                    </w:rPr>
                    <w:t>:</w:t>
                  </w:r>
                </w:p>
                <w:p w14:paraId="1EC98901"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Λήψη χαρακτηριστικών </w:t>
                  </w:r>
                  <w:r w:rsidRPr="00547C32">
                    <w:rPr>
                      <w:rFonts w:eastAsia="Times New Roman" w:cstheme="minorHAnsi"/>
                      <w:sz w:val="20"/>
                      <w:szCs w:val="20"/>
                    </w:rPr>
                    <w:t>C</w:t>
                  </w:r>
                  <w:r w:rsidRPr="00547C32">
                    <w:rPr>
                      <w:rFonts w:eastAsia="Times New Roman" w:cstheme="minorHAnsi"/>
                      <w:sz w:val="20"/>
                      <w:szCs w:val="20"/>
                      <w:lang w:val="el-GR"/>
                    </w:rPr>
                    <w:t>-</w:t>
                  </w:r>
                  <w:r w:rsidRPr="00547C32">
                    <w:rPr>
                      <w:rFonts w:eastAsia="Times New Roman" w:cstheme="minorHAnsi"/>
                      <w:sz w:val="20"/>
                      <w:szCs w:val="20"/>
                    </w:rPr>
                    <w:t>V</w:t>
                  </w:r>
                  <w:r w:rsidRPr="00547C32">
                    <w:rPr>
                      <w:rFonts w:eastAsia="Times New Roman" w:cstheme="minorHAnsi"/>
                      <w:sz w:val="20"/>
                      <w:szCs w:val="20"/>
                      <w:lang w:val="el-GR"/>
                    </w:rPr>
                    <w:t xml:space="preserve">, </w:t>
                  </w:r>
                  <w:r w:rsidRPr="00547C32">
                    <w:rPr>
                      <w:rFonts w:eastAsia="Times New Roman" w:cstheme="minorHAnsi"/>
                      <w:sz w:val="20"/>
                      <w:szCs w:val="20"/>
                    </w:rPr>
                    <w:t>C</w:t>
                  </w:r>
                  <w:r w:rsidRPr="00547C32">
                    <w:rPr>
                      <w:rFonts w:eastAsia="Times New Roman" w:cstheme="minorHAnsi"/>
                      <w:sz w:val="20"/>
                      <w:szCs w:val="20"/>
                      <w:lang w:val="el-GR"/>
                    </w:rPr>
                    <w:t>-</w:t>
                  </w:r>
                  <w:r w:rsidRPr="00547C32">
                    <w:rPr>
                      <w:rFonts w:eastAsia="Times New Roman" w:cstheme="minorHAnsi"/>
                      <w:sz w:val="20"/>
                      <w:szCs w:val="20"/>
                    </w:rPr>
                    <w:t>f</w:t>
                  </w:r>
                  <w:r w:rsidRPr="00547C32">
                    <w:rPr>
                      <w:rFonts w:eastAsia="Times New Roman" w:cstheme="minorHAnsi"/>
                      <w:sz w:val="20"/>
                      <w:szCs w:val="20"/>
                      <w:lang w:val="el-GR"/>
                    </w:rPr>
                    <w:t xml:space="preserve">, </w:t>
                  </w:r>
                  <w:r w:rsidRPr="00547C32">
                    <w:rPr>
                      <w:rFonts w:eastAsia="Times New Roman" w:cstheme="minorHAnsi"/>
                      <w:sz w:val="20"/>
                      <w:szCs w:val="20"/>
                    </w:rPr>
                    <w:t>G</w:t>
                  </w:r>
                  <w:r w:rsidRPr="00547C32">
                    <w:rPr>
                      <w:rFonts w:eastAsia="Times New Roman" w:cstheme="minorHAnsi"/>
                      <w:sz w:val="20"/>
                      <w:szCs w:val="20"/>
                      <w:lang w:val="el-GR"/>
                    </w:rPr>
                    <w:t xml:space="preserve"> </w:t>
                  </w:r>
                  <w:r w:rsidRPr="00547C32">
                    <w:rPr>
                      <w:rFonts w:eastAsia="Times New Roman" w:cstheme="minorHAnsi"/>
                      <w:sz w:val="20"/>
                      <w:szCs w:val="20"/>
                    </w:rPr>
                    <w:t>p</w:t>
                  </w:r>
                  <w:r w:rsidRPr="00547C32">
                    <w:rPr>
                      <w:rFonts w:eastAsia="Times New Roman" w:cstheme="minorHAnsi"/>
                      <w:sz w:val="20"/>
                      <w:szCs w:val="20"/>
                      <w:lang w:val="el-GR"/>
                    </w:rPr>
                    <w:t xml:space="preserve">-ω σε διατάξεις </w:t>
                  </w:r>
                  <w:r w:rsidRPr="00547C32">
                    <w:rPr>
                      <w:rFonts w:eastAsia="Times New Roman" w:cstheme="minorHAnsi"/>
                      <w:sz w:val="20"/>
                      <w:szCs w:val="20"/>
                    </w:rPr>
                    <w:t>MOS</w:t>
                  </w:r>
                  <w:r w:rsidRPr="00547C32">
                    <w:rPr>
                      <w:rFonts w:eastAsia="Times New Roman" w:cstheme="minorHAnsi"/>
                      <w:sz w:val="20"/>
                      <w:szCs w:val="20"/>
                      <w:lang w:val="el-GR"/>
                    </w:rPr>
                    <w:t xml:space="preserve">, και προσδιορισμός του πάχους του οξειδίου και της πυκνότητας των διεπιφανειακών καταστάσεων </w:t>
                  </w:r>
                  <w:r w:rsidRPr="00547C32">
                    <w:rPr>
                      <w:rFonts w:eastAsia="Times New Roman" w:cstheme="minorHAnsi"/>
                      <w:sz w:val="20"/>
                      <w:szCs w:val="20"/>
                    </w:rPr>
                    <w:t>D</w:t>
                  </w:r>
                  <w:r w:rsidRPr="00547C32">
                    <w:rPr>
                      <w:rFonts w:eastAsia="Times New Roman" w:cstheme="minorHAnsi"/>
                      <w:sz w:val="20"/>
                      <w:szCs w:val="20"/>
                      <w:vertAlign w:val="subscript"/>
                    </w:rPr>
                    <w:t>it</w:t>
                  </w:r>
                  <w:r w:rsidRPr="00547C32">
                    <w:rPr>
                      <w:rFonts w:eastAsia="Times New Roman" w:cstheme="minorHAnsi"/>
                      <w:sz w:val="20"/>
                      <w:szCs w:val="20"/>
                      <w:lang w:val="el-GR"/>
                    </w:rPr>
                    <w:t>.</w:t>
                  </w:r>
                </w:p>
                <w:p w14:paraId="3499BFCF"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4. </w:t>
                  </w:r>
                  <w:r w:rsidRPr="00547C32">
                    <w:rPr>
                      <w:rFonts w:eastAsia="Times New Roman" w:cstheme="minorHAnsi"/>
                      <w:b/>
                      <w:bCs/>
                      <w:sz w:val="20"/>
                      <w:szCs w:val="20"/>
                      <w:lang w:val="el-GR"/>
                    </w:rPr>
                    <w:t>Μέτρηση της μεταβατικής φωτοαγωγιμότητας σε νανοκρυσταλλικά υλικά</w:t>
                  </w:r>
                </w:p>
                <w:p w14:paraId="096036E1"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Τα οξείδια των μεταβατικών μετάλλων με νανοκρυσταλλική δομή, λόγω των πολλαπλών εφαρμογών τους, έχουν προσελκύσει ιδιαίτερα το ενδιαφέρον της ερευνητικής κοινότητας. Η μέτρηση της μεταβατικής τους αγωγιμότητας δίνει χρήσιμες πληροφορίες για τον ανταγωνισμό μεταξύ των ρυθμών φωτοπαραγωγής, επανασύνδεσης και παγίδευσης των φορέων.</w:t>
                  </w:r>
                </w:p>
                <w:p w14:paraId="4B25FE93"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5. </w:t>
                  </w:r>
                  <w:r w:rsidRPr="00547C32">
                    <w:rPr>
                      <w:rFonts w:eastAsia="Times New Roman" w:cstheme="minorHAnsi"/>
                      <w:b/>
                      <w:bCs/>
                      <w:sz w:val="20"/>
                      <w:szCs w:val="20"/>
                      <w:lang w:val="el-GR"/>
                    </w:rPr>
                    <w:t>Προσδιορισμός δομής με ακτίνες Χ.</w:t>
                  </w:r>
                </w:p>
                <w:p w14:paraId="0BA42705"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Ο χαρακτηρισμός της δομής είναι πάρα πολύ βασικός για όλες σχεδόν τις ιδιότητες των υλικών. Σε αυτό το μέρος αναλύεται κατ</w:t>
                  </w:r>
                  <w:r>
                    <w:rPr>
                      <w:rFonts w:eastAsia="Times New Roman" w:cstheme="minorHAnsi"/>
                      <w:sz w:val="20"/>
                      <w:szCs w:val="20"/>
                      <w:lang w:val="el-GR"/>
                    </w:rPr>
                    <w:t xml:space="preserve">’ </w:t>
                  </w:r>
                  <w:r w:rsidRPr="00547C32">
                    <w:rPr>
                      <w:rFonts w:eastAsia="Times New Roman" w:cstheme="minorHAnsi"/>
                      <w:sz w:val="20"/>
                      <w:szCs w:val="20"/>
                      <w:lang w:val="el-GR"/>
                    </w:rPr>
                    <w:t>αρχήν η λειτουργία συσκευής χαρακτηρισμού δομής με ακτίνες Χ (</w:t>
                  </w:r>
                  <w:r w:rsidRPr="00547C32">
                    <w:rPr>
                      <w:rFonts w:eastAsia="Times New Roman" w:cstheme="minorHAnsi"/>
                      <w:sz w:val="20"/>
                      <w:szCs w:val="20"/>
                    </w:rPr>
                    <w:t>XRD</w:t>
                  </w:r>
                  <w:r w:rsidRPr="00547C32">
                    <w:rPr>
                      <w:rFonts w:eastAsia="Times New Roman" w:cstheme="minorHAnsi"/>
                      <w:sz w:val="20"/>
                      <w:szCs w:val="20"/>
                      <w:lang w:val="el-GR"/>
                    </w:rPr>
                    <w:t>). Ακολουθεί η βασική θεωρία που αποβλέπει στον υπολογισμό του παράγοντα δομής για ορισμένες δομές του κυβικού συστήματος ενώ λαμβάνονται μετρήσεις και ταυτοποιούνται δομές για μερικά χαρακτηριστικά υλικά.</w:t>
                  </w:r>
                </w:p>
                <w:p w14:paraId="3379A796"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6. </w:t>
                  </w:r>
                  <w:r w:rsidRPr="00547C32">
                    <w:rPr>
                      <w:rFonts w:eastAsia="Times New Roman" w:cstheme="minorHAnsi"/>
                      <w:b/>
                      <w:bCs/>
                      <w:sz w:val="20"/>
                      <w:szCs w:val="20"/>
                      <w:lang w:val="el-GR"/>
                    </w:rPr>
                    <w:t>Φασματοσκοπία υπερύθρου (</w:t>
                  </w:r>
                  <w:r w:rsidRPr="00547C32">
                    <w:rPr>
                      <w:rFonts w:eastAsia="Times New Roman" w:cstheme="minorHAnsi"/>
                      <w:b/>
                      <w:bCs/>
                      <w:sz w:val="20"/>
                      <w:szCs w:val="20"/>
                    </w:rPr>
                    <w:t>FTIR</w:t>
                  </w:r>
                  <w:r w:rsidRPr="00547C32">
                    <w:rPr>
                      <w:rFonts w:eastAsia="Times New Roman" w:cstheme="minorHAnsi"/>
                      <w:b/>
                      <w:bCs/>
                      <w:sz w:val="20"/>
                      <w:szCs w:val="20"/>
                      <w:lang w:val="el-GR"/>
                    </w:rPr>
                    <w:t>).</w:t>
                  </w:r>
                </w:p>
                <w:p w14:paraId="5D1EE4E1"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Ο χαρακτηρισμός της δομής μακρομορίων γίνεται δυνατός με τη χρήση ηλεκτρομαγνητικής ακτινοβολίας στην υπέρυθρο περιοχή του ηλεκτρομαγνητικού φάσματος (λ=2-25 μ</w:t>
                  </w:r>
                  <w:r w:rsidRPr="00547C32">
                    <w:rPr>
                      <w:rFonts w:eastAsia="Times New Roman" w:cstheme="minorHAnsi"/>
                      <w:sz w:val="20"/>
                      <w:szCs w:val="20"/>
                    </w:rPr>
                    <w:t>m</w:t>
                  </w:r>
                  <w:r w:rsidRPr="00547C32">
                    <w:rPr>
                      <w:rFonts w:eastAsia="Times New Roman" w:cstheme="minorHAnsi"/>
                      <w:sz w:val="20"/>
                      <w:szCs w:val="20"/>
                      <w:lang w:val="el-GR"/>
                    </w:rPr>
                    <w:t>). Η δονήσεις των ατόμων των μορίων γύρω από τις θέσεις ισορροπίας τους προκαλούν απορρόφηση της υπέρυθρης ακτινοβολίας και αυτό έχει σαν αποτέλεσμα από ένα απλό μόριο να λαμβάνουμε ένα πολύπλοκο αλλά χαρακτηριστικό φάσμα. Αναλύεται η βασική θεωρία που αποβλέπει στην εύκολη ταυτοποίηση των γραμμών απορρόφησης διαφόρων χημικών δεσμών και ακολουθούν μετρήσεις όπου ταυτοποιούνται διάφορα είδη μακρομορίων.</w:t>
                  </w:r>
                </w:p>
                <w:p w14:paraId="053F7F35"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7. </w:t>
                  </w:r>
                  <w:r w:rsidRPr="00547C32">
                    <w:rPr>
                      <w:rFonts w:eastAsia="Times New Roman" w:cstheme="minorHAnsi"/>
                      <w:b/>
                      <w:bCs/>
                      <w:sz w:val="20"/>
                      <w:szCs w:val="20"/>
                      <w:lang w:val="el-GR"/>
                    </w:rPr>
                    <w:t>Ατομικό μικροσκόπιο δύναμης (</w:t>
                  </w:r>
                  <w:r w:rsidRPr="00547C32">
                    <w:rPr>
                      <w:rFonts w:eastAsia="Times New Roman" w:cstheme="minorHAnsi"/>
                      <w:b/>
                      <w:bCs/>
                      <w:sz w:val="20"/>
                      <w:szCs w:val="20"/>
                    </w:rPr>
                    <w:t>AFM</w:t>
                  </w:r>
                  <w:r w:rsidRPr="00547C32">
                    <w:rPr>
                      <w:rFonts w:eastAsia="Times New Roman" w:cstheme="minorHAnsi"/>
                      <w:b/>
                      <w:bCs/>
                      <w:sz w:val="20"/>
                      <w:szCs w:val="20"/>
                      <w:lang w:val="el-GR"/>
                    </w:rPr>
                    <w:t>)</w:t>
                  </w:r>
                  <w:r w:rsidRPr="00547C32">
                    <w:rPr>
                      <w:rFonts w:eastAsia="Times New Roman" w:cstheme="minorHAnsi"/>
                      <w:sz w:val="20"/>
                      <w:szCs w:val="20"/>
                      <w:lang w:val="el-GR"/>
                    </w:rPr>
                    <w:t xml:space="preserve">: Το </w:t>
                  </w:r>
                  <w:r w:rsidRPr="00547C32">
                    <w:rPr>
                      <w:rFonts w:eastAsia="Times New Roman" w:cstheme="minorHAnsi"/>
                      <w:sz w:val="20"/>
                      <w:szCs w:val="20"/>
                    </w:rPr>
                    <w:t>AFM</w:t>
                  </w:r>
                  <w:r w:rsidRPr="00547C32">
                    <w:rPr>
                      <w:rFonts w:eastAsia="Times New Roman" w:cstheme="minorHAnsi"/>
                      <w:sz w:val="20"/>
                      <w:szCs w:val="20"/>
                      <w:lang w:val="el-GR"/>
                    </w:rPr>
                    <w:t xml:space="preserve"> λειτουργεί με το να φέρει μια ακίδα σε επαφή με την επιφάνεια που πρόκειται να απεικονιστεί. Η απωθητική δύναμη (ιονικής φύσης) από την επιφάνεια που ασκείται στην ακίδα κάμπτει το πρόβολο στήριξης της ακίδας προς τα πάνω. Το μέγεθος της κάμψης μετριέται από το ίχνος μιας δέσμης λέιζερ που ανακλάται προς ένα φωτοανιχνευτή. Η κάμψη μπορείνα χρησιμοποιηθεί για να υπολογιστεί η δύναμη. Κρατώντας τη δύναμη σταθερή καθώς η ακίδα σαρώνεται στην επιφάνεια, αναγκάζουμε την ακίδα να παρακολουθήσει τις διακυμάνσεις της επιφάνειας και καταγράφεται ως τοπογραφία της επιφάνειας από το </w:t>
                  </w:r>
                  <w:r w:rsidRPr="00547C32">
                    <w:rPr>
                      <w:rFonts w:eastAsia="Times New Roman" w:cstheme="minorHAnsi"/>
                      <w:sz w:val="20"/>
                      <w:szCs w:val="20"/>
                    </w:rPr>
                    <w:t>AFM</w:t>
                  </w:r>
                  <w:r w:rsidRPr="00547C32">
                    <w:rPr>
                      <w:rFonts w:eastAsia="Times New Roman" w:cstheme="minorHAnsi"/>
                      <w:sz w:val="20"/>
                      <w:szCs w:val="20"/>
                      <w:lang w:val="el-GR"/>
                    </w:rPr>
                    <w:t xml:space="preserve">. Το </w:t>
                  </w:r>
                  <w:r w:rsidRPr="00547C32">
                    <w:rPr>
                      <w:rFonts w:eastAsia="Times New Roman" w:cstheme="minorHAnsi"/>
                      <w:sz w:val="20"/>
                      <w:szCs w:val="20"/>
                    </w:rPr>
                    <w:t>AFM</w:t>
                  </w:r>
                  <w:r w:rsidRPr="00547C32">
                    <w:rPr>
                      <w:rFonts w:eastAsia="Times New Roman" w:cstheme="minorHAnsi"/>
                      <w:sz w:val="20"/>
                      <w:szCs w:val="20"/>
                      <w:lang w:val="el-GR"/>
                    </w:rPr>
                    <w:t xml:space="preserve"> μπορεί να απεικονίσει σχεδόν οποιοδήποτε τύπο επιφάνειας, συμπεριλαμβανομένων των πολυμερών, των κεραμικών, των σύνθετων υλικών, των υάλων, και των βιολογικών δειγμάτων.</w:t>
                  </w:r>
                </w:p>
                <w:p w14:paraId="6FFFC435"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8. </w:t>
                  </w:r>
                  <w:r w:rsidRPr="00547C32">
                    <w:rPr>
                      <w:rFonts w:eastAsia="Times New Roman" w:cstheme="minorHAnsi"/>
                      <w:b/>
                      <w:bCs/>
                      <w:sz w:val="20"/>
                      <w:szCs w:val="20"/>
                      <w:lang w:val="el-GR"/>
                    </w:rPr>
                    <w:t xml:space="preserve">Φασματοσκοπία φθορισμού χρονικής ανάλυσης με την τεχνική </w:t>
                  </w:r>
                  <w:r w:rsidRPr="00547C32">
                    <w:rPr>
                      <w:rFonts w:eastAsia="Times New Roman" w:cstheme="minorHAnsi"/>
                      <w:b/>
                      <w:bCs/>
                      <w:sz w:val="20"/>
                      <w:szCs w:val="20"/>
                    </w:rPr>
                    <w:t>Time</w:t>
                  </w:r>
                  <w:r w:rsidRPr="00547C32">
                    <w:rPr>
                      <w:rFonts w:eastAsia="Times New Roman" w:cstheme="minorHAnsi"/>
                      <w:b/>
                      <w:bCs/>
                      <w:sz w:val="20"/>
                      <w:szCs w:val="20"/>
                      <w:lang w:val="el-GR"/>
                    </w:rPr>
                    <w:t xml:space="preserve"> </w:t>
                  </w:r>
                  <w:r w:rsidRPr="00547C32">
                    <w:rPr>
                      <w:rFonts w:eastAsia="Times New Roman" w:cstheme="minorHAnsi"/>
                      <w:b/>
                      <w:bCs/>
                      <w:sz w:val="20"/>
                      <w:szCs w:val="20"/>
                    </w:rPr>
                    <w:t>Correlated</w:t>
                  </w:r>
                  <w:r w:rsidRPr="00547C32">
                    <w:rPr>
                      <w:rFonts w:eastAsia="Times New Roman" w:cstheme="minorHAnsi"/>
                      <w:b/>
                      <w:bCs/>
                      <w:sz w:val="20"/>
                      <w:szCs w:val="20"/>
                      <w:lang w:val="el-GR"/>
                    </w:rPr>
                    <w:t xml:space="preserve"> </w:t>
                  </w:r>
                  <w:r w:rsidRPr="00547C32">
                    <w:rPr>
                      <w:rFonts w:eastAsia="Times New Roman" w:cstheme="minorHAnsi"/>
                      <w:b/>
                      <w:bCs/>
                      <w:sz w:val="20"/>
                      <w:szCs w:val="20"/>
                    </w:rPr>
                    <w:t>Single</w:t>
                  </w:r>
                  <w:r w:rsidRPr="00547C32">
                    <w:rPr>
                      <w:rFonts w:eastAsia="Times New Roman" w:cstheme="minorHAnsi"/>
                      <w:b/>
                      <w:bCs/>
                      <w:sz w:val="20"/>
                      <w:szCs w:val="20"/>
                      <w:lang w:val="el-GR"/>
                    </w:rPr>
                    <w:t xml:space="preserve"> </w:t>
                  </w:r>
                  <w:r w:rsidRPr="00547C32">
                    <w:rPr>
                      <w:rFonts w:eastAsia="Times New Roman" w:cstheme="minorHAnsi"/>
                      <w:b/>
                      <w:bCs/>
                      <w:sz w:val="20"/>
                      <w:szCs w:val="20"/>
                    </w:rPr>
                    <w:t>Photon</w:t>
                  </w:r>
                  <w:r w:rsidRPr="00547C32">
                    <w:rPr>
                      <w:rFonts w:eastAsia="Times New Roman" w:cstheme="minorHAnsi"/>
                      <w:b/>
                      <w:bCs/>
                      <w:sz w:val="20"/>
                      <w:szCs w:val="20"/>
                      <w:lang w:val="el-GR"/>
                    </w:rPr>
                    <w:t xml:space="preserve"> </w:t>
                  </w:r>
                  <w:r w:rsidRPr="00547C32">
                    <w:rPr>
                      <w:rFonts w:eastAsia="Times New Roman" w:cstheme="minorHAnsi"/>
                      <w:b/>
                      <w:bCs/>
                      <w:sz w:val="20"/>
                      <w:szCs w:val="20"/>
                    </w:rPr>
                    <w:t>Counting</w:t>
                  </w:r>
                </w:p>
                <w:p w14:paraId="421708AF"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lastRenderedPageBreak/>
                    <w:t xml:space="preserve">Με τις τεχνικές φασματοσκοπίας χρονικής ανάλυσης είναι δυνατή η εύρεση του χρόνου ζωής των διεγερμένων καταστάσεων των υπό μελέτη δειγμάτων. Στο πείραμα, ο φοιτητής θα έρθει σε επαφή με τις έννοιες του φθορισμού και του χρόνου ζωής. Πειραματικά θα γνωρίσει την τεχνική φασματοσκοπίας </w:t>
                  </w:r>
                  <w:r w:rsidRPr="00547C32">
                    <w:rPr>
                      <w:rFonts w:eastAsia="Times New Roman" w:cstheme="minorHAnsi"/>
                      <w:sz w:val="20"/>
                      <w:szCs w:val="20"/>
                    </w:rPr>
                    <w:t>Time</w:t>
                  </w:r>
                  <w:r w:rsidRPr="00547C32">
                    <w:rPr>
                      <w:rFonts w:eastAsia="Times New Roman" w:cstheme="minorHAnsi"/>
                      <w:sz w:val="20"/>
                      <w:szCs w:val="20"/>
                      <w:lang w:val="el-GR"/>
                    </w:rPr>
                    <w:t xml:space="preserve"> </w:t>
                  </w:r>
                  <w:r w:rsidRPr="00547C32">
                    <w:rPr>
                      <w:rFonts w:eastAsia="Times New Roman" w:cstheme="minorHAnsi"/>
                      <w:sz w:val="20"/>
                      <w:szCs w:val="20"/>
                    </w:rPr>
                    <w:t>Correlated</w:t>
                  </w:r>
                  <w:r w:rsidRPr="00547C32">
                    <w:rPr>
                      <w:rFonts w:eastAsia="Times New Roman" w:cstheme="minorHAnsi"/>
                      <w:sz w:val="20"/>
                      <w:szCs w:val="20"/>
                      <w:lang w:val="el-GR"/>
                    </w:rPr>
                    <w:t xml:space="preserve"> </w:t>
                  </w:r>
                  <w:r w:rsidRPr="00547C32">
                    <w:rPr>
                      <w:rFonts w:eastAsia="Times New Roman" w:cstheme="minorHAnsi"/>
                      <w:sz w:val="20"/>
                      <w:szCs w:val="20"/>
                    </w:rPr>
                    <w:t>Single</w:t>
                  </w:r>
                  <w:r w:rsidRPr="00547C32">
                    <w:rPr>
                      <w:rFonts w:eastAsia="Times New Roman" w:cstheme="minorHAnsi"/>
                      <w:sz w:val="20"/>
                      <w:szCs w:val="20"/>
                      <w:lang w:val="el-GR"/>
                    </w:rPr>
                    <w:t xml:space="preserve"> </w:t>
                  </w:r>
                  <w:r w:rsidRPr="00547C32">
                    <w:rPr>
                      <w:rFonts w:eastAsia="Times New Roman" w:cstheme="minorHAnsi"/>
                      <w:sz w:val="20"/>
                      <w:szCs w:val="20"/>
                    </w:rPr>
                    <w:t>Photon</w:t>
                  </w:r>
                  <w:r w:rsidRPr="00547C32">
                    <w:rPr>
                      <w:rFonts w:eastAsia="Times New Roman" w:cstheme="minorHAnsi"/>
                      <w:sz w:val="20"/>
                      <w:szCs w:val="20"/>
                      <w:lang w:val="el-GR"/>
                    </w:rPr>
                    <w:t xml:space="preserve"> </w:t>
                  </w:r>
                  <w:r w:rsidRPr="00547C32">
                    <w:rPr>
                      <w:rFonts w:eastAsia="Times New Roman" w:cstheme="minorHAnsi"/>
                      <w:sz w:val="20"/>
                      <w:szCs w:val="20"/>
                    </w:rPr>
                    <w:t>Counting</w:t>
                  </w:r>
                  <w:r w:rsidRPr="00547C32">
                    <w:rPr>
                      <w:rFonts w:eastAsia="Times New Roman" w:cstheme="minorHAnsi"/>
                      <w:sz w:val="20"/>
                      <w:szCs w:val="20"/>
                      <w:lang w:val="el-GR"/>
                    </w:rPr>
                    <w:t xml:space="preserve"> η οποία θα χρησιμοποιηθεί για την εύρεση του χρόνου ζωής δειγμάτων που εκπέμπουν στο ορατό με χρονική ανάλυση ~ 50</w:t>
                  </w:r>
                  <w:r w:rsidRPr="00547C32">
                    <w:rPr>
                      <w:rFonts w:eastAsia="Times New Roman" w:cstheme="minorHAnsi"/>
                      <w:sz w:val="20"/>
                      <w:szCs w:val="20"/>
                    </w:rPr>
                    <w:t>ps</w:t>
                  </w:r>
                  <w:r w:rsidRPr="00547C32">
                    <w:rPr>
                      <w:rFonts w:eastAsia="Times New Roman" w:cstheme="minorHAnsi"/>
                      <w:sz w:val="20"/>
                      <w:szCs w:val="20"/>
                      <w:lang w:val="el-GR"/>
                    </w:rPr>
                    <w:t xml:space="preserve">. Ως πηγές διέγερσης θα χρησιμοποιηθούν διοδικά παλμικά </w:t>
                  </w:r>
                  <w:r w:rsidRPr="00547C32">
                    <w:rPr>
                      <w:rFonts w:eastAsia="Times New Roman" w:cstheme="minorHAnsi"/>
                      <w:sz w:val="20"/>
                      <w:szCs w:val="20"/>
                    </w:rPr>
                    <w:t>laser</w:t>
                  </w:r>
                  <w:r w:rsidRPr="00547C32">
                    <w:rPr>
                      <w:rFonts w:eastAsia="Times New Roman" w:cstheme="minorHAnsi"/>
                      <w:sz w:val="20"/>
                      <w:szCs w:val="20"/>
                      <w:lang w:val="el-GR"/>
                    </w:rPr>
                    <w:t xml:space="preserve"> με εκπομπή στην ιώδη-μπλε περιοχή του φάσματος. Στο πείραμα θα γίνει πειραματική μελέτη χαρακτηριστικών υλικών και επεξεργασία των πειραματικών αποτελεσμάτων.</w:t>
                  </w:r>
                </w:p>
                <w:p w14:paraId="08B4FCEA"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9. </w:t>
                  </w:r>
                  <w:r w:rsidRPr="00547C32">
                    <w:rPr>
                      <w:rFonts w:eastAsia="Times New Roman" w:cstheme="minorHAnsi"/>
                      <w:b/>
                      <w:bCs/>
                      <w:sz w:val="20"/>
                      <w:szCs w:val="20"/>
                      <w:lang w:val="el-GR"/>
                    </w:rPr>
                    <w:t>Εισαγωγή στη θεωρία και την οργανολογία της ανελαστικής σκέδασης φωτός (</w:t>
                  </w:r>
                  <w:r w:rsidRPr="00547C32">
                    <w:rPr>
                      <w:rFonts w:eastAsia="Times New Roman" w:cstheme="minorHAnsi"/>
                      <w:b/>
                      <w:bCs/>
                      <w:sz w:val="20"/>
                      <w:szCs w:val="20"/>
                    </w:rPr>
                    <w:t>Raman</w:t>
                  </w:r>
                  <w:r w:rsidRPr="00547C32">
                    <w:rPr>
                      <w:rFonts w:eastAsia="Times New Roman" w:cstheme="minorHAnsi"/>
                      <w:b/>
                      <w:bCs/>
                      <w:sz w:val="20"/>
                      <w:szCs w:val="20"/>
                      <w:lang w:val="el-GR"/>
                    </w:rPr>
                    <w:t>).</w:t>
                  </w:r>
                </w:p>
                <w:p w14:paraId="22576098"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Θα αναπτυχτούν οι βασικές αρχές που διέπουν την αλληλεπίδραση ακτινοβολίας και ύλης με συνοπτική περιγραφή των φαινομένων απορρόφησης και εκπομπής και εκτενή αναφορά στο φαινόμενο της σκέδασης. Έμφαση θα δοθεί στην περιγραφή του φαινομένου σκέδασης </w:t>
                  </w:r>
                  <w:r w:rsidRPr="00547C32">
                    <w:rPr>
                      <w:rFonts w:eastAsia="Times New Roman" w:cstheme="minorHAnsi"/>
                      <w:sz w:val="20"/>
                      <w:szCs w:val="20"/>
                    </w:rPr>
                    <w:t>Raman</w:t>
                  </w:r>
                  <w:r w:rsidRPr="00547C32">
                    <w:rPr>
                      <w:rFonts w:eastAsia="Times New Roman" w:cstheme="minorHAnsi"/>
                      <w:sz w:val="20"/>
                      <w:szCs w:val="20"/>
                      <w:lang w:val="el-GR"/>
                    </w:rPr>
                    <w:t xml:space="preserve"> από τους δονητικούς βαθμούς ελευθερίας των μορίων προσεγγίζοντας το φαινόμενο από την κλασσική αλλά και την κβαντική σκοπιά (συνοπτικά). Θα αναπτυχθούν επίσης τα βασικά στοιχεία της οργανολογίας της σκέδασης </w:t>
                  </w:r>
                  <w:r w:rsidRPr="00547C32">
                    <w:rPr>
                      <w:rFonts w:eastAsia="Times New Roman" w:cstheme="minorHAnsi"/>
                      <w:sz w:val="20"/>
                      <w:szCs w:val="20"/>
                    </w:rPr>
                    <w:t>Raman</w:t>
                  </w:r>
                  <w:r w:rsidRPr="00547C32">
                    <w:rPr>
                      <w:rFonts w:eastAsia="Times New Roman" w:cstheme="minorHAnsi"/>
                      <w:sz w:val="20"/>
                      <w:szCs w:val="20"/>
                      <w:lang w:val="el-GR"/>
                    </w:rPr>
                    <w:t xml:space="preserve"> και θα γίνει επίδειξη πειραμάτων σκέδασης </w:t>
                  </w:r>
                  <w:r w:rsidRPr="00547C32">
                    <w:rPr>
                      <w:rFonts w:eastAsia="Times New Roman" w:cstheme="minorHAnsi"/>
                      <w:sz w:val="20"/>
                      <w:szCs w:val="20"/>
                    </w:rPr>
                    <w:t>Raman</w:t>
                  </w:r>
                  <w:r w:rsidRPr="00547C32">
                    <w:rPr>
                      <w:rFonts w:eastAsia="Times New Roman" w:cstheme="minorHAnsi"/>
                      <w:sz w:val="20"/>
                      <w:szCs w:val="20"/>
                      <w:lang w:val="el-GR"/>
                    </w:rPr>
                    <w:t xml:space="preserve"> από κρυσταλλικά και άμορφα υλικά.</w:t>
                  </w:r>
                </w:p>
                <w:p w14:paraId="0D217AEB"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10. </w:t>
                  </w:r>
                  <w:r w:rsidRPr="00547C32">
                    <w:rPr>
                      <w:rFonts w:eastAsia="Times New Roman" w:cstheme="minorHAnsi"/>
                      <w:b/>
                      <w:bCs/>
                      <w:sz w:val="20"/>
                      <w:szCs w:val="20"/>
                      <w:lang w:val="el-GR"/>
                    </w:rPr>
                    <w:t>Εισαγωγή στη Στατική και Δυναμική Σκέδαση φωτός από διαλύματα και διασπορές σωματιδίων.</w:t>
                  </w:r>
                </w:p>
                <w:p w14:paraId="587538BA"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 xml:space="preserve">Η Στατική και η Δυναμική σκέδαση φωτός αποτελούν σημαντικά εργαλεία για την μελέτης της δομής, της δυναμικής και των αλληλεπιδράσεων που λαμβάνουν χώρα σε διαλύματα (π.χ. πολυμερών) αλλά και σε διασπορές σωματιδίων (π.χ. κολλοειδή αιωρήματα). Στην παρούσα διάλεξη θα παρουσιαστούν οι βασικές αρχέςτης Στατικής και της Δυναμικής σκέδασης φωτός και οι εφαρμογές αυτών σε αραιά και πυκνά διαλύματα πολυμερικών συστημάτων, με έμφαση στον τρόπο υπολογισμού φυσικών ποσοτήτων όπως το μοριακό βάρος, ο δεύτερος συντελεστής </w:t>
                  </w:r>
                  <w:r w:rsidRPr="00547C32">
                    <w:rPr>
                      <w:rFonts w:eastAsia="Times New Roman" w:cstheme="minorHAnsi"/>
                      <w:sz w:val="20"/>
                      <w:szCs w:val="20"/>
                    </w:rPr>
                    <w:t>virial</w:t>
                  </w:r>
                  <w:r w:rsidRPr="00547C32">
                    <w:rPr>
                      <w:rFonts w:eastAsia="Times New Roman" w:cstheme="minorHAnsi"/>
                      <w:sz w:val="20"/>
                      <w:szCs w:val="20"/>
                      <w:lang w:val="el-GR"/>
                    </w:rPr>
                    <w:t>, η γυροσκοπική ακτίνα, αλλά και η υδροδυναμική ακτίνα κολλοειδών διασπορών. Θα ακολουθήσεις επίδειξη πειραμάτων Δυναμικής Σκέδαση φωτός με την τεχνική Συσχετισμού Φωτονίων (</w:t>
                  </w:r>
                  <w:r w:rsidRPr="00547C32">
                    <w:rPr>
                      <w:rFonts w:eastAsia="Times New Roman" w:cstheme="minorHAnsi"/>
                      <w:sz w:val="20"/>
                      <w:szCs w:val="20"/>
                    </w:rPr>
                    <w:t>Photon</w:t>
                  </w:r>
                  <w:r w:rsidRPr="00547C32">
                    <w:rPr>
                      <w:rFonts w:eastAsia="Times New Roman" w:cstheme="minorHAnsi"/>
                      <w:sz w:val="20"/>
                      <w:szCs w:val="20"/>
                      <w:lang w:val="el-GR"/>
                    </w:rPr>
                    <w:t xml:space="preserve"> </w:t>
                  </w:r>
                  <w:r w:rsidRPr="00547C32">
                    <w:rPr>
                      <w:rFonts w:eastAsia="Times New Roman" w:cstheme="minorHAnsi"/>
                      <w:sz w:val="20"/>
                      <w:szCs w:val="20"/>
                    </w:rPr>
                    <w:t>Correlation</w:t>
                  </w:r>
                  <w:r w:rsidRPr="00547C32">
                    <w:rPr>
                      <w:rFonts w:eastAsia="Times New Roman" w:cstheme="minorHAnsi"/>
                      <w:sz w:val="20"/>
                      <w:szCs w:val="20"/>
                      <w:lang w:val="el-GR"/>
                    </w:rPr>
                    <w:t xml:space="preserve"> </w:t>
                  </w:r>
                  <w:r w:rsidRPr="00547C32">
                    <w:rPr>
                      <w:rFonts w:eastAsia="Times New Roman" w:cstheme="minorHAnsi"/>
                      <w:sz w:val="20"/>
                      <w:szCs w:val="20"/>
                    </w:rPr>
                    <w:t>Spectroscopy</w:t>
                  </w:r>
                  <w:r w:rsidRPr="00547C32">
                    <w:rPr>
                      <w:rFonts w:eastAsia="Times New Roman" w:cstheme="minorHAnsi"/>
                      <w:sz w:val="20"/>
                      <w:szCs w:val="20"/>
                      <w:lang w:val="el-GR"/>
                    </w:rPr>
                    <w:t>).</w:t>
                  </w:r>
                </w:p>
                <w:p w14:paraId="240E099E"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11.</w:t>
                  </w:r>
                  <w:r w:rsidRPr="00547C32">
                    <w:rPr>
                      <w:rFonts w:eastAsia="Times New Roman" w:cstheme="minorHAnsi"/>
                      <w:b/>
                      <w:bCs/>
                      <w:sz w:val="20"/>
                      <w:szCs w:val="20"/>
                      <w:lang w:val="el-GR"/>
                    </w:rPr>
                    <w:t>Διαφορική Θερμιδομετρία Σάρωσης (</w:t>
                  </w:r>
                  <w:r w:rsidRPr="00547C32">
                    <w:rPr>
                      <w:rFonts w:eastAsia="Times New Roman" w:cstheme="minorHAnsi"/>
                      <w:b/>
                      <w:bCs/>
                      <w:sz w:val="20"/>
                      <w:szCs w:val="20"/>
                    </w:rPr>
                    <w:t>DTS</w:t>
                  </w:r>
                  <w:r w:rsidRPr="00547C32">
                    <w:rPr>
                      <w:rFonts w:eastAsia="Times New Roman" w:cstheme="minorHAnsi"/>
                      <w:b/>
                      <w:bCs/>
                      <w:sz w:val="20"/>
                      <w:szCs w:val="20"/>
                      <w:lang w:val="el-GR"/>
                    </w:rPr>
                    <w:t>).</w:t>
                  </w:r>
                  <w:r w:rsidRPr="00547C32">
                    <w:rPr>
                      <w:rFonts w:eastAsia="Times New Roman" w:cstheme="minorHAnsi"/>
                      <w:sz w:val="20"/>
                      <w:szCs w:val="20"/>
                    </w:rPr>
                    <w:t> </w:t>
                  </w:r>
                  <w:r w:rsidRPr="00547C32">
                    <w:rPr>
                      <w:rFonts w:eastAsia="Times New Roman" w:cstheme="minorHAnsi"/>
                      <w:sz w:val="20"/>
                      <w:szCs w:val="20"/>
                      <w:lang w:val="el-GR"/>
                    </w:rPr>
                    <w:t xml:space="preserve"> Η θερμική ανάλυση περιλαμβάνει μία οικογένεια πειραματικών τεχνικών (τεχνικών μετρήσεων) με ένα κοινό χαρακτηριστικό, μετρούν την απόκριση ενός υλικού όταν αυτό θερμαίνεται ή ψύχεται (και σε κάποιες περιπτώσεις σε ισόθερμες συνθήκες). Στόχος είναι η εύρεση μιας σχέσης ανάμεσα στην θερμοκρασία και σε συγκεκριμένες ιδιότητες του υλικού. Η Διαφορική Θερμιδομετρία Σάρωσης μετρά τις ροές θερμότητας που σχετίζονται με μεταβάσεις σε υλικά ως συνάρτηση του χρόνου και της θερμοκρασίας σε ελεγχόμενη ατμόσφαιρα (συνήθως αδρανή). Οι μετρήσεις αυτές προσφέρουν ποιοτικές και ποσοτικές πληροφορίες για φυσικές και χημικές μεταβολές που λαμβάνουν χώρα και που εκφράζονται με ενδόθερμες ή εξώθερμες διεργασίες ή μεταβολές στην θερμοχωρητικότητα.</w:t>
                  </w:r>
                </w:p>
                <w:p w14:paraId="4993C844" w14:textId="77777777" w:rsidR="00DD1512" w:rsidRPr="00547C32" w:rsidRDefault="00DD1512" w:rsidP="00EC1521">
                  <w:pPr>
                    <w:spacing w:before="100" w:beforeAutospacing="1" w:after="100" w:afterAutospacing="1" w:line="240" w:lineRule="auto"/>
                    <w:jc w:val="both"/>
                    <w:rPr>
                      <w:rFonts w:eastAsia="Times New Roman" w:cstheme="minorHAnsi"/>
                      <w:sz w:val="20"/>
                      <w:szCs w:val="20"/>
                      <w:lang w:val="el-GR"/>
                    </w:rPr>
                  </w:pPr>
                  <w:r w:rsidRPr="00547C32">
                    <w:rPr>
                      <w:rFonts w:eastAsia="Times New Roman" w:cstheme="minorHAnsi"/>
                      <w:sz w:val="20"/>
                      <w:szCs w:val="20"/>
                      <w:lang w:val="el-GR"/>
                    </w:rPr>
                    <w:t>12.</w:t>
                  </w:r>
                  <w:r w:rsidRPr="00547C32">
                    <w:rPr>
                      <w:rFonts w:eastAsia="Times New Roman" w:cstheme="minorHAnsi"/>
                      <w:b/>
                      <w:bCs/>
                      <w:sz w:val="20"/>
                      <w:szCs w:val="20"/>
                      <w:lang w:val="el-GR"/>
                    </w:rPr>
                    <w:t>Δυναμική Μηχανική Ανάλυση (</w:t>
                  </w:r>
                  <w:r w:rsidRPr="00547C32">
                    <w:rPr>
                      <w:rFonts w:eastAsia="Times New Roman" w:cstheme="minorHAnsi"/>
                      <w:b/>
                      <w:bCs/>
                      <w:sz w:val="20"/>
                      <w:szCs w:val="20"/>
                    </w:rPr>
                    <w:t>DMA</w:t>
                  </w:r>
                  <w:r w:rsidRPr="00547C32">
                    <w:rPr>
                      <w:rFonts w:eastAsia="Times New Roman" w:cstheme="minorHAnsi"/>
                      <w:b/>
                      <w:bCs/>
                      <w:sz w:val="20"/>
                      <w:szCs w:val="20"/>
                      <w:lang w:val="el-GR"/>
                    </w:rPr>
                    <w:t>)</w:t>
                  </w:r>
                  <w:r w:rsidRPr="00547C32">
                    <w:rPr>
                      <w:rFonts w:eastAsia="Times New Roman" w:cstheme="minorHAnsi"/>
                      <w:sz w:val="20"/>
                      <w:szCs w:val="20"/>
                      <w:lang w:val="el-GR"/>
                    </w:rPr>
                    <w:t>. Κατά την πειραματική δοκιμή μέσω της τεχνικής της Δυναμικής Μηχανικής Ανάλυσης</w:t>
                  </w:r>
                  <w:r w:rsidRPr="00547C32">
                    <w:rPr>
                      <w:rFonts w:eastAsia="Times New Roman" w:cstheme="minorHAnsi"/>
                      <w:sz w:val="20"/>
                      <w:szCs w:val="20"/>
                    </w:rPr>
                    <w:t> </w:t>
                  </w:r>
                  <w:r w:rsidRPr="00547C32">
                    <w:rPr>
                      <w:rFonts w:eastAsia="Times New Roman" w:cstheme="minorHAnsi"/>
                      <w:sz w:val="20"/>
                      <w:szCs w:val="20"/>
                      <w:lang w:val="el-GR"/>
                    </w:rPr>
                    <w:t xml:space="preserve"> ασκείται στο υλικό μία χρονικά μεταβαλλόμενη μηχανική τάση ή παραμόρφωση, η οποία παράγει μία μεταβαλλόμενη παραμόρφωση ή τάση που καθυστερεί ως προς την αρχική διέγερση.</w:t>
                  </w:r>
                  <w:r w:rsidRPr="00547C32">
                    <w:rPr>
                      <w:rFonts w:eastAsia="Times New Roman" w:cstheme="minorHAnsi"/>
                      <w:sz w:val="20"/>
                      <w:szCs w:val="20"/>
                    </w:rPr>
                    <w:t> </w:t>
                  </w:r>
                  <w:r w:rsidRPr="00547C32">
                    <w:rPr>
                      <w:rFonts w:eastAsia="Times New Roman" w:cstheme="minorHAnsi"/>
                      <w:sz w:val="20"/>
                      <w:szCs w:val="20"/>
                      <w:lang w:val="el-GR"/>
                    </w:rPr>
                    <w:t xml:space="preserve"> Η διαφορά φάσεως που εμφανίζεται σχετίζεται με την δομή του υλικού.</w:t>
                  </w:r>
                  <w:r w:rsidRPr="00547C32">
                    <w:rPr>
                      <w:rFonts w:eastAsia="Times New Roman" w:cstheme="minorHAnsi"/>
                      <w:sz w:val="20"/>
                      <w:szCs w:val="20"/>
                    </w:rPr>
                    <w:t> </w:t>
                  </w:r>
                  <w:r w:rsidRPr="00547C32">
                    <w:rPr>
                      <w:rFonts w:eastAsia="Times New Roman" w:cstheme="minorHAnsi"/>
                      <w:sz w:val="20"/>
                      <w:szCs w:val="20"/>
                      <w:lang w:val="el-GR"/>
                    </w:rPr>
                    <w:t xml:space="preserve"> Η μηχανική διέγερση μπορεί να εφαρμοσθεί ημιτονοειδώς, με σταθερά βήματα ή με δεδομένο ρυθμό. Η απόκριση του δοκιμίου καταγράφεται ως συνάρτηση της θερμοκρασίας ή του χρόνου. Τα πειραματικά αποτελέσματα βοηθούν στην κατανόηση της σχέσης δομής-ιδιοτήτων του υλικού. Συλλέγονται πληροφορίες που αφορούν: την ανίχνευση μεταβάσεων που προέρχονται από μοριακές κινήσεις, τον προσδιορισμό μηχανικών ιδιοτήτων (μέτρο αποθήκευσης, συντελεστής απόσβεσης δονήσεων),</w:t>
                  </w:r>
                  <w:r w:rsidRPr="00547C32">
                    <w:rPr>
                      <w:rFonts w:eastAsia="Times New Roman" w:cstheme="minorHAnsi"/>
                      <w:sz w:val="20"/>
                      <w:szCs w:val="20"/>
                    </w:rPr>
                    <w:t> </w:t>
                  </w:r>
                  <w:r w:rsidRPr="00547C32">
                    <w:rPr>
                      <w:rFonts w:eastAsia="Times New Roman" w:cstheme="minorHAnsi"/>
                      <w:sz w:val="20"/>
                      <w:szCs w:val="20"/>
                      <w:lang w:val="el-GR"/>
                    </w:rPr>
                    <w:t xml:space="preserve"> την υαλώδη μετάπτωση ή δευτερεύουσες μεταβάσεις, την κρυσταλλικότητα, τον διαχωρισμός φάσεων κλπ.</w:t>
                  </w:r>
                </w:p>
                <w:p w14:paraId="4576B8B0" w14:textId="77777777" w:rsidR="00DD1512" w:rsidRPr="00511E14" w:rsidRDefault="00DD1512" w:rsidP="00EC1521">
                  <w:pPr>
                    <w:jc w:val="both"/>
                    <w:rPr>
                      <w:rFonts w:eastAsia="Times New Roman" w:cstheme="minorHAnsi"/>
                      <w:sz w:val="20"/>
                      <w:szCs w:val="20"/>
                      <w:lang w:val="el-GR"/>
                    </w:rPr>
                  </w:pPr>
                  <w:r w:rsidRPr="00511E14">
                    <w:rPr>
                      <w:rFonts w:eastAsia="Times New Roman" w:cstheme="minorHAnsi"/>
                      <w:b/>
                      <w:bCs/>
                      <w:sz w:val="20"/>
                      <w:szCs w:val="20"/>
                      <w:lang w:val="el-GR"/>
                    </w:rPr>
                    <w:t>13. Υγρή και Αέρια Χρωματογραφία</w:t>
                  </w:r>
                  <w:r w:rsidRPr="00511E14">
                    <w:rPr>
                      <w:rFonts w:eastAsia="Times New Roman" w:cstheme="minorHAnsi"/>
                      <w:sz w:val="20"/>
                      <w:szCs w:val="20"/>
                      <w:lang w:val="el-GR"/>
                    </w:rPr>
                    <w:t xml:space="preserve">. </w:t>
                  </w:r>
                  <w:r w:rsidRPr="00511E14">
                    <w:rPr>
                      <w:sz w:val="20"/>
                      <w:szCs w:val="20"/>
                      <w:lang w:val="el-GR"/>
                    </w:rPr>
                    <w:t>Η χρωματογραφία βρίσκει σημαντικές εφαρμογές στον χαρακτηρισμό των υλικών και παίζει καθοριστικό ρόλο στην ανάλυση και την κατανόηση της σύνθεσης και των ιδιοτήτων τους. Οι χρωματογραφικές τεχνικές, αέρια χρωματογραφία (</w:t>
                  </w:r>
                  <w:r w:rsidRPr="00511E14">
                    <w:rPr>
                      <w:sz w:val="20"/>
                      <w:szCs w:val="20"/>
                    </w:rPr>
                    <w:t>GC</w:t>
                  </w:r>
                  <w:r w:rsidRPr="00511E14">
                    <w:rPr>
                      <w:sz w:val="20"/>
                      <w:szCs w:val="20"/>
                      <w:lang w:val="el-GR"/>
                    </w:rPr>
                    <w:t>) και υγρή χρωματογραφία (</w:t>
                  </w:r>
                  <w:r w:rsidRPr="00511E14">
                    <w:rPr>
                      <w:sz w:val="20"/>
                      <w:szCs w:val="20"/>
                    </w:rPr>
                    <w:t>LC</w:t>
                  </w:r>
                  <w:r w:rsidRPr="00511E14">
                    <w:rPr>
                      <w:sz w:val="20"/>
                      <w:szCs w:val="20"/>
                      <w:lang w:val="el-GR"/>
                    </w:rPr>
                    <w:t xml:space="preserve">), συμβάλλουν καθοριστικά στο διαχωρισμό και την ταυτοποίηση συστατικών μέσα σε πολύπλοκα μείγματα επιτρέποντας τον ακριβή ποσοτικό προσδιορισμό, την ταυτοποίηση και τον καθαρισμό ουσιών με βάση τις μοναδικές χημικές ιδιότητές τους, βοηθώντας στη διαλεύκανση της δομής των υλικών. Στα συγκεκριμένα μαθήματα αναλύεται αρχικά η </w:t>
                  </w:r>
                  <w:r w:rsidRPr="00511E14">
                    <w:rPr>
                      <w:sz w:val="20"/>
                      <w:szCs w:val="20"/>
                      <w:lang w:val="el-GR"/>
                    </w:rPr>
                    <w:lastRenderedPageBreak/>
                    <w:t xml:space="preserve">οργανολογία της αερίου και της υγρής χρωματογραφίας, καθώς και η βασική θεωρία που διέπει αυτές τις τεχνικές. Ακολούθως λαμβάνονται πειραματικές μετρήσεις και γίνεται ποιοτική και ποσοτική ανάλυση των λαμβανομένων χρωματογραφημάτων. </w:t>
                  </w:r>
                </w:p>
              </w:tc>
            </w:tr>
            <w:tr w:rsidR="00DD1512" w:rsidRPr="00A71751" w14:paraId="5679DB4E" w14:textId="77777777" w:rsidTr="00EC1521">
              <w:trPr>
                <w:tblCellSpacing w:w="15" w:type="dxa"/>
              </w:trPr>
              <w:tc>
                <w:tcPr>
                  <w:tcW w:w="119" w:type="dxa"/>
                  <w:vAlign w:val="center"/>
                </w:tcPr>
                <w:p w14:paraId="411A460C" w14:textId="77777777" w:rsidR="00DD1512" w:rsidRPr="00213E9F" w:rsidRDefault="00DD1512" w:rsidP="00EC1521">
                  <w:pPr>
                    <w:spacing w:after="0" w:line="240" w:lineRule="auto"/>
                    <w:rPr>
                      <w:rFonts w:ascii="Times New Roman" w:eastAsia="Times New Roman" w:hAnsi="Times New Roman" w:cs="Times New Roman"/>
                      <w:sz w:val="24"/>
                      <w:szCs w:val="24"/>
                      <w:lang w:val="el-GR"/>
                    </w:rPr>
                  </w:pPr>
                </w:p>
              </w:tc>
              <w:tc>
                <w:tcPr>
                  <w:tcW w:w="9310" w:type="dxa"/>
                  <w:vAlign w:val="center"/>
                </w:tcPr>
                <w:p w14:paraId="27FE0105" w14:textId="77777777" w:rsidR="00DD1512" w:rsidRPr="00213E9F" w:rsidRDefault="00DD1512" w:rsidP="00EC1521">
                  <w:pPr>
                    <w:spacing w:before="100" w:beforeAutospacing="1" w:after="100" w:afterAutospacing="1" w:line="240" w:lineRule="auto"/>
                    <w:rPr>
                      <w:rFonts w:ascii="Times New Roman" w:eastAsia="Times New Roman" w:hAnsi="Times New Roman" w:cs="Times New Roman"/>
                      <w:sz w:val="24"/>
                      <w:szCs w:val="24"/>
                      <w:lang w:val="el-GR"/>
                    </w:rPr>
                  </w:pPr>
                </w:p>
              </w:tc>
            </w:tr>
          </w:tbl>
          <w:p w14:paraId="1BDF2BE9" w14:textId="77777777" w:rsidR="00DD1512" w:rsidRPr="00F157B1" w:rsidRDefault="00DD1512" w:rsidP="00EC1521">
            <w:pPr>
              <w:widowControl w:val="0"/>
              <w:spacing w:after="0"/>
              <w:ind w:left="360"/>
              <w:jc w:val="both"/>
              <w:rPr>
                <w:rFonts w:cs="Arial"/>
                <w:sz w:val="20"/>
                <w:szCs w:val="20"/>
                <w:lang w:val="el-GR"/>
              </w:rPr>
            </w:pPr>
          </w:p>
        </w:tc>
      </w:tr>
    </w:tbl>
    <w:p w14:paraId="47EBF2DF" w14:textId="77777777" w:rsidR="00DD1512" w:rsidRDefault="00DD1512" w:rsidP="00DD1512">
      <w:pPr>
        <w:widowControl w:val="0"/>
        <w:autoSpaceDE w:val="0"/>
        <w:autoSpaceDN w:val="0"/>
        <w:adjustRightInd w:val="0"/>
        <w:spacing w:before="120" w:after="0" w:line="240" w:lineRule="auto"/>
        <w:ind w:left="357"/>
        <w:rPr>
          <w:rFonts w:cs="Arial"/>
          <w:b/>
          <w:lang w:val="el-GR"/>
        </w:rPr>
      </w:pPr>
    </w:p>
    <w:p w14:paraId="43AEE72C" w14:textId="7EE9164C" w:rsidR="00DD1512" w:rsidRPr="00FB0179" w:rsidRDefault="73FAE7E9" w:rsidP="00FB0179">
      <w:pPr>
        <w:pStyle w:val="a8"/>
        <w:widowControl w:val="0"/>
        <w:numPr>
          <w:ilvl w:val="2"/>
          <w:numId w:val="175"/>
        </w:numPr>
        <w:tabs>
          <w:tab w:val="clear" w:pos="2160"/>
          <w:tab w:val="num" w:pos="1800"/>
        </w:tabs>
        <w:autoSpaceDE w:val="0"/>
        <w:autoSpaceDN w:val="0"/>
        <w:adjustRightInd w:val="0"/>
        <w:spacing w:before="120" w:after="0" w:line="240" w:lineRule="auto"/>
        <w:ind w:left="360"/>
        <w:rPr>
          <w:rFonts w:cs="Arial"/>
          <w:b/>
        </w:rPr>
      </w:pPr>
      <w:r w:rsidRPr="6F2BCFEF">
        <w:rPr>
          <w:rFonts w:cs="Arial"/>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DD1512" w:rsidRPr="00A71751" w14:paraId="03D7482B" w14:textId="77777777" w:rsidTr="337E4F65">
        <w:tc>
          <w:tcPr>
            <w:tcW w:w="3306" w:type="dxa"/>
            <w:shd w:val="clear" w:color="auto" w:fill="DDD9C3" w:themeFill="background2" w:themeFillShade="E6"/>
          </w:tcPr>
          <w:p w14:paraId="27E75B07" w14:textId="77777777" w:rsidR="00DD1512" w:rsidRPr="00AD2537" w:rsidRDefault="00DD1512" w:rsidP="00EC1521">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719BDF6D" w14:textId="77777777" w:rsidR="00DD1512" w:rsidRPr="002A7722" w:rsidRDefault="00DD1512" w:rsidP="00EC1521">
            <w:pPr>
              <w:spacing w:after="0" w:line="240" w:lineRule="auto"/>
              <w:rPr>
                <w:rFonts w:cstheme="minorHAnsi"/>
                <w:sz w:val="20"/>
                <w:szCs w:val="20"/>
                <w:lang w:val="el-GR"/>
              </w:rPr>
            </w:pPr>
            <w:r w:rsidRPr="002A7722">
              <w:rPr>
                <w:rFonts w:cstheme="minorHAnsi"/>
                <w:sz w:val="20"/>
                <w:szCs w:val="20"/>
                <w:lang w:val="el-GR"/>
              </w:rPr>
              <w:t>Παραδόσεις με παρουσιάσεις ηλεκτρονικών διαφανειών, παρουσιάσεις εργασιών φοιτητών.</w:t>
            </w:r>
          </w:p>
        </w:tc>
      </w:tr>
      <w:tr w:rsidR="00DD1512" w:rsidRPr="00A71751" w14:paraId="05D1FC7C" w14:textId="77777777" w:rsidTr="337E4F65">
        <w:tc>
          <w:tcPr>
            <w:tcW w:w="3306" w:type="dxa"/>
            <w:shd w:val="clear" w:color="auto" w:fill="DDD9C3" w:themeFill="background2" w:themeFillShade="E6"/>
          </w:tcPr>
          <w:p w14:paraId="74F85EED" w14:textId="77777777" w:rsidR="00DD1512" w:rsidRPr="00AD2537" w:rsidRDefault="00DD1512" w:rsidP="00EC1521">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775EAAF9" w14:textId="77777777" w:rsidR="00DD1512" w:rsidRPr="00AD2537" w:rsidRDefault="00DD1512" w:rsidP="00EC1521">
            <w:pPr>
              <w:spacing w:after="0" w:line="240" w:lineRule="auto"/>
              <w:rPr>
                <w:rFonts w:cs="Arial"/>
                <w:sz w:val="20"/>
                <w:szCs w:val="20"/>
                <w:lang w:val="el-GR"/>
              </w:rPr>
            </w:pPr>
          </w:p>
        </w:tc>
      </w:tr>
      <w:tr w:rsidR="00DD1512" w:rsidRPr="00C73CB9" w14:paraId="32BB1645" w14:textId="77777777" w:rsidTr="337E4F65">
        <w:tc>
          <w:tcPr>
            <w:tcW w:w="3306" w:type="dxa"/>
            <w:shd w:val="clear" w:color="auto" w:fill="DDD9C3" w:themeFill="background2" w:themeFillShade="E6"/>
          </w:tcPr>
          <w:p w14:paraId="63CFD56B" w14:textId="77777777" w:rsidR="00DD1512" w:rsidRPr="00AD2537" w:rsidRDefault="00DD1512" w:rsidP="00EC1521">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373B68CD" w14:textId="77777777" w:rsidR="00DD1512" w:rsidRPr="00AD2537" w:rsidRDefault="00DD1512" w:rsidP="00EC1521">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7D304EC5" w14:textId="77777777" w:rsidR="00DD1512" w:rsidRPr="00AD2537" w:rsidRDefault="00DD1512" w:rsidP="00EC1521">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414AD4A7" w14:textId="77777777" w:rsidR="00DD1512" w:rsidRPr="00AD2537" w:rsidRDefault="00DD1512" w:rsidP="00EC1521">
            <w:pPr>
              <w:spacing w:after="0" w:line="240" w:lineRule="auto"/>
              <w:jc w:val="both"/>
              <w:rPr>
                <w:rFonts w:cs="Arial"/>
                <w:i/>
                <w:sz w:val="16"/>
                <w:szCs w:val="16"/>
                <w:lang w:val="el-GR"/>
              </w:rPr>
            </w:pPr>
          </w:p>
          <w:p w14:paraId="6ECCD286" w14:textId="77777777" w:rsidR="00DD1512" w:rsidRPr="00AD2537" w:rsidRDefault="00DD1512" w:rsidP="00EC1521">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DD1512" w:rsidRPr="00DE2BD5" w14:paraId="6A53D137" w14:textId="77777777" w:rsidTr="00EC152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42B53FF0" w14:textId="77777777" w:rsidR="00DD1512" w:rsidRPr="00DE2BD5" w:rsidRDefault="00DD1512" w:rsidP="00EC1521">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E62AB56" w14:textId="77777777" w:rsidR="00DD1512" w:rsidRPr="00DE2BD5" w:rsidRDefault="00DD1512" w:rsidP="00EC1521">
                  <w:pPr>
                    <w:spacing w:after="0" w:line="240" w:lineRule="auto"/>
                    <w:jc w:val="center"/>
                    <w:rPr>
                      <w:rFonts w:cs="Arial"/>
                      <w:b/>
                      <w:i/>
                      <w:sz w:val="20"/>
                      <w:szCs w:val="20"/>
                    </w:rPr>
                  </w:pPr>
                  <w:r w:rsidRPr="00DE2BD5">
                    <w:rPr>
                      <w:rFonts w:cs="Arial"/>
                      <w:b/>
                      <w:i/>
                      <w:sz w:val="20"/>
                      <w:szCs w:val="20"/>
                    </w:rPr>
                    <w:t>Φόρτος Εργασίας Εξαμήνου</w:t>
                  </w:r>
                </w:p>
              </w:tc>
            </w:tr>
            <w:tr w:rsidR="00DD1512" w:rsidRPr="00DE2BD5" w14:paraId="70D6829B" w14:textId="77777777" w:rsidTr="00EC1521">
              <w:tc>
                <w:tcPr>
                  <w:tcW w:w="3919" w:type="dxa"/>
                  <w:tcBorders>
                    <w:top w:val="single" w:sz="4" w:space="0" w:color="auto"/>
                    <w:left w:val="single" w:sz="4" w:space="0" w:color="auto"/>
                    <w:bottom w:val="single" w:sz="4" w:space="0" w:color="auto"/>
                    <w:right w:val="single" w:sz="4" w:space="0" w:color="auto"/>
                  </w:tcBorders>
                </w:tcPr>
                <w:p w14:paraId="2C8E160E" w14:textId="77777777" w:rsidR="00DD1512" w:rsidRPr="002A7722" w:rsidRDefault="00DD1512" w:rsidP="00EC1521">
                  <w:pPr>
                    <w:spacing w:after="0" w:line="240" w:lineRule="auto"/>
                    <w:rPr>
                      <w:rFonts w:cstheme="minorHAnsi"/>
                      <w:sz w:val="20"/>
                      <w:szCs w:val="20"/>
                    </w:rPr>
                  </w:pPr>
                  <w:r w:rsidRPr="002A7722">
                    <w:rPr>
                      <w:rFonts w:cstheme="minorHAnsi"/>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1F0E037" w14:textId="77777777" w:rsidR="00DD1512" w:rsidRPr="00AF71F0" w:rsidRDefault="00DD1512" w:rsidP="00EC1521">
                  <w:pPr>
                    <w:spacing w:after="0" w:line="240" w:lineRule="auto"/>
                    <w:jc w:val="center"/>
                    <w:rPr>
                      <w:rFonts w:cstheme="minorHAnsi"/>
                      <w:sz w:val="20"/>
                      <w:szCs w:val="20"/>
                    </w:rPr>
                  </w:pPr>
                  <w:r>
                    <w:rPr>
                      <w:rFonts w:cstheme="minorHAnsi"/>
                      <w:sz w:val="20"/>
                      <w:szCs w:val="20"/>
                    </w:rPr>
                    <w:t>40</w:t>
                  </w:r>
                </w:p>
              </w:tc>
            </w:tr>
            <w:tr w:rsidR="00DD1512" w:rsidRPr="00DE2BD5" w14:paraId="0D027FB8" w14:textId="77777777" w:rsidTr="00EC1521">
              <w:tc>
                <w:tcPr>
                  <w:tcW w:w="3919" w:type="dxa"/>
                  <w:tcBorders>
                    <w:top w:val="single" w:sz="4" w:space="0" w:color="auto"/>
                    <w:left w:val="single" w:sz="4" w:space="0" w:color="auto"/>
                    <w:bottom w:val="single" w:sz="4" w:space="0" w:color="auto"/>
                    <w:right w:val="single" w:sz="4" w:space="0" w:color="auto"/>
                  </w:tcBorders>
                </w:tcPr>
                <w:p w14:paraId="705D7256" w14:textId="77777777" w:rsidR="00DD1512" w:rsidRPr="002A7722" w:rsidRDefault="00DD1512" w:rsidP="00EC1521">
                  <w:pPr>
                    <w:spacing w:after="0" w:line="240" w:lineRule="auto"/>
                    <w:rPr>
                      <w:rFonts w:cstheme="minorHAnsi"/>
                      <w:sz w:val="20"/>
                      <w:szCs w:val="20"/>
                    </w:rPr>
                  </w:pPr>
                  <w:r w:rsidRPr="002A7722">
                    <w:rPr>
                      <w:rFonts w:cstheme="minorHAnsi"/>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4BF83B29" w14:textId="77777777" w:rsidR="00DD1512" w:rsidRPr="002A7722" w:rsidRDefault="00DD1512" w:rsidP="00EC1521">
                  <w:pPr>
                    <w:spacing w:after="0" w:line="240" w:lineRule="auto"/>
                    <w:jc w:val="center"/>
                    <w:rPr>
                      <w:rFonts w:cstheme="minorHAnsi"/>
                      <w:sz w:val="20"/>
                      <w:szCs w:val="20"/>
                    </w:rPr>
                  </w:pPr>
                  <w:r w:rsidRPr="002A7722">
                    <w:rPr>
                      <w:rFonts w:cstheme="minorHAnsi"/>
                      <w:sz w:val="20"/>
                      <w:szCs w:val="20"/>
                      <w:lang w:val="el-GR"/>
                    </w:rPr>
                    <w:t>1</w:t>
                  </w:r>
                  <w:r>
                    <w:rPr>
                      <w:rFonts w:cstheme="minorHAnsi"/>
                      <w:sz w:val="20"/>
                      <w:szCs w:val="20"/>
                    </w:rPr>
                    <w:t>3</w:t>
                  </w:r>
                  <w:r w:rsidRPr="002A7722">
                    <w:rPr>
                      <w:rFonts w:cstheme="minorHAnsi"/>
                      <w:sz w:val="20"/>
                      <w:szCs w:val="20"/>
                      <w:lang w:val="el-GR"/>
                    </w:rPr>
                    <w:t>0</w:t>
                  </w:r>
                </w:p>
              </w:tc>
            </w:tr>
            <w:tr w:rsidR="00DD1512" w:rsidRPr="00DE2BD5" w14:paraId="567370EF" w14:textId="77777777" w:rsidTr="00EC1521">
              <w:tc>
                <w:tcPr>
                  <w:tcW w:w="3919" w:type="dxa"/>
                  <w:tcBorders>
                    <w:top w:val="single" w:sz="4" w:space="0" w:color="auto"/>
                    <w:left w:val="single" w:sz="4" w:space="0" w:color="auto"/>
                    <w:bottom w:val="single" w:sz="4" w:space="0" w:color="auto"/>
                    <w:right w:val="single" w:sz="4" w:space="0" w:color="auto"/>
                  </w:tcBorders>
                </w:tcPr>
                <w:p w14:paraId="33EA77EE" w14:textId="77777777" w:rsidR="00DD1512" w:rsidRPr="002A7722" w:rsidRDefault="00DD1512" w:rsidP="00EC1521">
                  <w:pPr>
                    <w:spacing w:after="0" w:line="240" w:lineRule="auto"/>
                    <w:rPr>
                      <w:rFonts w:cstheme="minorHAnsi"/>
                      <w:sz w:val="20"/>
                      <w:szCs w:val="20"/>
                    </w:rPr>
                  </w:pPr>
                  <w:r w:rsidRPr="002A7722">
                    <w:rPr>
                      <w:rFonts w:cstheme="minorHAnsi"/>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4507C73E" w14:textId="77777777" w:rsidR="00DD1512" w:rsidRPr="002A7722" w:rsidRDefault="00DD1512" w:rsidP="00EC1521">
                  <w:pPr>
                    <w:spacing w:after="0" w:line="240" w:lineRule="auto"/>
                    <w:jc w:val="center"/>
                    <w:rPr>
                      <w:rFonts w:cstheme="minorHAnsi"/>
                      <w:sz w:val="20"/>
                      <w:szCs w:val="20"/>
                      <w:lang w:val="el-GR"/>
                    </w:rPr>
                  </w:pPr>
                  <w:r>
                    <w:rPr>
                      <w:rFonts w:cstheme="minorHAnsi"/>
                      <w:sz w:val="20"/>
                      <w:szCs w:val="20"/>
                    </w:rPr>
                    <w:t>80</w:t>
                  </w:r>
                </w:p>
              </w:tc>
            </w:tr>
            <w:tr w:rsidR="00DD1512" w:rsidRPr="00DE2BD5" w14:paraId="2058A4AD" w14:textId="77777777" w:rsidTr="00EC1521">
              <w:tc>
                <w:tcPr>
                  <w:tcW w:w="3919" w:type="dxa"/>
                  <w:tcBorders>
                    <w:top w:val="single" w:sz="4" w:space="0" w:color="auto"/>
                    <w:left w:val="single" w:sz="4" w:space="0" w:color="auto"/>
                    <w:bottom w:val="single" w:sz="4" w:space="0" w:color="auto"/>
                    <w:right w:val="single" w:sz="4" w:space="0" w:color="auto"/>
                  </w:tcBorders>
                </w:tcPr>
                <w:p w14:paraId="25C071BE" w14:textId="77777777" w:rsidR="00DD1512" w:rsidRPr="00DE2BD5" w:rsidRDefault="00DD1512"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2D85598" w14:textId="77777777" w:rsidR="00DD1512" w:rsidRPr="00DE2BD5" w:rsidRDefault="00DD1512" w:rsidP="00EC1521">
                  <w:pPr>
                    <w:spacing w:after="0" w:line="240" w:lineRule="auto"/>
                    <w:jc w:val="center"/>
                    <w:rPr>
                      <w:rFonts w:cs="Arial"/>
                      <w:sz w:val="20"/>
                      <w:szCs w:val="20"/>
                    </w:rPr>
                  </w:pPr>
                </w:p>
              </w:tc>
            </w:tr>
            <w:tr w:rsidR="00DD1512" w:rsidRPr="00DE2BD5" w14:paraId="77993B91" w14:textId="77777777" w:rsidTr="00EC1521">
              <w:tc>
                <w:tcPr>
                  <w:tcW w:w="3919" w:type="dxa"/>
                  <w:tcBorders>
                    <w:top w:val="single" w:sz="4" w:space="0" w:color="auto"/>
                    <w:left w:val="single" w:sz="4" w:space="0" w:color="auto"/>
                    <w:bottom w:val="single" w:sz="4" w:space="0" w:color="auto"/>
                    <w:right w:val="single" w:sz="4" w:space="0" w:color="auto"/>
                  </w:tcBorders>
                </w:tcPr>
                <w:p w14:paraId="03B24F60" w14:textId="77777777" w:rsidR="00DD1512" w:rsidRPr="00DE2BD5" w:rsidRDefault="00DD1512"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A9BD723" w14:textId="77777777" w:rsidR="00DD1512" w:rsidRPr="00DE2BD5" w:rsidRDefault="00DD1512" w:rsidP="00EC1521">
                  <w:pPr>
                    <w:spacing w:after="0" w:line="240" w:lineRule="auto"/>
                    <w:jc w:val="center"/>
                    <w:rPr>
                      <w:rFonts w:cs="Arial"/>
                      <w:sz w:val="20"/>
                      <w:szCs w:val="20"/>
                    </w:rPr>
                  </w:pPr>
                </w:p>
              </w:tc>
            </w:tr>
            <w:tr w:rsidR="00DD1512" w:rsidRPr="00DE2BD5" w14:paraId="636492F0" w14:textId="77777777" w:rsidTr="00EC1521">
              <w:tc>
                <w:tcPr>
                  <w:tcW w:w="3919" w:type="dxa"/>
                  <w:tcBorders>
                    <w:top w:val="single" w:sz="4" w:space="0" w:color="auto"/>
                    <w:left w:val="single" w:sz="4" w:space="0" w:color="auto"/>
                    <w:bottom w:val="single" w:sz="4" w:space="0" w:color="auto"/>
                    <w:right w:val="single" w:sz="4" w:space="0" w:color="auto"/>
                  </w:tcBorders>
                </w:tcPr>
                <w:p w14:paraId="4C8F326B" w14:textId="77777777" w:rsidR="00DD1512" w:rsidRPr="00DE2BD5" w:rsidRDefault="00DD1512"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C8E1FBE" w14:textId="77777777" w:rsidR="00DD1512" w:rsidRPr="00DE2BD5" w:rsidRDefault="00DD1512" w:rsidP="00EC1521">
                  <w:pPr>
                    <w:spacing w:after="0" w:line="240" w:lineRule="auto"/>
                    <w:rPr>
                      <w:rFonts w:cs="Arial"/>
                      <w:i/>
                      <w:sz w:val="16"/>
                      <w:szCs w:val="16"/>
                    </w:rPr>
                  </w:pPr>
                </w:p>
              </w:tc>
            </w:tr>
            <w:tr w:rsidR="00DD1512" w:rsidRPr="00DE2BD5" w14:paraId="3CBF9902" w14:textId="77777777" w:rsidTr="00EC1521">
              <w:tc>
                <w:tcPr>
                  <w:tcW w:w="3919" w:type="dxa"/>
                  <w:tcBorders>
                    <w:top w:val="single" w:sz="4" w:space="0" w:color="auto"/>
                    <w:left w:val="single" w:sz="4" w:space="0" w:color="auto"/>
                    <w:bottom w:val="single" w:sz="4" w:space="0" w:color="auto"/>
                    <w:right w:val="single" w:sz="4" w:space="0" w:color="auto"/>
                  </w:tcBorders>
                </w:tcPr>
                <w:p w14:paraId="2465F601" w14:textId="77777777" w:rsidR="00DD1512" w:rsidRPr="00DE2BD5" w:rsidRDefault="00DD1512"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69B3EA8" w14:textId="77777777" w:rsidR="00DD1512" w:rsidRPr="00DE2BD5" w:rsidRDefault="00DD1512" w:rsidP="00EC1521">
                  <w:pPr>
                    <w:spacing w:after="0" w:line="240" w:lineRule="auto"/>
                    <w:rPr>
                      <w:rFonts w:cs="Arial"/>
                      <w:i/>
                      <w:sz w:val="16"/>
                      <w:szCs w:val="16"/>
                    </w:rPr>
                  </w:pPr>
                </w:p>
              </w:tc>
            </w:tr>
            <w:tr w:rsidR="00DD1512" w:rsidRPr="00DE2BD5" w14:paraId="40575EB2" w14:textId="77777777" w:rsidTr="00EC1521">
              <w:tc>
                <w:tcPr>
                  <w:tcW w:w="3919" w:type="dxa"/>
                  <w:tcBorders>
                    <w:top w:val="single" w:sz="4" w:space="0" w:color="auto"/>
                    <w:left w:val="single" w:sz="4" w:space="0" w:color="auto"/>
                    <w:bottom w:val="single" w:sz="4" w:space="0" w:color="auto"/>
                    <w:right w:val="single" w:sz="4" w:space="0" w:color="auto"/>
                  </w:tcBorders>
                </w:tcPr>
                <w:p w14:paraId="1D5DC3CF" w14:textId="77777777" w:rsidR="00DD1512" w:rsidRPr="00DE2BD5" w:rsidRDefault="00DD1512"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2DAD1F" w14:textId="77777777" w:rsidR="00DD1512" w:rsidRPr="00DE2BD5" w:rsidRDefault="00DD1512" w:rsidP="00EC1521">
                  <w:pPr>
                    <w:spacing w:after="0" w:line="240" w:lineRule="auto"/>
                    <w:rPr>
                      <w:rFonts w:cs="Arial"/>
                      <w:i/>
                      <w:sz w:val="16"/>
                      <w:szCs w:val="16"/>
                    </w:rPr>
                  </w:pPr>
                </w:p>
              </w:tc>
            </w:tr>
            <w:tr w:rsidR="00DD1512" w:rsidRPr="00DE2BD5" w14:paraId="4C5FD607" w14:textId="77777777" w:rsidTr="00EC1521">
              <w:tc>
                <w:tcPr>
                  <w:tcW w:w="3919" w:type="dxa"/>
                  <w:tcBorders>
                    <w:top w:val="single" w:sz="4" w:space="0" w:color="auto"/>
                    <w:left w:val="single" w:sz="4" w:space="0" w:color="auto"/>
                    <w:bottom w:val="single" w:sz="4" w:space="0" w:color="auto"/>
                    <w:right w:val="single" w:sz="4" w:space="0" w:color="auto"/>
                  </w:tcBorders>
                </w:tcPr>
                <w:p w14:paraId="72D8A3BC" w14:textId="77777777" w:rsidR="00DD1512" w:rsidRPr="00DE2BD5" w:rsidRDefault="00DD1512"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C0E51AA" w14:textId="77777777" w:rsidR="00DD1512" w:rsidRPr="00DE2BD5" w:rsidRDefault="00DD1512" w:rsidP="00EC1521">
                  <w:pPr>
                    <w:spacing w:after="0" w:line="240" w:lineRule="auto"/>
                    <w:jc w:val="center"/>
                    <w:rPr>
                      <w:rFonts w:cs="Arial"/>
                      <w:sz w:val="20"/>
                      <w:szCs w:val="20"/>
                    </w:rPr>
                  </w:pPr>
                </w:p>
              </w:tc>
            </w:tr>
            <w:tr w:rsidR="00DD1512" w:rsidRPr="00C73CB9" w14:paraId="239B0658" w14:textId="77777777" w:rsidTr="00EC1521">
              <w:tc>
                <w:tcPr>
                  <w:tcW w:w="3919" w:type="dxa"/>
                  <w:tcBorders>
                    <w:top w:val="single" w:sz="4" w:space="0" w:color="auto"/>
                    <w:left w:val="single" w:sz="4" w:space="0" w:color="auto"/>
                    <w:bottom w:val="single" w:sz="4" w:space="0" w:color="auto"/>
                    <w:right w:val="single" w:sz="4" w:space="0" w:color="auto"/>
                  </w:tcBorders>
                </w:tcPr>
                <w:p w14:paraId="13A29A58" w14:textId="77777777" w:rsidR="00DD1512" w:rsidRPr="00AD2537" w:rsidRDefault="00DD1512" w:rsidP="00EC1521">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6007E69A" w14:textId="77777777" w:rsidR="00DD1512" w:rsidRPr="00AD2537" w:rsidRDefault="00DD1512" w:rsidP="00EC1521">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2A268A79" w14:textId="77777777" w:rsidR="00DD1512" w:rsidRPr="002A7722" w:rsidRDefault="00DD1512" w:rsidP="00EC1521">
                  <w:pPr>
                    <w:spacing w:after="0" w:line="240" w:lineRule="auto"/>
                    <w:jc w:val="center"/>
                    <w:rPr>
                      <w:rFonts w:cstheme="minorHAnsi"/>
                      <w:b/>
                      <w:bCs/>
                      <w:i/>
                      <w:sz w:val="20"/>
                      <w:szCs w:val="20"/>
                      <w:lang w:val="el-GR"/>
                    </w:rPr>
                  </w:pPr>
                  <w:r w:rsidRPr="002A7722">
                    <w:rPr>
                      <w:rFonts w:cstheme="minorHAnsi"/>
                      <w:b/>
                      <w:bCs/>
                      <w:sz w:val="20"/>
                      <w:szCs w:val="20"/>
                      <w:lang w:val="el-GR"/>
                    </w:rPr>
                    <w:t>250</w:t>
                  </w:r>
                </w:p>
              </w:tc>
            </w:tr>
          </w:tbl>
          <w:p w14:paraId="0D4F3543" w14:textId="77777777" w:rsidR="00DD1512" w:rsidRPr="00AD2537" w:rsidRDefault="00DD1512" w:rsidP="00EC1521">
            <w:pPr>
              <w:spacing w:after="0" w:line="240" w:lineRule="auto"/>
              <w:rPr>
                <w:rFonts w:ascii="Tahoma" w:hAnsi="Tahoma" w:cs="Tahoma"/>
                <w:lang w:val="el-GR"/>
              </w:rPr>
            </w:pPr>
          </w:p>
        </w:tc>
      </w:tr>
      <w:tr w:rsidR="00DD1512" w:rsidRPr="00A71751" w14:paraId="47C08D2F" w14:textId="77777777" w:rsidTr="337E4F65">
        <w:tc>
          <w:tcPr>
            <w:tcW w:w="3306" w:type="dxa"/>
          </w:tcPr>
          <w:p w14:paraId="4E52211E" w14:textId="77777777" w:rsidR="00DD1512" w:rsidRPr="00AD2537" w:rsidRDefault="00DD1512" w:rsidP="00EC1521">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FCD63C0" w14:textId="77777777" w:rsidR="00DD1512" w:rsidRPr="00AD2537" w:rsidRDefault="00DD1512" w:rsidP="00EC1521">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45788D26" w14:textId="77777777" w:rsidR="00DD1512" w:rsidRPr="00AD2537" w:rsidRDefault="00DD1512" w:rsidP="00EC1521">
            <w:pPr>
              <w:spacing w:after="0" w:line="240" w:lineRule="auto"/>
              <w:jc w:val="both"/>
              <w:rPr>
                <w:rFonts w:cs="Arial"/>
                <w:i/>
                <w:sz w:val="16"/>
                <w:szCs w:val="16"/>
                <w:lang w:val="el-GR"/>
              </w:rPr>
            </w:pPr>
          </w:p>
          <w:p w14:paraId="3CCBC0D3" w14:textId="77777777" w:rsidR="00DD1512" w:rsidRPr="00AD2537" w:rsidRDefault="00DD1512" w:rsidP="00EC1521">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FB12635" w14:textId="77777777" w:rsidR="00DD1512" w:rsidRPr="00AD2537" w:rsidRDefault="00DD1512" w:rsidP="00EC1521">
            <w:pPr>
              <w:spacing w:after="0" w:line="240" w:lineRule="auto"/>
              <w:jc w:val="both"/>
              <w:rPr>
                <w:rFonts w:cs="Arial"/>
                <w:i/>
                <w:sz w:val="16"/>
                <w:szCs w:val="16"/>
                <w:lang w:val="el-GR"/>
              </w:rPr>
            </w:pPr>
          </w:p>
          <w:p w14:paraId="7A13AAFF" w14:textId="77777777" w:rsidR="00DD1512" w:rsidRPr="00AD2537" w:rsidRDefault="00DD1512" w:rsidP="00EC1521">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F9400A1" w14:textId="77777777" w:rsidR="00DD1512" w:rsidRPr="002A7722" w:rsidRDefault="337E4F65" w:rsidP="00EC1521">
            <w:pPr>
              <w:pStyle w:val="a8"/>
              <w:numPr>
                <w:ilvl w:val="0"/>
                <w:numId w:val="75"/>
              </w:numPr>
              <w:spacing w:after="0" w:line="240" w:lineRule="auto"/>
              <w:rPr>
                <w:rFonts w:asciiTheme="minorHAnsi" w:hAnsiTheme="minorHAnsi" w:cstheme="minorHAnsi"/>
                <w:sz w:val="20"/>
                <w:szCs w:val="20"/>
              </w:rPr>
            </w:pPr>
            <w:r w:rsidRPr="337E4F65">
              <w:rPr>
                <w:rFonts w:asciiTheme="minorHAnsi" w:hAnsiTheme="minorHAnsi" w:cstheme="minorBidi"/>
                <w:sz w:val="20"/>
                <w:szCs w:val="20"/>
              </w:rPr>
              <w:t xml:space="preserve">Εβδομαδιαίες εργασίες - </w:t>
            </w:r>
            <w:r w:rsidRPr="337E4F65">
              <w:rPr>
                <w:rFonts w:asciiTheme="minorHAnsi" w:hAnsiTheme="minorHAnsi" w:cstheme="minorBidi"/>
                <w:sz w:val="20"/>
                <w:szCs w:val="20"/>
                <w:lang w:val="en-US"/>
              </w:rPr>
              <w:t>projects</w:t>
            </w:r>
            <w:r w:rsidRPr="337E4F65">
              <w:rPr>
                <w:rFonts w:asciiTheme="minorHAnsi" w:hAnsiTheme="minorHAnsi" w:cstheme="minorBidi"/>
                <w:sz w:val="20"/>
                <w:szCs w:val="20"/>
              </w:rPr>
              <w:t xml:space="preserve"> (100% του τελικού βαθμού)</w:t>
            </w:r>
          </w:p>
          <w:p w14:paraId="2A2ACFB3" w14:textId="77777777" w:rsidR="00DD1512" w:rsidRPr="00F57F78" w:rsidRDefault="337E4F65" w:rsidP="337E4F65">
            <w:pPr>
              <w:spacing w:after="0" w:line="240" w:lineRule="auto"/>
              <w:rPr>
                <w:lang w:val="el-GR"/>
              </w:rPr>
            </w:pPr>
            <w:r w:rsidRPr="337E4F65">
              <w:rPr>
                <w:lang w:val="el-GR"/>
              </w:rPr>
              <w:t>Ελάχιστος προβιβάσιμος βαθμός: 5</w:t>
            </w:r>
          </w:p>
          <w:p w14:paraId="2D88870D" w14:textId="77777777" w:rsidR="00DD1512" w:rsidRPr="00F57F78" w:rsidRDefault="337E4F65" w:rsidP="337E4F65">
            <w:pPr>
              <w:spacing w:after="0" w:line="240" w:lineRule="auto"/>
              <w:rPr>
                <w:lang w:val="el-GR"/>
              </w:rPr>
            </w:pPr>
            <w:r w:rsidRPr="337E4F65">
              <w:rPr>
                <w:lang w:val="el-GR"/>
              </w:rPr>
              <w:t>Μέγιστος προβιβάσιμος βαθμός: 10</w:t>
            </w:r>
          </w:p>
          <w:p w14:paraId="4BE91467" w14:textId="0C07B1AD" w:rsidR="00DD1512" w:rsidRPr="00F57F78" w:rsidRDefault="00DD1512" w:rsidP="00EC1521">
            <w:pPr>
              <w:pStyle w:val="a8"/>
              <w:spacing w:after="0" w:line="240" w:lineRule="auto"/>
              <w:ind w:left="1080"/>
            </w:pPr>
          </w:p>
        </w:tc>
      </w:tr>
    </w:tbl>
    <w:p w14:paraId="40F50EC7" w14:textId="2A053781" w:rsidR="00DD1512" w:rsidRPr="00FB0179" w:rsidRDefault="73FAE7E9" w:rsidP="00FB0179">
      <w:pPr>
        <w:pStyle w:val="a8"/>
        <w:widowControl w:val="0"/>
        <w:numPr>
          <w:ilvl w:val="2"/>
          <w:numId w:val="175"/>
        </w:numPr>
        <w:tabs>
          <w:tab w:val="clear" w:pos="2160"/>
        </w:tabs>
        <w:autoSpaceDE w:val="0"/>
        <w:autoSpaceDN w:val="0"/>
        <w:adjustRightInd w:val="0"/>
        <w:spacing w:before="240" w:after="0" w:line="240" w:lineRule="auto"/>
        <w:ind w:left="360"/>
        <w:rPr>
          <w:rFonts w:cs="Arial"/>
          <w:b/>
        </w:rPr>
      </w:pPr>
      <w:r w:rsidRPr="6F2BCFEF">
        <w:rPr>
          <w:rFonts w:cs="Arial"/>
          <w:b/>
          <w:bCs/>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D1512" w:rsidRPr="00DE2BD5" w14:paraId="06E86523" w14:textId="77777777" w:rsidTr="00EC1521">
        <w:tc>
          <w:tcPr>
            <w:tcW w:w="10031" w:type="dxa"/>
          </w:tcPr>
          <w:p w14:paraId="1444C5CE" w14:textId="77777777" w:rsidR="00DD1512" w:rsidRPr="003B338D" w:rsidRDefault="00DD1512" w:rsidP="00EC1521">
            <w:pPr>
              <w:spacing w:after="0" w:line="240" w:lineRule="auto"/>
              <w:rPr>
                <w:rFonts w:eastAsia="Times New Roman" w:cstheme="minorHAnsi"/>
                <w:sz w:val="20"/>
                <w:szCs w:val="20"/>
              </w:rPr>
            </w:pPr>
            <w:r w:rsidRPr="003B338D">
              <w:rPr>
                <w:rFonts w:eastAsia="Times New Roman" w:cstheme="minorHAnsi"/>
                <w:sz w:val="20"/>
                <w:szCs w:val="20"/>
              </w:rPr>
              <w:t>1. “Laboratory Notes on Electrical and Galvanomagnetic Measurements” Wieder H.H. Elsevier, Amsterdam (1979).</w:t>
            </w:r>
          </w:p>
          <w:p w14:paraId="2D653DB0" w14:textId="77777777" w:rsidR="00DD1512" w:rsidRPr="003B338D" w:rsidRDefault="00DD1512" w:rsidP="00EC1521">
            <w:pPr>
              <w:spacing w:after="0" w:line="240" w:lineRule="auto"/>
              <w:rPr>
                <w:rFonts w:eastAsia="Times New Roman" w:cstheme="minorHAnsi"/>
                <w:sz w:val="20"/>
                <w:szCs w:val="20"/>
              </w:rPr>
            </w:pPr>
            <w:r w:rsidRPr="003B338D">
              <w:rPr>
                <w:rFonts w:eastAsia="Times New Roman" w:cstheme="minorHAnsi"/>
                <w:sz w:val="20"/>
                <w:szCs w:val="20"/>
              </w:rPr>
              <w:t>2. “Handbook of Polymers in Electronics” Bansi D. Malhotra (Ed.) Rapra Techn. Ltd., Shawbury, UK (2002).</w:t>
            </w:r>
          </w:p>
          <w:p w14:paraId="1FFC5837" w14:textId="77777777" w:rsidR="00DD1512" w:rsidRPr="003B338D" w:rsidRDefault="00DD1512" w:rsidP="00EC1521">
            <w:pPr>
              <w:spacing w:after="0" w:line="240" w:lineRule="auto"/>
              <w:rPr>
                <w:rFonts w:eastAsia="Times New Roman" w:cstheme="minorHAnsi"/>
                <w:sz w:val="20"/>
                <w:szCs w:val="20"/>
              </w:rPr>
            </w:pPr>
            <w:r w:rsidRPr="003B338D">
              <w:rPr>
                <w:rFonts w:eastAsia="Times New Roman" w:cstheme="minorHAnsi"/>
                <w:sz w:val="20"/>
                <w:szCs w:val="20"/>
              </w:rPr>
              <w:t>3.“Conjugated Polymers” (Theory, Synthesis, Properties and Characterization) Eds T.A. Skotheim and J.R. Reynolds, CRC Press, USA (2007).</w:t>
            </w:r>
          </w:p>
          <w:p w14:paraId="2ED0F033" w14:textId="77777777" w:rsidR="00DD1512" w:rsidRPr="003B338D" w:rsidRDefault="00DD1512" w:rsidP="00EC1521">
            <w:pPr>
              <w:spacing w:after="0" w:line="240" w:lineRule="auto"/>
              <w:rPr>
                <w:rFonts w:eastAsia="Times New Roman" w:cstheme="minorHAnsi"/>
                <w:sz w:val="20"/>
                <w:szCs w:val="20"/>
              </w:rPr>
            </w:pPr>
            <w:r w:rsidRPr="003B338D">
              <w:rPr>
                <w:rFonts w:eastAsia="Times New Roman" w:cstheme="minorHAnsi"/>
                <w:sz w:val="20"/>
                <w:szCs w:val="20"/>
              </w:rPr>
              <w:t>4. “Conjugated Polymers” (Processing and Applications)</w:t>
            </w:r>
            <w:r w:rsidRPr="00406AF9">
              <w:rPr>
                <w:rFonts w:eastAsia="Times New Roman" w:cstheme="minorHAnsi"/>
                <w:sz w:val="20"/>
                <w:szCs w:val="20"/>
              </w:rPr>
              <w:t xml:space="preserve">, </w:t>
            </w:r>
            <w:r w:rsidRPr="003B338D">
              <w:rPr>
                <w:rFonts w:eastAsia="Times New Roman" w:cstheme="minorHAnsi"/>
                <w:sz w:val="20"/>
                <w:szCs w:val="20"/>
              </w:rPr>
              <w:t>Eds T.A. Skotheim and J.R. Reynolds, CRC Press, USA (2007).</w:t>
            </w:r>
          </w:p>
          <w:p w14:paraId="209BB38A" w14:textId="77777777" w:rsidR="00DD1512" w:rsidRPr="003B338D" w:rsidRDefault="00DD1512" w:rsidP="00EC1521">
            <w:pPr>
              <w:spacing w:after="0" w:line="240" w:lineRule="auto"/>
              <w:rPr>
                <w:rFonts w:eastAsia="Times New Roman" w:cstheme="minorHAnsi"/>
                <w:sz w:val="20"/>
                <w:szCs w:val="20"/>
              </w:rPr>
            </w:pPr>
            <w:r w:rsidRPr="003B338D">
              <w:rPr>
                <w:rFonts w:eastAsia="Times New Roman" w:cstheme="minorHAnsi"/>
                <w:sz w:val="20"/>
                <w:szCs w:val="20"/>
              </w:rPr>
              <w:t>5. “Photoelectronic properties of semiconductors”, Cambridge Univesity Press (1992).</w:t>
            </w:r>
          </w:p>
          <w:p w14:paraId="104374E6" w14:textId="77777777" w:rsidR="00DD1512" w:rsidRPr="002B2D62" w:rsidRDefault="00DD1512" w:rsidP="00EC1521">
            <w:pPr>
              <w:spacing w:after="0" w:line="240" w:lineRule="auto"/>
              <w:rPr>
                <w:rFonts w:cs="Arial"/>
                <w:b/>
                <w:sz w:val="20"/>
                <w:szCs w:val="20"/>
              </w:rPr>
            </w:pPr>
            <w:r w:rsidRPr="003B338D">
              <w:rPr>
                <w:rFonts w:eastAsia="Times New Roman" w:cstheme="minorHAnsi"/>
                <w:sz w:val="20"/>
                <w:szCs w:val="20"/>
              </w:rPr>
              <w:t>6. “Thermal Analysis of Polymers” Ch. 6. Ed. By J.D. Menczel, R. Bruce Prime (J. Wiley) (2009).</w:t>
            </w:r>
          </w:p>
        </w:tc>
      </w:tr>
    </w:tbl>
    <w:p w14:paraId="1C7CB16E" w14:textId="77777777" w:rsidR="00DD1512" w:rsidRPr="00163D1F" w:rsidRDefault="00DD1512" w:rsidP="00DD1512">
      <w:pPr>
        <w:spacing w:after="0" w:line="240" w:lineRule="auto"/>
        <w:jc w:val="both"/>
        <w:rPr>
          <w:rFonts w:ascii="Cambria" w:hAnsi="Cambria"/>
          <w:sz w:val="20"/>
          <w:szCs w:val="24"/>
        </w:rPr>
      </w:pPr>
    </w:p>
    <w:p w14:paraId="76ED8A5D" w14:textId="00D4A1FB" w:rsidR="00DD1512" w:rsidRDefault="00DD1512">
      <w:pPr>
        <w:rPr>
          <w:rFonts w:ascii="Times New Roman" w:hAnsi="Times New Roman"/>
          <w:sz w:val="24"/>
          <w:szCs w:val="24"/>
        </w:rPr>
      </w:pPr>
      <w:r>
        <w:rPr>
          <w:rFonts w:ascii="Times New Roman" w:hAnsi="Times New Roman"/>
          <w:sz w:val="24"/>
          <w:szCs w:val="24"/>
        </w:rPr>
        <w:br w:type="page"/>
      </w:r>
    </w:p>
    <w:p w14:paraId="601F56A3" w14:textId="77777777" w:rsidR="00BC6B3B" w:rsidRDefault="00BC6B3B">
      <w:pPr>
        <w:rPr>
          <w:rFonts w:ascii="Times New Roman" w:hAnsi="Times New Roman"/>
          <w:sz w:val="24"/>
          <w:szCs w:val="24"/>
        </w:rPr>
      </w:pPr>
    </w:p>
    <w:p w14:paraId="47C5DE88" w14:textId="77777777" w:rsidR="00BC6B3B" w:rsidRDefault="00BC6B3B">
      <w:pPr>
        <w:rPr>
          <w:rFonts w:ascii="Times New Roman" w:hAnsi="Times New Roman"/>
          <w:sz w:val="24"/>
          <w:szCs w:val="24"/>
        </w:rPr>
      </w:pPr>
    </w:p>
    <w:p w14:paraId="71C3F752" w14:textId="77777777" w:rsidR="00BC6B3B" w:rsidRPr="006403CB" w:rsidRDefault="00BC6B3B" w:rsidP="00BC6B3B">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05F3FDE1" w14:textId="02DAA993" w:rsidR="00BC6B3B" w:rsidRPr="00B81B6A" w:rsidRDefault="0F8C9EE4" w:rsidP="00B81B6A">
      <w:pPr>
        <w:pStyle w:val="a8"/>
        <w:widowControl w:val="0"/>
        <w:numPr>
          <w:ilvl w:val="3"/>
          <w:numId w:val="175"/>
        </w:numPr>
        <w:tabs>
          <w:tab w:val="clear" w:pos="2880"/>
          <w:tab w:val="num" w:pos="252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t>GENERAL</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133"/>
        <w:gridCol w:w="1267"/>
        <w:gridCol w:w="1199"/>
        <w:gridCol w:w="735"/>
        <w:gridCol w:w="2408"/>
      </w:tblGrid>
      <w:tr w:rsidR="00BC6B3B" w:rsidRPr="006403CB" w14:paraId="63E00172" w14:textId="77777777" w:rsidTr="6CFADE99">
        <w:tc>
          <w:tcPr>
            <w:tcW w:w="3136" w:type="dxa"/>
            <w:shd w:val="clear" w:color="auto" w:fill="DDD9C3" w:themeFill="background2" w:themeFillShade="E6"/>
          </w:tcPr>
          <w:p w14:paraId="7C5F423A"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42" w:type="dxa"/>
            <w:gridSpan w:val="5"/>
          </w:tcPr>
          <w:p w14:paraId="6D7CB2B0" w14:textId="77777777" w:rsidR="00BC6B3B" w:rsidRPr="00CE7399" w:rsidRDefault="00BC6B3B" w:rsidP="00EC1521">
            <w:pPr>
              <w:rPr>
                <w:rFonts w:cstheme="minorHAnsi"/>
                <w:color w:val="002060"/>
                <w:sz w:val="20"/>
                <w:szCs w:val="20"/>
                <w:lang w:val="en-GB"/>
              </w:rPr>
            </w:pPr>
            <w:r w:rsidRPr="00CE7399">
              <w:rPr>
                <w:rStyle w:val="normaltextrun"/>
                <w:rFonts w:cstheme="minorHAnsi"/>
                <w:sz w:val="20"/>
                <w:szCs w:val="20"/>
              </w:rPr>
              <w:t>NATURAL SCIENCES</w:t>
            </w:r>
            <w:r w:rsidRPr="00CE7399">
              <w:rPr>
                <w:rStyle w:val="eop"/>
                <w:rFonts w:cstheme="minorHAnsi"/>
                <w:sz w:val="20"/>
                <w:szCs w:val="20"/>
              </w:rPr>
              <w:t> </w:t>
            </w:r>
          </w:p>
        </w:tc>
      </w:tr>
      <w:tr w:rsidR="00BC6B3B" w:rsidRPr="006403CB" w14:paraId="4CD7A0AC" w14:textId="77777777" w:rsidTr="6CFADE99">
        <w:tc>
          <w:tcPr>
            <w:tcW w:w="3136" w:type="dxa"/>
            <w:shd w:val="clear" w:color="auto" w:fill="DDD9C3" w:themeFill="background2" w:themeFillShade="E6"/>
          </w:tcPr>
          <w:p w14:paraId="23A467D4" w14:textId="77777777" w:rsidR="00BC6B3B" w:rsidRPr="00DC466A" w:rsidRDefault="00BC6B3B"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42" w:type="dxa"/>
            <w:gridSpan w:val="5"/>
          </w:tcPr>
          <w:p w14:paraId="752FFBB1" w14:textId="77777777" w:rsidR="00BC6B3B" w:rsidRPr="00CE7399" w:rsidRDefault="00BC6B3B" w:rsidP="00EC1521">
            <w:pPr>
              <w:rPr>
                <w:rFonts w:cstheme="minorHAnsi"/>
                <w:color w:val="002060"/>
                <w:sz w:val="20"/>
                <w:szCs w:val="20"/>
                <w:lang w:val="en-GB"/>
              </w:rPr>
            </w:pPr>
            <w:r w:rsidRPr="00CE7399">
              <w:rPr>
                <w:rStyle w:val="normaltextrun"/>
                <w:rFonts w:cstheme="minorHAnsi"/>
                <w:sz w:val="20"/>
                <w:szCs w:val="20"/>
              </w:rPr>
              <w:t>PHYSICS</w:t>
            </w:r>
            <w:r w:rsidRPr="00CE7399">
              <w:rPr>
                <w:rStyle w:val="eop"/>
                <w:rFonts w:cstheme="minorHAnsi"/>
                <w:sz w:val="20"/>
                <w:szCs w:val="20"/>
              </w:rPr>
              <w:t> </w:t>
            </w:r>
          </w:p>
        </w:tc>
      </w:tr>
      <w:tr w:rsidR="00BC6B3B" w:rsidRPr="006403CB" w14:paraId="5AEAE0A4" w14:textId="77777777" w:rsidTr="6CFADE99">
        <w:tc>
          <w:tcPr>
            <w:tcW w:w="3136" w:type="dxa"/>
            <w:shd w:val="clear" w:color="auto" w:fill="DDD9C3" w:themeFill="background2" w:themeFillShade="E6"/>
          </w:tcPr>
          <w:p w14:paraId="073BCB91" w14:textId="77777777" w:rsidR="00BC6B3B" w:rsidRPr="00DC466A" w:rsidRDefault="00BC6B3B"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42" w:type="dxa"/>
            <w:gridSpan w:val="5"/>
          </w:tcPr>
          <w:p w14:paraId="1BFD2E6E" w14:textId="77777777" w:rsidR="00BC6B3B" w:rsidRPr="00CE7399" w:rsidRDefault="00BC6B3B" w:rsidP="00EC1521">
            <w:pPr>
              <w:rPr>
                <w:rFonts w:cstheme="minorHAnsi"/>
                <w:color w:val="002060"/>
                <w:sz w:val="20"/>
                <w:szCs w:val="20"/>
                <w:lang w:val="en-GB"/>
              </w:rPr>
            </w:pPr>
          </w:p>
        </w:tc>
      </w:tr>
      <w:tr w:rsidR="00BC6B3B" w:rsidRPr="006403CB" w14:paraId="283F29E3" w14:textId="77777777" w:rsidTr="6CFADE99">
        <w:tc>
          <w:tcPr>
            <w:tcW w:w="3136" w:type="dxa"/>
            <w:shd w:val="clear" w:color="auto" w:fill="DDD9C3" w:themeFill="background2" w:themeFillShade="E6"/>
          </w:tcPr>
          <w:p w14:paraId="7FB8D3A2" w14:textId="77777777" w:rsidR="00BC6B3B" w:rsidRPr="00DC466A" w:rsidRDefault="00BC6B3B"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42" w:type="dxa"/>
            <w:gridSpan w:val="5"/>
          </w:tcPr>
          <w:p w14:paraId="709BE8CE" w14:textId="77777777" w:rsidR="00BC6B3B" w:rsidRPr="00CE7399" w:rsidRDefault="00BC6B3B" w:rsidP="00EC1521">
            <w:pPr>
              <w:rPr>
                <w:rFonts w:cstheme="minorHAnsi"/>
                <w:color w:val="002060"/>
                <w:sz w:val="20"/>
                <w:szCs w:val="20"/>
                <w:lang w:val="en-GB"/>
              </w:rPr>
            </w:pPr>
            <w:r w:rsidRPr="00CE7399">
              <w:rPr>
                <w:rStyle w:val="normaltextrun"/>
                <w:rFonts w:cstheme="minorHAnsi"/>
                <w:sz w:val="20"/>
                <w:szCs w:val="20"/>
              </w:rPr>
              <w:t>ADVANCED STUDIES IN PHYSICS</w:t>
            </w:r>
          </w:p>
        </w:tc>
      </w:tr>
      <w:tr w:rsidR="00BC6B3B" w:rsidRPr="006403CB" w14:paraId="06C12065" w14:textId="77777777" w:rsidTr="6CFADE99">
        <w:tc>
          <w:tcPr>
            <w:tcW w:w="3136" w:type="dxa"/>
            <w:shd w:val="clear" w:color="auto" w:fill="DDD9C3" w:themeFill="background2" w:themeFillShade="E6"/>
          </w:tcPr>
          <w:p w14:paraId="1A36B778"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42" w:type="dxa"/>
            <w:gridSpan w:val="5"/>
          </w:tcPr>
          <w:p w14:paraId="40292D71" w14:textId="77777777" w:rsidR="00BC6B3B" w:rsidRPr="00CE7399" w:rsidRDefault="00BC6B3B" w:rsidP="00EC1521">
            <w:pPr>
              <w:rPr>
                <w:rFonts w:cstheme="minorHAnsi"/>
                <w:color w:val="002060"/>
                <w:sz w:val="20"/>
                <w:szCs w:val="20"/>
                <w:lang w:val="en-GB"/>
              </w:rPr>
            </w:pPr>
            <w:r w:rsidRPr="00CE7399">
              <w:rPr>
                <w:rStyle w:val="normaltextrun"/>
                <w:rFonts w:cstheme="minorHAnsi"/>
                <w:sz w:val="20"/>
                <w:szCs w:val="20"/>
              </w:rPr>
              <w:t>MSc</w:t>
            </w:r>
          </w:p>
        </w:tc>
      </w:tr>
      <w:tr w:rsidR="00BC6B3B" w:rsidRPr="006403CB" w14:paraId="38068AF4" w14:textId="77777777" w:rsidTr="6CFADE99">
        <w:tc>
          <w:tcPr>
            <w:tcW w:w="3136" w:type="dxa"/>
            <w:shd w:val="clear" w:color="auto" w:fill="DDD9C3" w:themeFill="background2" w:themeFillShade="E6"/>
          </w:tcPr>
          <w:p w14:paraId="3A047C16"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3" w:type="dxa"/>
          </w:tcPr>
          <w:p w14:paraId="59193713" w14:textId="77777777" w:rsidR="00BC6B3B" w:rsidRPr="00473BED" w:rsidRDefault="00BC6B3B" w:rsidP="00EC1521">
            <w:pPr>
              <w:rPr>
                <w:rFonts w:cstheme="minorHAnsi"/>
                <w:b/>
                <w:bCs/>
                <w:sz w:val="20"/>
                <w:szCs w:val="20"/>
                <w:lang w:val="en-GB"/>
              </w:rPr>
            </w:pPr>
            <w:r w:rsidRPr="00473BED">
              <w:rPr>
                <w:rFonts w:cstheme="minorHAnsi"/>
                <w:b/>
                <w:bCs/>
                <w:sz w:val="20"/>
                <w:szCs w:val="20"/>
              </w:rPr>
              <w:t>MAP103</w:t>
            </w:r>
          </w:p>
        </w:tc>
        <w:tc>
          <w:tcPr>
            <w:tcW w:w="2466" w:type="dxa"/>
            <w:gridSpan w:val="2"/>
            <w:shd w:val="clear" w:color="auto" w:fill="DDD9C3" w:themeFill="background2" w:themeFillShade="E6"/>
          </w:tcPr>
          <w:p w14:paraId="3762C100"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143" w:type="dxa"/>
            <w:gridSpan w:val="2"/>
          </w:tcPr>
          <w:p w14:paraId="6292E275" w14:textId="77777777" w:rsidR="00BC6B3B" w:rsidRPr="00473BED" w:rsidRDefault="00BC6B3B" w:rsidP="00EC1521">
            <w:pPr>
              <w:rPr>
                <w:rFonts w:asciiTheme="majorHAnsi" w:hAnsiTheme="majorHAnsi" w:cs="Arial"/>
                <w:b/>
                <w:bCs/>
                <w:sz w:val="20"/>
                <w:szCs w:val="20"/>
              </w:rPr>
            </w:pPr>
            <w:r w:rsidRPr="00473BED">
              <w:rPr>
                <w:rStyle w:val="normaltextrun"/>
                <w:rFonts w:ascii="Calibri Light" w:hAnsi="Calibri Light" w:cs="Calibri Light"/>
                <w:b/>
                <w:bCs/>
                <w:sz w:val="20"/>
                <w:szCs w:val="20"/>
              </w:rPr>
              <w:t>A</w:t>
            </w:r>
          </w:p>
        </w:tc>
      </w:tr>
      <w:tr w:rsidR="00BC6B3B" w:rsidRPr="006403CB" w14:paraId="1F1B80DC" w14:textId="77777777" w:rsidTr="6CFADE99">
        <w:trPr>
          <w:trHeight w:val="375"/>
        </w:trPr>
        <w:tc>
          <w:tcPr>
            <w:tcW w:w="3136" w:type="dxa"/>
            <w:shd w:val="clear" w:color="auto" w:fill="DDD9C3" w:themeFill="background2" w:themeFillShade="E6"/>
            <w:vAlign w:val="center"/>
          </w:tcPr>
          <w:p w14:paraId="6E0D946B"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42" w:type="dxa"/>
            <w:gridSpan w:val="5"/>
            <w:vAlign w:val="center"/>
          </w:tcPr>
          <w:p w14:paraId="1A03CEA6" w14:textId="77777777" w:rsidR="00BC6B3B" w:rsidRPr="000455CE" w:rsidRDefault="6CFADE99" w:rsidP="6CFADE99">
            <w:pPr>
              <w:rPr>
                <w:color w:val="FF0000"/>
                <w:sz w:val="20"/>
                <w:szCs w:val="20"/>
                <w:lang w:val="en-GB"/>
              </w:rPr>
            </w:pPr>
            <w:r w:rsidRPr="6CFADE99">
              <w:rPr>
                <w:sz w:val="20"/>
                <w:szCs w:val="20"/>
              </w:rPr>
              <w:t>MATERIALS' CHARACTERIZATION TECHNIQUES</w:t>
            </w:r>
          </w:p>
        </w:tc>
      </w:tr>
      <w:tr w:rsidR="00BC6B3B" w:rsidRPr="006403CB" w14:paraId="63CB2080" w14:textId="77777777" w:rsidTr="6CFADE99">
        <w:trPr>
          <w:trHeight w:val="196"/>
        </w:trPr>
        <w:tc>
          <w:tcPr>
            <w:tcW w:w="5536" w:type="dxa"/>
            <w:gridSpan w:val="3"/>
            <w:shd w:val="clear" w:color="auto" w:fill="DDD9C3" w:themeFill="background2" w:themeFillShade="E6"/>
            <w:vAlign w:val="center"/>
          </w:tcPr>
          <w:p w14:paraId="7D2B477E" w14:textId="77777777" w:rsidR="00BC6B3B" w:rsidRPr="006403CB" w:rsidRDefault="00BC6B3B"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934" w:type="dxa"/>
            <w:gridSpan w:val="2"/>
            <w:shd w:val="clear" w:color="auto" w:fill="DDD9C3" w:themeFill="background2" w:themeFillShade="E6"/>
            <w:vAlign w:val="center"/>
          </w:tcPr>
          <w:p w14:paraId="0062A93C" w14:textId="77777777" w:rsidR="00BC6B3B" w:rsidRPr="006403CB" w:rsidRDefault="00BC6B3B"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408" w:type="dxa"/>
            <w:shd w:val="clear" w:color="auto" w:fill="DDD9C3" w:themeFill="background2" w:themeFillShade="E6"/>
            <w:vAlign w:val="center"/>
          </w:tcPr>
          <w:p w14:paraId="64030B08" w14:textId="77777777" w:rsidR="00BC6B3B" w:rsidRPr="006403CB" w:rsidRDefault="00BC6B3B"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BC6B3B" w:rsidRPr="006403CB" w14:paraId="2F7805C7" w14:textId="77777777" w:rsidTr="6CFADE99">
        <w:trPr>
          <w:trHeight w:val="194"/>
        </w:trPr>
        <w:tc>
          <w:tcPr>
            <w:tcW w:w="5536" w:type="dxa"/>
            <w:gridSpan w:val="3"/>
          </w:tcPr>
          <w:p w14:paraId="02AABAA0" w14:textId="77777777" w:rsidR="00BC6B3B" w:rsidRPr="006403CB" w:rsidRDefault="00BC6B3B" w:rsidP="00EC1521">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934" w:type="dxa"/>
            <w:gridSpan w:val="2"/>
          </w:tcPr>
          <w:p w14:paraId="6AC643B8" w14:textId="77777777" w:rsidR="00BC6B3B" w:rsidRPr="006403CB" w:rsidRDefault="00BC6B3B" w:rsidP="00EC1521">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408" w:type="dxa"/>
          </w:tcPr>
          <w:p w14:paraId="5320E181" w14:textId="77777777" w:rsidR="00BC6B3B" w:rsidRPr="00062BF7" w:rsidRDefault="00BC6B3B" w:rsidP="00EC1521">
            <w:pPr>
              <w:jc w:val="center"/>
              <w:rPr>
                <w:rFonts w:asciiTheme="majorHAnsi" w:hAnsiTheme="majorHAnsi" w:cs="Arial"/>
                <w:color w:val="002060"/>
                <w:sz w:val="20"/>
                <w:szCs w:val="20"/>
              </w:rPr>
            </w:pPr>
            <w:r>
              <w:rPr>
                <w:rFonts w:ascii="Calibri Light" w:hAnsi="Calibri Light" w:cs="Calibri Light"/>
                <w:sz w:val="20"/>
                <w:szCs w:val="20"/>
              </w:rPr>
              <w:t>10</w:t>
            </w:r>
          </w:p>
        </w:tc>
      </w:tr>
      <w:tr w:rsidR="00BC6B3B" w:rsidRPr="006403CB" w14:paraId="5435ED0F" w14:textId="77777777" w:rsidTr="6CFADE99">
        <w:trPr>
          <w:trHeight w:val="194"/>
        </w:trPr>
        <w:tc>
          <w:tcPr>
            <w:tcW w:w="5536" w:type="dxa"/>
            <w:gridSpan w:val="3"/>
          </w:tcPr>
          <w:p w14:paraId="2A827D0F" w14:textId="77777777" w:rsidR="00BC6B3B" w:rsidRPr="006403CB" w:rsidRDefault="00BC6B3B" w:rsidP="00EC1521">
            <w:pPr>
              <w:jc w:val="right"/>
              <w:rPr>
                <w:rFonts w:asciiTheme="majorHAnsi" w:hAnsiTheme="majorHAnsi" w:cs="Arial"/>
                <w:b/>
                <w:color w:val="002060"/>
                <w:sz w:val="20"/>
                <w:szCs w:val="20"/>
                <w:lang w:val="en-GB"/>
              </w:rPr>
            </w:pPr>
          </w:p>
        </w:tc>
        <w:tc>
          <w:tcPr>
            <w:tcW w:w="1934" w:type="dxa"/>
            <w:gridSpan w:val="2"/>
          </w:tcPr>
          <w:p w14:paraId="6B047327" w14:textId="77777777" w:rsidR="00BC6B3B" w:rsidRPr="006403CB" w:rsidRDefault="00BC6B3B" w:rsidP="00EC1521">
            <w:pPr>
              <w:jc w:val="right"/>
              <w:rPr>
                <w:rFonts w:asciiTheme="majorHAnsi" w:hAnsiTheme="majorHAnsi" w:cs="Arial"/>
                <w:color w:val="002060"/>
                <w:sz w:val="20"/>
                <w:szCs w:val="20"/>
                <w:lang w:val="en-GB"/>
              </w:rPr>
            </w:pPr>
          </w:p>
        </w:tc>
        <w:tc>
          <w:tcPr>
            <w:tcW w:w="2408" w:type="dxa"/>
          </w:tcPr>
          <w:p w14:paraId="24C27CAE" w14:textId="77777777" w:rsidR="00BC6B3B" w:rsidRPr="006403CB" w:rsidRDefault="00BC6B3B" w:rsidP="00EC1521">
            <w:pPr>
              <w:rPr>
                <w:rFonts w:asciiTheme="majorHAnsi" w:hAnsiTheme="majorHAnsi" w:cs="Arial"/>
                <w:color w:val="002060"/>
                <w:sz w:val="20"/>
                <w:szCs w:val="20"/>
                <w:lang w:val="en-GB"/>
              </w:rPr>
            </w:pPr>
          </w:p>
        </w:tc>
      </w:tr>
      <w:tr w:rsidR="00BC6B3B" w:rsidRPr="006403CB" w14:paraId="53324245" w14:textId="77777777" w:rsidTr="6CFADE99">
        <w:trPr>
          <w:trHeight w:val="194"/>
        </w:trPr>
        <w:tc>
          <w:tcPr>
            <w:tcW w:w="5536" w:type="dxa"/>
            <w:gridSpan w:val="3"/>
          </w:tcPr>
          <w:p w14:paraId="33D44E16" w14:textId="77777777" w:rsidR="00BC6B3B" w:rsidRPr="006403CB" w:rsidRDefault="00BC6B3B" w:rsidP="00EC1521">
            <w:pPr>
              <w:rPr>
                <w:rFonts w:asciiTheme="majorHAnsi" w:hAnsiTheme="majorHAnsi" w:cs="Arial"/>
                <w:b/>
                <w:color w:val="002060"/>
                <w:sz w:val="20"/>
                <w:szCs w:val="20"/>
                <w:lang w:val="en-GB"/>
              </w:rPr>
            </w:pPr>
          </w:p>
        </w:tc>
        <w:tc>
          <w:tcPr>
            <w:tcW w:w="1934" w:type="dxa"/>
            <w:gridSpan w:val="2"/>
          </w:tcPr>
          <w:p w14:paraId="72C48292" w14:textId="77777777" w:rsidR="00BC6B3B" w:rsidRPr="006403CB" w:rsidRDefault="00BC6B3B" w:rsidP="00EC1521">
            <w:pPr>
              <w:jc w:val="right"/>
              <w:rPr>
                <w:rFonts w:asciiTheme="majorHAnsi" w:hAnsiTheme="majorHAnsi" w:cs="Arial"/>
                <w:color w:val="002060"/>
                <w:sz w:val="20"/>
                <w:szCs w:val="20"/>
                <w:lang w:val="en-GB"/>
              </w:rPr>
            </w:pPr>
          </w:p>
        </w:tc>
        <w:tc>
          <w:tcPr>
            <w:tcW w:w="2408" w:type="dxa"/>
          </w:tcPr>
          <w:p w14:paraId="77D22069" w14:textId="77777777" w:rsidR="00BC6B3B" w:rsidRPr="006403CB" w:rsidRDefault="00BC6B3B" w:rsidP="00EC1521">
            <w:pPr>
              <w:rPr>
                <w:rFonts w:asciiTheme="majorHAnsi" w:hAnsiTheme="majorHAnsi" w:cs="Arial"/>
                <w:color w:val="002060"/>
                <w:sz w:val="20"/>
                <w:szCs w:val="20"/>
                <w:lang w:val="en-GB"/>
              </w:rPr>
            </w:pPr>
          </w:p>
        </w:tc>
      </w:tr>
      <w:tr w:rsidR="00BC6B3B" w:rsidRPr="006403CB" w14:paraId="5FE10E26" w14:textId="77777777" w:rsidTr="6CFADE99">
        <w:trPr>
          <w:trHeight w:val="194"/>
        </w:trPr>
        <w:tc>
          <w:tcPr>
            <w:tcW w:w="5536" w:type="dxa"/>
            <w:gridSpan w:val="3"/>
            <w:shd w:val="clear" w:color="auto" w:fill="DDD9C3" w:themeFill="background2" w:themeFillShade="E6"/>
          </w:tcPr>
          <w:p w14:paraId="4A254115" w14:textId="77777777" w:rsidR="00BC6B3B" w:rsidRPr="006403CB" w:rsidRDefault="00BC6B3B"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934" w:type="dxa"/>
            <w:gridSpan w:val="2"/>
          </w:tcPr>
          <w:p w14:paraId="123EB1AD" w14:textId="77777777" w:rsidR="00BC6B3B" w:rsidRPr="006403CB" w:rsidRDefault="00BC6B3B" w:rsidP="00EC1521">
            <w:pPr>
              <w:jc w:val="right"/>
              <w:rPr>
                <w:rFonts w:asciiTheme="majorHAnsi" w:hAnsiTheme="majorHAnsi" w:cs="Arial"/>
                <w:color w:val="002060"/>
                <w:sz w:val="20"/>
                <w:szCs w:val="20"/>
                <w:lang w:val="en-GB"/>
              </w:rPr>
            </w:pPr>
          </w:p>
        </w:tc>
        <w:tc>
          <w:tcPr>
            <w:tcW w:w="2408" w:type="dxa"/>
          </w:tcPr>
          <w:p w14:paraId="0A32F4AC" w14:textId="77777777" w:rsidR="00BC6B3B" w:rsidRPr="006403CB" w:rsidRDefault="00BC6B3B" w:rsidP="00EC1521">
            <w:pPr>
              <w:rPr>
                <w:rFonts w:asciiTheme="majorHAnsi" w:hAnsiTheme="majorHAnsi" w:cs="Arial"/>
                <w:color w:val="002060"/>
                <w:sz w:val="20"/>
                <w:szCs w:val="20"/>
                <w:lang w:val="en-GB"/>
              </w:rPr>
            </w:pPr>
          </w:p>
        </w:tc>
      </w:tr>
      <w:tr w:rsidR="00BC6B3B" w:rsidRPr="006403CB" w14:paraId="4D5A3BAD" w14:textId="77777777" w:rsidTr="6CFADE99">
        <w:trPr>
          <w:trHeight w:val="599"/>
        </w:trPr>
        <w:tc>
          <w:tcPr>
            <w:tcW w:w="3136" w:type="dxa"/>
            <w:shd w:val="clear" w:color="auto" w:fill="DDD9C3" w:themeFill="background2" w:themeFillShade="E6"/>
          </w:tcPr>
          <w:p w14:paraId="57E8B353" w14:textId="77777777" w:rsidR="00BC6B3B" w:rsidRPr="006403CB" w:rsidRDefault="00BC6B3B"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15346A18"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42" w:type="dxa"/>
            <w:gridSpan w:val="5"/>
          </w:tcPr>
          <w:p w14:paraId="16D6E6A0" w14:textId="77777777" w:rsidR="00BC6B3B" w:rsidRPr="00CE7399" w:rsidRDefault="00BC6B3B" w:rsidP="00EC1521">
            <w:pPr>
              <w:rPr>
                <w:rFonts w:cstheme="minorHAnsi"/>
                <w:color w:val="002060"/>
                <w:sz w:val="20"/>
                <w:szCs w:val="20"/>
                <w:lang w:val="en-GB"/>
              </w:rPr>
            </w:pPr>
            <w:r w:rsidRPr="00CE7399">
              <w:rPr>
                <w:rStyle w:val="normaltextrun"/>
                <w:rFonts w:cstheme="minorHAnsi"/>
                <w:color w:val="000000"/>
                <w:sz w:val="20"/>
                <w:szCs w:val="20"/>
                <w:shd w:val="clear" w:color="auto" w:fill="FFFFFF"/>
              </w:rPr>
              <w:t>Field of Science and Skills Development</w:t>
            </w:r>
            <w:r w:rsidRPr="00CE7399">
              <w:rPr>
                <w:rStyle w:val="eop"/>
                <w:rFonts w:cstheme="minorHAnsi"/>
                <w:color w:val="000000"/>
                <w:sz w:val="20"/>
                <w:szCs w:val="20"/>
                <w:shd w:val="clear" w:color="auto" w:fill="FFFFFF"/>
              </w:rPr>
              <w:t> </w:t>
            </w:r>
          </w:p>
        </w:tc>
      </w:tr>
      <w:tr w:rsidR="00BC6B3B" w:rsidRPr="00DD102E" w14:paraId="4BDAC4CB" w14:textId="77777777" w:rsidTr="6CFADE99">
        <w:tc>
          <w:tcPr>
            <w:tcW w:w="3136" w:type="dxa"/>
            <w:shd w:val="clear" w:color="auto" w:fill="DDD9C3" w:themeFill="background2" w:themeFillShade="E6"/>
          </w:tcPr>
          <w:p w14:paraId="19B0347E" w14:textId="77777777" w:rsidR="00BC6B3B" w:rsidRPr="00DD102E" w:rsidRDefault="00BC6B3B" w:rsidP="00EC1521">
            <w:pPr>
              <w:jc w:val="right"/>
              <w:rPr>
                <w:rFonts w:cstheme="minorHAnsi"/>
                <w:b/>
                <w:sz w:val="20"/>
                <w:szCs w:val="20"/>
                <w:lang w:val="en-GB"/>
              </w:rPr>
            </w:pPr>
            <w:r w:rsidRPr="00DD102E">
              <w:rPr>
                <w:rFonts w:cstheme="minorHAnsi"/>
                <w:b/>
                <w:sz w:val="20"/>
                <w:szCs w:val="20"/>
                <w:lang w:val="en-GB"/>
              </w:rPr>
              <w:t>PREREQUISITE COURSES:</w:t>
            </w:r>
          </w:p>
          <w:p w14:paraId="17DA74AE" w14:textId="77777777" w:rsidR="00BC6B3B" w:rsidRPr="00DD102E" w:rsidRDefault="00BC6B3B" w:rsidP="00EC1521">
            <w:pPr>
              <w:jc w:val="right"/>
              <w:rPr>
                <w:rFonts w:cstheme="minorHAnsi"/>
                <w:b/>
                <w:sz w:val="20"/>
                <w:szCs w:val="20"/>
                <w:lang w:val="en-GB"/>
              </w:rPr>
            </w:pPr>
          </w:p>
        </w:tc>
        <w:tc>
          <w:tcPr>
            <w:tcW w:w="6742" w:type="dxa"/>
            <w:gridSpan w:val="5"/>
          </w:tcPr>
          <w:p w14:paraId="32BB05D0" w14:textId="77777777" w:rsidR="00BC6B3B" w:rsidRPr="00CE7399" w:rsidRDefault="00BC6B3B" w:rsidP="00EC1521">
            <w:pPr>
              <w:rPr>
                <w:rFonts w:cstheme="minorHAnsi"/>
                <w:color w:val="002060"/>
                <w:sz w:val="20"/>
                <w:szCs w:val="20"/>
              </w:rPr>
            </w:pPr>
            <w:r w:rsidRPr="00CE7399">
              <w:rPr>
                <w:rStyle w:val="normaltextrun"/>
                <w:rFonts w:cstheme="minorHAnsi"/>
                <w:color w:val="000000"/>
                <w:sz w:val="20"/>
                <w:szCs w:val="20"/>
                <w:shd w:val="clear" w:color="auto" w:fill="FFFFFF"/>
                <w:lang w:val="en-GB"/>
              </w:rPr>
              <w:t xml:space="preserve">There are no prerequisite courses. It is however recommended that students should have good knowledge </w:t>
            </w:r>
            <w:r w:rsidRPr="00CE7399">
              <w:rPr>
                <w:rStyle w:val="normaltextrun"/>
                <w:rFonts w:cstheme="minorHAnsi"/>
                <w:color w:val="000000"/>
                <w:sz w:val="20"/>
                <w:szCs w:val="20"/>
                <w:shd w:val="clear" w:color="auto" w:fill="FFFFFF"/>
              </w:rPr>
              <w:t>of</w:t>
            </w:r>
            <w:r w:rsidRPr="00CE7399">
              <w:rPr>
                <w:rStyle w:val="normaltextrun"/>
                <w:rFonts w:cstheme="minorHAnsi"/>
                <w:color w:val="000000"/>
                <w:sz w:val="20"/>
                <w:szCs w:val="20"/>
                <w:shd w:val="clear" w:color="auto" w:fill="FFFFFF"/>
                <w:lang w:val="en-GB"/>
              </w:rPr>
              <w:t xml:space="preserve"> Solid-State Physics</w:t>
            </w:r>
            <w:r w:rsidRPr="00CE7399">
              <w:rPr>
                <w:rStyle w:val="normaltextrun"/>
                <w:rFonts w:cstheme="minorHAnsi"/>
                <w:color w:val="000000"/>
                <w:sz w:val="20"/>
                <w:szCs w:val="20"/>
                <w:shd w:val="clear" w:color="auto" w:fill="FFFFFF"/>
              </w:rPr>
              <w:t>, Electromagnetism and Quantum Physics.</w:t>
            </w:r>
          </w:p>
        </w:tc>
      </w:tr>
      <w:tr w:rsidR="00BC6B3B" w:rsidRPr="006403CB" w14:paraId="4CCB43F6" w14:textId="77777777" w:rsidTr="6CFADE99">
        <w:tc>
          <w:tcPr>
            <w:tcW w:w="3136" w:type="dxa"/>
            <w:shd w:val="clear" w:color="auto" w:fill="DDD9C3" w:themeFill="background2" w:themeFillShade="E6"/>
          </w:tcPr>
          <w:p w14:paraId="22BC7D7C"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42" w:type="dxa"/>
            <w:gridSpan w:val="5"/>
          </w:tcPr>
          <w:p w14:paraId="3426BA71" w14:textId="77777777" w:rsidR="00BC6B3B" w:rsidRPr="00CE7399" w:rsidRDefault="00BC6B3B" w:rsidP="00EC1521">
            <w:pPr>
              <w:rPr>
                <w:rFonts w:cstheme="minorHAnsi"/>
                <w:color w:val="002060"/>
                <w:sz w:val="20"/>
                <w:szCs w:val="20"/>
                <w:lang w:val="en-GB"/>
              </w:rPr>
            </w:pPr>
            <w:r w:rsidRPr="00CE7399">
              <w:rPr>
                <w:rStyle w:val="normaltextrun"/>
                <w:rFonts w:cstheme="minorHAnsi"/>
                <w:color w:val="000000"/>
                <w:sz w:val="20"/>
                <w:szCs w:val="20"/>
                <w:shd w:val="clear" w:color="auto" w:fill="FFFFFF"/>
              </w:rPr>
              <w:t>Greek. Instruction may be given in English if foreign students attend the course.</w:t>
            </w:r>
          </w:p>
        </w:tc>
      </w:tr>
      <w:tr w:rsidR="00BC6B3B" w:rsidRPr="006403CB" w14:paraId="5DDC4401" w14:textId="77777777" w:rsidTr="6CFADE99">
        <w:tc>
          <w:tcPr>
            <w:tcW w:w="3136" w:type="dxa"/>
            <w:shd w:val="clear" w:color="auto" w:fill="DDD9C3" w:themeFill="background2" w:themeFillShade="E6"/>
          </w:tcPr>
          <w:p w14:paraId="2CFB1613" w14:textId="77777777" w:rsidR="00BC6B3B" w:rsidRPr="006403CB" w:rsidRDefault="00BC6B3B" w:rsidP="00EC1521">
            <w:pPr>
              <w:jc w:val="right"/>
              <w:rPr>
                <w:rFonts w:asciiTheme="majorHAnsi" w:hAnsiTheme="majorHAnsi" w:cs="Arial"/>
                <w:b/>
                <w:sz w:val="20"/>
                <w:szCs w:val="20"/>
                <w:lang w:val="en-GB"/>
              </w:rPr>
            </w:pPr>
            <w:r>
              <w:rPr>
                <w:rFonts w:asciiTheme="majorHAnsi" w:hAnsiTheme="majorHAnsi" w:cs="Arial"/>
                <w:b/>
                <w:sz w:val="20"/>
                <w:szCs w:val="20"/>
                <w:lang w:val="en-GB"/>
              </w:rPr>
              <w:lastRenderedPageBreak/>
              <w:t>IS THE COURSE</w:t>
            </w:r>
            <w:r w:rsidRPr="006403CB">
              <w:rPr>
                <w:rFonts w:asciiTheme="majorHAnsi" w:hAnsiTheme="majorHAnsi" w:cs="Arial"/>
                <w:b/>
                <w:sz w:val="20"/>
                <w:szCs w:val="20"/>
                <w:lang w:val="en-GB"/>
              </w:rPr>
              <w:t xml:space="preserve"> OFFERED TO ERASMUS STUDENTS</w:t>
            </w:r>
          </w:p>
        </w:tc>
        <w:tc>
          <w:tcPr>
            <w:tcW w:w="6742" w:type="dxa"/>
            <w:gridSpan w:val="5"/>
          </w:tcPr>
          <w:p w14:paraId="378AAB59" w14:textId="77777777" w:rsidR="00BC6B3B" w:rsidRPr="00CE7399" w:rsidRDefault="00BC6B3B" w:rsidP="00EC1521">
            <w:pPr>
              <w:rPr>
                <w:rFonts w:cstheme="minorHAnsi"/>
                <w:color w:val="002060"/>
                <w:sz w:val="20"/>
                <w:szCs w:val="20"/>
                <w:lang w:val="en-GB"/>
              </w:rPr>
            </w:pPr>
            <w:r w:rsidRPr="00CE7399">
              <w:rPr>
                <w:rFonts w:cstheme="minorHAnsi"/>
                <w:sz w:val="20"/>
                <w:szCs w:val="20"/>
              </w:rPr>
              <w:t>Yes</w:t>
            </w:r>
          </w:p>
        </w:tc>
      </w:tr>
      <w:tr w:rsidR="00BC6B3B" w:rsidRPr="006403CB" w14:paraId="2F2E7940" w14:textId="77777777" w:rsidTr="6CFADE99">
        <w:tc>
          <w:tcPr>
            <w:tcW w:w="3136" w:type="dxa"/>
            <w:shd w:val="clear" w:color="auto" w:fill="DDD9C3" w:themeFill="background2" w:themeFillShade="E6"/>
          </w:tcPr>
          <w:p w14:paraId="6629CFEC"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42" w:type="dxa"/>
            <w:gridSpan w:val="5"/>
          </w:tcPr>
          <w:p w14:paraId="6D1A90B6" w14:textId="77777777" w:rsidR="00BC6B3B" w:rsidRPr="00F32A9F" w:rsidRDefault="00000000" w:rsidP="00EC1521">
            <w:pPr>
              <w:rPr>
                <w:rStyle w:val="normaltextrun"/>
                <w:rFonts w:ascii="Calibri Light" w:hAnsi="Calibri Light" w:cs="Calibri Light"/>
                <w:color w:val="000000"/>
                <w:sz w:val="20"/>
                <w:szCs w:val="20"/>
                <w:shd w:val="clear" w:color="auto" w:fill="FFFFFF"/>
              </w:rPr>
            </w:pPr>
            <w:hyperlink r:id="rId53">
              <w:r w:rsidR="4AC2C608" w:rsidRPr="4AC2C608">
                <w:rPr>
                  <w:rStyle w:val="-"/>
                  <w:rFonts w:cs="Arial"/>
                  <w:b/>
                  <w:bCs/>
                  <w:sz w:val="20"/>
                  <w:szCs w:val="20"/>
                </w:rPr>
                <w:t>https://eclass.upatras.gr/courses/PHY1973/</w:t>
              </w:r>
            </w:hyperlink>
          </w:p>
        </w:tc>
      </w:tr>
    </w:tbl>
    <w:p w14:paraId="24EE4BB7" w14:textId="348FC68C" w:rsidR="00BC6B3B" w:rsidRPr="00B81B6A" w:rsidRDefault="0F8C9EE4" w:rsidP="00B81B6A">
      <w:pPr>
        <w:pStyle w:val="a8"/>
        <w:widowControl w:val="0"/>
        <w:numPr>
          <w:ilvl w:val="3"/>
          <w:numId w:val="175"/>
        </w:numPr>
        <w:tabs>
          <w:tab w:val="clear" w:pos="288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t>LEARNING OUTCOMES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35"/>
      </w:tblGrid>
      <w:tr w:rsidR="00BC6B3B" w:rsidRPr="006403CB" w14:paraId="53B9166B" w14:textId="77777777" w:rsidTr="6CFADE99">
        <w:tc>
          <w:tcPr>
            <w:tcW w:w="9799" w:type="dxa"/>
            <w:gridSpan w:val="2"/>
            <w:tcBorders>
              <w:bottom w:val="nil"/>
            </w:tcBorders>
            <w:shd w:val="clear" w:color="auto" w:fill="DDD9C3" w:themeFill="background2" w:themeFillShade="E6"/>
          </w:tcPr>
          <w:p w14:paraId="64DB7F8C" w14:textId="77777777" w:rsidR="00BC6B3B" w:rsidRPr="006403CB" w:rsidRDefault="00BC6B3B"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BC6B3B" w:rsidRPr="006403CB" w14:paraId="18ABB842" w14:textId="77777777" w:rsidTr="6CFADE99">
        <w:tc>
          <w:tcPr>
            <w:tcW w:w="9799" w:type="dxa"/>
            <w:gridSpan w:val="2"/>
            <w:tcBorders>
              <w:top w:val="nil"/>
            </w:tcBorders>
            <w:shd w:val="clear" w:color="auto" w:fill="DDD9C3" w:themeFill="background2" w:themeFillShade="E6"/>
          </w:tcPr>
          <w:p w14:paraId="7E9DEAAC" w14:textId="77777777" w:rsidR="00BC6B3B" w:rsidRPr="006403CB" w:rsidRDefault="00BC6B3B"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B40C698" w14:textId="77777777" w:rsidR="00BC6B3B" w:rsidRPr="006403CB" w:rsidRDefault="00BC6B3B"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F0F5D4E" w14:textId="77777777" w:rsidR="00BC6B3B" w:rsidRPr="006403CB" w:rsidRDefault="6CFADE99" w:rsidP="00BC6B3B">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1B7B59FF" w14:textId="77777777" w:rsidR="00BC6B3B" w:rsidRPr="006403CB" w:rsidRDefault="6CFADE99" w:rsidP="00BC6B3B">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Descriptors for Levels 6, 7 &amp; 8 of the European Qualifications Framework for Lifelong Learning and Appendix B</w:t>
            </w:r>
          </w:p>
          <w:p w14:paraId="66384B40" w14:textId="77777777" w:rsidR="00BC6B3B" w:rsidRPr="006403CB" w:rsidRDefault="6CFADE99" w:rsidP="00BC6B3B">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CFADE99">
              <w:rPr>
                <w:rFonts w:asciiTheme="majorHAnsi" w:hAnsiTheme="majorHAnsi" w:cs="Arial"/>
                <w:i/>
                <w:iCs/>
                <w:sz w:val="16"/>
                <w:szCs w:val="16"/>
                <w:lang w:val="en-GB"/>
              </w:rPr>
              <w:t xml:space="preserve">Guidelines for writing Learning Outcomes </w:t>
            </w:r>
          </w:p>
        </w:tc>
      </w:tr>
      <w:tr w:rsidR="00BC6B3B" w:rsidRPr="00654FD0" w14:paraId="2F24C2DB" w14:textId="77777777" w:rsidTr="6CFADE99">
        <w:tc>
          <w:tcPr>
            <w:tcW w:w="9799" w:type="dxa"/>
            <w:gridSpan w:val="2"/>
          </w:tcPr>
          <w:p w14:paraId="3DC6E004" w14:textId="77777777" w:rsidR="00BC6B3B" w:rsidRPr="00122B9E" w:rsidRDefault="4AC2C608" w:rsidP="4AC2C608">
            <w:pPr>
              <w:pStyle w:val="paragraph"/>
              <w:spacing w:before="0" w:beforeAutospacing="0" w:after="0" w:afterAutospacing="0"/>
              <w:jc w:val="both"/>
              <w:textAlignment w:val="baseline"/>
              <w:rPr>
                <w:rStyle w:val="eop"/>
                <w:rFonts w:asciiTheme="minorHAnsi" w:eastAsiaTheme="minorEastAsia" w:hAnsiTheme="minorHAnsi" w:cstheme="minorBidi"/>
                <w:sz w:val="20"/>
                <w:szCs w:val="20"/>
                <w:lang w:val="en-US"/>
              </w:rPr>
            </w:pPr>
            <w:r w:rsidRPr="4AC2C608">
              <w:rPr>
                <w:rStyle w:val="normaltextrun"/>
                <w:rFonts w:asciiTheme="minorHAnsi" w:eastAsiaTheme="minorEastAsia" w:hAnsiTheme="minorHAnsi" w:cstheme="minorBidi"/>
                <w:sz w:val="20"/>
                <w:szCs w:val="20"/>
                <w:lang w:val="en-US"/>
              </w:rPr>
              <w:t>At the end of this course the student should be able to understand:</w:t>
            </w:r>
            <w:r w:rsidRPr="4AC2C608">
              <w:rPr>
                <w:rStyle w:val="eop"/>
                <w:rFonts w:asciiTheme="minorHAnsi" w:eastAsiaTheme="minorEastAsia" w:hAnsiTheme="minorHAnsi" w:cstheme="minorBidi"/>
                <w:sz w:val="20"/>
                <w:szCs w:val="20"/>
                <w:lang w:val="en-US"/>
              </w:rPr>
              <w:t> </w:t>
            </w:r>
          </w:p>
          <w:p w14:paraId="118CCA27" w14:textId="77777777" w:rsidR="00BC6B3B" w:rsidRPr="00654FD0"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654FD0">
              <w:rPr>
                <w:rFonts w:cstheme="minorHAnsi"/>
                <w:sz w:val="20"/>
                <w:szCs w:val="20"/>
                <w:lang w:val="en"/>
              </w:rPr>
              <w:t>1. The theory that supports each method of materials characteri</w:t>
            </w:r>
            <w:r>
              <w:rPr>
                <w:rFonts w:cstheme="minorHAnsi"/>
                <w:sz w:val="20"/>
                <w:szCs w:val="20"/>
                <w:lang w:val="en"/>
              </w:rPr>
              <w:t>zation</w:t>
            </w:r>
          </w:p>
          <w:p w14:paraId="613405B2" w14:textId="77777777" w:rsidR="00BC6B3B" w:rsidRPr="00654FD0"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654FD0">
              <w:rPr>
                <w:rFonts w:cstheme="minorHAnsi"/>
                <w:sz w:val="20"/>
                <w:szCs w:val="20"/>
                <w:lang w:val="en"/>
              </w:rPr>
              <w:t>2. The advantages and limitations of each method.</w:t>
            </w:r>
          </w:p>
          <w:p w14:paraId="23CB5B1A" w14:textId="77777777" w:rsidR="00BC6B3B" w:rsidRPr="00654FD0"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654FD0">
              <w:rPr>
                <w:rFonts w:cstheme="minorHAnsi"/>
                <w:sz w:val="20"/>
                <w:szCs w:val="20"/>
                <w:lang w:val="en"/>
              </w:rPr>
              <w:t xml:space="preserve">3. The process of </w:t>
            </w:r>
            <w:r>
              <w:rPr>
                <w:rFonts w:cstheme="minorHAnsi"/>
                <w:sz w:val="20"/>
                <w:szCs w:val="20"/>
                <w:lang w:val="en"/>
              </w:rPr>
              <w:t>acquiring</w:t>
            </w:r>
            <w:r w:rsidRPr="00654FD0">
              <w:rPr>
                <w:rFonts w:cstheme="minorHAnsi"/>
                <w:sz w:val="20"/>
                <w:szCs w:val="20"/>
                <w:lang w:val="en"/>
              </w:rPr>
              <w:t xml:space="preserve"> measurements during the application of each characterization method.</w:t>
            </w:r>
          </w:p>
          <w:p w14:paraId="0B8958EA" w14:textId="2C75D9A0" w:rsidR="00BC6B3B" w:rsidRPr="00654FD0" w:rsidRDefault="4AC2C608" w:rsidP="4AC2C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4AC2C608">
              <w:rPr>
                <w:sz w:val="20"/>
                <w:szCs w:val="20"/>
                <w:lang w:val="en"/>
              </w:rPr>
              <w:t>4. The processing of the measurements in order to extract characteristic quantities for the materials under investigation.</w:t>
            </w:r>
          </w:p>
        </w:tc>
      </w:tr>
      <w:tr w:rsidR="00BC6B3B" w:rsidRPr="006403CB" w14:paraId="22B93EF1" w14:textId="77777777" w:rsidTr="6CFADE99">
        <w:tblPrEx>
          <w:tblLook w:val="0000" w:firstRow="0" w:lastRow="0" w:firstColumn="0" w:lastColumn="0" w:noHBand="0" w:noVBand="0"/>
        </w:tblPrEx>
        <w:tc>
          <w:tcPr>
            <w:tcW w:w="9799" w:type="dxa"/>
            <w:gridSpan w:val="2"/>
            <w:tcBorders>
              <w:bottom w:val="nil"/>
            </w:tcBorders>
            <w:shd w:val="clear" w:color="auto" w:fill="DDD9C3" w:themeFill="background2" w:themeFillShade="E6"/>
          </w:tcPr>
          <w:p w14:paraId="305407BA" w14:textId="77777777" w:rsidR="00BC6B3B" w:rsidRPr="006403CB" w:rsidRDefault="00BC6B3B"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BC6B3B" w:rsidRPr="006403CB" w14:paraId="060F964D" w14:textId="77777777" w:rsidTr="6CFADE99">
        <w:tc>
          <w:tcPr>
            <w:tcW w:w="9799" w:type="dxa"/>
            <w:gridSpan w:val="2"/>
            <w:tcBorders>
              <w:top w:val="nil"/>
              <w:bottom w:val="nil"/>
            </w:tcBorders>
            <w:shd w:val="clear" w:color="auto" w:fill="DDD9C3" w:themeFill="background2" w:themeFillShade="E6"/>
          </w:tcPr>
          <w:p w14:paraId="37B06B42" w14:textId="77777777" w:rsidR="00BC6B3B" w:rsidRPr="006403CB" w:rsidRDefault="00BC6B3B"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BC6B3B" w:rsidRPr="006403CB" w14:paraId="51FF91DE" w14:textId="77777777" w:rsidTr="6CFADE9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F05BADA"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39DDFD7C"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1452520B"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5223B3A"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7D46E1A1"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34ADB38"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09C8C565"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76496331"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35" w:type="dxa"/>
            <w:tcBorders>
              <w:top w:val="nil"/>
              <w:left w:val="nil"/>
              <w:bottom w:val="single" w:sz="4" w:space="0" w:color="auto"/>
            </w:tcBorders>
            <w:shd w:val="clear" w:color="auto" w:fill="DDD9C3" w:themeFill="background2" w:themeFillShade="E6"/>
          </w:tcPr>
          <w:p w14:paraId="786F5525"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2226081"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BDD1CA3"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4CA08902"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45B4EBDE" w14:textId="77777777" w:rsidR="00BC6B3B" w:rsidRPr="006403CB" w:rsidRDefault="00BC6B3B"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48C96AD5" w14:textId="77777777" w:rsidR="00BC6B3B" w:rsidRPr="006403CB" w:rsidRDefault="00BC6B3B"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72143648" w14:textId="77777777" w:rsidR="00BC6B3B" w:rsidRPr="006403CB" w:rsidRDefault="00BC6B3B"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0C735E3F" w14:textId="77777777" w:rsidR="00BC6B3B" w:rsidRPr="006403CB" w:rsidRDefault="00BC6B3B"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40F3548E" w14:textId="77777777" w:rsidR="00BC6B3B" w:rsidRPr="006403CB" w:rsidRDefault="00BC6B3B"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BC6B3B" w:rsidRPr="00BC7497" w14:paraId="05E3D2F9" w14:textId="77777777" w:rsidTr="6CFADE99">
        <w:tc>
          <w:tcPr>
            <w:tcW w:w="9799" w:type="dxa"/>
            <w:gridSpan w:val="2"/>
            <w:tcBorders>
              <w:bottom w:val="single" w:sz="4" w:space="0" w:color="auto"/>
            </w:tcBorders>
          </w:tcPr>
          <w:p w14:paraId="548BDA06" w14:textId="77777777" w:rsidR="00BC6B3B" w:rsidRPr="00CE7399" w:rsidRDefault="00BC6B3B" w:rsidP="00EC1521">
            <w:pPr>
              <w:jc w:val="both"/>
              <w:textAlignment w:val="baseline"/>
              <w:rPr>
                <w:rFonts w:cstheme="minorHAnsi"/>
                <w:sz w:val="20"/>
                <w:szCs w:val="20"/>
                <w:lang w:eastAsia="el-GR"/>
              </w:rPr>
            </w:pPr>
            <w:r w:rsidRPr="00CE7399">
              <w:rPr>
                <w:rFonts w:cstheme="minorHAnsi"/>
                <w:sz w:val="20"/>
                <w:szCs w:val="20"/>
                <w:lang w:val="en-GB" w:eastAsia="el-GR"/>
              </w:rPr>
              <w:t>At the end of the course the student will have further developed the following skills/competences:</w:t>
            </w:r>
            <w:r w:rsidRPr="00CE7399">
              <w:rPr>
                <w:rFonts w:cstheme="minorHAnsi"/>
                <w:sz w:val="20"/>
                <w:szCs w:val="20"/>
                <w:lang w:eastAsia="el-GR"/>
              </w:rPr>
              <w:t> </w:t>
            </w:r>
          </w:p>
          <w:p w14:paraId="4171D9CF" w14:textId="77777777" w:rsidR="00BC6B3B" w:rsidRPr="00361FDF" w:rsidRDefault="00BC6B3B" w:rsidP="00BC6B3B">
            <w:pPr>
              <w:pStyle w:val="a8"/>
              <w:widowControl w:val="0"/>
              <w:numPr>
                <w:ilvl w:val="0"/>
                <w:numId w:val="94"/>
              </w:numPr>
              <w:autoSpaceDE w:val="0"/>
              <w:autoSpaceDN w:val="0"/>
              <w:adjustRightInd w:val="0"/>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 xml:space="preserve">Search for, analysis and synthesis of data and information, with the use of the necessary technology </w:t>
            </w:r>
          </w:p>
          <w:p w14:paraId="47BDA461" w14:textId="77777777" w:rsidR="00BC6B3B" w:rsidRPr="00361FDF" w:rsidRDefault="00BC6B3B" w:rsidP="00BC6B3B">
            <w:pPr>
              <w:pStyle w:val="a8"/>
              <w:widowControl w:val="0"/>
              <w:numPr>
                <w:ilvl w:val="0"/>
                <w:numId w:val="94"/>
              </w:numPr>
              <w:autoSpaceDE w:val="0"/>
              <w:autoSpaceDN w:val="0"/>
              <w:adjustRightInd w:val="0"/>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Preparation of scientific essays.</w:t>
            </w:r>
          </w:p>
          <w:p w14:paraId="5157F055" w14:textId="77777777" w:rsidR="00BC6B3B" w:rsidRPr="00361FDF" w:rsidRDefault="00BC6B3B" w:rsidP="00BC6B3B">
            <w:pPr>
              <w:pStyle w:val="a8"/>
              <w:widowControl w:val="0"/>
              <w:numPr>
                <w:ilvl w:val="0"/>
                <w:numId w:val="94"/>
              </w:numPr>
              <w:autoSpaceDE w:val="0"/>
              <w:autoSpaceDN w:val="0"/>
              <w:adjustRightInd w:val="0"/>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 xml:space="preserve">Adapting to new situations </w:t>
            </w:r>
          </w:p>
          <w:p w14:paraId="35ABD794" w14:textId="77777777" w:rsidR="00BC6B3B" w:rsidRPr="00361FDF" w:rsidRDefault="00BC6B3B" w:rsidP="00BC6B3B">
            <w:pPr>
              <w:pStyle w:val="a8"/>
              <w:widowControl w:val="0"/>
              <w:numPr>
                <w:ilvl w:val="0"/>
                <w:numId w:val="94"/>
              </w:numPr>
              <w:autoSpaceDE w:val="0"/>
              <w:autoSpaceDN w:val="0"/>
              <w:adjustRightInd w:val="0"/>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 xml:space="preserve">Working independently </w:t>
            </w:r>
          </w:p>
          <w:p w14:paraId="1C7A156B" w14:textId="77777777" w:rsidR="00BC6B3B" w:rsidRPr="00361FDF" w:rsidRDefault="00BC6B3B" w:rsidP="00BC6B3B">
            <w:pPr>
              <w:pStyle w:val="a8"/>
              <w:widowControl w:val="0"/>
              <w:numPr>
                <w:ilvl w:val="0"/>
                <w:numId w:val="94"/>
              </w:numPr>
              <w:autoSpaceDE w:val="0"/>
              <w:autoSpaceDN w:val="0"/>
              <w:adjustRightInd w:val="0"/>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Team work</w:t>
            </w:r>
          </w:p>
          <w:p w14:paraId="12947CBF" w14:textId="77777777" w:rsidR="00BC6B3B" w:rsidRPr="00361FDF" w:rsidRDefault="00BC6B3B" w:rsidP="00BC6B3B">
            <w:pPr>
              <w:pStyle w:val="a8"/>
              <w:widowControl w:val="0"/>
              <w:numPr>
                <w:ilvl w:val="0"/>
                <w:numId w:val="94"/>
              </w:numPr>
              <w:autoSpaceDE w:val="0"/>
              <w:autoSpaceDN w:val="0"/>
              <w:adjustRightInd w:val="0"/>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 xml:space="preserve">Working in an interdisciplinary environment </w:t>
            </w:r>
          </w:p>
          <w:p w14:paraId="65825AD0" w14:textId="77777777" w:rsidR="00BC6B3B" w:rsidRPr="00361FDF" w:rsidRDefault="00BC6B3B" w:rsidP="00BC6B3B">
            <w:pPr>
              <w:pStyle w:val="a8"/>
              <w:numPr>
                <w:ilvl w:val="0"/>
                <w:numId w:val="94"/>
              </w:numPr>
              <w:spacing w:after="0" w:line="240" w:lineRule="auto"/>
              <w:rPr>
                <w:rFonts w:asciiTheme="minorHAnsi" w:hAnsiTheme="minorHAnsi" w:cstheme="minorHAnsi"/>
                <w:iCs/>
                <w:sz w:val="20"/>
                <w:szCs w:val="20"/>
                <w:lang w:val="en-GB"/>
              </w:rPr>
            </w:pPr>
            <w:r w:rsidRPr="00361FDF">
              <w:rPr>
                <w:rFonts w:asciiTheme="minorHAnsi" w:hAnsiTheme="minorHAnsi" w:cstheme="minorHAnsi"/>
                <w:iCs/>
                <w:sz w:val="20"/>
                <w:szCs w:val="20"/>
                <w:lang w:val="en-GB"/>
              </w:rPr>
              <w:t xml:space="preserve">Production of new research ideas </w:t>
            </w:r>
          </w:p>
          <w:p w14:paraId="1E42DB4D" w14:textId="7DBC15D1" w:rsidR="00BC6B3B" w:rsidRPr="00BC7497" w:rsidRDefault="4AC2C608" w:rsidP="4AC2C608">
            <w:pPr>
              <w:pStyle w:val="a8"/>
              <w:numPr>
                <w:ilvl w:val="0"/>
                <w:numId w:val="94"/>
              </w:numPr>
              <w:spacing w:after="0" w:line="240" w:lineRule="auto"/>
              <w:rPr>
                <w:rFonts w:asciiTheme="minorHAnsi" w:hAnsiTheme="minorHAnsi" w:cstheme="minorBidi"/>
                <w:sz w:val="20"/>
                <w:szCs w:val="20"/>
                <w:lang w:val="en-GB"/>
              </w:rPr>
            </w:pPr>
            <w:r w:rsidRPr="4AC2C608">
              <w:rPr>
                <w:rFonts w:asciiTheme="minorHAnsi" w:hAnsiTheme="minorHAnsi" w:cstheme="minorBidi"/>
                <w:sz w:val="20"/>
                <w:szCs w:val="20"/>
                <w:lang w:val="en-GB"/>
              </w:rPr>
              <w:lastRenderedPageBreak/>
              <w:t>Production of free, creative and inductive thinking</w:t>
            </w:r>
          </w:p>
        </w:tc>
      </w:tr>
    </w:tbl>
    <w:p w14:paraId="10213E33" w14:textId="63F58234" w:rsidR="00BC6B3B" w:rsidRPr="00B81B6A" w:rsidRDefault="0F8C9EE4" w:rsidP="00B81B6A">
      <w:pPr>
        <w:pStyle w:val="a8"/>
        <w:widowControl w:val="0"/>
        <w:numPr>
          <w:ilvl w:val="3"/>
          <w:numId w:val="175"/>
        </w:numPr>
        <w:tabs>
          <w:tab w:val="clear" w:pos="2880"/>
        </w:tabs>
        <w:autoSpaceDE w:val="0"/>
        <w:autoSpaceDN w:val="0"/>
        <w:adjustRightInd w:val="0"/>
        <w:spacing w:before="120"/>
        <w:ind w:left="450"/>
        <w:rPr>
          <w:rFonts w:asciiTheme="majorHAnsi" w:hAnsiTheme="majorHAnsi" w:cs="Arial"/>
          <w:b/>
          <w:color w:val="000000"/>
          <w:lang w:val="en-GB"/>
        </w:rPr>
      </w:pPr>
      <w:r w:rsidRPr="6F2BCFEF">
        <w:rPr>
          <w:rFonts w:asciiTheme="majorHAnsi" w:hAnsiTheme="majorHAnsi" w:cs="Arial"/>
          <w:b/>
          <w:bCs/>
          <w:color w:val="000000" w:themeColor="text1"/>
          <w:lang w:val="en-GB"/>
        </w:rPr>
        <w:lastRenderedPageBreak/>
        <w:t>SYLLABUS</w:t>
      </w:r>
    </w:p>
    <w:tbl>
      <w:tblPr>
        <w:tblW w:w="97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5"/>
      </w:tblGrid>
      <w:tr w:rsidR="00BC6B3B" w:rsidRPr="006403CB" w14:paraId="5043B38C" w14:textId="77777777" w:rsidTr="6CFADE99">
        <w:trPr>
          <w:trHeight w:val="3392"/>
        </w:trPr>
        <w:tc>
          <w:tcPr>
            <w:tcW w:w="9735" w:type="dxa"/>
          </w:tcPr>
          <w:p w14:paraId="665BF6A7" w14:textId="39221BAA" w:rsidR="00BC6B3B" w:rsidRPr="00483787" w:rsidRDefault="00483787" w:rsidP="00483787">
            <w:pPr>
              <w:spacing w:after="0" w:line="240" w:lineRule="auto"/>
              <w:jc w:val="both"/>
              <w:rPr>
                <w:rFonts w:cstheme="minorHAnsi"/>
                <w:sz w:val="20"/>
                <w:szCs w:val="20"/>
                <w:lang w:val="en"/>
              </w:rPr>
            </w:pPr>
            <w:r>
              <w:rPr>
                <w:rFonts w:cstheme="minorHAnsi"/>
                <w:b/>
                <w:bCs/>
                <w:sz w:val="20"/>
                <w:szCs w:val="20"/>
                <w:lang w:val="en"/>
              </w:rPr>
              <w:t xml:space="preserve">1. </w:t>
            </w:r>
            <w:r w:rsidR="00BC6B3B" w:rsidRPr="00483787">
              <w:rPr>
                <w:rFonts w:cstheme="minorHAnsi"/>
                <w:b/>
                <w:bCs/>
                <w:sz w:val="20"/>
                <w:szCs w:val="20"/>
                <w:lang w:val="en"/>
              </w:rPr>
              <w:t>Measurement of the electrical conductivity of semiconductors as a function of temperature</w:t>
            </w:r>
          </w:p>
          <w:p w14:paraId="7112537C" w14:textId="77777777" w:rsidR="00BC6B3B" w:rsidRPr="00BC6B3B" w:rsidRDefault="00BC6B3B" w:rsidP="00EC1521">
            <w:pPr>
              <w:pStyle w:val="a8"/>
              <w:ind w:left="22" w:hanging="22"/>
              <w:jc w:val="both"/>
              <w:rPr>
                <w:rFonts w:asciiTheme="minorHAnsi" w:hAnsiTheme="minorHAnsi" w:cstheme="minorHAnsi"/>
                <w:sz w:val="20"/>
                <w:szCs w:val="20"/>
                <w:lang w:val="en-US"/>
              </w:rPr>
            </w:pPr>
            <w:r w:rsidRPr="00D31058">
              <w:rPr>
                <w:rFonts w:asciiTheme="minorHAnsi" w:hAnsiTheme="minorHAnsi" w:cstheme="minorHAnsi"/>
                <w:sz w:val="20"/>
                <w:szCs w:val="20"/>
                <w:lang w:val="en"/>
              </w:rPr>
              <w:t>In recent years, the continuous electrical conductivity of conductive polymers</w:t>
            </w:r>
            <w:r w:rsidRPr="00E06BFD">
              <w:rPr>
                <w:rFonts w:asciiTheme="minorHAnsi" w:hAnsiTheme="minorHAnsi" w:cstheme="minorHAnsi"/>
                <w:sz w:val="20"/>
                <w:szCs w:val="20"/>
                <w:lang w:val="en"/>
              </w:rPr>
              <w:t xml:space="preserve"> </w:t>
            </w:r>
            <w:r w:rsidRPr="00D31058">
              <w:rPr>
                <w:rFonts w:asciiTheme="minorHAnsi" w:hAnsiTheme="minorHAnsi" w:cstheme="minorHAnsi"/>
                <w:sz w:val="20"/>
                <w:szCs w:val="20"/>
                <w:lang w:val="en"/>
              </w:rPr>
              <w:t xml:space="preserve">conjugates, </w:t>
            </w:r>
            <w:r w:rsidRPr="00E06BFD">
              <w:rPr>
                <w:rFonts w:asciiTheme="minorHAnsi" w:hAnsiTheme="minorHAnsi" w:cstheme="minorHAnsi"/>
                <w:sz w:val="20"/>
                <w:szCs w:val="20"/>
                <w:lang w:val="en"/>
              </w:rPr>
              <w:t>the</w:t>
            </w:r>
            <w:r w:rsidRPr="00D31058">
              <w:rPr>
                <w:rFonts w:asciiTheme="minorHAnsi" w:hAnsiTheme="minorHAnsi" w:cstheme="minorHAnsi"/>
                <w:sz w:val="20"/>
                <w:szCs w:val="20"/>
                <w:lang w:val="en"/>
              </w:rPr>
              <w:t xml:space="preserve"> behavior </w:t>
            </w:r>
            <w:r w:rsidRPr="00E06BFD">
              <w:rPr>
                <w:rFonts w:asciiTheme="minorHAnsi" w:hAnsiTheme="minorHAnsi" w:cstheme="minorHAnsi"/>
                <w:sz w:val="20"/>
                <w:szCs w:val="20"/>
                <w:lang w:val="en"/>
              </w:rPr>
              <w:t xml:space="preserve">of which </w:t>
            </w:r>
            <w:r w:rsidRPr="00D31058">
              <w:rPr>
                <w:rFonts w:asciiTheme="minorHAnsi" w:hAnsiTheme="minorHAnsi" w:cstheme="minorHAnsi"/>
                <w:sz w:val="20"/>
                <w:szCs w:val="20"/>
                <w:lang w:val="en"/>
              </w:rPr>
              <w:t>resembles that of inorganic semiconductors, has been studied. The structure, charge carriers and aging mechanisms of these polymers are studied.</w:t>
            </w:r>
          </w:p>
          <w:p w14:paraId="5F4F6C7A" w14:textId="12476CF3" w:rsidR="00BC6B3B" w:rsidRPr="00483787" w:rsidRDefault="00483787" w:rsidP="00483787">
            <w:pPr>
              <w:spacing w:before="100" w:beforeAutospacing="1" w:after="100" w:afterAutospacing="1" w:line="240" w:lineRule="auto"/>
              <w:jc w:val="both"/>
              <w:rPr>
                <w:rFonts w:cstheme="minorHAnsi"/>
                <w:sz w:val="20"/>
                <w:szCs w:val="20"/>
              </w:rPr>
            </w:pPr>
            <w:r>
              <w:rPr>
                <w:rFonts w:cstheme="minorHAnsi"/>
                <w:b/>
                <w:bCs/>
                <w:sz w:val="20"/>
                <w:szCs w:val="20"/>
              </w:rPr>
              <w:t xml:space="preserve">2 </w:t>
            </w:r>
            <w:r w:rsidR="00BC6B3B" w:rsidRPr="00483787">
              <w:rPr>
                <w:rFonts w:cstheme="minorHAnsi"/>
                <w:b/>
                <w:bCs/>
                <w:sz w:val="20"/>
                <w:szCs w:val="20"/>
              </w:rPr>
              <w:t>Measurement of alternating electrical conductivity in dielectric materials as a function of temperature and voltage</w:t>
            </w:r>
          </w:p>
          <w:p w14:paraId="05017CA9" w14:textId="77777777" w:rsidR="00BC6B3B" w:rsidRPr="00BC6B3B" w:rsidRDefault="00BC6B3B" w:rsidP="00EC1521">
            <w:pPr>
              <w:pStyle w:val="a8"/>
              <w:spacing w:before="100" w:beforeAutospacing="1" w:after="100" w:afterAutospacing="1"/>
              <w:ind w:left="0"/>
              <w:jc w:val="both"/>
              <w:rPr>
                <w:rFonts w:asciiTheme="minorHAnsi" w:hAnsiTheme="minorHAnsi" w:cstheme="minorHAnsi"/>
                <w:sz w:val="20"/>
                <w:szCs w:val="20"/>
                <w:lang w:val="en-US"/>
              </w:rPr>
            </w:pPr>
            <w:r w:rsidRPr="00BC6B3B">
              <w:rPr>
                <w:rFonts w:asciiTheme="minorHAnsi" w:hAnsiTheme="minorHAnsi" w:cstheme="minorHAnsi"/>
                <w:sz w:val="20"/>
                <w:szCs w:val="20"/>
                <w:lang w:val="en-US"/>
              </w:rPr>
              <w:t>Dielectric spectroscopy measurements [</w:t>
            </w:r>
            <w:r w:rsidRPr="00E06BFD">
              <w:rPr>
                <w:rFonts w:asciiTheme="minorHAnsi" w:hAnsiTheme="minorHAnsi" w:cstheme="minorHAnsi"/>
                <w:sz w:val="20"/>
                <w:szCs w:val="20"/>
              </w:rPr>
              <w:t>σ΄</w:t>
            </w:r>
            <w:r w:rsidRPr="00BC6B3B">
              <w:rPr>
                <w:rFonts w:asciiTheme="minorHAnsi" w:hAnsiTheme="minorHAnsi" w:cstheme="minorHAnsi"/>
                <w:sz w:val="20"/>
                <w:szCs w:val="20"/>
                <w:lang w:val="en-US"/>
              </w:rPr>
              <w:t xml:space="preserve">(f), </w:t>
            </w:r>
            <w:r w:rsidRPr="00E06BFD">
              <w:rPr>
                <w:rFonts w:asciiTheme="minorHAnsi" w:hAnsiTheme="minorHAnsi" w:cstheme="minorHAnsi"/>
                <w:sz w:val="20"/>
                <w:szCs w:val="20"/>
              </w:rPr>
              <w:t>ε΄</w:t>
            </w:r>
            <w:r w:rsidRPr="00BC6B3B">
              <w:rPr>
                <w:rFonts w:asciiTheme="minorHAnsi" w:hAnsiTheme="minorHAnsi" w:cstheme="minorHAnsi"/>
                <w:sz w:val="20"/>
                <w:szCs w:val="20"/>
                <w:lang w:val="en-US"/>
              </w:rPr>
              <w:t xml:space="preserve">(f), </w:t>
            </w:r>
            <w:r w:rsidRPr="00E06BFD">
              <w:rPr>
                <w:rFonts w:asciiTheme="minorHAnsi" w:hAnsiTheme="minorHAnsi" w:cstheme="minorHAnsi"/>
                <w:sz w:val="20"/>
                <w:szCs w:val="20"/>
              </w:rPr>
              <w:t>ε΄΄</w:t>
            </w:r>
            <w:r w:rsidRPr="00BC6B3B">
              <w:rPr>
                <w:rFonts w:asciiTheme="minorHAnsi" w:hAnsiTheme="minorHAnsi" w:cstheme="minorHAnsi"/>
                <w:sz w:val="20"/>
                <w:szCs w:val="20"/>
                <w:lang w:val="en-US"/>
              </w:rPr>
              <w:t>(f), etc.] are made in dielectric materials in a wide frequency and temperature range. The analysis of the measurements, reveals the conduction mechanisms (high-k dielectrics) as well as the relaxation modes a wide range of polymeric materials and polymer composites.</w:t>
            </w:r>
          </w:p>
          <w:p w14:paraId="251807EF" w14:textId="77777777" w:rsidR="00BC6B3B" w:rsidRPr="00BC6B3B" w:rsidRDefault="00BC6B3B" w:rsidP="00EC1521">
            <w:pPr>
              <w:pStyle w:val="a8"/>
              <w:spacing w:before="100" w:beforeAutospacing="1" w:after="100" w:afterAutospacing="1"/>
              <w:ind w:left="0"/>
              <w:jc w:val="both"/>
              <w:rPr>
                <w:rFonts w:asciiTheme="minorHAnsi" w:hAnsiTheme="minorHAnsi" w:cstheme="minorHAnsi"/>
                <w:sz w:val="20"/>
                <w:szCs w:val="20"/>
                <w:lang w:val="en-US"/>
              </w:rPr>
            </w:pPr>
          </w:p>
          <w:p w14:paraId="25F51991" w14:textId="77777777" w:rsidR="00BC6B3B" w:rsidRPr="00D01ACD" w:rsidRDefault="00BC6B3B" w:rsidP="00EC1521">
            <w:pPr>
              <w:pStyle w:val="a8"/>
              <w:spacing w:before="100" w:beforeAutospacing="1" w:after="100" w:afterAutospacing="1"/>
              <w:ind w:left="0"/>
              <w:jc w:val="both"/>
              <w:rPr>
                <w:rFonts w:asciiTheme="minorHAnsi" w:hAnsiTheme="minorHAnsi" w:cstheme="minorHAnsi"/>
                <w:b/>
                <w:bCs/>
                <w:sz w:val="20"/>
                <w:szCs w:val="20"/>
                <w:lang w:val="en"/>
              </w:rPr>
            </w:pPr>
            <w:r w:rsidRPr="00D01ACD">
              <w:rPr>
                <w:rFonts w:asciiTheme="minorHAnsi" w:hAnsiTheme="minorHAnsi" w:cstheme="minorHAnsi"/>
                <w:b/>
                <w:bCs/>
                <w:sz w:val="20"/>
                <w:szCs w:val="20"/>
                <w:lang w:val="en"/>
              </w:rPr>
              <w:t xml:space="preserve">3. </w:t>
            </w:r>
            <w:r w:rsidRPr="00E06BFD">
              <w:rPr>
                <w:rFonts w:asciiTheme="minorHAnsi" w:hAnsiTheme="minorHAnsi" w:cstheme="minorHAnsi"/>
                <w:b/>
                <w:bCs/>
                <w:sz w:val="20"/>
                <w:szCs w:val="20"/>
                <w:lang w:val="en"/>
              </w:rPr>
              <w:t xml:space="preserve">  </w:t>
            </w:r>
            <w:r w:rsidRPr="00D01ACD">
              <w:rPr>
                <w:rFonts w:asciiTheme="minorHAnsi" w:hAnsiTheme="minorHAnsi" w:cstheme="minorHAnsi"/>
                <w:b/>
                <w:bCs/>
                <w:sz w:val="20"/>
                <w:szCs w:val="20"/>
                <w:lang w:val="en"/>
              </w:rPr>
              <w:t>Electrical Characterization of MOS Devices</w:t>
            </w:r>
          </w:p>
          <w:p w14:paraId="46E29CED" w14:textId="77777777" w:rsidR="00BC6B3B" w:rsidRPr="00BC6B3B" w:rsidRDefault="00BC6B3B" w:rsidP="00EC1521">
            <w:pPr>
              <w:pStyle w:val="a8"/>
              <w:spacing w:before="100" w:beforeAutospacing="1" w:after="100" w:afterAutospacing="1"/>
              <w:ind w:left="0"/>
              <w:jc w:val="both"/>
              <w:rPr>
                <w:rFonts w:asciiTheme="minorHAnsi" w:hAnsiTheme="minorHAnsi" w:cstheme="minorHAnsi"/>
                <w:sz w:val="20"/>
                <w:szCs w:val="20"/>
                <w:lang w:val="en-US"/>
              </w:rPr>
            </w:pPr>
            <w:r w:rsidRPr="00D01ACD">
              <w:rPr>
                <w:rFonts w:asciiTheme="minorHAnsi" w:hAnsiTheme="minorHAnsi" w:cstheme="minorHAnsi"/>
                <w:sz w:val="20"/>
                <w:szCs w:val="20"/>
                <w:lang w:val="en"/>
              </w:rPr>
              <w:t>C-V, C-f, G p-ω characteristics in MOS devices, determination of oxide thickness and interfacial states Dit</w:t>
            </w:r>
            <w:r w:rsidRPr="00E06BFD">
              <w:rPr>
                <w:rFonts w:asciiTheme="minorHAnsi" w:hAnsiTheme="minorHAnsi" w:cstheme="minorHAnsi"/>
                <w:sz w:val="20"/>
                <w:szCs w:val="20"/>
                <w:lang w:val="en"/>
              </w:rPr>
              <w:t xml:space="preserve"> </w:t>
            </w:r>
            <w:r w:rsidRPr="00D01ACD">
              <w:rPr>
                <w:rFonts w:asciiTheme="minorHAnsi" w:hAnsiTheme="minorHAnsi" w:cstheme="minorHAnsi"/>
                <w:sz w:val="20"/>
                <w:szCs w:val="20"/>
                <w:lang w:val="en"/>
              </w:rPr>
              <w:t>density.</w:t>
            </w:r>
          </w:p>
          <w:p w14:paraId="7EAB1459" w14:textId="77777777" w:rsidR="00BC6B3B" w:rsidRPr="003A5CE8"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3A5CE8">
              <w:rPr>
                <w:rFonts w:cstheme="minorHAnsi"/>
                <w:b/>
                <w:bCs/>
                <w:sz w:val="20"/>
                <w:szCs w:val="20"/>
                <w:lang w:val="en"/>
              </w:rPr>
              <w:t xml:space="preserve">4. </w:t>
            </w:r>
            <w:r>
              <w:rPr>
                <w:rFonts w:cstheme="minorHAnsi"/>
                <w:b/>
                <w:bCs/>
                <w:sz w:val="20"/>
                <w:szCs w:val="20"/>
                <w:lang w:val="en"/>
              </w:rPr>
              <w:t xml:space="preserve">  </w:t>
            </w:r>
            <w:r w:rsidRPr="003A5CE8">
              <w:rPr>
                <w:rFonts w:cstheme="minorHAnsi"/>
                <w:b/>
                <w:bCs/>
                <w:sz w:val="20"/>
                <w:szCs w:val="20"/>
                <w:lang w:val="en"/>
              </w:rPr>
              <w:t>Measurement of transient photoconductivity in nanocrystalline materials</w:t>
            </w:r>
          </w:p>
          <w:p w14:paraId="04389BE3" w14:textId="77777777" w:rsidR="00BC6B3B" w:rsidRDefault="0F8C9EE4"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lang w:val="en"/>
              </w:rPr>
            </w:pPr>
            <w:r w:rsidRPr="6F2BCFEF">
              <w:rPr>
                <w:sz w:val="20"/>
                <w:szCs w:val="20"/>
                <w:lang w:val="en"/>
              </w:rPr>
              <w:t>Transition metal oxides with a nanocrystalline structure, have particularly attracted the interest of the research community due to their multiple applications. Measuring their transient photoconductivity offers useful information on the competition between photogeneration, recombination and carrier trapping rates.</w:t>
            </w:r>
          </w:p>
          <w:p w14:paraId="2A8A5958" w14:textId="77777777" w:rsidR="00BC6B3B" w:rsidRPr="00196ED3"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196ED3">
              <w:rPr>
                <w:rFonts w:cstheme="minorHAnsi"/>
                <w:b/>
                <w:bCs/>
                <w:sz w:val="20"/>
                <w:szCs w:val="20"/>
                <w:lang w:val="en"/>
              </w:rPr>
              <w:t xml:space="preserve">5. </w:t>
            </w:r>
            <w:r>
              <w:rPr>
                <w:rFonts w:cstheme="minorHAnsi"/>
                <w:b/>
                <w:bCs/>
                <w:sz w:val="20"/>
                <w:szCs w:val="20"/>
                <w:lang w:val="en"/>
              </w:rPr>
              <w:t xml:space="preserve">  </w:t>
            </w:r>
            <w:r w:rsidRPr="00196ED3">
              <w:rPr>
                <w:rFonts w:cstheme="minorHAnsi"/>
                <w:b/>
                <w:bCs/>
                <w:sz w:val="20"/>
                <w:szCs w:val="20"/>
                <w:lang w:val="en"/>
              </w:rPr>
              <w:t>X-ray structure determination</w:t>
            </w:r>
          </w:p>
          <w:p w14:paraId="189255D2" w14:textId="77777777" w:rsidR="00BC6B3B" w:rsidRDefault="0F8C9EE4"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lang w:val="en"/>
              </w:rPr>
            </w:pPr>
            <w:r w:rsidRPr="6F2BCFEF">
              <w:rPr>
                <w:sz w:val="20"/>
                <w:szCs w:val="20"/>
                <w:lang w:val="en"/>
              </w:rPr>
              <w:t xml:space="preserve">Structure characterization is very crucial for almost all material properties. The X-ray device operation is analyzed in principle, followed by the </w:t>
            </w:r>
            <w:r w:rsidRPr="6F2BCFEF">
              <w:rPr>
                <w:color w:val="000000" w:themeColor="text1"/>
                <w:sz w:val="20"/>
                <w:szCs w:val="20"/>
              </w:rPr>
              <w:t xml:space="preserve">fundamental </w:t>
            </w:r>
            <w:r w:rsidRPr="6F2BCFEF">
              <w:rPr>
                <w:sz w:val="20"/>
                <w:szCs w:val="20"/>
                <w:lang w:val="en"/>
              </w:rPr>
              <w:t>theory for the calculation of the structure factor for materials with cubic symmetry.  The experimental part consists of the identification of the crystal structure for certain characteristic materials.</w:t>
            </w:r>
          </w:p>
          <w:p w14:paraId="77F2354F" w14:textId="77777777" w:rsidR="00BC6B3B"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bCs/>
                <w:sz w:val="20"/>
                <w:szCs w:val="20"/>
                <w:lang w:val="en"/>
              </w:rPr>
            </w:pPr>
            <w:r w:rsidRPr="00405C22">
              <w:rPr>
                <w:rFonts w:cstheme="minorHAnsi"/>
                <w:b/>
                <w:bCs/>
                <w:sz w:val="20"/>
                <w:szCs w:val="20"/>
                <w:lang w:val="en"/>
              </w:rPr>
              <w:t xml:space="preserve">6. </w:t>
            </w:r>
            <w:r>
              <w:rPr>
                <w:rFonts w:cstheme="minorHAnsi"/>
                <w:b/>
                <w:bCs/>
                <w:sz w:val="20"/>
                <w:szCs w:val="20"/>
                <w:lang w:val="en"/>
              </w:rPr>
              <w:t xml:space="preserve">  </w:t>
            </w:r>
            <w:r w:rsidRPr="00405C22">
              <w:rPr>
                <w:rFonts w:cstheme="minorHAnsi"/>
                <w:b/>
                <w:bCs/>
                <w:sz w:val="20"/>
                <w:szCs w:val="20"/>
                <w:lang w:val="en"/>
              </w:rPr>
              <w:t>Infrared Spectroscopy (FTIR)</w:t>
            </w:r>
            <w:r>
              <w:rPr>
                <w:rFonts w:cstheme="minorHAnsi"/>
                <w:b/>
                <w:bCs/>
                <w:sz w:val="20"/>
                <w:szCs w:val="20"/>
                <w:lang w:val="en"/>
              </w:rPr>
              <w:t xml:space="preserve"> </w:t>
            </w:r>
          </w:p>
          <w:p w14:paraId="21F40A6B" w14:textId="77777777" w:rsidR="00BC6B3B" w:rsidRPr="00405C22" w:rsidRDefault="0F8C9EE4"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rPr>
            </w:pPr>
            <w:r w:rsidRPr="6F2BCFEF">
              <w:rPr>
                <w:sz w:val="20"/>
                <w:szCs w:val="20"/>
                <w:lang w:val="en"/>
              </w:rPr>
              <w:t>The characterization of the structure of macromolecules is possible by the use of electromagnetic radiation in the infrared region of the electromagnetic spectrum (λ=2-25 μm). The vibrations of the atoms of the molecules around their equilibrium positions cause the absorption of infrared radiation and this results in a complex but characteristic spectrum from a simple molecule. The basic theory that aims to easily identify the absorption lines of various chemical bonds is analyzed, followed by measurements where various types of macromolecules are identified.</w:t>
            </w:r>
          </w:p>
          <w:p w14:paraId="02FA47CD" w14:textId="77777777" w:rsidR="00BC6B3B" w:rsidRPr="003311FA"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bCs/>
                <w:sz w:val="20"/>
                <w:szCs w:val="20"/>
                <w:lang w:val="en"/>
              </w:rPr>
            </w:pPr>
            <w:r w:rsidRPr="003311FA">
              <w:rPr>
                <w:rFonts w:cstheme="minorHAnsi"/>
                <w:b/>
                <w:bCs/>
                <w:sz w:val="20"/>
                <w:szCs w:val="20"/>
                <w:lang w:val="en"/>
              </w:rPr>
              <w:t>7. Atomic Force Microscop</w:t>
            </w:r>
            <w:r>
              <w:rPr>
                <w:rFonts w:cstheme="minorHAnsi"/>
                <w:b/>
                <w:bCs/>
                <w:sz w:val="20"/>
                <w:szCs w:val="20"/>
                <w:lang w:val="en"/>
              </w:rPr>
              <w:t>y</w:t>
            </w:r>
            <w:r w:rsidRPr="003311FA">
              <w:rPr>
                <w:rFonts w:cstheme="minorHAnsi"/>
                <w:b/>
                <w:bCs/>
                <w:sz w:val="20"/>
                <w:szCs w:val="20"/>
                <w:lang w:val="en"/>
              </w:rPr>
              <w:t xml:space="preserve"> (AFM)</w:t>
            </w:r>
          </w:p>
          <w:p w14:paraId="56A13081" w14:textId="77777777" w:rsidR="00BC6B3B" w:rsidRPr="00930557" w:rsidRDefault="0F8C9EE4" w:rsidP="00EC1521">
            <w:pPr>
              <w:pStyle w:val="-HTML"/>
              <w:jc w:val="both"/>
              <w:rPr>
                <w:rFonts w:asciiTheme="minorHAnsi" w:hAnsiTheme="minorHAnsi" w:cstheme="minorHAnsi"/>
              </w:rPr>
            </w:pPr>
            <w:r w:rsidRPr="6F2BCFEF">
              <w:rPr>
                <w:rFonts w:asciiTheme="minorHAnsi" w:hAnsiTheme="minorHAnsi" w:cstheme="minorBidi"/>
                <w:lang w:val="en"/>
              </w:rPr>
              <w:t xml:space="preserve"> AFM works by bringing a tip into contact with the surface under investigation. The repulsive force (ionic in nature) from the surface acting on the pin bends the pin support cantilever upwards. The degree of bending is measured by the trace of a laser beam reflected to a photodetector. Bending can be used to calculate force. By holding the force constant as the tip sweeps across the surface, fluctuations are followed and recorded as surface topography by the AFM.</w:t>
            </w:r>
            <w:r w:rsidRPr="6F2BCFEF">
              <w:rPr>
                <w:rFonts w:ascii="Courier New" w:hAnsi="Courier New" w:cs="Courier New"/>
                <w:lang w:val="en"/>
              </w:rPr>
              <w:t xml:space="preserve"> </w:t>
            </w:r>
            <w:r w:rsidRPr="6F2BCFEF">
              <w:rPr>
                <w:rFonts w:asciiTheme="minorHAnsi" w:hAnsiTheme="minorHAnsi" w:cstheme="minorBidi"/>
                <w:lang w:val="en"/>
              </w:rPr>
              <w:t>Atomic Force Microscopy is able to image almost any type of surface, including polymers, ceramics, composites, glasses, and biological samples.</w:t>
            </w:r>
          </w:p>
          <w:p w14:paraId="2EE0360D" w14:textId="31A7E3FE" w:rsidR="6F2BCFEF" w:rsidRDefault="6F2BCFEF" w:rsidP="6F2BC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lang w:val="en"/>
              </w:rPr>
            </w:pPr>
          </w:p>
          <w:p w14:paraId="129F9D13" w14:textId="77777777" w:rsidR="00BC6B3B" w:rsidRPr="008D4D55"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bCs/>
                <w:sz w:val="20"/>
                <w:szCs w:val="20"/>
                <w:lang w:val="en"/>
              </w:rPr>
            </w:pPr>
            <w:r w:rsidRPr="008D4D55">
              <w:rPr>
                <w:rFonts w:cstheme="minorHAnsi"/>
                <w:b/>
                <w:bCs/>
                <w:sz w:val="20"/>
                <w:szCs w:val="20"/>
                <w:lang w:val="en"/>
              </w:rPr>
              <w:t>8. Time-resolved fluorescence spectroscopy using the Time Correlated Single Photon Counting technique</w:t>
            </w:r>
          </w:p>
          <w:p w14:paraId="1059AD36" w14:textId="77777777" w:rsidR="00BC6B3B" w:rsidRPr="00FE77E2" w:rsidRDefault="00BC6B3B" w:rsidP="00EC1521">
            <w:pPr>
              <w:pStyle w:val="-HTML"/>
              <w:jc w:val="both"/>
              <w:rPr>
                <w:rFonts w:ascii="Courier New" w:hAnsi="Courier New" w:cs="Courier New"/>
              </w:rPr>
            </w:pPr>
            <w:r w:rsidRPr="008D4D55">
              <w:rPr>
                <w:rFonts w:asciiTheme="minorHAnsi" w:hAnsiTheme="minorHAnsi" w:cstheme="minorHAnsi"/>
                <w:lang w:val="en"/>
              </w:rPr>
              <w:t xml:space="preserve">With time-resolved spectroscopy techniques it is possible to find the lifetime of the excited states of samples under study. </w:t>
            </w:r>
            <w:r>
              <w:rPr>
                <w:rFonts w:asciiTheme="minorHAnsi" w:hAnsiTheme="minorHAnsi" w:cstheme="minorHAnsi"/>
                <w:lang w:val="en"/>
              </w:rPr>
              <w:t>During</w:t>
            </w:r>
            <w:r w:rsidRPr="008D4D55">
              <w:rPr>
                <w:rFonts w:asciiTheme="minorHAnsi" w:hAnsiTheme="minorHAnsi" w:cstheme="minorHAnsi"/>
                <w:lang w:val="en"/>
              </w:rPr>
              <w:t xml:space="preserve"> the experiment, the student will come into contact with the concepts of fluorescence and lifetime. Experimentally he will get to know the Time Correlated Single Photon Counting spectroscopy technique which will be </w:t>
            </w:r>
            <w:r w:rsidRPr="008D4D55">
              <w:rPr>
                <w:rFonts w:asciiTheme="minorHAnsi" w:hAnsiTheme="minorHAnsi" w:cstheme="minorHAnsi"/>
                <w:lang w:val="en"/>
              </w:rPr>
              <w:lastRenderedPageBreak/>
              <w:t>used to find the lifetime of samples emitting in the visible</w:t>
            </w:r>
            <w:r>
              <w:rPr>
                <w:rFonts w:asciiTheme="minorHAnsi" w:hAnsiTheme="minorHAnsi" w:cstheme="minorHAnsi"/>
                <w:lang w:val="en"/>
              </w:rPr>
              <w:t xml:space="preserve"> range</w:t>
            </w:r>
            <w:r w:rsidRPr="008D4D55">
              <w:rPr>
                <w:rFonts w:asciiTheme="minorHAnsi" w:hAnsiTheme="minorHAnsi" w:cstheme="minorHAnsi"/>
                <w:lang w:val="en"/>
              </w:rPr>
              <w:t xml:space="preserve"> with a time resolution of ~50ps.</w:t>
            </w:r>
            <w:r w:rsidRPr="00FE77E2">
              <w:rPr>
                <w:rFonts w:ascii="Courier New" w:hAnsi="Courier New" w:cs="Courier New"/>
                <w:lang w:val="en"/>
              </w:rPr>
              <w:t xml:space="preserve"> </w:t>
            </w:r>
            <w:r w:rsidRPr="00FE77E2">
              <w:rPr>
                <w:rFonts w:asciiTheme="minorHAnsi" w:hAnsiTheme="minorHAnsi" w:cstheme="minorHAnsi"/>
                <w:lang w:val="en"/>
              </w:rPr>
              <w:t xml:space="preserve">Diode pulsed lasers </w:t>
            </w:r>
            <w:r>
              <w:rPr>
                <w:rFonts w:asciiTheme="minorHAnsi" w:hAnsiTheme="minorHAnsi" w:cstheme="minorHAnsi"/>
                <w:lang w:val="en"/>
              </w:rPr>
              <w:t>emitting</w:t>
            </w:r>
            <w:r w:rsidRPr="00FE77E2">
              <w:rPr>
                <w:rFonts w:asciiTheme="minorHAnsi" w:hAnsiTheme="minorHAnsi" w:cstheme="minorHAnsi"/>
                <w:lang w:val="en"/>
              </w:rPr>
              <w:t xml:space="preserve"> in the violet-blue region of the spectrum are used as excitation sources. </w:t>
            </w:r>
          </w:p>
          <w:p w14:paraId="5B569E49" w14:textId="77777777" w:rsidR="00BC6B3B" w:rsidRPr="008D4D55"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rPr>
            </w:pPr>
          </w:p>
          <w:p w14:paraId="2503386A" w14:textId="77777777" w:rsidR="00BC6B3B" w:rsidRPr="00585242"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bCs/>
                <w:sz w:val="20"/>
                <w:szCs w:val="20"/>
                <w:lang w:val="en"/>
              </w:rPr>
            </w:pPr>
            <w:r w:rsidRPr="00585242">
              <w:rPr>
                <w:rFonts w:cstheme="minorHAnsi"/>
                <w:b/>
                <w:bCs/>
                <w:sz w:val="20"/>
                <w:szCs w:val="20"/>
                <w:lang w:val="en"/>
              </w:rPr>
              <w:t xml:space="preserve">9. Introduction to the theory and </w:t>
            </w:r>
            <w:r>
              <w:rPr>
                <w:rFonts w:cstheme="minorHAnsi"/>
                <w:b/>
                <w:bCs/>
                <w:sz w:val="20"/>
                <w:szCs w:val="20"/>
                <w:lang w:val="en"/>
              </w:rPr>
              <w:t>organology</w:t>
            </w:r>
            <w:r w:rsidRPr="00585242">
              <w:rPr>
                <w:rFonts w:cstheme="minorHAnsi"/>
                <w:b/>
                <w:bCs/>
                <w:sz w:val="20"/>
                <w:szCs w:val="20"/>
                <w:lang w:val="en"/>
              </w:rPr>
              <w:t xml:space="preserve"> of inelastic light scattering (Raman).</w:t>
            </w:r>
          </w:p>
          <w:p w14:paraId="07980D3B" w14:textId="77777777" w:rsidR="00BC6B3B" w:rsidRPr="002575EA" w:rsidRDefault="00BC6B3B" w:rsidP="00EC1521">
            <w:pPr>
              <w:pStyle w:val="-HTML"/>
              <w:jc w:val="both"/>
              <w:rPr>
                <w:rFonts w:asciiTheme="minorHAnsi" w:hAnsiTheme="minorHAnsi" w:cstheme="minorHAnsi"/>
              </w:rPr>
            </w:pPr>
            <w:r w:rsidRPr="00585242">
              <w:rPr>
                <w:rFonts w:asciiTheme="minorHAnsi" w:hAnsiTheme="minorHAnsi" w:cstheme="minorHAnsi"/>
                <w:lang w:val="en"/>
              </w:rPr>
              <w:t xml:space="preserve">The basic principles governing the interaction of radiation and matter will be </w:t>
            </w:r>
            <w:r w:rsidRPr="002575EA">
              <w:rPr>
                <w:rFonts w:asciiTheme="minorHAnsi" w:hAnsiTheme="minorHAnsi" w:cstheme="minorHAnsi"/>
                <w:lang w:val="en"/>
              </w:rPr>
              <w:t>analyzed</w:t>
            </w:r>
            <w:r w:rsidRPr="00585242">
              <w:rPr>
                <w:rFonts w:asciiTheme="minorHAnsi" w:hAnsiTheme="minorHAnsi" w:cstheme="minorHAnsi"/>
                <w:lang w:val="en"/>
              </w:rPr>
              <w:t xml:space="preserve"> with a brief description of the absorption and emission phenomena </w:t>
            </w:r>
            <w:r w:rsidRPr="002575EA">
              <w:rPr>
                <w:rFonts w:asciiTheme="minorHAnsi" w:hAnsiTheme="minorHAnsi" w:cstheme="minorHAnsi"/>
                <w:lang w:val="en"/>
              </w:rPr>
              <w:t>as well as of light scattering</w:t>
            </w:r>
            <w:r w:rsidRPr="00585242">
              <w:rPr>
                <w:rFonts w:asciiTheme="minorHAnsi" w:hAnsiTheme="minorHAnsi" w:cstheme="minorHAnsi"/>
                <w:lang w:val="en"/>
              </w:rPr>
              <w:t xml:space="preserve">. Emphasis will be </w:t>
            </w:r>
            <w:r w:rsidRPr="002575EA">
              <w:rPr>
                <w:rFonts w:asciiTheme="minorHAnsi" w:hAnsiTheme="minorHAnsi" w:cstheme="minorHAnsi"/>
                <w:lang w:val="en"/>
              </w:rPr>
              <w:t>given</w:t>
            </w:r>
            <w:r w:rsidRPr="00585242">
              <w:rPr>
                <w:rFonts w:asciiTheme="minorHAnsi" w:hAnsiTheme="minorHAnsi" w:cstheme="minorHAnsi"/>
                <w:lang w:val="en"/>
              </w:rPr>
              <w:t xml:space="preserve"> on the description of Raman </w:t>
            </w:r>
            <w:r>
              <w:rPr>
                <w:rFonts w:asciiTheme="minorHAnsi" w:hAnsiTheme="minorHAnsi" w:cstheme="minorHAnsi"/>
                <w:lang w:val="en"/>
              </w:rPr>
              <w:t xml:space="preserve">scattering </w:t>
            </w:r>
            <w:r w:rsidRPr="00585242">
              <w:rPr>
                <w:rFonts w:asciiTheme="minorHAnsi" w:hAnsiTheme="minorHAnsi" w:cstheme="minorHAnsi"/>
                <w:lang w:val="en"/>
              </w:rPr>
              <w:t>from the classical as well as the quantum point of view (in summary).</w:t>
            </w:r>
            <w:r w:rsidRPr="002575EA">
              <w:rPr>
                <w:rFonts w:asciiTheme="minorHAnsi" w:hAnsiTheme="minorHAnsi" w:cstheme="minorHAnsi"/>
                <w:lang w:val="en"/>
              </w:rPr>
              <w:t xml:space="preserve"> The fundamentals of Raman scattering organology </w:t>
            </w:r>
            <w:r>
              <w:rPr>
                <w:rFonts w:asciiTheme="minorHAnsi" w:hAnsiTheme="minorHAnsi" w:cstheme="minorHAnsi"/>
                <w:lang w:val="en"/>
              </w:rPr>
              <w:t xml:space="preserve">will be </w:t>
            </w:r>
            <w:r w:rsidRPr="002575EA">
              <w:rPr>
                <w:rFonts w:asciiTheme="minorHAnsi" w:hAnsiTheme="minorHAnsi" w:cstheme="minorHAnsi"/>
                <w:lang w:val="en"/>
              </w:rPr>
              <w:t xml:space="preserve">also </w:t>
            </w:r>
            <w:r>
              <w:rPr>
                <w:rFonts w:asciiTheme="minorHAnsi" w:hAnsiTheme="minorHAnsi" w:cstheme="minorHAnsi"/>
                <w:lang w:val="en"/>
              </w:rPr>
              <w:t>presented</w:t>
            </w:r>
            <w:r w:rsidRPr="002575EA">
              <w:rPr>
                <w:rFonts w:asciiTheme="minorHAnsi" w:hAnsiTheme="minorHAnsi" w:cstheme="minorHAnsi"/>
                <w:lang w:val="en"/>
              </w:rPr>
              <w:t xml:space="preserve"> and Raman scattering experiments from crystalline and amorphous materials</w:t>
            </w:r>
            <w:r>
              <w:rPr>
                <w:rFonts w:asciiTheme="minorHAnsi" w:hAnsiTheme="minorHAnsi" w:cstheme="minorHAnsi"/>
                <w:lang w:val="en"/>
              </w:rPr>
              <w:t>,</w:t>
            </w:r>
            <w:r w:rsidRPr="002575EA">
              <w:rPr>
                <w:rFonts w:asciiTheme="minorHAnsi" w:hAnsiTheme="minorHAnsi" w:cstheme="minorHAnsi"/>
                <w:lang w:val="en"/>
              </w:rPr>
              <w:t xml:space="preserve"> </w:t>
            </w:r>
            <w:r>
              <w:rPr>
                <w:rFonts w:asciiTheme="minorHAnsi" w:hAnsiTheme="minorHAnsi" w:cstheme="minorHAnsi"/>
                <w:lang w:val="en"/>
              </w:rPr>
              <w:t>are</w:t>
            </w:r>
            <w:r w:rsidRPr="002575EA">
              <w:rPr>
                <w:rFonts w:asciiTheme="minorHAnsi" w:hAnsiTheme="minorHAnsi" w:cstheme="minorHAnsi"/>
                <w:lang w:val="en"/>
              </w:rPr>
              <w:t xml:space="preserve"> demonstrated.</w:t>
            </w:r>
          </w:p>
          <w:p w14:paraId="6F40584A" w14:textId="77777777" w:rsidR="00BC6B3B" w:rsidRPr="00585242"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rPr>
            </w:pPr>
          </w:p>
          <w:p w14:paraId="1287F025" w14:textId="77777777" w:rsidR="00BC6B3B" w:rsidRPr="00F84DC1"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bCs/>
                <w:sz w:val="20"/>
                <w:szCs w:val="20"/>
                <w:lang w:val="en"/>
              </w:rPr>
            </w:pPr>
            <w:r w:rsidRPr="00F84DC1">
              <w:rPr>
                <w:rFonts w:cstheme="minorHAnsi"/>
                <w:b/>
                <w:bCs/>
                <w:sz w:val="20"/>
                <w:szCs w:val="20"/>
                <w:lang w:val="en"/>
              </w:rPr>
              <w:t>10. Introduction to Static and Dynamic Light Scattering from particles solutions and dispersions</w:t>
            </w:r>
          </w:p>
          <w:p w14:paraId="0414663B" w14:textId="77777777" w:rsidR="00BC6B3B" w:rsidRPr="00C57987" w:rsidRDefault="00BC6B3B" w:rsidP="00EC1521">
            <w:pPr>
              <w:pStyle w:val="-HTML"/>
              <w:jc w:val="both"/>
              <w:rPr>
                <w:rFonts w:asciiTheme="minorHAnsi" w:hAnsiTheme="minorHAnsi" w:cstheme="minorHAnsi"/>
              </w:rPr>
            </w:pPr>
            <w:r w:rsidRPr="00F84DC1">
              <w:rPr>
                <w:rFonts w:asciiTheme="minorHAnsi" w:hAnsiTheme="minorHAnsi" w:cstheme="minorHAnsi"/>
                <w:lang w:val="en"/>
              </w:rPr>
              <w:t xml:space="preserve">Static and Dynamic light scattering are important tools for studying the structure, dynamics and interactions </w:t>
            </w:r>
            <w:r w:rsidRPr="00C57987">
              <w:rPr>
                <w:rFonts w:asciiTheme="minorHAnsi" w:hAnsiTheme="minorHAnsi" w:cstheme="minorHAnsi"/>
                <w:lang w:val="en"/>
              </w:rPr>
              <w:t>taking</w:t>
            </w:r>
            <w:r w:rsidRPr="00F84DC1">
              <w:rPr>
                <w:rFonts w:asciiTheme="minorHAnsi" w:hAnsiTheme="minorHAnsi" w:cstheme="minorHAnsi"/>
                <w:lang w:val="en"/>
              </w:rPr>
              <w:t xml:space="preserve"> place in solutions (e.g. polymers) but also in particles dispersions (e.g. colloidal suspensions).</w:t>
            </w:r>
            <w:r w:rsidRPr="00C57987">
              <w:rPr>
                <w:rFonts w:asciiTheme="minorHAnsi" w:hAnsiTheme="minorHAnsi" w:cstheme="minorHAnsi"/>
                <w:lang w:val="en"/>
              </w:rPr>
              <w:t xml:space="preserve"> </w:t>
            </w:r>
            <w:r>
              <w:rPr>
                <w:rFonts w:asciiTheme="minorHAnsi" w:hAnsiTheme="minorHAnsi" w:cstheme="minorHAnsi"/>
                <w:lang w:val="en"/>
              </w:rPr>
              <w:t>The</w:t>
            </w:r>
            <w:r w:rsidRPr="00C57987">
              <w:rPr>
                <w:rFonts w:asciiTheme="minorHAnsi" w:hAnsiTheme="minorHAnsi" w:cstheme="minorHAnsi"/>
                <w:lang w:val="en"/>
              </w:rPr>
              <w:t xml:space="preserve"> basic principles of Static and Dynamic light scattering </w:t>
            </w:r>
            <w:r>
              <w:rPr>
                <w:rFonts w:asciiTheme="minorHAnsi" w:hAnsiTheme="minorHAnsi" w:cstheme="minorHAnsi"/>
                <w:lang w:val="en"/>
              </w:rPr>
              <w:t>as well as</w:t>
            </w:r>
            <w:r w:rsidRPr="00C57987">
              <w:rPr>
                <w:rFonts w:asciiTheme="minorHAnsi" w:hAnsiTheme="minorHAnsi" w:cstheme="minorHAnsi"/>
                <w:lang w:val="en"/>
              </w:rPr>
              <w:t xml:space="preserve"> their applications in dilute and dense solutions of polymeric systems will be presented, with an emphasis on </w:t>
            </w:r>
            <w:r>
              <w:rPr>
                <w:rFonts w:asciiTheme="minorHAnsi" w:hAnsiTheme="minorHAnsi" w:cstheme="minorHAnsi"/>
                <w:lang w:val="en"/>
              </w:rPr>
              <w:t>the calculation of</w:t>
            </w:r>
            <w:r w:rsidRPr="00C57987">
              <w:rPr>
                <w:rFonts w:asciiTheme="minorHAnsi" w:hAnsiTheme="minorHAnsi" w:cstheme="minorHAnsi"/>
                <w:lang w:val="en"/>
              </w:rPr>
              <w:t xml:space="preserve"> physical quantities such as the molecular weight, the second virial coefficient, the gyroscopic radius, but also the hydrodynamic radius of colloidal dispersions. </w:t>
            </w:r>
          </w:p>
          <w:p w14:paraId="1DA28E0C" w14:textId="77777777" w:rsidR="00BC6B3B" w:rsidRPr="00F84DC1"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rPr>
            </w:pPr>
          </w:p>
          <w:p w14:paraId="00302713" w14:textId="77777777" w:rsidR="00BC6B3B"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lang w:val="en"/>
              </w:rPr>
            </w:pPr>
            <w:r w:rsidRPr="008743C3">
              <w:rPr>
                <w:rFonts w:cstheme="minorHAnsi"/>
                <w:b/>
                <w:bCs/>
                <w:sz w:val="20"/>
                <w:szCs w:val="20"/>
                <w:lang w:val="en"/>
              </w:rPr>
              <w:t>11. Differential Scanning Calorimetry (DTS)</w:t>
            </w:r>
            <w:r w:rsidRPr="008743C3">
              <w:rPr>
                <w:rFonts w:cstheme="minorHAnsi"/>
                <w:sz w:val="20"/>
                <w:szCs w:val="20"/>
                <w:lang w:val="en"/>
              </w:rPr>
              <w:t xml:space="preserve"> </w:t>
            </w:r>
          </w:p>
          <w:p w14:paraId="5257A6AB" w14:textId="77777777" w:rsidR="00BC6B3B" w:rsidRPr="00F23532" w:rsidRDefault="00BC6B3B" w:rsidP="00EC1521">
            <w:pPr>
              <w:pStyle w:val="-HTML"/>
              <w:jc w:val="both"/>
              <w:rPr>
                <w:rFonts w:asciiTheme="minorHAnsi" w:hAnsiTheme="minorHAnsi" w:cstheme="minorHAnsi"/>
              </w:rPr>
            </w:pPr>
            <w:r w:rsidRPr="008743C3">
              <w:rPr>
                <w:rFonts w:asciiTheme="minorHAnsi" w:hAnsiTheme="minorHAnsi" w:cstheme="minorHAnsi"/>
                <w:lang w:val="en"/>
              </w:rPr>
              <w:t xml:space="preserve">Thermal analysis includes a family of experimental techniques </w:t>
            </w:r>
            <w:r w:rsidRPr="00F23532">
              <w:rPr>
                <w:rFonts w:asciiTheme="minorHAnsi" w:hAnsiTheme="minorHAnsi" w:cstheme="minorHAnsi"/>
                <w:lang w:val="en"/>
              </w:rPr>
              <w:t>measuring</w:t>
            </w:r>
            <w:r w:rsidRPr="008743C3">
              <w:rPr>
                <w:rFonts w:asciiTheme="minorHAnsi" w:hAnsiTheme="minorHAnsi" w:cstheme="minorHAnsi"/>
                <w:lang w:val="en"/>
              </w:rPr>
              <w:t xml:space="preserve"> the response of a material when it is heated or cooled (in some cases </w:t>
            </w:r>
            <w:r w:rsidRPr="00F23532">
              <w:rPr>
                <w:rFonts w:asciiTheme="minorHAnsi" w:hAnsiTheme="minorHAnsi" w:cstheme="minorHAnsi"/>
                <w:lang w:val="en"/>
              </w:rPr>
              <w:t xml:space="preserve">even </w:t>
            </w:r>
            <w:r w:rsidRPr="008743C3">
              <w:rPr>
                <w:rFonts w:asciiTheme="minorHAnsi" w:hAnsiTheme="minorHAnsi" w:cstheme="minorHAnsi"/>
                <w:lang w:val="en"/>
              </w:rPr>
              <w:t>in isothermal conditions). The goal is to find a relationship between temperature and specific properties of the material.</w:t>
            </w:r>
            <w:r w:rsidRPr="00F23532">
              <w:rPr>
                <w:rFonts w:asciiTheme="minorHAnsi" w:hAnsiTheme="minorHAnsi" w:cstheme="minorHAnsi"/>
                <w:lang w:val="en"/>
              </w:rPr>
              <w:t xml:space="preserve"> Differential Scanning Calorimetry measures the heat fluxes associated with transitions in </w:t>
            </w:r>
            <w:r>
              <w:rPr>
                <w:rFonts w:asciiTheme="minorHAnsi" w:hAnsiTheme="minorHAnsi" w:cstheme="minorHAnsi"/>
                <w:lang w:val="en"/>
              </w:rPr>
              <w:t xml:space="preserve">the </w:t>
            </w:r>
            <w:r w:rsidRPr="00F23532">
              <w:rPr>
                <w:rFonts w:asciiTheme="minorHAnsi" w:hAnsiTheme="minorHAnsi" w:cstheme="minorHAnsi"/>
                <w:lang w:val="en"/>
              </w:rPr>
              <w:t xml:space="preserve">materials as a function of time and temperature in a controlled (usually inert) atmosphere. These measurements offer qualitative and quantitative information on physical and chemical changes </w:t>
            </w:r>
            <w:r>
              <w:rPr>
                <w:rFonts w:asciiTheme="minorHAnsi" w:hAnsiTheme="minorHAnsi" w:cstheme="minorHAnsi"/>
                <w:lang w:val="en"/>
              </w:rPr>
              <w:t xml:space="preserve">which </w:t>
            </w:r>
            <w:r w:rsidRPr="00F23532">
              <w:rPr>
                <w:rFonts w:asciiTheme="minorHAnsi" w:hAnsiTheme="minorHAnsi" w:cstheme="minorHAnsi"/>
                <w:lang w:val="en"/>
              </w:rPr>
              <w:t>are expressed by endothermic or exothermic processes or changes in heat capacity</w:t>
            </w:r>
            <w:r>
              <w:rPr>
                <w:rFonts w:asciiTheme="minorHAnsi" w:hAnsiTheme="minorHAnsi" w:cstheme="minorHAnsi"/>
                <w:lang w:val="en"/>
              </w:rPr>
              <w:t xml:space="preserve"> of the materials under investigation</w:t>
            </w:r>
            <w:r w:rsidRPr="00F23532">
              <w:rPr>
                <w:rFonts w:asciiTheme="minorHAnsi" w:hAnsiTheme="minorHAnsi" w:cstheme="minorHAnsi"/>
                <w:lang w:val="en"/>
              </w:rPr>
              <w:t>.</w:t>
            </w:r>
          </w:p>
          <w:p w14:paraId="07A1D2C1" w14:textId="77777777" w:rsidR="00BC6B3B" w:rsidRPr="008743C3"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0"/>
                <w:szCs w:val="20"/>
              </w:rPr>
            </w:pPr>
          </w:p>
          <w:p w14:paraId="661EF5CD" w14:textId="77777777" w:rsidR="00BC6B3B" w:rsidRPr="004243B0" w:rsidRDefault="00BC6B3B"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bCs/>
                <w:sz w:val="20"/>
                <w:szCs w:val="20"/>
                <w:lang w:val="en"/>
              </w:rPr>
            </w:pPr>
            <w:r w:rsidRPr="004243B0">
              <w:rPr>
                <w:rFonts w:cstheme="minorHAnsi"/>
                <w:b/>
                <w:bCs/>
                <w:sz w:val="20"/>
                <w:szCs w:val="20"/>
                <w:lang w:val="en"/>
              </w:rPr>
              <w:t xml:space="preserve">12.Dynamic Mechanical Analysis (DMA) </w:t>
            </w:r>
          </w:p>
          <w:p w14:paraId="4CC8A272" w14:textId="77777777" w:rsidR="00BC6B3B" w:rsidRPr="004243B0" w:rsidRDefault="00BC6B3B" w:rsidP="00EC1521">
            <w:pPr>
              <w:pStyle w:val="-HTML"/>
              <w:jc w:val="both"/>
              <w:rPr>
                <w:rFonts w:asciiTheme="minorHAnsi" w:hAnsiTheme="minorHAnsi" w:cstheme="minorHAnsi"/>
              </w:rPr>
            </w:pPr>
            <w:r w:rsidRPr="004243B0">
              <w:rPr>
                <w:rFonts w:asciiTheme="minorHAnsi" w:hAnsiTheme="minorHAnsi" w:cstheme="minorHAnsi"/>
                <w:lang w:val="en"/>
              </w:rPr>
              <w:t>Dynamic Mechanical Analysis technique</w:t>
            </w:r>
            <w:r>
              <w:rPr>
                <w:rFonts w:asciiTheme="minorHAnsi" w:hAnsiTheme="minorHAnsi" w:cstheme="minorHAnsi"/>
                <w:lang w:val="en"/>
              </w:rPr>
              <w:t xml:space="preserve"> is based on</w:t>
            </w:r>
            <w:r w:rsidRPr="004243B0">
              <w:rPr>
                <w:rFonts w:asciiTheme="minorHAnsi" w:hAnsiTheme="minorHAnsi" w:cstheme="minorHAnsi"/>
                <w:lang w:val="en"/>
              </w:rPr>
              <w:t xml:space="preserve"> a time-varying mechanical stress or strain applied to the material, </w:t>
            </w:r>
            <w:r>
              <w:rPr>
                <w:rFonts w:asciiTheme="minorHAnsi" w:hAnsiTheme="minorHAnsi" w:cstheme="minorHAnsi"/>
                <w:lang w:val="en"/>
              </w:rPr>
              <w:t>producing</w:t>
            </w:r>
            <w:r w:rsidRPr="004243B0">
              <w:rPr>
                <w:rFonts w:asciiTheme="minorHAnsi" w:hAnsiTheme="minorHAnsi" w:cstheme="minorHAnsi"/>
                <w:lang w:val="en"/>
              </w:rPr>
              <w:t xml:space="preserve"> a varying strain or stress that lags behind the initial excitation. The phase difference that appears is related to the structure of the material. Mechanical stimulation can be applied sinusoidally, with constant steps or at a given rate.</w:t>
            </w:r>
            <w:r w:rsidRPr="002E4F4B">
              <w:rPr>
                <w:rFonts w:ascii="Courier New" w:hAnsi="Courier New" w:cs="Courier New"/>
                <w:lang w:val="en"/>
              </w:rPr>
              <w:t xml:space="preserve"> </w:t>
            </w:r>
            <w:r w:rsidRPr="002E4F4B">
              <w:rPr>
                <w:rFonts w:asciiTheme="minorHAnsi" w:hAnsiTheme="minorHAnsi" w:cstheme="minorHAnsi"/>
                <w:lang w:val="en"/>
              </w:rPr>
              <w:t xml:space="preserve">The </w:t>
            </w:r>
            <w:r>
              <w:rPr>
                <w:rFonts w:asciiTheme="minorHAnsi" w:hAnsiTheme="minorHAnsi" w:cstheme="minorHAnsi"/>
                <w:lang w:val="en"/>
              </w:rPr>
              <w:t>material</w:t>
            </w:r>
            <w:r w:rsidRPr="002E4F4B">
              <w:rPr>
                <w:rFonts w:asciiTheme="minorHAnsi" w:hAnsiTheme="minorHAnsi" w:cstheme="minorHAnsi"/>
                <w:lang w:val="en"/>
              </w:rPr>
              <w:t xml:space="preserve"> response is recorded as a function of temperature or time. The experimental results </w:t>
            </w:r>
            <w:r>
              <w:rPr>
                <w:rFonts w:asciiTheme="minorHAnsi" w:hAnsiTheme="minorHAnsi" w:cstheme="minorHAnsi"/>
                <w:lang w:val="en"/>
              </w:rPr>
              <w:t>allow</w:t>
            </w:r>
            <w:r w:rsidRPr="002E4F4B">
              <w:rPr>
                <w:rFonts w:asciiTheme="minorHAnsi" w:hAnsiTheme="minorHAnsi" w:cstheme="minorHAnsi"/>
                <w:lang w:val="en"/>
              </w:rPr>
              <w:t xml:space="preserve"> the detection of transitions originating from molecular movements, the determination of mechanical properties (storage </w:t>
            </w:r>
            <w:r>
              <w:rPr>
                <w:rFonts w:asciiTheme="minorHAnsi" w:hAnsiTheme="minorHAnsi" w:cstheme="minorHAnsi"/>
                <w:lang w:val="en"/>
              </w:rPr>
              <w:t>modulus</w:t>
            </w:r>
            <w:r w:rsidRPr="002E4F4B">
              <w:rPr>
                <w:rFonts w:asciiTheme="minorHAnsi" w:hAnsiTheme="minorHAnsi" w:cstheme="minorHAnsi"/>
                <w:lang w:val="en"/>
              </w:rPr>
              <w:t>, vibration damping coefficient), the glass transition or secondary transitions, crystallinity, phase separation, etc.</w:t>
            </w:r>
          </w:p>
          <w:p w14:paraId="480CDB9C" w14:textId="77777777" w:rsidR="00BC6B3B" w:rsidRDefault="00BC6B3B" w:rsidP="00EC1521">
            <w:pPr>
              <w:jc w:val="both"/>
              <w:rPr>
                <w:rFonts w:cstheme="minorHAnsi"/>
                <w:b/>
                <w:bCs/>
                <w:color w:val="000000" w:themeColor="text1"/>
                <w:sz w:val="20"/>
                <w:szCs w:val="20"/>
              </w:rPr>
            </w:pPr>
          </w:p>
          <w:p w14:paraId="3051D49A" w14:textId="77777777" w:rsidR="00BC6B3B" w:rsidRDefault="00BC6B3B" w:rsidP="00EC1521">
            <w:pPr>
              <w:jc w:val="both"/>
              <w:rPr>
                <w:color w:val="000000" w:themeColor="text1"/>
              </w:rPr>
            </w:pPr>
            <w:r w:rsidRPr="00540C2D">
              <w:rPr>
                <w:rFonts w:cstheme="minorHAnsi"/>
                <w:b/>
                <w:bCs/>
                <w:color w:val="000000" w:themeColor="text1"/>
                <w:sz w:val="20"/>
                <w:szCs w:val="20"/>
              </w:rPr>
              <w:t>13. Gas and Liquid Chromatograph</w:t>
            </w:r>
            <w:r>
              <w:rPr>
                <w:rFonts w:cstheme="minorHAnsi"/>
                <w:b/>
                <w:bCs/>
                <w:color w:val="000000" w:themeColor="text1"/>
                <w:sz w:val="20"/>
                <w:szCs w:val="20"/>
              </w:rPr>
              <w:t>y</w:t>
            </w:r>
            <w:r w:rsidRPr="00540C2D">
              <w:rPr>
                <w:rFonts w:cstheme="minorHAnsi"/>
                <w:color w:val="000000" w:themeColor="text1"/>
                <w:sz w:val="20"/>
                <w:szCs w:val="20"/>
                <w:lang w:val="en-GB"/>
              </w:rPr>
              <w:t>.</w:t>
            </w:r>
            <w:r w:rsidRPr="00540C2D">
              <w:rPr>
                <w:color w:val="000000" w:themeColor="text1"/>
              </w:rPr>
              <w:t xml:space="preserve"> </w:t>
            </w:r>
          </w:p>
          <w:p w14:paraId="4E55E51F" w14:textId="77777777" w:rsidR="00BC6B3B" w:rsidRPr="00540C2D" w:rsidRDefault="00BC6B3B" w:rsidP="00EC1521">
            <w:pPr>
              <w:jc w:val="both"/>
              <w:rPr>
                <w:rFonts w:cstheme="minorHAnsi"/>
                <w:color w:val="002060"/>
                <w:sz w:val="20"/>
                <w:szCs w:val="20"/>
              </w:rPr>
            </w:pPr>
            <w:r w:rsidRPr="00540C2D">
              <w:rPr>
                <w:rFonts w:cstheme="minorHAnsi"/>
                <w:color w:val="000000" w:themeColor="text1"/>
                <w:sz w:val="20"/>
                <w:szCs w:val="20"/>
              </w:rPr>
              <w:t>Chromatography has significant applications in the characterization of materials, playing a crucial role in analyzing and understanding their composition and properties. Chromatographic techniques, such as gas chromatography (GC) and liquid chromatography (LC), contribute decisively to the separation and identification of components within complex mixtures. They allow for precise quantitative determination, identification, and purification of substances based on their unique chemical properties, aiding in the elucidation of material structures. In these specific courses, the organology of gas and liquid chromatography is initially analyzed, along with the fundamental theory that governs these techniques. Subsequently, experimental measurements are taken, and a qualitative and quantitative analysis of the obtained chromatograms is performed.</w:t>
            </w:r>
          </w:p>
        </w:tc>
      </w:tr>
    </w:tbl>
    <w:p w14:paraId="504BE12B" w14:textId="09BF89E7" w:rsidR="00BC6B3B" w:rsidRPr="006F68AC" w:rsidRDefault="0F8C9EE4" w:rsidP="006F68AC">
      <w:pPr>
        <w:pStyle w:val="a8"/>
        <w:widowControl w:val="0"/>
        <w:numPr>
          <w:ilvl w:val="3"/>
          <w:numId w:val="175"/>
        </w:numPr>
        <w:tabs>
          <w:tab w:val="clear" w:pos="288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lastRenderedPageBreak/>
        <w:t>TEACHING and LEARNING METHODS - EVALUATION</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50"/>
      </w:tblGrid>
      <w:tr w:rsidR="00BC6B3B" w:rsidRPr="006403CB" w14:paraId="14983CE7" w14:textId="77777777" w:rsidTr="6CFADE99">
        <w:tc>
          <w:tcPr>
            <w:tcW w:w="3306" w:type="dxa"/>
            <w:shd w:val="clear" w:color="auto" w:fill="DDD9C3" w:themeFill="background2" w:themeFillShade="E6"/>
          </w:tcPr>
          <w:p w14:paraId="0A0A0A43"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450" w:type="dxa"/>
          </w:tcPr>
          <w:p w14:paraId="3E386570" w14:textId="77777777" w:rsidR="00BC6B3B" w:rsidRPr="00CE7399" w:rsidRDefault="00BC6B3B" w:rsidP="00EC1521">
            <w:pPr>
              <w:rPr>
                <w:rFonts w:eastAsia="Calibri" w:cstheme="minorHAnsi"/>
                <w:iCs/>
                <w:color w:val="002060"/>
                <w:lang w:val="en-GB"/>
              </w:rPr>
            </w:pPr>
            <w:r w:rsidRPr="00CE7399">
              <w:rPr>
                <w:rStyle w:val="normaltextrun"/>
                <w:rFonts w:cstheme="minorHAnsi"/>
                <w:color w:val="000000"/>
                <w:sz w:val="20"/>
                <w:szCs w:val="20"/>
                <w:shd w:val="clear" w:color="auto" w:fill="FFFFFF"/>
              </w:rPr>
              <w:t>Lectures,</w:t>
            </w:r>
            <w:r w:rsidRPr="00CE7399">
              <w:rPr>
                <w:rStyle w:val="normaltextrun"/>
                <w:rFonts w:cstheme="minorHAnsi"/>
                <w:color w:val="000000"/>
                <w:shd w:val="clear" w:color="auto" w:fill="FFFFFF"/>
              </w:rPr>
              <w:t xml:space="preserve"> </w:t>
            </w:r>
            <w:r w:rsidRPr="00CE7399">
              <w:rPr>
                <w:rStyle w:val="normaltextrun"/>
                <w:rFonts w:cstheme="minorHAnsi"/>
                <w:color w:val="000000"/>
                <w:sz w:val="20"/>
                <w:szCs w:val="20"/>
                <w:shd w:val="clear" w:color="auto" w:fill="FFFFFF"/>
              </w:rPr>
              <w:t>experiments and homework.</w:t>
            </w:r>
          </w:p>
        </w:tc>
      </w:tr>
      <w:tr w:rsidR="00BC6B3B" w:rsidRPr="006403CB" w14:paraId="06A6B801" w14:textId="77777777" w:rsidTr="6CFADE99">
        <w:tc>
          <w:tcPr>
            <w:tcW w:w="3306" w:type="dxa"/>
            <w:shd w:val="clear" w:color="auto" w:fill="DDD9C3" w:themeFill="background2" w:themeFillShade="E6"/>
          </w:tcPr>
          <w:p w14:paraId="2F651AC6" w14:textId="77777777" w:rsidR="00BC6B3B" w:rsidRPr="006403CB" w:rsidRDefault="00BC6B3B"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450" w:type="dxa"/>
            <w:tcBorders>
              <w:bottom w:val="single" w:sz="4" w:space="0" w:color="auto"/>
            </w:tcBorders>
          </w:tcPr>
          <w:p w14:paraId="54C0E1E4" w14:textId="77777777" w:rsidR="00BC6B3B" w:rsidRPr="00CE7399" w:rsidRDefault="00BC6B3B" w:rsidP="00EC1521">
            <w:pPr>
              <w:rPr>
                <w:rFonts w:cstheme="minorHAnsi"/>
                <w:b/>
                <w:color w:val="002060"/>
                <w:sz w:val="20"/>
                <w:szCs w:val="20"/>
                <w:lang w:val="en-GB"/>
              </w:rPr>
            </w:pPr>
            <w:r w:rsidRPr="00CE7399">
              <w:rPr>
                <w:rStyle w:val="normaltextrun"/>
                <w:rFonts w:cstheme="minorHAnsi"/>
                <w:color w:val="000000"/>
                <w:sz w:val="20"/>
                <w:szCs w:val="20"/>
                <w:shd w:val="clear" w:color="auto" w:fill="FFFFFF"/>
              </w:rPr>
              <w:t xml:space="preserve">Lectures using power-point presentations. Actual preparation of samples followed by their analysis by each experimental method. Preparation of the corresponding essays. </w:t>
            </w:r>
          </w:p>
        </w:tc>
      </w:tr>
      <w:tr w:rsidR="00BC6B3B" w:rsidRPr="006403CB" w14:paraId="228665DE" w14:textId="77777777" w:rsidTr="6CFADE99">
        <w:tc>
          <w:tcPr>
            <w:tcW w:w="3306" w:type="dxa"/>
            <w:shd w:val="clear" w:color="auto" w:fill="DDD9C3" w:themeFill="background2" w:themeFillShade="E6"/>
          </w:tcPr>
          <w:p w14:paraId="44EDBF7A"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FD77F3D" w14:textId="77777777" w:rsidR="00BC6B3B" w:rsidRPr="006403CB" w:rsidRDefault="00BC6B3B"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93931C9" w14:textId="77777777" w:rsidR="00BC6B3B" w:rsidRPr="006403CB" w:rsidRDefault="00BC6B3B"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237B1C7" w14:textId="77777777" w:rsidR="00BC6B3B" w:rsidRPr="006403CB" w:rsidRDefault="00BC6B3B" w:rsidP="00EC1521">
            <w:pPr>
              <w:jc w:val="both"/>
              <w:rPr>
                <w:rFonts w:asciiTheme="majorHAnsi" w:hAnsiTheme="majorHAnsi" w:cs="Arial"/>
                <w:i/>
                <w:sz w:val="16"/>
                <w:szCs w:val="16"/>
                <w:lang w:val="en-GB"/>
              </w:rPr>
            </w:pPr>
          </w:p>
          <w:p w14:paraId="0DABFD42" w14:textId="77777777" w:rsidR="00BC6B3B" w:rsidRPr="006403CB" w:rsidRDefault="00BC6B3B"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450" w:type="dxa"/>
            <w:tcBorders>
              <w:bottom w:val="single" w:sz="4" w:space="0" w:color="auto"/>
            </w:tcBorders>
          </w:tcPr>
          <w:tbl>
            <w:tblPr>
              <w:tblStyle w:val="TableGrid3"/>
              <w:tblpPr w:leftFromText="180" w:rightFromText="180" w:vertAnchor="text" w:tblpXSpec="center" w:tblpY="1"/>
              <w:tblOverlap w:val="never"/>
              <w:tblW w:w="0" w:type="auto"/>
              <w:tblLook w:val="04A0" w:firstRow="1" w:lastRow="0" w:firstColumn="1" w:lastColumn="0" w:noHBand="0" w:noVBand="1"/>
            </w:tblPr>
            <w:tblGrid>
              <w:gridCol w:w="2467"/>
              <w:gridCol w:w="2468"/>
            </w:tblGrid>
            <w:tr w:rsidR="00BC6B3B" w:rsidRPr="006403CB" w14:paraId="1996E46B" w14:textId="77777777" w:rsidTr="00EC1521">
              <w:tc>
                <w:tcPr>
                  <w:tcW w:w="2467" w:type="dxa"/>
                  <w:shd w:val="clear" w:color="auto" w:fill="DDD9C3" w:themeFill="background2" w:themeFillShade="E6"/>
                  <w:vAlign w:val="center"/>
                </w:tcPr>
                <w:p w14:paraId="1A1F77EA" w14:textId="77777777" w:rsidR="00BC6B3B" w:rsidRPr="006403CB" w:rsidRDefault="00BC6B3B"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4448028E" w14:textId="77777777" w:rsidR="00BC6B3B" w:rsidRPr="006403CB" w:rsidRDefault="00BC6B3B"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BC6B3B" w:rsidRPr="006403CB" w14:paraId="34294510" w14:textId="77777777" w:rsidTr="00EC1521">
              <w:tc>
                <w:tcPr>
                  <w:tcW w:w="2467" w:type="dxa"/>
                </w:tcPr>
                <w:p w14:paraId="4CC5A6C0" w14:textId="77777777" w:rsidR="00BC6B3B" w:rsidRPr="00CE7399" w:rsidRDefault="00BC6B3B" w:rsidP="00EC1521">
                  <w:pPr>
                    <w:rPr>
                      <w:rFonts w:asciiTheme="minorHAnsi" w:hAnsiTheme="minorHAnsi" w:cstheme="minorHAnsi"/>
                      <w:iCs/>
                      <w:color w:val="002060"/>
                      <w:sz w:val="22"/>
                      <w:szCs w:val="22"/>
                      <w:lang w:val="en-GB"/>
                    </w:rPr>
                  </w:pPr>
                  <w:r w:rsidRPr="00CE7399">
                    <w:rPr>
                      <w:rFonts w:asciiTheme="minorHAnsi" w:hAnsiTheme="minorHAnsi" w:cstheme="minorHAnsi"/>
                    </w:rPr>
                    <w:t>Lectures</w:t>
                  </w:r>
                </w:p>
              </w:tc>
              <w:tc>
                <w:tcPr>
                  <w:tcW w:w="2468" w:type="dxa"/>
                </w:tcPr>
                <w:p w14:paraId="559AF156" w14:textId="77777777" w:rsidR="00BC6B3B" w:rsidRPr="00C41A35" w:rsidRDefault="00BC6B3B" w:rsidP="00EC1521">
                  <w:pPr>
                    <w:jc w:val="center"/>
                    <w:rPr>
                      <w:rFonts w:asciiTheme="minorHAnsi" w:hAnsiTheme="minorHAnsi" w:cstheme="minorHAnsi"/>
                      <w:color w:val="002060"/>
                    </w:rPr>
                  </w:pPr>
                  <w:r>
                    <w:rPr>
                      <w:rFonts w:asciiTheme="minorHAnsi" w:hAnsiTheme="minorHAnsi" w:cstheme="minorHAnsi"/>
                    </w:rPr>
                    <w:t>40</w:t>
                  </w:r>
                </w:p>
              </w:tc>
            </w:tr>
            <w:tr w:rsidR="00BC6B3B" w:rsidRPr="006403CB" w14:paraId="4B32186D" w14:textId="77777777" w:rsidTr="00EC1521">
              <w:tc>
                <w:tcPr>
                  <w:tcW w:w="2467" w:type="dxa"/>
                  <w:shd w:val="clear" w:color="auto" w:fill="auto"/>
                </w:tcPr>
                <w:p w14:paraId="2E4B41F8" w14:textId="77777777" w:rsidR="00BC6B3B" w:rsidRPr="00CE7399" w:rsidRDefault="00BC6B3B" w:rsidP="00EC1521">
                  <w:pPr>
                    <w:rPr>
                      <w:rFonts w:asciiTheme="minorHAnsi" w:hAnsiTheme="minorHAnsi" w:cstheme="minorHAnsi"/>
                      <w:iCs/>
                      <w:color w:val="002060"/>
                      <w:sz w:val="22"/>
                      <w:szCs w:val="22"/>
                      <w:lang w:val="en-GB"/>
                    </w:rPr>
                  </w:pPr>
                  <w:r w:rsidRPr="00CE7399">
                    <w:rPr>
                      <w:rFonts w:asciiTheme="minorHAnsi" w:hAnsiTheme="minorHAnsi" w:cstheme="minorHAnsi"/>
                    </w:rPr>
                    <w:t>Projects</w:t>
                  </w:r>
                </w:p>
              </w:tc>
              <w:tc>
                <w:tcPr>
                  <w:tcW w:w="2468" w:type="dxa"/>
                </w:tcPr>
                <w:p w14:paraId="182E81B1" w14:textId="77777777" w:rsidR="00BC6B3B" w:rsidRPr="00CE7399" w:rsidRDefault="00BC6B3B" w:rsidP="00EC1521">
                  <w:pPr>
                    <w:jc w:val="center"/>
                    <w:rPr>
                      <w:rFonts w:asciiTheme="minorHAnsi" w:hAnsiTheme="minorHAnsi" w:cstheme="minorHAnsi"/>
                      <w:color w:val="002060"/>
                    </w:rPr>
                  </w:pPr>
                  <w:r w:rsidRPr="00CE7399">
                    <w:rPr>
                      <w:rFonts w:asciiTheme="minorHAnsi" w:hAnsiTheme="minorHAnsi" w:cstheme="minorHAnsi"/>
                    </w:rPr>
                    <w:t>1</w:t>
                  </w:r>
                  <w:r>
                    <w:rPr>
                      <w:rFonts w:asciiTheme="minorHAnsi" w:hAnsiTheme="minorHAnsi" w:cstheme="minorHAnsi"/>
                    </w:rPr>
                    <w:t>3</w:t>
                  </w:r>
                  <w:r w:rsidRPr="00CE7399">
                    <w:rPr>
                      <w:rFonts w:asciiTheme="minorHAnsi" w:hAnsiTheme="minorHAnsi" w:cstheme="minorHAnsi"/>
                    </w:rPr>
                    <w:t>0</w:t>
                  </w:r>
                </w:p>
              </w:tc>
            </w:tr>
            <w:tr w:rsidR="00BC6B3B" w:rsidRPr="006403CB" w14:paraId="528709F2" w14:textId="77777777" w:rsidTr="00EC1521">
              <w:tc>
                <w:tcPr>
                  <w:tcW w:w="2467" w:type="dxa"/>
                  <w:shd w:val="clear" w:color="auto" w:fill="auto"/>
                </w:tcPr>
                <w:p w14:paraId="5BDFDF1E" w14:textId="77777777" w:rsidR="00BC6B3B" w:rsidRPr="00CE7399" w:rsidRDefault="00BC6B3B" w:rsidP="00EC1521">
                  <w:pPr>
                    <w:rPr>
                      <w:rFonts w:asciiTheme="minorHAnsi" w:hAnsiTheme="minorHAnsi" w:cstheme="minorHAnsi"/>
                      <w:iCs/>
                      <w:color w:val="002060"/>
                      <w:sz w:val="22"/>
                      <w:szCs w:val="22"/>
                      <w:lang w:val="en-GB"/>
                    </w:rPr>
                  </w:pPr>
                  <w:r w:rsidRPr="00CE7399">
                    <w:rPr>
                      <w:rFonts w:asciiTheme="minorHAnsi" w:hAnsiTheme="minorHAnsi" w:cstheme="minorHAnsi"/>
                    </w:rPr>
                    <w:t>Hours for private study of the student and preparation of homework</w:t>
                  </w:r>
                </w:p>
              </w:tc>
              <w:tc>
                <w:tcPr>
                  <w:tcW w:w="2468" w:type="dxa"/>
                </w:tcPr>
                <w:p w14:paraId="367F73B7" w14:textId="77777777" w:rsidR="00BC6B3B" w:rsidRPr="00CE7399" w:rsidRDefault="00BC6B3B" w:rsidP="00EC1521">
                  <w:pPr>
                    <w:jc w:val="center"/>
                    <w:rPr>
                      <w:rFonts w:asciiTheme="minorHAnsi" w:hAnsiTheme="minorHAnsi" w:cstheme="minorHAnsi"/>
                      <w:color w:val="002060"/>
                    </w:rPr>
                  </w:pPr>
                  <w:r>
                    <w:rPr>
                      <w:rFonts w:asciiTheme="minorHAnsi" w:hAnsiTheme="minorHAnsi" w:cstheme="minorHAnsi"/>
                    </w:rPr>
                    <w:t>80</w:t>
                  </w:r>
                </w:p>
              </w:tc>
            </w:tr>
            <w:tr w:rsidR="00BC6B3B" w:rsidRPr="006403CB" w14:paraId="33647514" w14:textId="77777777" w:rsidTr="00EC1521">
              <w:tc>
                <w:tcPr>
                  <w:tcW w:w="2467" w:type="dxa"/>
                  <w:shd w:val="clear" w:color="auto" w:fill="auto"/>
                </w:tcPr>
                <w:p w14:paraId="21957A48" w14:textId="77777777" w:rsidR="00BC6B3B" w:rsidRPr="00CE7399" w:rsidRDefault="00BC6B3B" w:rsidP="00EC1521">
                  <w:pPr>
                    <w:rPr>
                      <w:rFonts w:asciiTheme="minorHAnsi" w:hAnsiTheme="minorHAnsi" w:cstheme="minorHAnsi"/>
                      <w:iCs/>
                      <w:color w:val="002060"/>
                      <w:sz w:val="22"/>
                      <w:szCs w:val="22"/>
                      <w:lang w:val="en-GB"/>
                    </w:rPr>
                  </w:pPr>
                </w:p>
              </w:tc>
              <w:tc>
                <w:tcPr>
                  <w:tcW w:w="2468" w:type="dxa"/>
                </w:tcPr>
                <w:p w14:paraId="7E80EF2C" w14:textId="77777777" w:rsidR="00BC6B3B" w:rsidRPr="00CE7399" w:rsidRDefault="00BC6B3B" w:rsidP="00EC1521">
                  <w:pPr>
                    <w:jc w:val="center"/>
                    <w:rPr>
                      <w:rFonts w:asciiTheme="minorHAnsi" w:hAnsiTheme="minorHAnsi" w:cstheme="minorHAnsi"/>
                      <w:color w:val="002060"/>
                      <w:lang w:val="en-GB"/>
                    </w:rPr>
                  </w:pPr>
                </w:p>
              </w:tc>
            </w:tr>
            <w:tr w:rsidR="00BC6B3B" w:rsidRPr="006403CB" w14:paraId="05109833" w14:textId="77777777" w:rsidTr="00EC1521">
              <w:tc>
                <w:tcPr>
                  <w:tcW w:w="2467" w:type="dxa"/>
                  <w:shd w:val="clear" w:color="auto" w:fill="auto"/>
                </w:tcPr>
                <w:p w14:paraId="2FEC511D" w14:textId="77777777" w:rsidR="00BC6B3B" w:rsidRPr="006403CB" w:rsidRDefault="00BC6B3B" w:rsidP="00EC1521">
                  <w:pPr>
                    <w:rPr>
                      <w:rFonts w:asciiTheme="majorHAnsi" w:hAnsiTheme="majorHAnsi"/>
                      <w:iCs/>
                      <w:color w:val="002060"/>
                      <w:sz w:val="22"/>
                      <w:szCs w:val="22"/>
                      <w:lang w:val="en-GB"/>
                    </w:rPr>
                  </w:pPr>
                </w:p>
              </w:tc>
              <w:tc>
                <w:tcPr>
                  <w:tcW w:w="2468" w:type="dxa"/>
                </w:tcPr>
                <w:p w14:paraId="17F09F01" w14:textId="77777777" w:rsidR="00BC6B3B" w:rsidRPr="006403CB" w:rsidRDefault="00BC6B3B" w:rsidP="00EC1521">
                  <w:pPr>
                    <w:jc w:val="center"/>
                    <w:rPr>
                      <w:rFonts w:asciiTheme="majorHAnsi" w:hAnsiTheme="majorHAnsi" w:cs="Arial"/>
                      <w:color w:val="002060"/>
                      <w:lang w:val="en-GB"/>
                    </w:rPr>
                  </w:pPr>
                </w:p>
              </w:tc>
            </w:tr>
            <w:tr w:rsidR="00BC6B3B" w:rsidRPr="006403CB" w14:paraId="76C1D73A" w14:textId="77777777" w:rsidTr="00EC1521">
              <w:tc>
                <w:tcPr>
                  <w:tcW w:w="2467" w:type="dxa"/>
                  <w:shd w:val="clear" w:color="auto" w:fill="auto"/>
                </w:tcPr>
                <w:p w14:paraId="68AB7DCB" w14:textId="77777777" w:rsidR="00BC6B3B" w:rsidRPr="006403CB" w:rsidRDefault="00BC6B3B" w:rsidP="00EC1521">
                  <w:pPr>
                    <w:rPr>
                      <w:rFonts w:asciiTheme="majorHAnsi" w:hAnsiTheme="majorHAnsi"/>
                      <w:iCs/>
                      <w:color w:val="002060"/>
                      <w:sz w:val="22"/>
                      <w:szCs w:val="22"/>
                      <w:lang w:val="en-GB"/>
                    </w:rPr>
                  </w:pPr>
                </w:p>
              </w:tc>
              <w:tc>
                <w:tcPr>
                  <w:tcW w:w="2468" w:type="dxa"/>
                </w:tcPr>
                <w:p w14:paraId="1605C777" w14:textId="77777777" w:rsidR="00BC6B3B" w:rsidRPr="006403CB" w:rsidRDefault="00BC6B3B" w:rsidP="00EC1521">
                  <w:pPr>
                    <w:rPr>
                      <w:rFonts w:asciiTheme="majorHAnsi" w:hAnsiTheme="majorHAnsi" w:cs="Arial"/>
                      <w:i/>
                      <w:color w:val="002060"/>
                      <w:sz w:val="16"/>
                      <w:szCs w:val="16"/>
                      <w:lang w:val="en-GB"/>
                    </w:rPr>
                  </w:pPr>
                </w:p>
              </w:tc>
            </w:tr>
            <w:tr w:rsidR="00BC6B3B" w:rsidRPr="006403CB" w14:paraId="2A905F8A" w14:textId="77777777" w:rsidTr="00EC1521">
              <w:tc>
                <w:tcPr>
                  <w:tcW w:w="2467" w:type="dxa"/>
                  <w:shd w:val="clear" w:color="auto" w:fill="auto"/>
                </w:tcPr>
                <w:p w14:paraId="056AB25A" w14:textId="77777777" w:rsidR="00BC6B3B" w:rsidRPr="006403CB" w:rsidRDefault="00BC6B3B" w:rsidP="00EC1521">
                  <w:pPr>
                    <w:rPr>
                      <w:rFonts w:asciiTheme="majorHAnsi" w:hAnsiTheme="majorHAnsi"/>
                      <w:iCs/>
                      <w:color w:val="002060"/>
                      <w:sz w:val="22"/>
                      <w:szCs w:val="22"/>
                      <w:lang w:val="en-GB"/>
                    </w:rPr>
                  </w:pPr>
                </w:p>
              </w:tc>
              <w:tc>
                <w:tcPr>
                  <w:tcW w:w="2468" w:type="dxa"/>
                </w:tcPr>
                <w:p w14:paraId="6948D7EC" w14:textId="77777777" w:rsidR="00BC6B3B" w:rsidRPr="006403CB" w:rsidRDefault="00BC6B3B" w:rsidP="00EC1521">
                  <w:pPr>
                    <w:rPr>
                      <w:rFonts w:asciiTheme="majorHAnsi" w:hAnsiTheme="majorHAnsi" w:cs="Arial"/>
                      <w:i/>
                      <w:color w:val="002060"/>
                      <w:sz w:val="16"/>
                      <w:szCs w:val="16"/>
                      <w:lang w:val="en-GB"/>
                    </w:rPr>
                  </w:pPr>
                </w:p>
              </w:tc>
            </w:tr>
            <w:tr w:rsidR="00BC6B3B" w:rsidRPr="006403CB" w14:paraId="193CE3B4" w14:textId="77777777" w:rsidTr="00EC1521">
              <w:tc>
                <w:tcPr>
                  <w:tcW w:w="2467" w:type="dxa"/>
                  <w:shd w:val="clear" w:color="auto" w:fill="auto"/>
                </w:tcPr>
                <w:p w14:paraId="7FADECB2" w14:textId="77777777" w:rsidR="00BC6B3B" w:rsidRPr="006403CB" w:rsidRDefault="00BC6B3B" w:rsidP="00EC1521">
                  <w:pPr>
                    <w:rPr>
                      <w:rFonts w:asciiTheme="majorHAnsi" w:hAnsiTheme="majorHAnsi"/>
                      <w:iCs/>
                      <w:color w:val="002060"/>
                      <w:sz w:val="22"/>
                      <w:szCs w:val="22"/>
                      <w:lang w:val="en-GB"/>
                    </w:rPr>
                  </w:pPr>
                </w:p>
              </w:tc>
              <w:tc>
                <w:tcPr>
                  <w:tcW w:w="2468" w:type="dxa"/>
                </w:tcPr>
                <w:p w14:paraId="4E5E7860" w14:textId="77777777" w:rsidR="00BC6B3B" w:rsidRPr="006403CB" w:rsidRDefault="00BC6B3B" w:rsidP="00EC1521">
                  <w:pPr>
                    <w:rPr>
                      <w:rFonts w:asciiTheme="majorHAnsi" w:hAnsiTheme="majorHAnsi" w:cs="Arial"/>
                      <w:i/>
                      <w:color w:val="002060"/>
                      <w:sz w:val="16"/>
                      <w:szCs w:val="16"/>
                      <w:lang w:val="en-GB"/>
                    </w:rPr>
                  </w:pPr>
                </w:p>
              </w:tc>
            </w:tr>
            <w:tr w:rsidR="00BC6B3B" w:rsidRPr="006403CB" w14:paraId="550003BA" w14:textId="77777777" w:rsidTr="00EC1521">
              <w:tc>
                <w:tcPr>
                  <w:tcW w:w="2467" w:type="dxa"/>
                  <w:shd w:val="clear" w:color="auto" w:fill="auto"/>
                </w:tcPr>
                <w:p w14:paraId="4FF82849" w14:textId="77777777" w:rsidR="00BC6B3B" w:rsidRPr="006403CB" w:rsidRDefault="00BC6B3B" w:rsidP="00EC1521">
                  <w:pPr>
                    <w:rPr>
                      <w:rFonts w:asciiTheme="majorHAnsi" w:hAnsiTheme="majorHAnsi"/>
                      <w:iCs/>
                      <w:color w:val="002060"/>
                      <w:sz w:val="22"/>
                      <w:szCs w:val="22"/>
                      <w:lang w:val="en-GB"/>
                    </w:rPr>
                  </w:pPr>
                </w:p>
              </w:tc>
              <w:tc>
                <w:tcPr>
                  <w:tcW w:w="2468" w:type="dxa"/>
                </w:tcPr>
                <w:p w14:paraId="7E2E65B0" w14:textId="77777777" w:rsidR="00BC6B3B" w:rsidRPr="006403CB" w:rsidRDefault="00BC6B3B" w:rsidP="00EC1521">
                  <w:pPr>
                    <w:jc w:val="center"/>
                    <w:rPr>
                      <w:rFonts w:asciiTheme="majorHAnsi" w:hAnsiTheme="majorHAnsi" w:cs="Arial"/>
                      <w:color w:val="002060"/>
                      <w:lang w:val="en-GB"/>
                    </w:rPr>
                  </w:pPr>
                </w:p>
              </w:tc>
            </w:tr>
            <w:tr w:rsidR="00BC6B3B" w:rsidRPr="006403CB" w14:paraId="0EE19D29" w14:textId="77777777" w:rsidTr="00EC1521">
              <w:tc>
                <w:tcPr>
                  <w:tcW w:w="2467" w:type="dxa"/>
                </w:tcPr>
                <w:p w14:paraId="7C9BDAE5" w14:textId="77777777" w:rsidR="00BC6B3B" w:rsidRPr="00044704" w:rsidRDefault="00BC6B3B" w:rsidP="00EC1521">
                  <w:pPr>
                    <w:rPr>
                      <w:rFonts w:asciiTheme="minorHAnsi" w:hAnsiTheme="minorHAnsi" w:cstheme="minorHAnsi"/>
                      <w:b/>
                      <w:bCs/>
                      <w:iCs/>
                      <w:color w:val="002060"/>
                      <w:sz w:val="22"/>
                      <w:szCs w:val="22"/>
                      <w:lang w:val="en-GB"/>
                    </w:rPr>
                  </w:pPr>
                  <w:r w:rsidRPr="00044704">
                    <w:rPr>
                      <w:rFonts w:asciiTheme="minorHAnsi" w:hAnsiTheme="minorHAnsi" w:cstheme="minorHAnsi"/>
                      <w:b/>
                      <w:bCs/>
                      <w:iCs/>
                      <w:sz w:val="22"/>
                      <w:szCs w:val="22"/>
                      <w:lang w:val="en-GB"/>
                    </w:rPr>
                    <w:t xml:space="preserve">Course total </w:t>
                  </w:r>
                </w:p>
              </w:tc>
              <w:tc>
                <w:tcPr>
                  <w:tcW w:w="2468" w:type="dxa"/>
                  <w:vAlign w:val="center"/>
                </w:tcPr>
                <w:p w14:paraId="02298BB7" w14:textId="77777777" w:rsidR="00BC6B3B" w:rsidRPr="00044704" w:rsidRDefault="00BC6B3B" w:rsidP="00EC1521">
                  <w:pPr>
                    <w:jc w:val="center"/>
                    <w:rPr>
                      <w:rFonts w:asciiTheme="majorHAnsi" w:hAnsiTheme="majorHAnsi" w:cs="Arial"/>
                      <w:b/>
                      <w:bCs/>
                      <w:iCs/>
                      <w:color w:val="002060"/>
                      <w:lang w:val="en-GB"/>
                    </w:rPr>
                  </w:pPr>
                  <w:r w:rsidRPr="00CE7399">
                    <w:rPr>
                      <w:rFonts w:asciiTheme="majorHAnsi" w:hAnsiTheme="majorHAnsi" w:cs="Arial"/>
                      <w:b/>
                      <w:bCs/>
                      <w:iCs/>
                      <w:lang w:val="en-GB"/>
                    </w:rPr>
                    <w:t>250</w:t>
                  </w:r>
                </w:p>
              </w:tc>
            </w:tr>
          </w:tbl>
          <w:p w14:paraId="0056F1C9" w14:textId="77777777" w:rsidR="00BC6B3B" w:rsidRPr="006403CB" w:rsidRDefault="00BC6B3B" w:rsidP="00EC1521">
            <w:pPr>
              <w:rPr>
                <w:rFonts w:asciiTheme="majorHAnsi" w:hAnsiTheme="majorHAnsi" w:cs="Tahoma"/>
                <w:lang w:val="en-GB"/>
              </w:rPr>
            </w:pPr>
          </w:p>
        </w:tc>
      </w:tr>
      <w:tr w:rsidR="00BC6B3B" w:rsidRPr="006403CB" w14:paraId="75A11EB1" w14:textId="77777777" w:rsidTr="6CFADE99">
        <w:tc>
          <w:tcPr>
            <w:tcW w:w="3306" w:type="dxa"/>
          </w:tcPr>
          <w:p w14:paraId="18FEB1D2" w14:textId="77777777" w:rsidR="00BC6B3B" w:rsidRPr="006403CB" w:rsidRDefault="00BC6B3B"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7DF881AE" w14:textId="77777777" w:rsidR="00BC6B3B" w:rsidRPr="006403CB" w:rsidRDefault="0F8C9EE4"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600B4BD4" w14:textId="77777777" w:rsidR="00BC6B3B" w:rsidRPr="006403CB" w:rsidRDefault="0F8C9EE4"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E504984" w14:textId="77777777" w:rsidR="00BC6B3B" w:rsidRPr="006403CB" w:rsidRDefault="00BC6B3B"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450" w:type="dxa"/>
            <w:tcBorders>
              <w:bottom w:val="single" w:sz="4" w:space="0" w:color="auto"/>
            </w:tcBorders>
          </w:tcPr>
          <w:p w14:paraId="79211C86" w14:textId="77777777" w:rsidR="00BC6B3B" w:rsidRPr="00CE7399" w:rsidRDefault="00BC6B3B" w:rsidP="00EC1521">
            <w:pPr>
              <w:textAlignment w:val="baseline"/>
              <w:rPr>
                <w:rFonts w:cstheme="minorHAnsi"/>
                <w:sz w:val="18"/>
                <w:szCs w:val="18"/>
                <w:lang w:eastAsia="el-GR"/>
              </w:rPr>
            </w:pPr>
            <w:r w:rsidRPr="00CE7399">
              <w:rPr>
                <w:rFonts w:cstheme="minorHAnsi"/>
                <w:sz w:val="20"/>
                <w:szCs w:val="20"/>
                <w:lang w:eastAsia="el-GR"/>
              </w:rPr>
              <w:t>Weekly Projects and evaluation of the corresponding essays.</w:t>
            </w:r>
          </w:p>
          <w:p w14:paraId="06503D24" w14:textId="77777777" w:rsidR="00BC6B3B" w:rsidRPr="00CE7399" w:rsidRDefault="00BC6B3B" w:rsidP="00EC1521">
            <w:pPr>
              <w:textAlignment w:val="baseline"/>
              <w:rPr>
                <w:rFonts w:cstheme="minorHAnsi"/>
                <w:sz w:val="20"/>
                <w:szCs w:val="20"/>
                <w:lang w:eastAsia="el-GR"/>
              </w:rPr>
            </w:pPr>
          </w:p>
          <w:p w14:paraId="4F463650" w14:textId="77777777" w:rsidR="00BC6B3B" w:rsidRPr="00CE7399" w:rsidRDefault="00BC6B3B" w:rsidP="00EC1521">
            <w:pPr>
              <w:textAlignment w:val="baseline"/>
              <w:rPr>
                <w:rFonts w:cstheme="minorHAnsi"/>
                <w:sz w:val="18"/>
                <w:szCs w:val="18"/>
                <w:lang w:eastAsia="el-GR"/>
              </w:rPr>
            </w:pPr>
            <w:r w:rsidRPr="00CE7399">
              <w:rPr>
                <w:rFonts w:cstheme="minorHAnsi"/>
                <w:sz w:val="20"/>
                <w:szCs w:val="20"/>
                <w:lang w:eastAsia="el-GR"/>
              </w:rPr>
              <w:t>Minimum passing grade:  5 </w:t>
            </w:r>
          </w:p>
          <w:p w14:paraId="539E89A8" w14:textId="77777777" w:rsidR="00BC6B3B" w:rsidRPr="00CE7399" w:rsidRDefault="00BC6B3B" w:rsidP="00EC1521">
            <w:pPr>
              <w:textAlignment w:val="baseline"/>
              <w:rPr>
                <w:rFonts w:cstheme="minorHAnsi"/>
                <w:sz w:val="20"/>
                <w:szCs w:val="20"/>
                <w:lang w:eastAsia="el-GR"/>
              </w:rPr>
            </w:pPr>
            <w:r w:rsidRPr="00CE7399">
              <w:rPr>
                <w:rFonts w:cstheme="minorHAnsi"/>
                <w:sz w:val="20"/>
                <w:szCs w:val="20"/>
                <w:lang w:eastAsia="el-GR"/>
              </w:rPr>
              <w:t>Mαximum passing grade:  10 </w:t>
            </w:r>
          </w:p>
          <w:p w14:paraId="0413CFC5" w14:textId="77777777" w:rsidR="00BC6B3B" w:rsidRPr="00CE7399" w:rsidRDefault="00BC6B3B" w:rsidP="00EC1521">
            <w:pPr>
              <w:textAlignment w:val="baseline"/>
              <w:rPr>
                <w:rFonts w:cstheme="minorHAnsi"/>
                <w:sz w:val="18"/>
                <w:szCs w:val="18"/>
                <w:lang w:eastAsia="el-GR"/>
              </w:rPr>
            </w:pPr>
          </w:p>
          <w:p w14:paraId="49CA6C14" w14:textId="77777777" w:rsidR="00BC6B3B" w:rsidRPr="006403CB" w:rsidRDefault="00BC6B3B" w:rsidP="00EC1521">
            <w:pPr>
              <w:rPr>
                <w:rFonts w:asciiTheme="majorHAnsi" w:hAnsiTheme="majorHAnsi" w:cs="Arial"/>
                <w:color w:val="002060"/>
                <w:lang w:val="en-GB"/>
              </w:rPr>
            </w:pPr>
          </w:p>
        </w:tc>
      </w:tr>
    </w:tbl>
    <w:p w14:paraId="41236DED" w14:textId="77777777" w:rsidR="00BC6B3B" w:rsidRPr="001F38B1" w:rsidRDefault="00BC6B3B" w:rsidP="00BC6B3B">
      <w:pPr>
        <w:widowControl w:val="0"/>
        <w:autoSpaceDE w:val="0"/>
        <w:autoSpaceDN w:val="0"/>
        <w:adjustRightInd w:val="0"/>
        <w:spacing w:before="240"/>
        <w:ind w:left="357"/>
        <w:rPr>
          <w:rFonts w:asciiTheme="majorHAnsi" w:hAnsiTheme="majorHAnsi" w:cs="Arial"/>
          <w:b/>
          <w:color w:val="000000"/>
          <w:lang w:val="en-GB"/>
        </w:rPr>
      </w:pPr>
    </w:p>
    <w:p w14:paraId="073D003B" w14:textId="2A318F0B" w:rsidR="00BC6B3B" w:rsidRPr="006F68AC" w:rsidRDefault="0F8C9EE4" w:rsidP="006F68AC">
      <w:pPr>
        <w:pStyle w:val="a8"/>
        <w:widowControl w:val="0"/>
        <w:numPr>
          <w:ilvl w:val="3"/>
          <w:numId w:val="175"/>
        </w:numPr>
        <w:tabs>
          <w:tab w:val="clear" w:pos="2880"/>
        </w:tabs>
        <w:autoSpaceDE w:val="0"/>
        <w:autoSpaceDN w:val="0"/>
        <w:adjustRightInd w:val="0"/>
        <w:spacing w:before="240"/>
        <w:ind w:left="360"/>
        <w:rPr>
          <w:rFonts w:asciiTheme="majorHAnsi" w:hAnsiTheme="majorHAnsi" w:cs="Arial"/>
          <w:b/>
          <w:color w:val="000000"/>
          <w:lang w:val="en-GB"/>
        </w:rPr>
      </w:pPr>
      <w:r w:rsidRPr="6F2BCFEF">
        <w:rPr>
          <w:rFonts w:asciiTheme="majorHAnsi" w:hAnsiTheme="majorHAnsi" w:cs="Arial"/>
          <w:b/>
          <w:bCs/>
          <w:color w:val="000000" w:themeColor="text1"/>
        </w:rPr>
        <w:t xml:space="preserve">RECOMMENDED </w:t>
      </w:r>
      <w:r w:rsidRPr="6F2BCFEF">
        <w:rPr>
          <w:rFonts w:asciiTheme="majorHAnsi" w:hAnsiTheme="majorHAnsi" w:cs="Arial"/>
          <w:b/>
          <w:bCs/>
          <w:color w:val="000000" w:themeColor="text1"/>
          <w:lang w:val="en-GB"/>
        </w:rPr>
        <w:t>BIBLIOGRAPHY</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5"/>
      </w:tblGrid>
      <w:tr w:rsidR="00BC6B3B" w:rsidRPr="000C3D3B" w14:paraId="7402AB72" w14:textId="77777777" w:rsidTr="6CFADE99">
        <w:tc>
          <w:tcPr>
            <w:tcW w:w="9615" w:type="dxa"/>
          </w:tcPr>
          <w:p w14:paraId="4A3E96D3" w14:textId="77777777" w:rsidR="00BC6B3B" w:rsidRPr="008E686E" w:rsidRDefault="00BC6B3B" w:rsidP="00EC1521">
            <w:pPr>
              <w:rPr>
                <w:rFonts w:cstheme="minorHAnsi"/>
                <w:sz w:val="20"/>
                <w:szCs w:val="20"/>
              </w:rPr>
            </w:pPr>
            <w:r w:rsidRPr="008E686E">
              <w:rPr>
                <w:rFonts w:cstheme="minorHAnsi"/>
                <w:sz w:val="20"/>
                <w:szCs w:val="20"/>
              </w:rPr>
              <w:t xml:space="preserve"> 1. “Laboratory Notes on Electrical and Galvanomagnetic Measurements” Wieder H.H. Elsevier, Amsterdam (1979).</w:t>
            </w:r>
          </w:p>
          <w:p w14:paraId="5E2CE9C1" w14:textId="77777777" w:rsidR="00BC6B3B" w:rsidRPr="008E686E" w:rsidRDefault="00BC6B3B" w:rsidP="00EC1521">
            <w:pPr>
              <w:rPr>
                <w:rFonts w:cstheme="minorHAnsi"/>
                <w:sz w:val="20"/>
                <w:szCs w:val="20"/>
              </w:rPr>
            </w:pPr>
            <w:r w:rsidRPr="008E686E">
              <w:rPr>
                <w:rFonts w:cstheme="minorHAnsi"/>
                <w:sz w:val="20"/>
                <w:szCs w:val="20"/>
              </w:rPr>
              <w:t>2. “Handbook of Polymers in Electronics” Bansi D. Malhotra (Ed.) Rapra Techn. Ltd., Shawbury, UK (2002).</w:t>
            </w:r>
          </w:p>
          <w:p w14:paraId="7C10676D" w14:textId="77777777" w:rsidR="00BC6B3B" w:rsidRPr="008E686E" w:rsidRDefault="00BC6B3B" w:rsidP="00EC1521">
            <w:pPr>
              <w:rPr>
                <w:rFonts w:cstheme="minorHAnsi"/>
                <w:sz w:val="20"/>
                <w:szCs w:val="20"/>
              </w:rPr>
            </w:pPr>
            <w:r w:rsidRPr="008E686E">
              <w:rPr>
                <w:rFonts w:cstheme="minorHAnsi"/>
                <w:sz w:val="20"/>
                <w:szCs w:val="20"/>
              </w:rPr>
              <w:t>3.“Conjugated Polymers” (Theory, Synthesis, Properties and Characterization) Eds T.A. Skotheim and J.R. Reynolds, CRC Press, USA (2007).</w:t>
            </w:r>
          </w:p>
          <w:p w14:paraId="1C5CCA65" w14:textId="77777777" w:rsidR="00BC6B3B" w:rsidRPr="008E686E" w:rsidRDefault="00BC6B3B" w:rsidP="00EC1521">
            <w:pPr>
              <w:rPr>
                <w:rFonts w:cstheme="minorHAnsi"/>
                <w:sz w:val="20"/>
                <w:szCs w:val="20"/>
              </w:rPr>
            </w:pPr>
            <w:r w:rsidRPr="008E686E">
              <w:rPr>
                <w:rFonts w:cstheme="minorHAnsi"/>
                <w:sz w:val="20"/>
                <w:szCs w:val="20"/>
              </w:rPr>
              <w:t>4. “Conjugated Polymers” (Processing and Applications), Eds T.A. Skotheim and J.R. Reynolds, CRC Press, USA (2007).</w:t>
            </w:r>
          </w:p>
          <w:p w14:paraId="2ECD39AB" w14:textId="77777777" w:rsidR="00BC6B3B" w:rsidRPr="008E686E" w:rsidRDefault="00BC6B3B" w:rsidP="00EC1521">
            <w:pPr>
              <w:rPr>
                <w:rFonts w:cstheme="minorHAnsi"/>
                <w:sz w:val="20"/>
                <w:szCs w:val="20"/>
              </w:rPr>
            </w:pPr>
            <w:r w:rsidRPr="008E686E">
              <w:rPr>
                <w:rFonts w:cstheme="minorHAnsi"/>
                <w:sz w:val="20"/>
                <w:szCs w:val="20"/>
              </w:rPr>
              <w:lastRenderedPageBreak/>
              <w:t>5. “Photoelectronic properties of semiconductors”, Cambridge Univesity Press (1992).</w:t>
            </w:r>
          </w:p>
          <w:p w14:paraId="122A18B6" w14:textId="77777777" w:rsidR="00BC6B3B" w:rsidRPr="00FB73DB" w:rsidRDefault="00BC6B3B" w:rsidP="00EC1521">
            <w:pPr>
              <w:jc w:val="both"/>
              <w:rPr>
                <w:rFonts w:cstheme="minorHAnsi"/>
              </w:rPr>
            </w:pPr>
            <w:r w:rsidRPr="00FB73DB">
              <w:rPr>
                <w:rFonts w:cstheme="minorHAnsi"/>
                <w:sz w:val="20"/>
                <w:szCs w:val="20"/>
              </w:rPr>
              <w:t>6. “Thermal Analysis of Polymers” Ch. 6. Ed. By J.D. Menczel, R. Bruce Prime (J. Wiley) (2009).</w:t>
            </w:r>
          </w:p>
        </w:tc>
      </w:tr>
    </w:tbl>
    <w:p w14:paraId="2578307F" w14:textId="77777777" w:rsidR="00BC6B3B" w:rsidRPr="000C3D3B" w:rsidRDefault="00BC6B3B" w:rsidP="00BC6B3B"/>
    <w:p w14:paraId="748292B2" w14:textId="77777777" w:rsidR="00BC6B3B" w:rsidRDefault="00BC6B3B">
      <w:pPr>
        <w:rPr>
          <w:rFonts w:ascii="Times New Roman" w:hAnsi="Times New Roman"/>
          <w:sz w:val="24"/>
          <w:szCs w:val="24"/>
        </w:rPr>
      </w:pPr>
    </w:p>
    <w:p w14:paraId="29C77BE6" w14:textId="77777777" w:rsidR="00BC6B3B" w:rsidRDefault="00BC6B3B">
      <w:pPr>
        <w:rPr>
          <w:rFonts w:ascii="Times New Roman" w:hAnsi="Times New Roman"/>
          <w:sz w:val="24"/>
          <w:szCs w:val="24"/>
        </w:rPr>
      </w:pPr>
    </w:p>
    <w:p w14:paraId="564E7C11" w14:textId="77777777" w:rsidR="00BC6B3B" w:rsidRDefault="00BC6B3B">
      <w:pPr>
        <w:rPr>
          <w:rFonts w:ascii="Times New Roman" w:hAnsi="Times New Roman"/>
          <w:sz w:val="24"/>
          <w:szCs w:val="24"/>
        </w:rPr>
      </w:pPr>
    </w:p>
    <w:p w14:paraId="32C6FD39" w14:textId="17E68991" w:rsidR="6F2BCFEF" w:rsidRDefault="6F2BCFEF" w:rsidP="6F2BCFEF">
      <w:pPr>
        <w:rPr>
          <w:rFonts w:ascii="Times New Roman" w:hAnsi="Times New Roman"/>
          <w:sz w:val="24"/>
          <w:szCs w:val="24"/>
        </w:rPr>
      </w:pPr>
    </w:p>
    <w:p w14:paraId="5F8F32C3" w14:textId="15310BC7" w:rsidR="6F2BCFEF" w:rsidRDefault="6F2BCFEF" w:rsidP="6F2BCFEF">
      <w:pPr>
        <w:rPr>
          <w:rFonts w:ascii="Times New Roman" w:hAnsi="Times New Roman"/>
          <w:sz w:val="24"/>
          <w:szCs w:val="24"/>
        </w:rPr>
      </w:pPr>
    </w:p>
    <w:p w14:paraId="7856BAD9" w14:textId="77777777" w:rsidR="00DD1512" w:rsidRDefault="00DD1512" w:rsidP="00135AF3">
      <w:pPr>
        <w:spacing w:after="0" w:line="240" w:lineRule="auto"/>
        <w:rPr>
          <w:rFonts w:ascii="Times New Roman" w:hAnsi="Times New Roman"/>
          <w:sz w:val="24"/>
          <w:szCs w:val="24"/>
        </w:rPr>
      </w:pPr>
    </w:p>
    <w:p w14:paraId="06DF04A0" w14:textId="3F3413B4" w:rsidR="007B0C89" w:rsidRDefault="007B0C89">
      <w:pPr>
        <w:rPr>
          <w:rFonts w:ascii="Times New Roman" w:hAnsi="Times New Roman"/>
          <w:sz w:val="24"/>
          <w:szCs w:val="24"/>
        </w:rPr>
      </w:pPr>
      <w:r>
        <w:rPr>
          <w:rFonts w:ascii="Times New Roman" w:hAnsi="Times New Roman"/>
          <w:sz w:val="24"/>
          <w:szCs w:val="24"/>
        </w:rPr>
        <w:br w:type="page"/>
      </w:r>
    </w:p>
    <w:p w14:paraId="4BE4BD73" w14:textId="77777777" w:rsidR="00DD1512" w:rsidRDefault="00DD1512" w:rsidP="00135AF3">
      <w:pPr>
        <w:spacing w:after="0" w:line="240" w:lineRule="auto"/>
        <w:rPr>
          <w:rFonts w:ascii="Times New Roman" w:hAnsi="Times New Roman"/>
          <w:sz w:val="24"/>
          <w:szCs w:val="24"/>
        </w:rPr>
      </w:pPr>
    </w:p>
    <w:p w14:paraId="21B0EDF2" w14:textId="543ED8BB" w:rsidR="00334F75" w:rsidRPr="004947A6" w:rsidRDefault="00334F75" w:rsidP="00334F75">
      <w:pPr>
        <w:pStyle w:val="2"/>
        <w:rPr>
          <w:lang w:val="el-GR"/>
        </w:rPr>
      </w:pPr>
      <w:bookmarkStart w:id="8" w:name="_Toc44269191"/>
      <w:r w:rsidRPr="011DF3EE">
        <w:rPr>
          <w:lang w:val="el-GR"/>
        </w:rPr>
        <w:t>2</w:t>
      </w:r>
      <w:r>
        <w:t>o</w:t>
      </w:r>
      <w:r w:rsidRPr="011DF3EE">
        <w:rPr>
          <w:lang w:val="el-GR"/>
        </w:rPr>
        <w:t xml:space="preserve"> εξάμηνο</w:t>
      </w:r>
      <w:bookmarkEnd w:id="8"/>
    </w:p>
    <w:p w14:paraId="5F6B0C8C" w14:textId="77777777" w:rsidR="00334F75" w:rsidRDefault="00334F75" w:rsidP="00135AF3">
      <w:pPr>
        <w:spacing w:after="0" w:line="240" w:lineRule="auto"/>
        <w:rPr>
          <w:rFonts w:ascii="Times New Roman" w:hAnsi="Times New Roman"/>
          <w:sz w:val="24"/>
          <w:szCs w:val="24"/>
          <w:lang w:val="el-GR"/>
        </w:rPr>
      </w:pPr>
    </w:p>
    <w:p w14:paraId="2144D58C" w14:textId="77777777" w:rsidR="007B0C89" w:rsidRPr="00234FF4" w:rsidRDefault="007B0C89" w:rsidP="007B0C89">
      <w:pPr>
        <w:spacing w:before="120"/>
        <w:jc w:val="center"/>
        <w:rPr>
          <w:rFonts w:cs="Arial"/>
          <w:lang w:val="el-GR"/>
        </w:rPr>
      </w:pPr>
      <w:r w:rsidRPr="00234FF4">
        <w:rPr>
          <w:rFonts w:cs="Arial"/>
          <w:b/>
          <w:lang w:val="el-GR"/>
        </w:rPr>
        <w:t>ΠΕΡΙΓΡΑΜΜΑ ΜΑΘΗΜΑΤΟΣ</w:t>
      </w:r>
    </w:p>
    <w:p w14:paraId="68C11D7F" w14:textId="77777777" w:rsidR="007B0C89" w:rsidRPr="00DE2BD5" w:rsidRDefault="007B0C89" w:rsidP="007B0C89">
      <w:pPr>
        <w:widowControl w:val="0"/>
        <w:autoSpaceDE w:val="0"/>
        <w:autoSpaceDN w:val="0"/>
        <w:adjustRightInd w:val="0"/>
        <w:spacing w:before="120"/>
        <w:rPr>
          <w:rFonts w:cs="Arial"/>
          <w:b/>
        </w:rPr>
      </w:pPr>
      <w:r>
        <w:rPr>
          <w:rFonts w:cs="Arial"/>
          <w:b/>
          <w:lang w:val="el-GR"/>
        </w:rPr>
        <w:t>1.</w:t>
      </w: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7B0C89" w:rsidRPr="00B260F9" w14:paraId="5126EE9A" w14:textId="77777777" w:rsidTr="00046051">
        <w:tc>
          <w:tcPr>
            <w:tcW w:w="3205" w:type="dxa"/>
            <w:shd w:val="clear" w:color="auto" w:fill="DDD9C3"/>
          </w:tcPr>
          <w:p w14:paraId="53956F78" w14:textId="77777777" w:rsidR="007B0C89" w:rsidRDefault="007B0C89" w:rsidP="00046051">
            <w:pPr>
              <w:jc w:val="right"/>
              <w:rPr>
                <w:rFonts w:cs="Arial"/>
                <w:b/>
                <w:sz w:val="20"/>
                <w:szCs w:val="20"/>
                <w:lang w:val="el-GR"/>
              </w:rPr>
            </w:pPr>
            <w:r>
              <w:rPr>
                <w:rFonts w:cs="Arial"/>
                <w:b/>
                <w:sz w:val="20"/>
                <w:szCs w:val="20"/>
                <w:lang w:val="el-GR"/>
              </w:rPr>
              <w:t>ΣΧΟΛΗ</w:t>
            </w:r>
          </w:p>
        </w:tc>
        <w:tc>
          <w:tcPr>
            <w:tcW w:w="6826" w:type="dxa"/>
            <w:gridSpan w:val="5"/>
          </w:tcPr>
          <w:p w14:paraId="26E242BC" w14:textId="77777777" w:rsidR="007B0C89" w:rsidRPr="004F4017" w:rsidRDefault="007B0C89" w:rsidP="00046051">
            <w:pPr>
              <w:rPr>
                <w:rFonts w:cs="Arial"/>
                <w:sz w:val="20"/>
                <w:szCs w:val="20"/>
                <w:lang w:val="el-GR"/>
              </w:rPr>
            </w:pPr>
            <w:r>
              <w:rPr>
                <w:rFonts w:cs="Arial"/>
                <w:sz w:val="20"/>
                <w:szCs w:val="20"/>
                <w:lang w:val="el-GR"/>
              </w:rPr>
              <w:t>ΘΕΤΙΚΩΝ ΕΠΙΣΤΗΜΩΝ</w:t>
            </w:r>
          </w:p>
        </w:tc>
      </w:tr>
      <w:tr w:rsidR="007B0C89" w:rsidRPr="00DE2BD5" w14:paraId="6114A3ED" w14:textId="77777777" w:rsidTr="00046051">
        <w:tc>
          <w:tcPr>
            <w:tcW w:w="3205" w:type="dxa"/>
            <w:shd w:val="clear" w:color="auto" w:fill="DDD9C3"/>
          </w:tcPr>
          <w:p w14:paraId="5D9C6EA6" w14:textId="77777777" w:rsidR="007B0C89" w:rsidRPr="00844711" w:rsidRDefault="007B0C89" w:rsidP="00046051">
            <w:pPr>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554DB4F0" w14:textId="77777777" w:rsidR="007B0C89" w:rsidRPr="004F4017" w:rsidRDefault="007B0C89" w:rsidP="00046051">
            <w:pPr>
              <w:rPr>
                <w:rFonts w:cs="Arial"/>
                <w:sz w:val="20"/>
                <w:szCs w:val="20"/>
                <w:lang w:val="el-GR"/>
              </w:rPr>
            </w:pPr>
            <w:r>
              <w:rPr>
                <w:rFonts w:cs="Arial"/>
                <w:sz w:val="20"/>
                <w:szCs w:val="20"/>
                <w:lang w:val="el-GR"/>
              </w:rPr>
              <w:t>ΦΥΣΙΚΗΣ</w:t>
            </w:r>
          </w:p>
          <w:p w14:paraId="212344D7" w14:textId="77777777" w:rsidR="007B0C89" w:rsidRPr="00DE2BD5" w:rsidRDefault="007B0C89" w:rsidP="00046051">
            <w:pPr>
              <w:rPr>
                <w:rFonts w:cs="Arial"/>
                <w:sz w:val="20"/>
                <w:szCs w:val="20"/>
              </w:rPr>
            </w:pPr>
          </w:p>
        </w:tc>
      </w:tr>
      <w:tr w:rsidR="007B0C89" w:rsidRPr="00DE2BD5" w14:paraId="1B59ED59" w14:textId="77777777" w:rsidTr="00046051">
        <w:tc>
          <w:tcPr>
            <w:tcW w:w="3205" w:type="dxa"/>
            <w:shd w:val="clear" w:color="auto" w:fill="DDD9C3"/>
          </w:tcPr>
          <w:p w14:paraId="6FE1A14C" w14:textId="77777777" w:rsidR="007B0C89" w:rsidRPr="00DE2BD5" w:rsidRDefault="007B0C89" w:rsidP="00046051">
            <w:pPr>
              <w:jc w:val="right"/>
              <w:rPr>
                <w:rFonts w:cs="Arial"/>
                <w:b/>
                <w:sz w:val="20"/>
                <w:szCs w:val="20"/>
              </w:rPr>
            </w:pPr>
            <w:r>
              <w:rPr>
                <w:rFonts w:cs="Arial"/>
                <w:b/>
                <w:sz w:val="20"/>
                <w:szCs w:val="20"/>
                <w:lang w:val="el-GR"/>
              </w:rPr>
              <w:t>ΣΥΜΜΕΤΕΧΟΝΤΑ ΙΔΡΥΜΑΤΑ**</w:t>
            </w:r>
          </w:p>
        </w:tc>
        <w:tc>
          <w:tcPr>
            <w:tcW w:w="6826" w:type="dxa"/>
            <w:gridSpan w:val="5"/>
          </w:tcPr>
          <w:p w14:paraId="3DF5D785" w14:textId="77777777" w:rsidR="007B0C89" w:rsidRPr="00DE2BD5" w:rsidRDefault="007B0C89" w:rsidP="00046051">
            <w:pPr>
              <w:rPr>
                <w:rFonts w:cs="Arial"/>
                <w:sz w:val="20"/>
                <w:szCs w:val="20"/>
              </w:rPr>
            </w:pPr>
          </w:p>
        </w:tc>
      </w:tr>
      <w:tr w:rsidR="007B0C89" w:rsidRPr="00F970D4" w14:paraId="72E886F4" w14:textId="77777777" w:rsidTr="00046051">
        <w:tc>
          <w:tcPr>
            <w:tcW w:w="3205" w:type="dxa"/>
            <w:shd w:val="clear" w:color="auto" w:fill="DDD9C3"/>
          </w:tcPr>
          <w:p w14:paraId="63F3359D" w14:textId="77777777" w:rsidR="007B0C89" w:rsidRPr="00844711" w:rsidRDefault="007B0C89" w:rsidP="00046051">
            <w:pPr>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045CB06A" w14:textId="77777777" w:rsidR="007B0C89" w:rsidRPr="00A26EC5" w:rsidRDefault="007B0C89" w:rsidP="00046051">
            <w:pPr>
              <w:rPr>
                <w:rFonts w:cs="Arial"/>
                <w:sz w:val="20"/>
                <w:szCs w:val="20"/>
                <w:lang w:val="el-GR"/>
              </w:rPr>
            </w:pPr>
            <w:r>
              <w:rPr>
                <w:rFonts w:cs="Arial"/>
                <w:sz w:val="20"/>
                <w:szCs w:val="20"/>
                <w:lang w:val="el-GR"/>
              </w:rPr>
              <w:t>ΠΡΟΧΩΡΗΜΕΝΕΣ ΣΠΟΥΔΕΣ ΣΤΗ ΦΥΣΙΚΗ</w:t>
            </w:r>
          </w:p>
        </w:tc>
      </w:tr>
      <w:tr w:rsidR="007B0C89" w:rsidRPr="00DE2BD5" w14:paraId="26FBAC08" w14:textId="77777777" w:rsidTr="00046051">
        <w:tc>
          <w:tcPr>
            <w:tcW w:w="3205" w:type="dxa"/>
            <w:shd w:val="clear" w:color="auto" w:fill="DDD9C3"/>
          </w:tcPr>
          <w:p w14:paraId="5D8E4489" w14:textId="77777777" w:rsidR="007B0C89" w:rsidRPr="00DE2BD5" w:rsidRDefault="007B0C89" w:rsidP="00046051">
            <w:pPr>
              <w:jc w:val="right"/>
              <w:rPr>
                <w:rFonts w:cs="Arial"/>
                <w:b/>
                <w:sz w:val="20"/>
                <w:szCs w:val="20"/>
              </w:rPr>
            </w:pPr>
            <w:r w:rsidRPr="00DE2BD5">
              <w:rPr>
                <w:rFonts w:cs="Arial"/>
                <w:b/>
                <w:sz w:val="20"/>
                <w:szCs w:val="20"/>
              </w:rPr>
              <w:t xml:space="preserve">ΕΠΙΠΕΔΟ ΣΠΟΥΔΩΝ </w:t>
            </w:r>
          </w:p>
        </w:tc>
        <w:tc>
          <w:tcPr>
            <w:tcW w:w="6826" w:type="dxa"/>
            <w:gridSpan w:val="5"/>
          </w:tcPr>
          <w:p w14:paraId="35E82C63" w14:textId="77777777" w:rsidR="007B0C89" w:rsidRPr="00DE2BD5" w:rsidRDefault="007B0C89" w:rsidP="00046051">
            <w:pPr>
              <w:rPr>
                <w:rFonts w:cs="Arial"/>
                <w:sz w:val="20"/>
                <w:szCs w:val="20"/>
              </w:rPr>
            </w:pPr>
          </w:p>
        </w:tc>
      </w:tr>
      <w:tr w:rsidR="007B0C89" w:rsidRPr="00DE2BD5" w14:paraId="33BC1370" w14:textId="77777777" w:rsidTr="00046051">
        <w:tc>
          <w:tcPr>
            <w:tcW w:w="3205" w:type="dxa"/>
            <w:shd w:val="clear" w:color="auto" w:fill="DDD9C3"/>
          </w:tcPr>
          <w:p w14:paraId="20036F1F" w14:textId="77777777" w:rsidR="007B0C89" w:rsidRPr="00DE2BD5" w:rsidRDefault="007B0C89" w:rsidP="00046051">
            <w:pPr>
              <w:jc w:val="right"/>
              <w:rPr>
                <w:rFonts w:cs="Arial"/>
                <w:b/>
                <w:sz w:val="20"/>
                <w:szCs w:val="20"/>
              </w:rPr>
            </w:pPr>
            <w:r w:rsidRPr="00DE2BD5">
              <w:rPr>
                <w:rFonts w:cs="Arial"/>
                <w:b/>
                <w:sz w:val="20"/>
                <w:szCs w:val="20"/>
              </w:rPr>
              <w:t>ΚΩΔΙΚΟΣ ΜΑΘΗΜΑΤΟΣ</w:t>
            </w:r>
          </w:p>
        </w:tc>
        <w:tc>
          <w:tcPr>
            <w:tcW w:w="1135" w:type="dxa"/>
          </w:tcPr>
          <w:p w14:paraId="3ECAC54A" w14:textId="77777777" w:rsidR="007B0C89" w:rsidRPr="00DE2BD5" w:rsidRDefault="007B0C89" w:rsidP="00046051">
            <w:pPr>
              <w:rPr>
                <w:rFonts w:cs="Arial"/>
                <w:b/>
                <w:sz w:val="20"/>
                <w:szCs w:val="20"/>
              </w:rPr>
            </w:pPr>
            <w:r>
              <w:rPr>
                <w:rFonts w:cs="Arial"/>
                <w:b/>
                <w:sz w:val="20"/>
                <w:szCs w:val="20"/>
              </w:rPr>
              <w:t>MAP201</w:t>
            </w:r>
          </w:p>
        </w:tc>
        <w:tc>
          <w:tcPr>
            <w:tcW w:w="2505" w:type="dxa"/>
            <w:gridSpan w:val="2"/>
            <w:shd w:val="clear" w:color="auto" w:fill="DDD9C3"/>
          </w:tcPr>
          <w:p w14:paraId="03FF773C" w14:textId="77777777" w:rsidR="007B0C89" w:rsidRPr="00DE2BD5" w:rsidRDefault="007B0C89" w:rsidP="00046051">
            <w:pPr>
              <w:jc w:val="right"/>
              <w:rPr>
                <w:rFonts w:cs="Arial"/>
                <w:b/>
                <w:sz w:val="20"/>
                <w:szCs w:val="20"/>
              </w:rPr>
            </w:pPr>
            <w:r w:rsidRPr="00DE2BD5">
              <w:rPr>
                <w:rFonts w:cs="Arial"/>
                <w:b/>
                <w:sz w:val="20"/>
                <w:szCs w:val="20"/>
              </w:rPr>
              <w:t>ΕΞΑΜΗΝΟ ΣΠΟΥΔΩΝ</w:t>
            </w:r>
          </w:p>
        </w:tc>
        <w:tc>
          <w:tcPr>
            <w:tcW w:w="3186" w:type="dxa"/>
            <w:gridSpan w:val="2"/>
          </w:tcPr>
          <w:p w14:paraId="7A8DF9FB" w14:textId="77777777" w:rsidR="007B0C89" w:rsidRPr="004F4017" w:rsidRDefault="007B0C89" w:rsidP="00046051">
            <w:pPr>
              <w:rPr>
                <w:rFonts w:cs="Arial"/>
                <w:sz w:val="20"/>
                <w:szCs w:val="20"/>
                <w:lang w:val="el-GR"/>
              </w:rPr>
            </w:pPr>
            <w:r>
              <w:rPr>
                <w:rFonts w:cs="Arial"/>
                <w:sz w:val="20"/>
                <w:szCs w:val="20"/>
                <w:lang w:val="el-GR"/>
              </w:rPr>
              <w:t>B</w:t>
            </w:r>
          </w:p>
        </w:tc>
      </w:tr>
      <w:tr w:rsidR="007B0C89" w:rsidRPr="00566911" w14:paraId="2F42BC44" w14:textId="77777777" w:rsidTr="00046051">
        <w:trPr>
          <w:trHeight w:val="375"/>
        </w:trPr>
        <w:tc>
          <w:tcPr>
            <w:tcW w:w="3205" w:type="dxa"/>
            <w:shd w:val="clear" w:color="auto" w:fill="DDD9C3"/>
            <w:vAlign w:val="center"/>
          </w:tcPr>
          <w:p w14:paraId="51426FE6" w14:textId="77777777" w:rsidR="007B0C89" w:rsidRPr="00DE2BD5" w:rsidRDefault="007B0C89" w:rsidP="00046051">
            <w:pPr>
              <w:jc w:val="right"/>
              <w:rPr>
                <w:rFonts w:cs="Arial"/>
                <w:b/>
                <w:sz w:val="20"/>
                <w:szCs w:val="20"/>
              </w:rPr>
            </w:pPr>
            <w:r w:rsidRPr="00DE2BD5">
              <w:rPr>
                <w:rFonts w:cs="Arial"/>
                <w:b/>
                <w:sz w:val="20"/>
                <w:szCs w:val="20"/>
              </w:rPr>
              <w:t>ΤΙΤΛΟΣ ΜΑΘΗΜΑΤΟΣ</w:t>
            </w:r>
          </w:p>
        </w:tc>
        <w:tc>
          <w:tcPr>
            <w:tcW w:w="6826" w:type="dxa"/>
            <w:gridSpan w:val="5"/>
            <w:vAlign w:val="center"/>
          </w:tcPr>
          <w:p w14:paraId="7CCBBDF1" w14:textId="77777777" w:rsidR="007B0C89" w:rsidRPr="004F4017" w:rsidRDefault="007B0C89" w:rsidP="00046051">
            <w:pPr>
              <w:rPr>
                <w:rFonts w:cs="Arial"/>
                <w:sz w:val="20"/>
                <w:szCs w:val="20"/>
                <w:lang w:val="el-GR"/>
              </w:rPr>
            </w:pPr>
            <w:r>
              <w:rPr>
                <w:rFonts w:cs="Arial"/>
                <w:sz w:val="20"/>
                <w:szCs w:val="20"/>
                <w:lang w:val="el-GR"/>
              </w:rPr>
              <w:t>ΕΝΑΡΞΗ ΜΕΤΑΠΤΥΧΙΑΚΗΣ ΔΙΠΛΩΜΑΤΙΚΗΣ ΕΡΓΑΣΙΑΣ</w:t>
            </w:r>
          </w:p>
        </w:tc>
      </w:tr>
      <w:tr w:rsidR="007B0C89" w:rsidRPr="00DE2BD5" w14:paraId="47C6C1E2" w14:textId="77777777" w:rsidTr="00046051">
        <w:trPr>
          <w:trHeight w:val="196"/>
        </w:trPr>
        <w:tc>
          <w:tcPr>
            <w:tcW w:w="5637" w:type="dxa"/>
            <w:gridSpan w:val="3"/>
            <w:shd w:val="clear" w:color="auto" w:fill="DDD9C3"/>
            <w:vAlign w:val="center"/>
          </w:tcPr>
          <w:p w14:paraId="2E3D3DF8" w14:textId="77777777" w:rsidR="007B0C89" w:rsidRPr="00AD2537" w:rsidRDefault="007B0C89" w:rsidP="00046051">
            <w:pPr>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E7F0E95" w14:textId="77777777" w:rsidR="007B0C89" w:rsidRPr="00DE2BD5" w:rsidRDefault="007B0C89" w:rsidP="00046051">
            <w:pPr>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B5F72DF" w14:textId="77777777" w:rsidR="007B0C89" w:rsidRPr="00DE2BD5" w:rsidRDefault="007B0C89" w:rsidP="00046051">
            <w:pPr>
              <w:jc w:val="center"/>
              <w:rPr>
                <w:rFonts w:cs="Arial"/>
                <w:b/>
                <w:sz w:val="20"/>
                <w:szCs w:val="20"/>
              </w:rPr>
            </w:pPr>
            <w:r w:rsidRPr="00DE2BD5">
              <w:rPr>
                <w:rFonts w:cs="Arial"/>
                <w:b/>
                <w:sz w:val="20"/>
                <w:szCs w:val="20"/>
              </w:rPr>
              <w:t>ΠΙΣΤΩΤΙΚΕΣ ΜΟΝΑΔΕΣ</w:t>
            </w:r>
          </w:p>
        </w:tc>
      </w:tr>
      <w:tr w:rsidR="007B0C89" w:rsidRPr="00DE2BD5" w14:paraId="7904C49A" w14:textId="77777777" w:rsidTr="00046051">
        <w:trPr>
          <w:trHeight w:val="194"/>
        </w:trPr>
        <w:tc>
          <w:tcPr>
            <w:tcW w:w="5637" w:type="dxa"/>
            <w:gridSpan w:val="3"/>
          </w:tcPr>
          <w:p w14:paraId="2F08D218" w14:textId="77777777" w:rsidR="007B0C89" w:rsidRPr="00DE2BD5" w:rsidRDefault="007B0C89" w:rsidP="00046051">
            <w:pPr>
              <w:jc w:val="right"/>
              <w:rPr>
                <w:rFonts w:cs="Arial"/>
                <w:sz w:val="20"/>
                <w:szCs w:val="20"/>
              </w:rPr>
            </w:pPr>
          </w:p>
        </w:tc>
        <w:tc>
          <w:tcPr>
            <w:tcW w:w="1559" w:type="dxa"/>
            <w:gridSpan w:val="2"/>
          </w:tcPr>
          <w:p w14:paraId="0070B824" w14:textId="77777777" w:rsidR="007B0C89" w:rsidRPr="004F4017" w:rsidRDefault="007B0C89" w:rsidP="00046051">
            <w:pPr>
              <w:jc w:val="center"/>
              <w:rPr>
                <w:rFonts w:cs="Arial"/>
                <w:sz w:val="20"/>
                <w:szCs w:val="20"/>
                <w:lang w:val="el-GR"/>
              </w:rPr>
            </w:pPr>
            <w:r>
              <w:rPr>
                <w:rFonts w:cs="Arial"/>
                <w:sz w:val="20"/>
                <w:szCs w:val="20"/>
                <w:lang w:val="el-GR"/>
              </w:rPr>
              <w:t>0</w:t>
            </w:r>
          </w:p>
        </w:tc>
        <w:tc>
          <w:tcPr>
            <w:tcW w:w="2835" w:type="dxa"/>
          </w:tcPr>
          <w:p w14:paraId="7F54F33F" w14:textId="77777777" w:rsidR="007B0C89" w:rsidRPr="004F4017" w:rsidRDefault="007B0C89" w:rsidP="00046051">
            <w:pPr>
              <w:jc w:val="center"/>
              <w:rPr>
                <w:rFonts w:cs="Arial"/>
                <w:sz w:val="20"/>
                <w:szCs w:val="20"/>
                <w:lang w:val="el-GR"/>
              </w:rPr>
            </w:pPr>
            <w:r>
              <w:rPr>
                <w:rFonts w:cs="Arial"/>
                <w:sz w:val="20"/>
                <w:szCs w:val="20"/>
                <w:lang w:val="el-GR"/>
              </w:rPr>
              <w:t>9</w:t>
            </w:r>
          </w:p>
        </w:tc>
      </w:tr>
      <w:tr w:rsidR="007B0C89" w:rsidRPr="00DE2BD5" w14:paraId="46BB0237" w14:textId="77777777" w:rsidTr="00046051">
        <w:trPr>
          <w:trHeight w:val="194"/>
        </w:trPr>
        <w:tc>
          <w:tcPr>
            <w:tcW w:w="5637" w:type="dxa"/>
            <w:gridSpan w:val="3"/>
          </w:tcPr>
          <w:p w14:paraId="46F731F8" w14:textId="77777777" w:rsidR="007B0C89" w:rsidRPr="00DE2BD5" w:rsidRDefault="007B0C89" w:rsidP="00046051">
            <w:pPr>
              <w:jc w:val="right"/>
              <w:rPr>
                <w:rFonts w:cs="Arial"/>
                <w:b/>
                <w:sz w:val="20"/>
                <w:szCs w:val="20"/>
              </w:rPr>
            </w:pPr>
          </w:p>
        </w:tc>
        <w:tc>
          <w:tcPr>
            <w:tcW w:w="1559" w:type="dxa"/>
            <w:gridSpan w:val="2"/>
          </w:tcPr>
          <w:p w14:paraId="1444D1D6" w14:textId="77777777" w:rsidR="007B0C89" w:rsidRPr="00DE2BD5" w:rsidRDefault="007B0C89" w:rsidP="00046051">
            <w:pPr>
              <w:jc w:val="center"/>
              <w:rPr>
                <w:rFonts w:cs="Arial"/>
                <w:sz w:val="20"/>
                <w:szCs w:val="20"/>
              </w:rPr>
            </w:pPr>
          </w:p>
        </w:tc>
        <w:tc>
          <w:tcPr>
            <w:tcW w:w="2835" w:type="dxa"/>
          </w:tcPr>
          <w:p w14:paraId="2F32B0F2" w14:textId="77777777" w:rsidR="007B0C89" w:rsidRPr="00DE2BD5" w:rsidRDefault="007B0C89" w:rsidP="00046051">
            <w:pPr>
              <w:jc w:val="center"/>
              <w:rPr>
                <w:rFonts w:cs="Arial"/>
                <w:sz w:val="20"/>
                <w:szCs w:val="20"/>
              </w:rPr>
            </w:pPr>
          </w:p>
        </w:tc>
      </w:tr>
      <w:tr w:rsidR="007B0C89" w:rsidRPr="00DE2BD5" w14:paraId="5571A170" w14:textId="77777777" w:rsidTr="00046051">
        <w:trPr>
          <w:trHeight w:val="194"/>
        </w:trPr>
        <w:tc>
          <w:tcPr>
            <w:tcW w:w="5637" w:type="dxa"/>
            <w:gridSpan w:val="3"/>
          </w:tcPr>
          <w:p w14:paraId="0F50CAB4" w14:textId="77777777" w:rsidR="007B0C89" w:rsidRPr="00DE2BD5" w:rsidRDefault="007B0C89" w:rsidP="00046051">
            <w:pPr>
              <w:rPr>
                <w:rFonts w:cs="Arial"/>
                <w:b/>
                <w:sz w:val="20"/>
                <w:szCs w:val="20"/>
              </w:rPr>
            </w:pPr>
          </w:p>
        </w:tc>
        <w:tc>
          <w:tcPr>
            <w:tcW w:w="1559" w:type="dxa"/>
            <w:gridSpan w:val="2"/>
          </w:tcPr>
          <w:p w14:paraId="297D2340" w14:textId="77777777" w:rsidR="007B0C89" w:rsidRPr="00DE2BD5" w:rsidRDefault="007B0C89" w:rsidP="00046051">
            <w:pPr>
              <w:jc w:val="right"/>
              <w:rPr>
                <w:rFonts w:cs="Arial"/>
                <w:sz w:val="20"/>
                <w:szCs w:val="20"/>
              </w:rPr>
            </w:pPr>
          </w:p>
        </w:tc>
        <w:tc>
          <w:tcPr>
            <w:tcW w:w="2835" w:type="dxa"/>
          </w:tcPr>
          <w:p w14:paraId="40BE0925" w14:textId="77777777" w:rsidR="007B0C89" w:rsidRPr="00DE2BD5" w:rsidRDefault="007B0C89" w:rsidP="00046051">
            <w:pPr>
              <w:rPr>
                <w:rFonts w:cs="Arial"/>
                <w:sz w:val="20"/>
                <w:szCs w:val="20"/>
              </w:rPr>
            </w:pPr>
          </w:p>
        </w:tc>
      </w:tr>
      <w:tr w:rsidR="007B0C89" w:rsidRPr="00A71751" w14:paraId="3C801D04" w14:textId="77777777" w:rsidTr="00046051">
        <w:trPr>
          <w:trHeight w:val="194"/>
        </w:trPr>
        <w:tc>
          <w:tcPr>
            <w:tcW w:w="5637" w:type="dxa"/>
            <w:gridSpan w:val="3"/>
            <w:shd w:val="clear" w:color="auto" w:fill="DDD9C3"/>
          </w:tcPr>
          <w:p w14:paraId="034B2D18" w14:textId="77777777" w:rsidR="007B0C89" w:rsidRPr="00AD2537" w:rsidRDefault="007B0C89" w:rsidP="00046051">
            <w:pPr>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60D984E" w14:textId="77777777" w:rsidR="007B0C89" w:rsidRPr="00AD2537" w:rsidRDefault="007B0C89" w:rsidP="00046051">
            <w:pPr>
              <w:jc w:val="right"/>
              <w:rPr>
                <w:rFonts w:cs="Arial"/>
                <w:sz w:val="20"/>
                <w:szCs w:val="20"/>
                <w:lang w:val="el-GR"/>
              </w:rPr>
            </w:pPr>
          </w:p>
        </w:tc>
        <w:tc>
          <w:tcPr>
            <w:tcW w:w="2835" w:type="dxa"/>
          </w:tcPr>
          <w:p w14:paraId="0298D716" w14:textId="77777777" w:rsidR="007B0C89" w:rsidRPr="00AD2537" w:rsidRDefault="007B0C89" w:rsidP="00046051">
            <w:pPr>
              <w:rPr>
                <w:rFonts w:cs="Arial"/>
                <w:sz w:val="20"/>
                <w:szCs w:val="20"/>
                <w:lang w:val="el-GR"/>
              </w:rPr>
            </w:pPr>
          </w:p>
        </w:tc>
      </w:tr>
      <w:tr w:rsidR="007B0C89" w:rsidRPr="004F4017" w14:paraId="7A5DC9A5" w14:textId="77777777" w:rsidTr="00046051">
        <w:trPr>
          <w:trHeight w:val="599"/>
        </w:trPr>
        <w:tc>
          <w:tcPr>
            <w:tcW w:w="3205" w:type="dxa"/>
            <w:shd w:val="clear" w:color="auto" w:fill="DDD9C3"/>
          </w:tcPr>
          <w:p w14:paraId="19E5FAE0" w14:textId="77777777" w:rsidR="007B0C89" w:rsidRPr="00AD2537" w:rsidRDefault="007B0C89" w:rsidP="00046051">
            <w:pPr>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26D61461" w14:textId="77777777" w:rsidR="007B0C89" w:rsidRPr="00AD2537" w:rsidRDefault="007B0C89" w:rsidP="00046051">
            <w:pPr>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7DD89F22" w14:textId="77777777" w:rsidR="007B0C89" w:rsidRPr="00AD2537" w:rsidRDefault="007B0C89" w:rsidP="00046051">
            <w:pPr>
              <w:rPr>
                <w:rFonts w:cs="Arial"/>
                <w:sz w:val="20"/>
                <w:szCs w:val="20"/>
                <w:lang w:val="el-GR"/>
              </w:rPr>
            </w:pPr>
            <w:r>
              <w:rPr>
                <w:rFonts w:cs="Arial"/>
                <w:sz w:val="20"/>
                <w:szCs w:val="20"/>
                <w:lang w:val="el-GR"/>
              </w:rPr>
              <w:t>Ανάπτυξης Δεξιοτήτων</w:t>
            </w:r>
          </w:p>
        </w:tc>
      </w:tr>
      <w:tr w:rsidR="007B0C89" w:rsidRPr="00A71751" w14:paraId="112AE834" w14:textId="77777777" w:rsidTr="00046051">
        <w:tc>
          <w:tcPr>
            <w:tcW w:w="3205" w:type="dxa"/>
            <w:shd w:val="clear" w:color="auto" w:fill="DDD9C3"/>
          </w:tcPr>
          <w:p w14:paraId="7B0DA72A" w14:textId="77777777" w:rsidR="007B0C89" w:rsidRPr="00DE2BD5" w:rsidRDefault="007B0C89" w:rsidP="00046051">
            <w:pPr>
              <w:jc w:val="right"/>
              <w:rPr>
                <w:rFonts w:cs="Arial"/>
                <w:b/>
                <w:sz w:val="20"/>
                <w:szCs w:val="20"/>
              </w:rPr>
            </w:pPr>
            <w:r w:rsidRPr="00DE2BD5">
              <w:rPr>
                <w:rFonts w:cs="Arial"/>
                <w:b/>
                <w:sz w:val="20"/>
                <w:szCs w:val="20"/>
              </w:rPr>
              <w:t>ΠΡΟΑΠΑΙΤΟΥΜΕΝΑ ΜΑΘΗΜΑΤΑ:</w:t>
            </w:r>
          </w:p>
          <w:p w14:paraId="55D2E992" w14:textId="77777777" w:rsidR="007B0C89" w:rsidRPr="00DE2BD5" w:rsidRDefault="007B0C89" w:rsidP="00046051">
            <w:pPr>
              <w:jc w:val="right"/>
              <w:rPr>
                <w:rFonts w:cs="Arial"/>
                <w:b/>
                <w:sz w:val="20"/>
                <w:szCs w:val="20"/>
              </w:rPr>
            </w:pPr>
          </w:p>
        </w:tc>
        <w:tc>
          <w:tcPr>
            <w:tcW w:w="6826" w:type="dxa"/>
            <w:gridSpan w:val="5"/>
          </w:tcPr>
          <w:p w14:paraId="175774DC" w14:textId="77777777" w:rsidR="007B0C89" w:rsidRPr="00263A0A" w:rsidRDefault="007B0C89" w:rsidP="00046051">
            <w:pPr>
              <w:rPr>
                <w:rFonts w:cs="Arial"/>
                <w:sz w:val="20"/>
                <w:szCs w:val="20"/>
                <w:lang w:val="el-GR"/>
              </w:rPr>
            </w:pPr>
            <w:r>
              <w:rPr>
                <w:rFonts w:cs="Arial"/>
                <w:sz w:val="20"/>
                <w:szCs w:val="20"/>
                <w:lang w:val="el-GR"/>
              </w:rPr>
              <w:t>Τα μαθήματα του Προγράμματος του 1</w:t>
            </w:r>
            <w:r w:rsidRPr="00043EDC">
              <w:rPr>
                <w:rFonts w:cs="Arial"/>
                <w:sz w:val="20"/>
                <w:szCs w:val="20"/>
                <w:vertAlign w:val="superscript"/>
                <w:lang w:val="el-GR"/>
              </w:rPr>
              <w:t>ου</w:t>
            </w:r>
            <w:r>
              <w:rPr>
                <w:rFonts w:cs="Arial"/>
                <w:sz w:val="20"/>
                <w:szCs w:val="20"/>
                <w:lang w:val="el-GR"/>
              </w:rPr>
              <w:t xml:space="preserve"> και 2</w:t>
            </w:r>
            <w:r w:rsidRPr="00043EDC">
              <w:rPr>
                <w:rFonts w:cs="Arial"/>
                <w:sz w:val="20"/>
                <w:szCs w:val="20"/>
                <w:vertAlign w:val="superscript"/>
                <w:lang w:val="el-GR"/>
              </w:rPr>
              <w:t>ου</w:t>
            </w:r>
            <w:r>
              <w:rPr>
                <w:rFonts w:cs="Arial"/>
                <w:sz w:val="20"/>
                <w:szCs w:val="20"/>
                <w:lang w:val="el-GR"/>
              </w:rPr>
              <w:t xml:space="preserve"> εξαμήνου</w:t>
            </w:r>
          </w:p>
        </w:tc>
      </w:tr>
      <w:tr w:rsidR="007B0C89" w:rsidRPr="00A71751" w14:paraId="1AC8ABB6" w14:textId="77777777" w:rsidTr="00046051">
        <w:tc>
          <w:tcPr>
            <w:tcW w:w="3205" w:type="dxa"/>
            <w:shd w:val="clear" w:color="auto" w:fill="DDD9C3"/>
          </w:tcPr>
          <w:p w14:paraId="361AC2EC" w14:textId="77777777" w:rsidR="007B0C89" w:rsidRPr="00DE2BD5" w:rsidRDefault="007B0C89" w:rsidP="00046051">
            <w:pPr>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BB49BC5" w14:textId="77777777" w:rsidR="007B0C89" w:rsidRPr="00263A0A" w:rsidRDefault="007B0C89" w:rsidP="00046051">
            <w:pPr>
              <w:tabs>
                <w:tab w:val="left" w:pos="1545"/>
              </w:tabs>
              <w:rPr>
                <w:rFonts w:cs="Arial"/>
                <w:sz w:val="20"/>
                <w:szCs w:val="20"/>
                <w:lang w:val="el-GR"/>
              </w:rPr>
            </w:pPr>
            <w:r>
              <w:rPr>
                <w:rFonts w:cs="Arial"/>
                <w:sz w:val="20"/>
                <w:szCs w:val="20"/>
                <w:lang w:val="el-GR"/>
              </w:rPr>
              <w:t xml:space="preserve">Ελληνικά και Αγγλικά (εφ’ όσον επιλεγεί από φοιτητές </w:t>
            </w:r>
            <w:r>
              <w:rPr>
                <w:rFonts w:cs="Arial"/>
                <w:sz w:val="20"/>
                <w:szCs w:val="20"/>
              </w:rPr>
              <w:t>Erasmus</w:t>
            </w:r>
            <w:r>
              <w:rPr>
                <w:rFonts w:cs="Arial"/>
                <w:sz w:val="20"/>
                <w:szCs w:val="20"/>
                <w:lang w:val="el-GR"/>
              </w:rPr>
              <w:t>).</w:t>
            </w:r>
          </w:p>
        </w:tc>
      </w:tr>
      <w:tr w:rsidR="007B0C89" w:rsidRPr="004F4017" w14:paraId="4D569C55" w14:textId="77777777" w:rsidTr="00046051">
        <w:tc>
          <w:tcPr>
            <w:tcW w:w="3205" w:type="dxa"/>
            <w:shd w:val="clear" w:color="auto" w:fill="DDD9C3"/>
          </w:tcPr>
          <w:p w14:paraId="1F70221C" w14:textId="77777777" w:rsidR="007B0C89" w:rsidRPr="00AD2537" w:rsidRDefault="007B0C89" w:rsidP="00046051">
            <w:pPr>
              <w:jc w:val="right"/>
              <w:rPr>
                <w:rFonts w:cs="Arial"/>
                <w:b/>
                <w:sz w:val="20"/>
                <w:szCs w:val="20"/>
                <w:lang w:val="el-GR"/>
              </w:rPr>
            </w:pPr>
            <w:r w:rsidRPr="00AD2537">
              <w:rPr>
                <w:rFonts w:cs="Arial"/>
                <w:b/>
                <w:sz w:val="20"/>
                <w:szCs w:val="20"/>
                <w:lang w:val="el-GR"/>
              </w:rPr>
              <w:lastRenderedPageBreak/>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BD96078" w14:textId="77777777" w:rsidR="007B0C89" w:rsidRPr="00AD2537" w:rsidRDefault="007B0C89" w:rsidP="00046051">
            <w:pPr>
              <w:rPr>
                <w:rFonts w:cs="Arial"/>
                <w:sz w:val="20"/>
                <w:szCs w:val="20"/>
                <w:lang w:val="el-GR"/>
              </w:rPr>
            </w:pPr>
            <w:r>
              <w:rPr>
                <w:rFonts w:cs="Arial"/>
                <w:sz w:val="20"/>
                <w:szCs w:val="20"/>
                <w:lang w:val="el-GR"/>
              </w:rPr>
              <w:t>Ναι</w:t>
            </w:r>
          </w:p>
        </w:tc>
      </w:tr>
      <w:tr w:rsidR="007B0C89" w:rsidRPr="00713BA2" w14:paraId="043D8AD8" w14:textId="77777777" w:rsidTr="00046051">
        <w:tc>
          <w:tcPr>
            <w:tcW w:w="3205" w:type="dxa"/>
            <w:shd w:val="clear" w:color="auto" w:fill="DDD9C3"/>
          </w:tcPr>
          <w:p w14:paraId="0EB84053" w14:textId="77777777" w:rsidR="007B0C89" w:rsidRPr="00DE2BD5" w:rsidRDefault="007B0C89" w:rsidP="00046051">
            <w:pPr>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4D8862A7" w14:textId="77777777" w:rsidR="007B0C89" w:rsidRPr="00263A0A" w:rsidRDefault="007B0C89" w:rsidP="00046051">
            <w:pPr>
              <w:rPr>
                <w:rFonts w:cs="Arial"/>
                <w:sz w:val="20"/>
                <w:szCs w:val="20"/>
              </w:rPr>
            </w:pPr>
          </w:p>
        </w:tc>
      </w:tr>
      <w:tr w:rsidR="007B0C89" w:rsidRPr="00713BA2" w14:paraId="53387C57" w14:textId="77777777" w:rsidTr="00046051">
        <w:tc>
          <w:tcPr>
            <w:tcW w:w="3205" w:type="dxa"/>
            <w:shd w:val="clear" w:color="auto" w:fill="DDD9C3"/>
          </w:tcPr>
          <w:p w14:paraId="480442B5" w14:textId="77777777" w:rsidR="007B0C89" w:rsidRPr="00DE2BD5" w:rsidRDefault="007B0C89" w:rsidP="00046051">
            <w:pPr>
              <w:rPr>
                <w:rFonts w:cs="Arial"/>
                <w:b/>
                <w:sz w:val="20"/>
                <w:szCs w:val="20"/>
              </w:rPr>
            </w:pPr>
          </w:p>
        </w:tc>
        <w:tc>
          <w:tcPr>
            <w:tcW w:w="6826" w:type="dxa"/>
            <w:gridSpan w:val="5"/>
          </w:tcPr>
          <w:p w14:paraId="667FE31B" w14:textId="77777777" w:rsidR="007B0C89" w:rsidRPr="00713BA2" w:rsidRDefault="007B0C89" w:rsidP="00046051">
            <w:pPr>
              <w:rPr>
                <w:rFonts w:cs="Arial"/>
                <w:sz w:val="20"/>
                <w:szCs w:val="20"/>
              </w:rPr>
            </w:pPr>
          </w:p>
        </w:tc>
      </w:tr>
    </w:tbl>
    <w:p w14:paraId="39070746" w14:textId="77777777" w:rsidR="007B0C89" w:rsidRPr="00B260F9" w:rsidRDefault="007B0C89" w:rsidP="007B0C89">
      <w:pPr>
        <w:widowControl w:val="0"/>
        <w:autoSpaceDE w:val="0"/>
        <w:autoSpaceDN w:val="0"/>
        <w:adjustRightInd w:val="0"/>
        <w:spacing w:before="120"/>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5DAED0F5" w14:textId="77777777" w:rsidR="007B0C89" w:rsidRPr="00B260F9" w:rsidRDefault="007B0C89" w:rsidP="007B0C89">
      <w:pPr>
        <w:widowControl w:val="0"/>
        <w:autoSpaceDE w:val="0"/>
        <w:autoSpaceDN w:val="0"/>
        <w:adjustRightInd w:val="0"/>
        <w:spacing w:before="120"/>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1693409E" w14:textId="77777777" w:rsidR="007B0C89" w:rsidRPr="00A8655E" w:rsidRDefault="007B0C89" w:rsidP="007B0C89">
      <w:pPr>
        <w:pStyle w:val="a8"/>
        <w:widowControl w:val="0"/>
        <w:autoSpaceDE w:val="0"/>
        <w:autoSpaceDN w:val="0"/>
        <w:adjustRightInd w:val="0"/>
        <w:spacing w:before="120"/>
        <w:ind w:left="357"/>
        <w:rPr>
          <w:rFonts w:cs="Arial"/>
          <w:b/>
        </w:rPr>
      </w:pPr>
    </w:p>
    <w:p w14:paraId="2A22994F" w14:textId="77777777" w:rsidR="007B0C89" w:rsidRPr="00DE2BD5" w:rsidRDefault="007B0C89" w:rsidP="007B0C89">
      <w:pPr>
        <w:widowControl w:val="0"/>
        <w:autoSpaceDE w:val="0"/>
        <w:autoSpaceDN w:val="0"/>
        <w:adjustRightInd w:val="0"/>
        <w:spacing w:before="120"/>
        <w:rPr>
          <w:rFonts w:cs="Arial"/>
          <w:b/>
        </w:rPr>
      </w:pPr>
      <w:r>
        <w:rPr>
          <w:rFonts w:cs="Arial"/>
          <w:b/>
          <w:lang w:val="el-GR"/>
        </w:rPr>
        <w:t>2.</w:t>
      </w: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7B0C89" w:rsidRPr="00DE2BD5" w14:paraId="612275CA" w14:textId="77777777" w:rsidTr="00046051">
        <w:tc>
          <w:tcPr>
            <w:tcW w:w="10031" w:type="dxa"/>
            <w:gridSpan w:val="2"/>
            <w:tcBorders>
              <w:bottom w:val="nil"/>
            </w:tcBorders>
            <w:shd w:val="clear" w:color="auto" w:fill="DDD9C3"/>
          </w:tcPr>
          <w:p w14:paraId="0C60301D" w14:textId="77777777" w:rsidR="007B0C89" w:rsidRPr="00DE2BD5" w:rsidRDefault="007B0C89" w:rsidP="00046051">
            <w:pPr>
              <w:rPr>
                <w:rFonts w:cs="Arial"/>
                <w:i/>
                <w:sz w:val="16"/>
                <w:szCs w:val="16"/>
              </w:rPr>
            </w:pPr>
            <w:r w:rsidRPr="00DE2BD5">
              <w:rPr>
                <w:rFonts w:cs="Arial"/>
                <w:b/>
                <w:sz w:val="20"/>
                <w:szCs w:val="20"/>
              </w:rPr>
              <w:t>Μαθησιακά Αποτελέσματα</w:t>
            </w:r>
          </w:p>
        </w:tc>
      </w:tr>
      <w:tr w:rsidR="007B0C89" w:rsidRPr="00A71751" w14:paraId="7F41AE0B" w14:textId="77777777" w:rsidTr="00046051">
        <w:tc>
          <w:tcPr>
            <w:tcW w:w="10031" w:type="dxa"/>
            <w:gridSpan w:val="2"/>
            <w:tcBorders>
              <w:top w:val="nil"/>
            </w:tcBorders>
            <w:shd w:val="clear" w:color="auto" w:fill="DDD9C3"/>
          </w:tcPr>
          <w:p w14:paraId="020DBB80" w14:textId="77777777" w:rsidR="007B0C89" w:rsidRPr="00AD2537" w:rsidRDefault="007B0C89"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3DECD4D" w14:textId="77777777" w:rsidR="007B0C89" w:rsidRPr="00AD2537" w:rsidRDefault="007B0C89" w:rsidP="00046051">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7576FED4" w14:textId="77777777" w:rsidR="007B0C89" w:rsidRPr="00AD2537" w:rsidRDefault="007B0C89" w:rsidP="007B0C89">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11B0585" w14:textId="77777777" w:rsidR="007B0C89" w:rsidRPr="00AD2537" w:rsidRDefault="007B0C89" w:rsidP="007B0C89">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34AFBEEC" w14:textId="77777777" w:rsidR="007B0C89" w:rsidRPr="00DE2BD5" w:rsidRDefault="007B0C89" w:rsidP="00046051">
            <w:pPr>
              <w:widowControl w:val="0"/>
              <w:autoSpaceDE w:val="0"/>
              <w:autoSpaceDN w:val="0"/>
              <w:adjustRightInd w:val="0"/>
              <w:rPr>
                <w:rFonts w:ascii="Times New Roman" w:hAnsi="Times New Roman" w:cs="Arial"/>
                <w:i/>
                <w:sz w:val="16"/>
                <w:szCs w:val="16"/>
              </w:rPr>
            </w:pPr>
            <w:r w:rsidRPr="00DE2BD5">
              <w:rPr>
                <w:rFonts w:ascii="Times New Roman" w:hAnsi="Times New Roman" w:cs="Arial"/>
                <w:i/>
                <w:sz w:val="16"/>
                <w:szCs w:val="16"/>
              </w:rPr>
              <w:t>και Παράρτημα Β</w:t>
            </w:r>
          </w:p>
          <w:p w14:paraId="553C2419" w14:textId="77777777" w:rsidR="007B0C89" w:rsidRPr="00AD2537" w:rsidRDefault="007B0C89" w:rsidP="007B0C89">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7B0C89" w:rsidRPr="00A71751" w14:paraId="1DD8974A" w14:textId="77777777" w:rsidTr="00046051">
        <w:tc>
          <w:tcPr>
            <w:tcW w:w="10031" w:type="dxa"/>
            <w:gridSpan w:val="2"/>
          </w:tcPr>
          <w:p w14:paraId="15BEC978" w14:textId="77777777" w:rsidR="007B0C89" w:rsidRPr="00AD2537" w:rsidRDefault="007B0C89" w:rsidP="00046051">
            <w:pPr>
              <w:rPr>
                <w:rFonts w:cs="Arial"/>
                <w:i/>
                <w:sz w:val="16"/>
                <w:szCs w:val="16"/>
                <w:lang w:val="el-GR"/>
              </w:rPr>
            </w:pPr>
            <w:r w:rsidRPr="00AD2537">
              <w:rPr>
                <w:rFonts w:cs="Arial"/>
                <w:i/>
                <w:sz w:val="16"/>
                <w:szCs w:val="16"/>
                <w:lang w:val="el-GR"/>
              </w:rPr>
              <w:t xml:space="preserve">      </w:t>
            </w:r>
          </w:p>
          <w:p w14:paraId="5343C29B" w14:textId="77777777" w:rsidR="007B0C89" w:rsidRPr="00AD2537" w:rsidRDefault="007B0C89" w:rsidP="00046051">
            <w:pPr>
              <w:rPr>
                <w:rFonts w:cs="Arial"/>
                <w:i/>
                <w:sz w:val="16"/>
                <w:szCs w:val="16"/>
                <w:lang w:val="el-GR"/>
              </w:rPr>
            </w:pPr>
          </w:p>
          <w:p w14:paraId="698D8F1F" w14:textId="77777777" w:rsidR="007B0C89" w:rsidRPr="00263A0A" w:rsidRDefault="007B0C89" w:rsidP="00046051">
            <w:pPr>
              <w:rPr>
                <w:rFonts w:cs="Arial"/>
                <w:iCs/>
                <w:sz w:val="16"/>
                <w:szCs w:val="16"/>
                <w:lang w:val="el-GR"/>
              </w:rPr>
            </w:pPr>
            <w:r>
              <w:rPr>
                <w:rFonts w:cs="Arial"/>
                <w:iCs/>
                <w:sz w:val="16"/>
                <w:szCs w:val="16"/>
                <w:lang w:val="el-GR"/>
              </w:rPr>
              <w:t xml:space="preserve">Στο τέλος του μαθήματος, ο φοιτητής θα έχει κατανοήσει την ακολουθούμενη προσέγγιση για την διερεύνηση ενός σύγχρονου ερευνητικού θέματος στις επιστημονικές περιοχές της </w:t>
            </w:r>
            <w:r w:rsidRPr="00EE5C52">
              <w:rPr>
                <w:rFonts w:cs="Arial"/>
                <w:iCs/>
                <w:sz w:val="16"/>
                <w:szCs w:val="16"/>
                <w:lang w:val="el-GR"/>
              </w:rPr>
              <w:t>Φυσική</w:t>
            </w:r>
            <w:r>
              <w:rPr>
                <w:rFonts w:cs="Arial"/>
                <w:iCs/>
                <w:sz w:val="16"/>
                <w:szCs w:val="16"/>
                <w:lang w:val="el-GR"/>
              </w:rPr>
              <w:t>ς</w:t>
            </w:r>
            <w:r w:rsidRPr="00EE5C52">
              <w:rPr>
                <w:rFonts w:cs="Arial"/>
                <w:iCs/>
                <w:sz w:val="16"/>
                <w:szCs w:val="16"/>
                <w:lang w:val="el-GR"/>
              </w:rPr>
              <w:t xml:space="preserve"> και Τεχνολογία</w:t>
            </w:r>
            <w:r>
              <w:rPr>
                <w:rFonts w:cs="Arial"/>
                <w:iCs/>
                <w:sz w:val="16"/>
                <w:szCs w:val="16"/>
                <w:lang w:val="el-GR"/>
              </w:rPr>
              <w:t>ς</w:t>
            </w:r>
            <w:r w:rsidRPr="00EE5C52">
              <w:rPr>
                <w:rFonts w:cs="Arial"/>
                <w:iCs/>
                <w:sz w:val="16"/>
                <w:szCs w:val="16"/>
                <w:lang w:val="el-GR"/>
              </w:rPr>
              <w:t xml:space="preserve"> Υλικών </w:t>
            </w:r>
            <w:r>
              <w:rPr>
                <w:rFonts w:cs="Arial"/>
                <w:iCs/>
                <w:sz w:val="16"/>
                <w:szCs w:val="16"/>
                <w:lang w:val="el-GR"/>
              </w:rPr>
              <w:t xml:space="preserve">και της </w:t>
            </w:r>
            <w:r w:rsidRPr="00EE5C52">
              <w:rPr>
                <w:rFonts w:cs="Arial"/>
                <w:iCs/>
                <w:sz w:val="16"/>
                <w:szCs w:val="16"/>
                <w:lang w:val="el-GR"/>
              </w:rPr>
              <w:t>Φωτονική</w:t>
            </w:r>
            <w:r>
              <w:rPr>
                <w:rFonts w:cs="Arial"/>
                <w:iCs/>
                <w:sz w:val="16"/>
                <w:szCs w:val="16"/>
                <w:lang w:val="el-GR"/>
              </w:rPr>
              <w:t>ς.</w:t>
            </w:r>
          </w:p>
          <w:p w14:paraId="76B877CB" w14:textId="77777777" w:rsidR="007B0C89" w:rsidRPr="00AD2537" w:rsidRDefault="007B0C89" w:rsidP="00046051">
            <w:pPr>
              <w:rPr>
                <w:rFonts w:cs="Arial"/>
                <w:i/>
                <w:sz w:val="16"/>
                <w:szCs w:val="16"/>
                <w:lang w:val="el-GR"/>
              </w:rPr>
            </w:pPr>
          </w:p>
        </w:tc>
      </w:tr>
      <w:tr w:rsidR="007B0C89" w:rsidRPr="00DE2BD5" w14:paraId="7F075542" w14:textId="77777777" w:rsidTr="00046051">
        <w:tblPrEx>
          <w:tblLook w:val="0000" w:firstRow="0" w:lastRow="0" w:firstColumn="0" w:lastColumn="0" w:noHBand="0" w:noVBand="0"/>
        </w:tblPrEx>
        <w:tc>
          <w:tcPr>
            <w:tcW w:w="10031" w:type="dxa"/>
            <w:gridSpan w:val="2"/>
            <w:tcBorders>
              <w:bottom w:val="nil"/>
            </w:tcBorders>
            <w:shd w:val="clear" w:color="auto" w:fill="DDD9C3"/>
          </w:tcPr>
          <w:p w14:paraId="1930C521" w14:textId="77777777" w:rsidR="007B0C89" w:rsidRPr="00DE2BD5" w:rsidRDefault="007B0C89" w:rsidP="00046051">
            <w:pPr>
              <w:rPr>
                <w:rFonts w:cs="Arial"/>
                <w:b/>
                <w:sz w:val="20"/>
                <w:szCs w:val="20"/>
              </w:rPr>
            </w:pPr>
            <w:r w:rsidRPr="00DE2BD5">
              <w:rPr>
                <w:rFonts w:cs="Arial"/>
                <w:b/>
                <w:sz w:val="20"/>
                <w:szCs w:val="20"/>
              </w:rPr>
              <w:t>Γενικές Ικανότητες</w:t>
            </w:r>
          </w:p>
        </w:tc>
      </w:tr>
      <w:tr w:rsidR="007B0C89" w:rsidRPr="00A71751" w14:paraId="66892C71" w14:textId="77777777" w:rsidTr="00046051">
        <w:tc>
          <w:tcPr>
            <w:tcW w:w="10031" w:type="dxa"/>
            <w:gridSpan w:val="2"/>
            <w:tcBorders>
              <w:top w:val="nil"/>
              <w:bottom w:val="nil"/>
            </w:tcBorders>
            <w:shd w:val="clear" w:color="auto" w:fill="DDD9C3"/>
          </w:tcPr>
          <w:p w14:paraId="575EAFC0" w14:textId="77777777" w:rsidR="007B0C89" w:rsidRPr="00AD2537" w:rsidRDefault="007B0C89"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B0C89" w:rsidRPr="00A71751" w14:paraId="41AA6462" w14:textId="77777777" w:rsidTr="00046051">
        <w:tblPrEx>
          <w:tblLook w:val="0000" w:firstRow="0" w:lastRow="0" w:firstColumn="0" w:lastColumn="0" w:noHBand="0" w:noVBand="0"/>
        </w:tblPrEx>
        <w:tc>
          <w:tcPr>
            <w:tcW w:w="3964" w:type="dxa"/>
            <w:tcBorders>
              <w:top w:val="nil"/>
              <w:right w:val="nil"/>
            </w:tcBorders>
            <w:shd w:val="clear" w:color="auto" w:fill="DDD9C3"/>
          </w:tcPr>
          <w:p w14:paraId="377AE722"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101D567"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Προσαρμογή σε νέες καταστάσεις </w:t>
            </w:r>
          </w:p>
          <w:p w14:paraId="3E647FEC"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Λήψη αποφάσεων </w:t>
            </w:r>
          </w:p>
          <w:p w14:paraId="308C60B8"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Αυτόνομη εργασία </w:t>
            </w:r>
          </w:p>
          <w:p w14:paraId="14674BF0"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Ομαδική εργασία </w:t>
            </w:r>
          </w:p>
          <w:p w14:paraId="59D8E88A"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διεθνές περιβάλλον </w:t>
            </w:r>
          </w:p>
          <w:p w14:paraId="715DD25E"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διεπιστημονικό περιβάλλον </w:t>
            </w:r>
          </w:p>
          <w:p w14:paraId="375C50FE"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Παράγωγή νέων ερευνητικών ιδεών </w:t>
            </w:r>
          </w:p>
        </w:tc>
        <w:tc>
          <w:tcPr>
            <w:tcW w:w="6067" w:type="dxa"/>
            <w:tcBorders>
              <w:top w:val="nil"/>
              <w:left w:val="nil"/>
            </w:tcBorders>
            <w:shd w:val="clear" w:color="auto" w:fill="DDD9C3"/>
          </w:tcPr>
          <w:p w14:paraId="6B9BE907"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Σχεδιασμός και διαχείριση έργων </w:t>
            </w:r>
          </w:p>
          <w:p w14:paraId="574799B1"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70E007B8"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στο φυσικό περιβάλλον </w:t>
            </w:r>
          </w:p>
          <w:p w14:paraId="5D9517AD"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3BBA2F2D" w14:textId="77777777" w:rsidR="007B0C89" w:rsidRPr="00AD2537" w:rsidRDefault="007B0C89"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Άσκηση κριτικής και αυτοκριτικής </w:t>
            </w:r>
          </w:p>
          <w:p w14:paraId="70B09754" w14:textId="77777777" w:rsidR="007B0C89" w:rsidRPr="00AD2537" w:rsidRDefault="007B0C89" w:rsidP="00046051">
            <w:pPr>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7B0C89" w:rsidRPr="00263A0A" w14:paraId="4537D9FE" w14:textId="77777777" w:rsidTr="00046051">
        <w:tc>
          <w:tcPr>
            <w:tcW w:w="10031" w:type="dxa"/>
            <w:gridSpan w:val="2"/>
          </w:tcPr>
          <w:p w14:paraId="40D9C89C" w14:textId="77777777" w:rsidR="007B0C89" w:rsidRDefault="007B0C89" w:rsidP="00046051">
            <w:pPr>
              <w:rPr>
                <w:rFonts w:ascii="Calibri" w:eastAsia="Times New Roman" w:hAnsi="Calibri" w:cs="Arial"/>
                <w:sz w:val="20"/>
                <w:szCs w:val="20"/>
                <w:lang w:val="el-GR"/>
              </w:rPr>
            </w:pPr>
            <w:r w:rsidRPr="00263A0A">
              <w:rPr>
                <w:rFonts w:ascii="Calibri" w:eastAsia="Times New Roman" w:hAnsi="Calibri" w:cs="Arial"/>
                <w:sz w:val="20"/>
                <w:szCs w:val="20"/>
                <w:lang w:val="el-GR"/>
              </w:rPr>
              <w:t>Αναζήτηση, ανάλυση και σύνθεση δεδομένων και πληροφοριών, με τη χρήση και των απαραίτητων τεχνολογιών</w:t>
            </w:r>
          </w:p>
          <w:p w14:paraId="7DF1EDAC" w14:textId="77777777" w:rsidR="007B0C89" w:rsidRPr="00263A0A" w:rsidRDefault="007B0C89" w:rsidP="00046051">
            <w:pPr>
              <w:rPr>
                <w:rFonts w:cs="Arial"/>
                <w:sz w:val="20"/>
                <w:szCs w:val="20"/>
                <w:lang w:val="el-GR"/>
              </w:rPr>
            </w:pPr>
            <w:r w:rsidRPr="00263A0A">
              <w:rPr>
                <w:rFonts w:cs="Arial"/>
                <w:sz w:val="20"/>
                <w:szCs w:val="20"/>
                <w:lang w:val="el-GR"/>
              </w:rPr>
              <w:t>Αυτόνομη εργασία</w:t>
            </w:r>
          </w:p>
        </w:tc>
      </w:tr>
    </w:tbl>
    <w:p w14:paraId="0AB2BE84" w14:textId="77777777" w:rsidR="007B0C89" w:rsidRPr="00DE2BD5" w:rsidRDefault="007B0C89" w:rsidP="007B0C89">
      <w:pPr>
        <w:widowControl w:val="0"/>
        <w:autoSpaceDE w:val="0"/>
        <w:autoSpaceDN w:val="0"/>
        <w:adjustRightInd w:val="0"/>
        <w:spacing w:before="120"/>
        <w:rPr>
          <w:rFonts w:cs="Arial"/>
          <w:b/>
        </w:rPr>
      </w:pPr>
      <w:r>
        <w:rPr>
          <w:rFonts w:cs="Arial"/>
          <w:b/>
          <w:lang w:val="el-GR"/>
        </w:rPr>
        <w:t>3.</w:t>
      </w: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7B0C89" w:rsidRPr="00A71751" w14:paraId="68B4B484" w14:textId="77777777" w:rsidTr="00046051">
        <w:trPr>
          <w:trHeight w:val="838"/>
        </w:trPr>
        <w:tc>
          <w:tcPr>
            <w:tcW w:w="10031" w:type="dxa"/>
          </w:tcPr>
          <w:p w14:paraId="06438E3F" w14:textId="77777777" w:rsidR="007B0C89" w:rsidRPr="00263A0A" w:rsidRDefault="007B0C89" w:rsidP="0004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l-GR"/>
              </w:rPr>
            </w:pPr>
            <w:r>
              <w:rPr>
                <w:rFonts w:cs="Arial"/>
                <w:sz w:val="20"/>
                <w:szCs w:val="20"/>
                <w:lang w:val="el-GR"/>
              </w:rPr>
              <w:t>Προτείνεται από τον επιβλέποντα και εγκρίνεται από τη ΓΣ του Τμήματος</w:t>
            </w:r>
          </w:p>
        </w:tc>
      </w:tr>
    </w:tbl>
    <w:p w14:paraId="777E1D8B" w14:textId="77777777" w:rsidR="007B0C89" w:rsidRPr="00234FF4" w:rsidRDefault="007B0C89" w:rsidP="007B0C89">
      <w:pPr>
        <w:widowControl w:val="0"/>
        <w:autoSpaceDE w:val="0"/>
        <w:autoSpaceDN w:val="0"/>
        <w:adjustRightInd w:val="0"/>
        <w:spacing w:before="120"/>
        <w:rPr>
          <w:rFonts w:cs="Arial"/>
          <w:b/>
          <w:lang w:val="el-GR"/>
        </w:rPr>
      </w:pPr>
      <w:r>
        <w:rPr>
          <w:rFonts w:cs="Arial"/>
          <w:b/>
          <w:lang w:val="el-GR"/>
        </w:rPr>
        <w:t>4.</w:t>
      </w: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7B0C89" w:rsidRPr="00043EDC" w14:paraId="7FFD20B6" w14:textId="77777777" w:rsidTr="6BE15AA2">
        <w:tc>
          <w:tcPr>
            <w:tcW w:w="3306" w:type="dxa"/>
            <w:shd w:val="clear" w:color="auto" w:fill="DDD9C3" w:themeFill="background2" w:themeFillShade="E6"/>
          </w:tcPr>
          <w:p w14:paraId="3C40456C" w14:textId="77777777" w:rsidR="007B0C89" w:rsidRPr="00AD2537" w:rsidRDefault="007B0C89" w:rsidP="00046051">
            <w:pPr>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08B417AE" w14:textId="77777777" w:rsidR="007B0C89" w:rsidRPr="00263A0A" w:rsidRDefault="007B0C89" w:rsidP="00046051">
            <w:pPr>
              <w:rPr>
                <w:rFonts w:cs="Arial"/>
                <w:sz w:val="20"/>
                <w:szCs w:val="20"/>
                <w:lang w:val="el-GR"/>
              </w:rPr>
            </w:pPr>
            <w:r>
              <w:rPr>
                <w:rFonts w:ascii="Arial Narrow" w:hAnsi="Arial Narrow"/>
                <w:lang w:val="el-GR"/>
              </w:rPr>
              <w:t>Δεν προβλέπεται παράδοση.</w:t>
            </w:r>
          </w:p>
        </w:tc>
      </w:tr>
      <w:tr w:rsidR="007B0C89" w:rsidRPr="00A71751" w14:paraId="71A33145" w14:textId="77777777" w:rsidTr="6BE15AA2">
        <w:tc>
          <w:tcPr>
            <w:tcW w:w="3306" w:type="dxa"/>
            <w:shd w:val="clear" w:color="auto" w:fill="DDD9C3" w:themeFill="background2" w:themeFillShade="E6"/>
          </w:tcPr>
          <w:p w14:paraId="2CDCD04B" w14:textId="77777777" w:rsidR="007B0C89" w:rsidRPr="00AD2537" w:rsidRDefault="007B0C89" w:rsidP="00046051">
            <w:pPr>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E2F8F8F" w14:textId="77777777" w:rsidR="007B0C89" w:rsidRPr="00AD2537" w:rsidRDefault="007B0C89" w:rsidP="00046051">
            <w:pPr>
              <w:rPr>
                <w:rFonts w:cs="Arial"/>
                <w:sz w:val="20"/>
                <w:szCs w:val="20"/>
                <w:lang w:val="el-GR"/>
              </w:rPr>
            </w:pPr>
            <w:r>
              <w:rPr>
                <w:rFonts w:cs="Arial"/>
                <w:sz w:val="20"/>
                <w:szCs w:val="20"/>
                <w:lang w:val="el-GR"/>
              </w:rPr>
              <w:t>Χρησιμοποιούνται όλα τα διαθέσιμα εργαλεία ΤΠΕ</w:t>
            </w:r>
          </w:p>
        </w:tc>
      </w:tr>
      <w:tr w:rsidR="007B0C89" w:rsidRPr="004F4017" w14:paraId="38AF3EF6" w14:textId="77777777" w:rsidTr="6BE15AA2">
        <w:tc>
          <w:tcPr>
            <w:tcW w:w="3306" w:type="dxa"/>
            <w:shd w:val="clear" w:color="auto" w:fill="DDD9C3" w:themeFill="background2" w:themeFillShade="E6"/>
          </w:tcPr>
          <w:p w14:paraId="1CA6197B" w14:textId="77777777" w:rsidR="007B0C89" w:rsidRPr="00AD2537" w:rsidRDefault="007B0C89" w:rsidP="00046051">
            <w:pPr>
              <w:jc w:val="right"/>
              <w:rPr>
                <w:rFonts w:cs="Arial"/>
                <w:b/>
                <w:sz w:val="20"/>
                <w:szCs w:val="20"/>
                <w:lang w:val="el-GR"/>
              </w:rPr>
            </w:pPr>
            <w:r w:rsidRPr="00AD2537">
              <w:rPr>
                <w:rFonts w:cs="Arial"/>
                <w:b/>
                <w:sz w:val="20"/>
                <w:szCs w:val="20"/>
                <w:lang w:val="el-GR"/>
              </w:rPr>
              <w:t>ΟΡΓΑΝΩΣΗ ΔΙΔΑΣΚΑΛΙΑΣ</w:t>
            </w:r>
          </w:p>
          <w:p w14:paraId="2B2C4F70" w14:textId="77777777" w:rsidR="007B0C89" w:rsidRPr="00AD2537" w:rsidRDefault="007B0C89" w:rsidP="00046051">
            <w:pPr>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5DF047AA" w14:textId="77777777" w:rsidR="007B0C89" w:rsidRPr="00AD2537" w:rsidRDefault="007B0C89" w:rsidP="00046051">
            <w:pPr>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65FA25A3" w14:textId="77777777" w:rsidR="007B0C89" w:rsidRPr="00AD2537" w:rsidRDefault="007B0C89" w:rsidP="00046051">
            <w:pPr>
              <w:jc w:val="both"/>
              <w:rPr>
                <w:rFonts w:cs="Arial"/>
                <w:i/>
                <w:sz w:val="16"/>
                <w:szCs w:val="16"/>
                <w:lang w:val="el-GR"/>
              </w:rPr>
            </w:pPr>
          </w:p>
          <w:p w14:paraId="4882D919" w14:textId="77777777" w:rsidR="007B0C89" w:rsidRPr="00AD2537" w:rsidRDefault="007B0C89" w:rsidP="00046051">
            <w:pPr>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7B0C89" w:rsidRPr="00DE2BD5" w14:paraId="6A85ED4B"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CF69B9" w14:textId="77777777" w:rsidR="007B0C89" w:rsidRPr="00DE2BD5" w:rsidRDefault="007B0C89" w:rsidP="00046051">
                  <w:pPr>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17CFA6" w14:textId="77777777" w:rsidR="007B0C89" w:rsidRPr="00DE2BD5" w:rsidRDefault="007B0C89" w:rsidP="00046051">
                  <w:pPr>
                    <w:jc w:val="center"/>
                    <w:rPr>
                      <w:rFonts w:cs="Arial"/>
                      <w:b/>
                      <w:i/>
                      <w:sz w:val="20"/>
                      <w:szCs w:val="20"/>
                    </w:rPr>
                  </w:pPr>
                  <w:r w:rsidRPr="00DE2BD5">
                    <w:rPr>
                      <w:rFonts w:cs="Arial"/>
                      <w:b/>
                      <w:i/>
                      <w:sz w:val="20"/>
                      <w:szCs w:val="20"/>
                    </w:rPr>
                    <w:t>Φόρτος Εργασίας Εξαμήνου</w:t>
                  </w:r>
                </w:p>
              </w:tc>
            </w:tr>
            <w:tr w:rsidR="007B0C89" w:rsidRPr="00043EDC" w14:paraId="442765BA" w14:textId="77777777" w:rsidTr="6BE15AA2">
              <w:tc>
                <w:tcPr>
                  <w:tcW w:w="3919" w:type="dxa"/>
                  <w:tcBorders>
                    <w:top w:val="single" w:sz="4" w:space="0" w:color="auto"/>
                    <w:left w:val="single" w:sz="4" w:space="0" w:color="auto"/>
                    <w:bottom w:val="single" w:sz="4" w:space="0" w:color="auto"/>
                    <w:right w:val="single" w:sz="4" w:space="0" w:color="auto"/>
                  </w:tcBorders>
                </w:tcPr>
                <w:p w14:paraId="2EED35DB" w14:textId="77777777" w:rsidR="007B0C89" w:rsidRPr="00D76340" w:rsidRDefault="007B0C89" w:rsidP="00046051">
                  <w:pPr>
                    <w:rPr>
                      <w:rFonts w:cs="Arial"/>
                      <w:sz w:val="20"/>
                      <w:szCs w:val="20"/>
                      <w:lang w:val="el-GR"/>
                    </w:rPr>
                  </w:pPr>
                  <w:r>
                    <w:rPr>
                      <w:rFonts w:cs="Arial"/>
                      <w:sz w:val="20"/>
                      <w:szCs w:val="20"/>
                      <w:lang w:val="el-GR"/>
                    </w:rPr>
                    <w:t>Εκπόνηση μελέτης (πειραματικής ή και θεωρητικής).</w:t>
                  </w:r>
                </w:p>
              </w:tc>
              <w:tc>
                <w:tcPr>
                  <w:tcW w:w="2551" w:type="dxa"/>
                  <w:tcBorders>
                    <w:top w:val="single" w:sz="4" w:space="0" w:color="auto"/>
                    <w:left w:val="single" w:sz="4" w:space="0" w:color="auto"/>
                    <w:bottom w:val="single" w:sz="4" w:space="0" w:color="auto"/>
                    <w:right w:val="single" w:sz="4" w:space="0" w:color="auto"/>
                  </w:tcBorders>
                </w:tcPr>
                <w:p w14:paraId="5D37E3B4" w14:textId="7C567A76" w:rsidR="007B0C89" w:rsidRPr="00D76340" w:rsidRDefault="78834767" w:rsidP="00046051">
                  <w:pPr>
                    <w:jc w:val="center"/>
                    <w:rPr>
                      <w:rFonts w:cs="Arial"/>
                      <w:sz w:val="20"/>
                      <w:szCs w:val="20"/>
                      <w:lang w:val="el-GR"/>
                    </w:rPr>
                  </w:pPr>
                  <w:r w:rsidRPr="6BE15AA2">
                    <w:rPr>
                      <w:rFonts w:cs="Arial"/>
                      <w:sz w:val="20"/>
                      <w:szCs w:val="20"/>
                      <w:lang w:val="el-GR"/>
                    </w:rPr>
                    <w:t>225</w:t>
                  </w:r>
                </w:p>
              </w:tc>
            </w:tr>
            <w:tr w:rsidR="007B0C89" w:rsidRPr="00043EDC" w14:paraId="09F7C12C" w14:textId="77777777" w:rsidTr="6BE15AA2">
              <w:tc>
                <w:tcPr>
                  <w:tcW w:w="3919" w:type="dxa"/>
                  <w:tcBorders>
                    <w:top w:val="single" w:sz="4" w:space="0" w:color="auto"/>
                    <w:left w:val="single" w:sz="4" w:space="0" w:color="auto"/>
                    <w:bottom w:val="single" w:sz="4" w:space="0" w:color="auto"/>
                    <w:right w:val="single" w:sz="4" w:space="0" w:color="auto"/>
                  </w:tcBorders>
                </w:tcPr>
                <w:p w14:paraId="36767BA5" w14:textId="77777777" w:rsidR="007B0C89" w:rsidRPr="00D76340"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A723211" w14:textId="77777777" w:rsidR="007B0C89" w:rsidRPr="00D76340" w:rsidRDefault="007B0C89" w:rsidP="00046051">
                  <w:pPr>
                    <w:jc w:val="center"/>
                    <w:rPr>
                      <w:rFonts w:cs="Arial"/>
                      <w:sz w:val="20"/>
                      <w:szCs w:val="20"/>
                      <w:lang w:val="el-GR"/>
                    </w:rPr>
                  </w:pPr>
                </w:p>
              </w:tc>
            </w:tr>
            <w:tr w:rsidR="007B0C89" w:rsidRPr="00043EDC" w14:paraId="35A61A96" w14:textId="77777777" w:rsidTr="6BE15AA2">
              <w:tc>
                <w:tcPr>
                  <w:tcW w:w="3919" w:type="dxa"/>
                  <w:tcBorders>
                    <w:top w:val="single" w:sz="4" w:space="0" w:color="auto"/>
                    <w:left w:val="single" w:sz="4" w:space="0" w:color="auto"/>
                    <w:bottom w:val="single" w:sz="4" w:space="0" w:color="auto"/>
                    <w:right w:val="single" w:sz="4" w:space="0" w:color="auto"/>
                  </w:tcBorders>
                </w:tcPr>
                <w:p w14:paraId="00BA665E"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9F5CC2A" w14:textId="77777777" w:rsidR="007B0C89" w:rsidRPr="00043EDC" w:rsidRDefault="007B0C89" w:rsidP="00046051">
                  <w:pPr>
                    <w:jc w:val="center"/>
                    <w:rPr>
                      <w:rFonts w:cs="Arial"/>
                      <w:sz w:val="20"/>
                      <w:szCs w:val="20"/>
                      <w:lang w:val="el-GR"/>
                    </w:rPr>
                  </w:pPr>
                </w:p>
              </w:tc>
            </w:tr>
            <w:tr w:rsidR="007B0C89" w:rsidRPr="00043EDC" w14:paraId="18E10F27" w14:textId="77777777" w:rsidTr="6BE15AA2">
              <w:tc>
                <w:tcPr>
                  <w:tcW w:w="3919" w:type="dxa"/>
                  <w:tcBorders>
                    <w:top w:val="single" w:sz="4" w:space="0" w:color="auto"/>
                    <w:left w:val="single" w:sz="4" w:space="0" w:color="auto"/>
                    <w:bottom w:val="single" w:sz="4" w:space="0" w:color="auto"/>
                    <w:right w:val="single" w:sz="4" w:space="0" w:color="auto"/>
                  </w:tcBorders>
                </w:tcPr>
                <w:p w14:paraId="4056BBBB"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A6CBED0" w14:textId="77777777" w:rsidR="007B0C89" w:rsidRPr="00043EDC" w:rsidRDefault="007B0C89" w:rsidP="00046051">
                  <w:pPr>
                    <w:jc w:val="center"/>
                    <w:rPr>
                      <w:rFonts w:cs="Arial"/>
                      <w:sz w:val="20"/>
                      <w:szCs w:val="20"/>
                      <w:lang w:val="el-GR"/>
                    </w:rPr>
                  </w:pPr>
                </w:p>
              </w:tc>
            </w:tr>
            <w:tr w:rsidR="007B0C89" w:rsidRPr="00043EDC" w14:paraId="024796C1" w14:textId="77777777" w:rsidTr="6BE15AA2">
              <w:tc>
                <w:tcPr>
                  <w:tcW w:w="3919" w:type="dxa"/>
                  <w:tcBorders>
                    <w:top w:val="single" w:sz="4" w:space="0" w:color="auto"/>
                    <w:left w:val="single" w:sz="4" w:space="0" w:color="auto"/>
                    <w:bottom w:val="single" w:sz="4" w:space="0" w:color="auto"/>
                    <w:right w:val="single" w:sz="4" w:space="0" w:color="auto"/>
                  </w:tcBorders>
                </w:tcPr>
                <w:p w14:paraId="0D0EF9A0"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128B3A48" w14:textId="77777777" w:rsidR="007B0C89" w:rsidRPr="00043EDC" w:rsidRDefault="007B0C89" w:rsidP="00046051">
                  <w:pPr>
                    <w:jc w:val="center"/>
                    <w:rPr>
                      <w:rFonts w:cs="Arial"/>
                      <w:sz w:val="20"/>
                      <w:szCs w:val="20"/>
                      <w:lang w:val="el-GR"/>
                    </w:rPr>
                  </w:pPr>
                </w:p>
              </w:tc>
            </w:tr>
            <w:tr w:rsidR="007B0C89" w:rsidRPr="00043EDC" w14:paraId="7DA17407" w14:textId="77777777" w:rsidTr="6BE15AA2">
              <w:tc>
                <w:tcPr>
                  <w:tcW w:w="3919" w:type="dxa"/>
                  <w:tcBorders>
                    <w:top w:val="single" w:sz="4" w:space="0" w:color="auto"/>
                    <w:left w:val="single" w:sz="4" w:space="0" w:color="auto"/>
                    <w:bottom w:val="single" w:sz="4" w:space="0" w:color="auto"/>
                    <w:right w:val="single" w:sz="4" w:space="0" w:color="auto"/>
                  </w:tcBorders>
                </w:tcPr>
                <w:p w14:paraId="0F6F1F3E"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50E38AF" w14:textId="77777777" w:rsidR="007B0C89" w:rsidRPr="00043EDC" w:rsidRDefault="007B0C89" w:rsidP="00046051">
                  <w:pPr>
                    <w:rPr>
                      <w:rFonts w:cs="Arial"/>
                      <w:i/>
                      <w:sz w:val="16"/>
                      <w:szCs w:val="16"/>
                      <w:lang w:val="el-GR"/>
                    </w:rPr>
                  </w:pPr>
                </w:p>
              </w:tc>
            </w:tr>
            <w:tr w:rsidR="007B0C89" w:rsidRPr="00043EDC" w14:paraId="61E80BDC" w14:textId="77777777" w:rsidTr="6BE15AA2">
              <w:tc>
                <w:tcPr>
                  <w:tcW w:w="3919" w:type="dxa"/>
                  <w:tcBorders>
                    <w:top w:val="single" w:sz="4" w:space="0" w:color="auto"/>
                    <w:left w:val="single" w:sz="4" w:space="0" w:color="auto"/>
                    <w:bottom w:val="single" w:sz="4" w:space="0" w:color="auto"/>
                    <w:right w:val="single" w:sz="4" w:space="0" w:color="auto"/>
                  </w:tcBorders>
                </w:tcPr>
                <w:p w14:paraId="35ED244F"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6596B69A" w14:textId="77777777" w:rsidR="007B0C89" w:rsidRPr="00043EDC" w:rsidRDefault="007B0C89" w:rsidP="00046051">
                  <w:pPr>
                    <w:rPr>
                      <w:rFonts w:cs="Arial"/>
                      <w:i/>
                      <w:sz w:val="16"/>
                      <w:szCs w:val="16"/>
                      <w:lang w:val="el-GR"/>
                    </w:rPr>
                  </w:pPr>
                </w:p>
              </w:tc>
            </w:tr>
            <w:tr w:rsidR="007B0C89" w:rsidRPr="00043EDC" w14:paraId="2EE1CEBB" w14:textId="77777777" w:rsidTr="6BE15AA2">
              <w:tc>
                <w:tcPr>
                  <w:tcW w:w="3919" w:type="dxa"/>
                  <w:tcBorders>
                    <w:top w:val="single" w:sz="4" w:space="0" w:color="auto"/>
                    <w:left w:val="single" w:sz="4" w:space="0" w:color="auto"/>
                    <w:bottom w:val="single" w:sz="4" w:space="0" w:color="auto"/>
                    <w:right w:val="single" w:sz="4" w:space="0" w:color="auto"/>
                  </w:tcBorders>
                </w:tcPr>
                <w:p w14:paraId="1E1BCF90"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BF69C95" w14:textId="77777777" w:rsidR="007B0C89" w:rsidRPr="00043EDC" w:rsidRDefault="007B0C89" w:rsidP="00046051">
                  <w:pPr>
                    <w:rPr>
                      <w:rFonts w:cs="Arial"/>
                      <w:i/>
                      <w:sz w:val="16"/>
                      <w:szCs w:val="16"/>
                      <w:lang w:val="el-GR"/>
                    </w:rPr>
                  </w:pPr>
                </w:p>
              </w:tc>
            </w:tr>
            <w:tr w:rsidR="007B0C89" w:rsidRPr="00043EDC" w14:paraId="0B913F08" w14:textId="77777777" w:rsidTr="6BE15AA2">
              <w:tc>
                <w:tcPr>
                  <w:tcW w:w="3919" w:type="dxa"/>
                  <w:tcBorders>
                    <w:top w:val="single" w:sz="4" w:space="0" w:color="auto"/>
                    <w:left w:val="single" w:sz="4" w:space="0" w:color="auto"/>
                    <w:bottom w:val="single" w:sz="4" w:space="0" w:color="auto"/>
                    <w:right w:val="single" w:sz="4" w:space="0" w:color="auto"/>
                  </w:tcBorders>
                </w:tcPr>
                <w:p w14:paraId="27C4A42B" w14:textId="77777777" w:rsidR="007B0C89" w:rsidRPr="00043EDC" w:rsidRDefault="007B0C89"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DDABCFE" w14:textId="77777777" w:rsidR="007B0C89" w:rsidRPr="00043EDC" w:rsidRDefault="007B0C89" w:rsidP="00046051">
                  <w:pPr>
                    <w:jc w:val="center"/>
                    <w:rPr>
                      <w:rFonts w:cs="Arial"/>
                      <w:sz w:val="20"/>
                      <w:szCs w:val="20"/>
                      <w:lang w:val="el-GR"/>
                    </w:rPr>
                  </w:pPr>
                </w:p>
              </w:tc>
            </w:tr>
            <w:tr w:rsidR="007B0C89" w:rsidRPr="004F4017" w14:paraId="1D8B4449" w14:textId="77777777" w:rsidTr="6BE15AA2">
              <w:tc>
                <w:tcPr>
                  <w:tcW w:w="3919" w:type="dxa"/>
                  <w:tcBorders>
                    <w:top w:val="single" w:sz="4" w:space="0" w:color="auto"/>
                    <w:left w:val="single" w:sz="4" w:space="0" w:color="auto"/>
                    <w:bottom w:val="single" w:sz="4" w:space="0" w:color="auto"/>
                    <w:right w:val="single" w:sz="4" w:space="0" w:color="auto"/>
                  </w:tcBorders>
                </w:tcPr>
                <w:p w14:paraId="5E2BD8D1" w14:textId="77777777" w:rsidR="007B0C89" w:rsidRPr="00AD2537" w:rsidRDefault="007B0C89" w:rsidP="00046051">
                  <w:pPr>
                    <w:rPr>
                      <w:rFonts w:cs="Arial"/>
                      <w:b/>
                      <w:i/>
                      <w:sz w:val="20"/>
                      <w:szCs w:val="20"/>
                      <w:lang w:val="el-GR"/>
                    </w:rPr>
                  </w:pPr>
                  <w:r w:rsidRPr="00AD2537">
                    <w:rPr>
                      <w:rFonts w:cs="Arial"/>
                      <w:b/>
                      <w:i/>
                      <w:sz w:val="20"/>
                      <w:szCs w:val="20"/>
                      <w:lang w:val="el-GR"/>
                    </w:rPr>
                    <w:t xml:space="preserve">Σύνολο Μαθήματος </w:t>
                  </w:r>
                </w:p>
                <w:p w14:paraId="5329ABA2" w14:textId="77777777" w:rsidR="007B0C89" w:rsidRPr="00AD2537" w:rsidRDefault="007B0C89" w:rsidP="00046051">
                  <w:pPr>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00AA3A4D" w14:textId="2B466D63" w:rsidR="007B0C89" w:rsidRPr="00D76340" w:rsidRDefault="09A6A86C" w:rsidP="6BE15AA2">
                  <w:pPr>
                    <w:jc w:val="center"/>
                    <w:rPr>
                      <w:rFonts w:cs="Arial"/>
                      <w:b/>
                      <w:bCs/>
                      <w:sz w:val="20"/>
                      <w:szCs w:val="20"/>
                      <w:lang w:val="el-GR"/>
                    </w:rPr>
                  </w:pPr>
                  <w:r w:rsidRPr="6BE15AA2">
                    <w:rPr>
                      <w:rFonts w:cs="Arial"/>
                      <w:b/>
                      <w:bCs/>
                      <w:sz w:val="20"/>
                      <w:szCs w:val="20"/>
                      <w:lang w:val="el-GR"/>
                    </w:rPr>
                    <w:t>225</w:t>
                  </w:r>
                  <w:r w:rsidR="57E8D85C" w:rsidRPr="6BE15AA2">
                    <w:rPr>
                      <w:rFonts w:cs="Arial"/>
                      <w:b/>
                      <w:bCs/>
                      <w:sz w:val="20"/>
                      <w:szCs w:val="20"/>
                      <w:lang w:val="el-GR"/>
                    </w:rPr>
                    <w:t xml:space="preserve"> ώρες</w:t>
                  </w:r>
                </w:p>
              </w:tc>
            </w:tr>
          </w:tbl>
          <w:p w14:paraId="02C773B9" w14:textId="77777777" w:rsidR="007B0C89" w:rsidRPr="00AD2537" w:rsidRDefault="007B0C89" w:rsidP="00046051">
            <w:pPr>
              <w:rPr>
                <w:rFonts w:ascii="Tahoma" w:hAnsi="Tahoma" w:cs="Tahoma"/>
                <w:lang w:val="el-GR"/>
              </w:rPr>
            </w:pPr>
          </w:p>
        </w:tc>
      </w:tr>
      <w:tr w:rsidR="007B0C89" w:rsidRPr="00A71751" w14:paraId="4642ECC4" w14:textId="77777777" w:rsidTr="6BE15AA2">
        <w:tc>
          <w:tcPr>
            <w:tcW w:w="3306" w:type="dxa"/>
          </w:tcPr>
          <w:p w14:paraId="360F2EC9" w14:textId="77777777" w:rsidR="007B0C89" w:rsidRPr="00AD2537" w:rsidRDefault="007B0C89" w:rsidP="00046051">
            <w:pPr>
              <w:jc w:val="right"/>
              <w:rPr>
                <w:rFonts w:cs="Arial"/>
                <w:b/>
                <w:sz w:val="20"/>
                <w:szCs w:val="20"/>
                <w:lang w:val="el-GR"/>
              </w:rPr>
            </w:pPr>
            <w:r w:rsidRPr="00AD2537">
              <w:rPr>
                <w:rFonts w:cs="Arial"/>
                <w:b/>
                <w:sz w:val="20"/>
                <w:szCs w:val="20"/>
                <w:lang w:val="el-GR"/>
              </w:rPr>
              <w:t xml:space="preserve">ΑΞΙΟΛΟΓΗΣΗ ΦΟΙΤΗΤΩΝ </w:t>
            </w:r>
          </w:p>
          <w:p w14:paraId="7F82ABC8" w14:textId="77777777" w:rsidR="007B0C89" w:rsidRPr="00AD2537" w:rsidRDefault="007B0C89" w:rsidP="00046051">
            <w:pPr>
              <w:jc w:val="both"/>
              <w:rPr>
                <w:rFonts w:cs="Arial"/>
                <w:i/>
                <w:sz w:val="16"/>
                <w:szCs w:val="16"/>
                <w:lang w:val="el-GR"/>
              </w:rPr>
            </w:pPr>
            <w:r w:rsidRPr="00AD2537">
              <w:rPr>
                <w:rFonts w:cs="Arial"/>
                <w:i/>
                <w:sz w:val="16"/>
                <w:szCs w:val="16"/>
                <w:lang w:val="el-GR"/>
              </w:rPr>
              <w:t>Περιγραφή της διαδικασίας αξιολόγησης</w:t>
            </w:r>
          </w:p>
          <w:p w14:paraId="530524E5" w14:textId="77777777" w:rsidR="007B0C89" w:rsidRPr="00AD2537" w:rsidRDefault="007B0C89" w:rsidP="00046051">
            <w:pPr>
              <w:jc w:val="both"/>
              <w:rPr>
                <w:rFonts w:cs="Arial"/>
                <w:i/>
                <w:sz w:val="16"/>
                <w:szCs w:val="16"/>
                <w:lang w:val="el-GR"/>
              </w:rPr>
            </w:pPr>
          </w:p>
          <w:p w14:paraId="07654E2B" w14:textId="77777777" w:rsidR="007B0C89" w:rsidRPr="00AD2537" w:rsidRDefault="007B0C89" w:rsidP="00046051">
            <w:pPr>
              <w:jc w:val="both"/>
              <w:rPr>
                <w:rFonts w:cs="Arial"/>
                <w:i/>
                <w:sz w:val="16"/>
                <w:szCs w:val="16"/>
                <w:lang w:val="el-GR"/>
              </w:rPr>
            </w:pPr>
            <w:r w:rsidRPr="00AD2537">
              <w:rPr>
                <w:rFonts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4748D74" w14:textId="77777777" w:rsidR="007B0C89" w:rsidRPr="00AD2537" w:rsidRDefault="007B0C89" w:rsidP="00046051">
            <w:pPr>
              <w:jc w:val="both"/>
              <w:rPr>
                <w:rFonts w:cs="Arial"/>
                <w:i/>
                <w:sz w:val="16"/>
                <w:szCs w:val="16"/>
                <w:lang w:val="el-GR"/>
              </w:rPr>
            </w:pPr>
          </w:p>
          <w:p w14:paraId="16638012" w14:textId="77777777" w:rsidR="007B0C89" w:rsidRPr="00AD2537" w:rsidRDefault="007B0C89" w:rsidP="00046051">
            <w:pPr>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0234FFB8" w14:textId="77777777" w:rsidR="007B0C89" w:rsidRPr="00D76340" w:rsidRDefault="007B0C89" w:rsidP="00046051">
            <w:pPr>
              <w:rPr>
                <w:lang w:val="el-GR"/>
              </w:rPr>
            </w:pPr>
            <w:r>
              <w:rPr>
                <w:lang w:val="el-GR"/>
              </w:rPr>
              <w:lastRenderedPageBreak/>
              <w:t>Οι φοιτητές αξιολογούνται από τριμελή εξεταστική επιτροπή κατά τη δημόσια υποστήριξη της διπλωματικής τους εργασίας.</w:t>
            </w:r>
          </w:p>
        </w:tc>
      </w:tr>
    </w:tbl>
    <w:p w14:paraId="1081FA84" w14:textId="77777777" w:rsidR="007B0C89" w:rsidRPr="00DE2BD5" w:rsidRDefault="007B0C89" w:rsidP="007B0C89">
      <w:pPr>
        <w:widowControl w:val="0"/>
        <w:autoSpaceDE w:val="0"/>
        <w:autoSpaceDN w:val="0"/>
        <w:adjustRightInd w:val="0"/>
        <w:spacing w:before="240"/>
        <w:rPr>
          <w:rFonts w:cs="Arial"/>
          <w:b/>
        </w:rPr>
      </w:pPr>
      <w:r>
        <w:rPr>
          <w:rFonts w:cs="Arial"/>
          <w:b/>
          <w:lang w:val="el-GR"/>
        </w:rPr>
        <w:t>5.</w:t>
      </w: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7B0C89" w:rsidRPr="00A71751" w14:paraId="5DE0EE05" w14:textId="77777777" w:rsidTr="00046051">
        <w:tc>
          <w:tcPr>
            <w:tcW w:w="10031" w:type="dxa"/>
          </w:tcPr>
          <w:p w14:paraId="6574663A" w14:textId="77777777" w:rsidR="007B0C89" w:rsidRPr="00F970D4" w:rsidRDefault="007B0C89" w:rsidP="00046051">
            <w:pPr>
              <w:jc w:val="both"/>
              <w:rPr>
                <w:rFonts w:cs="Arial"/>
                <w:i/>
                <w:sz w:val="16"/>
                <w:szCs w:val="16"/>
                <w:lang w:val="el-GR"/>
              </w:rPr>
            </w:pPr>
            <w:r w:rsidRPr="00F970D4">
              <w:rPr>
                <w:rFonts w:cs="Arial"/>
                <w:i/>
                <w:sz w:val="16"/>
                <w:szCs w:val="16"/>
                <w:lang w:val="el-GR"/>
              </w:rPr>
              <w:t>-Προτεινόμενη Βιβλιογραφία :</w:t>
            </w:r>
          </w:p>
          <w:p w14:paraId="3D82BBD4" w14:textId="77777777" w:rsidR="007B0C89" w:rsidRPr="00F970D4" w:rsidRDefault="007B0C89" w:rsidP="00046051">
            <w:pPr>
              <w:jc w:val="both"/>
              <w:rPr>
                <w:rFonts w:cs="Arial"/>
                <w:i/>
                <w:sz w:val="16"/>
                <w:szCs w:val="16"/>
                <w:lang w:val="el-GR"/>
              </w:rPr>
            </w:pPr>
            <w:r>
              <w:rPr>
                <w:rFonts w:cs="Arial"/>
                <w:i/>
                <w:sz w:val="16"/>
                <w:szCs w:val="16"/>
                <w:lang w:val="el-GR"/>
              </w:rPr>
              <w:t>Αναλόγως του προτεινομένου θέματος</w:t>
            </w:r>
          </w:p>
          <w:p w14:paraId="5B6C780D" w14:textId="77777777" w:rsidR="007B0C89" w:rsidRPr="00F970D4" w:rsidRDefault="007B0C89" w:rsidP="00046051">
            <w:pPr>
              <w:jc w:val="both"/>
              <w:rPr>
                <w:rFonts w:cs="Arial"/>
                <w:i/>
                <w:sz w:val="16"/>
                <w:szCs w:val="16"/>
                <w:lang w:val="el-GR"/>
              </w:rPr>
            </w:pPr>
          </w:p>
          <w:p w14:paraId="6B4661DD" w14:textId="77777777" w:rsidR="007B0C89" w:rsidRPr="00F970D4" w:rsidRDefault="007B0C89" w:rsidP="00046051">
            <w:pPr>
              <w:jc w:val="both"/>
              <w:rPr>
                <w:rFonts w:cs="Arial"/>
                <w:i/>
                <w:sz w:val="16"/>
                <w:szCs w:val="16"/>
                <w:lang w:val="el-GR"/>
              </w:rPr>
            </w:pPr>
            <w:r w:rsidRPr="00F970D4">
              <w:rPr>
                <w:rFonts w:cs="Arial"/>
                <w:i/>
                <w:sz w:val="16"/>
                <w:szCs w:val="16"/>
                <w:lang w:val="el-GR"/>
              </w:rPr>
              <w:t>-</w:t>
            </w:r>
            <w:r w:rsidRPr="00D25732">
              <w:rPr>
                <w:rFonts w:cs="Arial"/>
                <w:i/>
                <w:sz w:val="16"/>
                <w:szCs w:val="16"/>
                <w:lang w:val="el-GR"/>
              </w:rPr>
              <w:t>Συναφή</w:t>
            </w:r>
            <w:r w:rsidRPr="00F970D4">
              <w:rPr>
                <w:rFonts w:cs="Arial"/>
                <w:i/>
                <w:sz w:val="16"/>
                <w:szCs w:val="16"/>
                <w:lang w:val="el-GR"/>
              </w:rPr>
              <w:t xml:space="preserve"> </w:t>
            </w:r>
            <w:r w:rsidRPr="00D25732">
              <w:rPr>
                <w:rFonts w:cs="Arial"/>
                <w:i/>
                <w:sz w:val="16"/>
                <w:szCs w:val="16"/>
                <w:lang w:val="el-GR"/>
              </w:rPr>
              <w:t>επιστημονικά</w:t>
            </w:r>
            <w:r w:rsidRPr="00F970D4">
              <w:rPr>
                <w:rFonts w:cs="Arial"/>
                <w:i/>
                <w:sz w:val="16"/>
                <w:szCs w:val="16"/>
                <w:lang w:val="el-GR"/>
              </w:rPr>
              <w:t xml:space="preserve"> </w:t>
            </w:r>
            <w:r w:rsidRPr="00D25732">
              <w:rPr>
                <w:rFonts w:cs="Arial"/>
                <w:i/>
                <w:sz w:val="16"/>
                <w:szCs w:val="16"/>
                <w:lang w:val="el-GR"/>
              </w:rPr>
              <w:t>περιοδικά</w:t>
            </w:r>
            <w:r w:rsidRPr="00F970D4">
              <w:rPr>
                <w:rFonts w:cs="Arial"/>
                <w:i/>
                <w:sz w:val="16"/>
                <w:szCs w:val="16"/>
                <w:lang w:val="el-GR"/>
              </w:rPr>
              <w:t>:</w:t>
            </w:r>
          </w:p>
          <w:p w14:paraId="06253EA5" w14:textId="77777777" w:rsidR="007B0C89" w:rsidRPr="00043EDC" w:rsidRDefault="007B0C89" w:rsidP="00046051">
            <w:pPr>
              <w:jc w:val="both"/>
              <w:rPr>
                <w:rFonts w:cs="Arial"/>
                <w:b/>
                <w:sz w:val="20"/>
                <w:szCs w:val="20"/>
                <w:lang w:val="el-GR"/>
              </w:rPr>
            </w:pPr>
            <w:r>
              <w:rPr>
                <w:rFonts w:cs="Arial"/>
                <w:i/>
                <w:sz w:val="16"/>
                <w:szCs w:val="16"/>
                <w:lang w:val="el-GR"/>
              </w:rPr>
              <w:t>Αναλόγως του προτεινομένου θέματος</w:t>
            </w:r>
          </w:p>
        </w:tc>
      </w:tr>
    </w:tbl>
    <w:p w14:paraId="19182ADB" w14:textId="77777777" w:rsidR="007B0C89" w:rsidRPr="00F970D4" w:rsidRDefault="007B0C89" w:rsidP="007B0C89">
      <w:pPr>
        <w:jc w:val="both"/>
        <w:rPr>
          <w:rFonts w:ascii="Cambria" w:hAnsi="Cambria"/>
          <w:sz w:val="20"/>
          <w:lang w:val="el-GR"/>
        </w:rPr>
      </w:pPr>
    </w:p>
    <w:p w14:paraId="4F30E2C2" w14:textId="77777777" w:rsidR="007B0C89" w:rsidRPr="00F970D4" w:rsidRDefault="007B0C89" w:rsidP="007B0C89">
      <w:pPr>
        <w:rPr>
          <w:rFonts w:ascii="Times New Roman" w:hAnsi="Times New Roman"/>
          <w:lang w:val="el-GR"/>
        </w:rPr>
      </w:pPr>
    </w:p>
    <w:p w14:paraId="2615691D" w14:textId="4CBBB2C3" w:rsidR="693CB5E7" w:rsidRPr="00E62B1C" w:rsidRDefault="693CB5E7">
      <w:pPr>
        <w:rPr>
          <w:lang w:val="el-GR"/>
        </w:rPr>
      </w:pPr>
      <w:r w:rsidRPr="00E62B1C">
        <w:rPr>
          <w:lang w:val="el-GR"/>
        </w:rPr>
        <w:br w:type="page"/>
      </w:r>
    </w:p>
    <w:p w14:paraId="21780618" w14:textId="77777777" w:rsidR="007B0C89" w:rsidRPr="00F970D4" w:rsidRDefault="007B0C89" w:rsidP="007B0C89">
      <w:pPr>
        <w:rPr>
          <w:rFonts w:ascii="Times New Roman" w:hAnsi="Times New Roman"/>
          <w:lang w:val="el-GR"/>
        </w:rPr>
      </w:pPr>
    </w:p>
    <w:p w14:paraId="148E837D" w14:textId="77777777" w:rsidR="007B0C89" w:rsidRPr="00F970D4" w:rsidRDefault="007B0C89" w:rsidP="007B0C89">
      <w:pPr>
        <w:spacing w:before="120"/>
        <w:ind w:firstLine="357"/>
        <w:rPr>
          <w:rFonts w:asciiTheme="majorHAnsi" w:hAnsiTheme="majorHAnsi" w:cs="Arial"/>
          <w:b/>
          <w:lang w:val="el-GR"/>
        </w:rPr>
      </w:pP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p>
    <w:p w14:paraId="3A5711CD" w14:textId="77777777" w:rsidR="007B0C89" w:rsidRPr="006403CB" w:rsidRDefault="007B0C89" w:rsidP="007B0C89">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3952B293" w14:textId="77777777" w:rsidR="007B0C89" w:rsidRPr="006403CB" w:rsidRDefault="007B0C89" w:rsidP="007B0C89">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1.</w:t>
      </w:r>
      <w:r w:rsidRPr="006403CB">
        <w:rPr>
          <w:rFonts w:asciiTheme="majorHAnsi" w:hAnsiTheme="majorHAnsi"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B0C89" w:rsidRPr="006403CB" w14:paraId="588435B1" w14:textId="77777777" w:rsidTr="00046051">
        <w:tc>
          <w:tcPr>
            <w:tcW w:w="3205" w:type="dxa"/>
            <w:shd w:val="clear" w:color="auto" w:fill="DDD9C3" w:themeFill="background2" w:themeFillShade="E6"/>
          </w:tcPr>
          <w:p w14:paraId="349987B9"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00F88147"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NATURAL SCIENCES</w:t>
            </w:r>
          </w:p>
        </w:tc>
      </w:tr>
      <w:tr w:rsidR="007B0C89" w:rsidRPr="006403CB" w14:paraId="6AD8E903" w14:textId="77777777" w:rsidTr="00046051">
        <w:tc>
          <w:tcPr>
            <w:tcW w:w="3205" w:type="dxa"/>
            <w:shd w:val="clear" w:color="auto" w:fill="DDD9C3" w:themeFill="background2" w:themeFillShade="E6"/>
          </w:tcPr>
          <w:p w14:paraId="630CAA48" w14:textId="77777777" w:rsidR="007B0C89" w:rsidRPr="00DC466A" w:rsidRDefault="007B0C89" w:rsidP="0004605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5231" w:type="dxa"/>
            <w:gridSpan w:val="5"/>
          </w:tcPr>
          <w:p w14:paraId="77ED6F6F"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DEPARTMENT OF PHYSICS</w:t>
            </w:r>
          </w:p>
        </w:tc>
      </w:tr>
      <w:tr w:rsidR="007B0C89" w:rsidRPr="006403CB" w14:paraId="77BB0D3E" w14:textId="77777777" w:rsidTr="00046051">
        <w:tc>
          <w:tcPr>
            <w:tcW w:w="3205" w:type="dxa"/>
            <w:shd w:val="clear" w:color="auto" w:fill="DDD9C3" w:themeFill="background2" w:themeFillShade="E6"/>
          </w:tcPr>
          <w:p w14:paraId="1E700351" w14:textId="77777777" w:rsidR="007B0C89" w:rsidRPr="00DC466A" w:rsidRDefault="007B0C89" w:rsidP="0004605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5231" w:type="dxa"/>
            <w:gridSpan w:val="5"/>
          </w:tcPr>
          <w:p w14:paraId="4A3BEB34"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UNIVERSITY OF PATRAS</w:t>
            </w:r>
          </w:p>
        </w:tc>
      </w:tr>
      <w:tr w:rsidR="007B0C89" w:rsidRPr="006403CB" w14:paraId="41BE0FE0" w14:textId="77777777" w:rsidTr="00046051">
        <w:tc>
          <w:tcPr>
            <w:tcW w:w="3205" w:type="dxa"/>
            <w:shd w:val="clear" w:color="auto" w:fill="DDD9C3" w:themeFill="background2" w:themeFillShade="E6"/>
          </w:tcPr>
          <w:p w14:paraId="5DF7FE2E" w14:textId="77777777" w:rsidR="007B0C89" w:rsidRPr="00DC466A" w:rsidRDefault="007B0C89" w:rsidP="0004605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5231" w:type="dxa"/>
            <w:gridSpan w:val="5"/>
          </w:tcPr>
          <w:p w14:paraId="0DDF11E4" w14:textId="77777777" w:rsidR="007B0C89" w:rsidRPr="00095282" w:rsidRDefault="007B0C89" w:rsidP="00046051">
            <w:pPr>
              <w:rPr>
                <w:rFonts w:asciiTheme="majorHAnsi" w:hAnsiTheme="majorHAnsi" w:cs="Arial"/>
                <w:color w:val="002060"/>
                <w:sz w:val="20"/>
                <w:szCs w:val="20"/>
              </w:rPr>
            </w:pPr>
            <w:r>
              <w:rPr>
                <w:rFonts w:asciiTheme="majorHAnsi" w:hAnsiTheme="majorHAnsi" w:cs="Arial"/>
                <w:color w:val="002060"/>
                <w:sz w:val="20"/>
                <w:szCs w:val="20"/>
              </w:rPr>
              <w:t>ADVANCED STUDIES IN PHYSICS</w:t>
            </w:r>
          </w:p>
        </w:tc>
      </w:tr>
      <w:tr w:rsidR="007B0C89" w:rsidRPr="006403CB" w14:paraId="5A31807E" w14:textId="77777777" w:rsidTr="00046051">
        <w:tc>
          <w:tcPr>
            <w:tcW w:w="3205" w:type="dxa"/>
            <w:shd w:val="clear" w:color="auto" w:fill="DDD9C3" w:themeFill="background2" w:themeFillShade="E6"/>
          </w:tcPr>
          <w:p w14:paraId="3373D91F"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7E5D3E71" w14:textId="77777777" w:rsidR="007B0C89" w:rsidRPr="006403CB" w:rsidRDefault="007B0C89" w:rsidP="00046051">
            <w:pPr>
              <w:rPr>
                <w:rFonts w:asciiTheme="majorHAnsi" w:hAnsiTheme="majorHAnsi" w:cs="Arial"/>
                <w:color w:val="002060"/>
                <w:sz w:val="20"/>
                <w:szCs w:val="20"/>
                <w:lang w:val="en-GB"/>
              </w:rPr>
            </w:pPr>
          </w:p>
        </w:tc>
      </w:tr>
      <w:tr w:rsidR="007B0C89" w:rsidRPr="006403CB" w14:paraId="54FB4984" w14:textId="77777777" w:rsidTr="00046051">
        <w:tc>
          <w:tcPr>
            <w:tcW w:w="3205" w:type="dxa"/>
            <w:shd w:val="clear" w:color="auto" w:fill="DDD9C3" w:themeFill="background2" w:themeFillShade="E6"/>
          </w:tcPr>
          <w:p w14:paraId="381B3CF6"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07FE8562" w14:textId="77777777" w:rsidR="007B0C89" w:rsidRPr="009C6C37" w:rsidRDefault="007B0C89" w:rsidP="00046051">
            <w:pPr>
              <w:rPr>
                <w:rFonts w:asciiTheme="majorHAnsi" w:hAnsiTheme="majorHAnsi" w:cs="Arial"/>
                <w:b/>
                <w:sz w:val="20"/>
                <w:szCs w:val="20"/>
              </w:rPr>
            </w:pPr>
            <w:r>
              <w:rPr>
                <w:rFonts w:asciiTheme="majorHAnsi" w:hAnsiTheme="majorHAnsi" w:cs="Arial"/>
                <w:b/>
                <w:sz w:val="20"/>
                <w:szCs w:val="20"/>
              </w:rPr>
              <w:t>MAP201</w:t>
            </w:r>
          </w:p>
        </w:tc>
        <w:tc>
          <w:tcPr>
            <w:tcW w:w="2505" w:type="dxa"/>
            <w:gridSpan w:val="2"/>
            <w:shd w:val="clear" w:color="auto" w:fill="DDD9C3" w:themeFill="background2" w:themeFillShade="E6"/>
          </w:tcPr>
          <w:p w14:paraId="4A4FB62D"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6F0CB150" w14:textId="77777777" w:rsidR="007B0C89" w:rsidRPr="00095282" w:rsidRDefault="007B0C89" w:rsidP="00046051">
            <w:pPr>
              <w:rPr>
                <w:rFonts w:asciiTheme="majorHAnsi" w:hAnsiTheme="majorHAnsi" w:cs="Arial"/>
                <w:bCs/>
                <w:sz w:val="20"/>
                <w:szCs w:val="20"/>
              </w:rPr>
            </w:pPr>
            <w:r w:rsidRPr="00095282">
              <w:rPr>
                <w:rFonts w:asciiTheme="majorHAnsi" w:hAnsiTheme="majorHAnsi" w:cs="Arial"/>
                <w:bCs/>
                <w:sz w:val="20"/>
                <w:szCs w:val="20"/>
              </w:rPr>
              <w:t>B</w:t>
            </w:r>
          </w:p>
        </w:tc>
      </w:tr>
      <w:tr w:rsidR="007B0C89" w:rsidRPr="006403CB" w14:paraId="047216CC" w14:textId="77777777" w:rsidTr="00046051">
        <w:trPr>
          <w:trHeight w:val="375"/>
        </w:trPr>
        <w:tc>
          <w:tcPr>
            <w:tcW w:w="3205" w:type="dxa"/>
            <w:shd w:val="clear" w:color="auto" w:fill="DDD9C3" w:themeFill="background2" w:themeFillShade="E6"/>
            <w:vAlign w:val="center"/>
          </w:tcPr>
          <w:p w14:paraId="474025BE"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02F4CD3C" w14:textId="77777777" w:rsidR="007B0C89" w:rsidRPr="006403CB" w:rsidRDefault="007B0C89" w:rsidP="00046051">
            <w:pPr>
              <w:rPr>
                <w:rFonts w:asciiTheme="majorHAnsi" w:hAnsiTheme="majorHAnsi" w:cs="Arial"/>
                <w:sz w:val="20"/>
                <w:szCs w:val="20"/>
                <w:lang w:val="en-GB"/>
              </w:rPr>
            </w:pPr>
            <w:r>
              <w:rPr>
                <w:rFonts w:asciiTheme="majorHAnsi" w:hAnsiTheme="majorHAnsi" w:cs="Arial"/>
                <w:sz w:val="20"/>
                <w:szCs w:val="20"/>
                <w:lang w:val="en-GB"/>
              </w:rPr>
              <w:t>S</w:t>
            </w:r>
            <w:r w:rsidRPr="007906FA">
              <w:rPr>
                <w:rFonts w:asciiTheme="majorHAnsi" w:hAnsiTheme="majorHAnsi" w:cs="Arial"/>
                <w:sz w:val="20"/>
                <w:szCs w:val="20"/>
                <w:lang w:val="en-GB"/>
              </w:rPr>
              <w:t xml:space="preserve">tarting </w:t>
            </w:r>
            <w:r>
              <w:rPr>
                <w:rFonts w:asciiTheme="majorHAnsi" w:hAnsiTheme="majorHAnsi" w:cs="Arial"/>
                <w:sz w:val="20"/>
                <w:szCs w:val="20"/>
                <w:lang w:val="en-GB"/>
              </w:rPr>
              <w:t>M.Sc. Thesis</w:t>
            </w:r>
          </w:p>
        </w:tc>
      </w:tr>
      <w:tr w:rsidR="007B0C89" w:rsidRPr="006403CB" w14:paraId="2198CB17" w14:textId="77777777" w:rsidTr="00046051">
        <w:trPr>
          <w:trHeight w:val="196"/>
        </w:trPr>
        <w:tc>
          <w:tcPr>
            <w:tcW w:w="5637" w:type="dxa"/>
            <w:gridSpan w:val="3"/>
            <w:shd w:val="clear" w:color="auto" w:fill="DDD9C3" w:themeFill="background2" w:themeFillShade="E6"/>
            <w:vAlign w:val="center"/>
          </w:tcPr>
          <w:p w14:paraId="27E132BB" w14:textId="77777777" w:rsidR="007B0C89" w:rsidRPr="006403CB" w:rsidRDefault="007B0C89"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0563F743" w14:textId="77777777" w:rsidR="007B0C89" w:rsidRPr="006403CB" w:rsidRDefault="007B0C89"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67116692" w14:textId="77777777" w:rsidR="007B0C89" w:rsidRPr="006403CB" w:rsidRDefault="007B0C89"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7B0C89" w:rsidRPr="006403CB" w14:paraId="30B4AED3" w14:textId="77777777" w:rsidTr="00046051">
        <w:trPr>
          <w:trHeight w:val="194"/>
        </w:trPr>
        <w:tc>
          <w:tcPr>
            <w:tcW w:w="5637" w:type="dxa"/>
            <w:gridSpan w:val="3"/>
          </w:tcPr>
          <w:p w14:paraId="7DB3FDA1" w14:textId="77777777" w:rsidR="007B0C89" w:rsidRPr="006403CB" w:rsidRDefault="007B0C89" w:rsidP="00046051">
            <w:pPr>
              <w:jc w:val="right"/>
              <w:rPr>
                <w:rFonts w:asciiTheme="majorHAnsi" w:hAnsiTheme="majorHAnsi" w:cs="Arial"/>
                <w:color w:val="002060"/>
                <w:sz w:val="20"/>
                <w:szCs w:val="20"/>
                <w:lang w:val="en-GB"/>
              </w:rPr>
            </w:pPr>
          </w:p>
        </w:tc>
        <w:tc>
          <w:tcPr>
            <w:tcW w:w="1559" w:type="dxa"/>
            <w:gridSpan w:val="2"/>
          </w:tcPr>
          <w:p w14:paraId="7D16063E" w14:textId="77777777" w:rsidR="007B0C89" w:rsidRPr="006403CB" w:rsidRDefault="007B0C89" w:rsidP="00046051">
            <w:pPr>
              <w:jc w:val="center"/>
              <w:rPr>
                <w:rFonts w:asciiTheme="majorHAnsi" w:hAnsiTheme="majorHAnsi" w:cs="Arial"/>
                <w:color w:val="002060"/>
                <w:sz w:val="20"/>
                <w:szCs w:val="20"/>
                <w:lang w:val="en-GB"/>
              </w:rPr>
            </w:pPr>
          </w:p>
        </w:tc>
        <w:tc>
          <w:tcPr>
            <w:tcW w:w="1240" w:type="dxa"/>
          </w:tcPr>
          <w:p w14:paraId="50FA62FF" w14:textId="77777777" w:rsidR="007B0C89" w:rsidRPr="006403CB" w:rsidRDefault="007B0C89" w:rsidP="00046051">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9</w:t>
            </w:r>
          </w:p>
        </w:tc>
      </w:tr>
      <w:tr w:rsidR="007B0C89" w:rsidRPr="006403CB" w14:paraId="111B5DB4" w14:textId="77777777" w:rsidTr="00046051">
        <w:trPr>
          <w:trHeight w:val="194"/>
        </w:trPr>
        <w:tc>
          <w:tcPr>
            <w:tcW w:w="5637" w:type="dxa"/>
            <w:gridSpan w:val="3"/>
          </w:tcPr>
          <w:p w14:paraId="1EA3947E" w14:textId="77777777" w:rsidR="007B0C89" w:rsidRPr="006403CB" w:rsidRDefault="007B0C89" w:rsidP="00046051">
            <w:pPr>
              <w:jc w:val="right"/>
              <w:rPr>
                <w:rFonts w:asciiTheme="majorHAnsi" w:hAnsiTheme="majorHAnsi" w:cs="Arial"/>
                <w:b/>
                <w:color w:val="002060"/>
                <w:sz w:val="20"/>
                <w:szCs w:val="20"/>
                <w:lang w:val="en-GB"/>
              </w:rPr>
            </w:pPr>
          </w:p>
        </w:tc>
        <w:tc>
          <w:tcPr>
            <w:tcW w:w="1559" w:type="dxa"/>
            <w:gridSpan w:val="2"/>
          </w:tcPr>
          <w:p w14:paraId="04847653" w14:textId="77777777" w:rsidR="007B0C89" w:rsidRPr="006403CB" w:rsidRDefault="007B0C89" w:rsidP="00046051">
            <w:pPr>
              <w:jc w:val="right"/>
              <w:rPr>
                <w:rFonts w:asciiTheme="majorHAnsi" w:hAnsiTheme="majorHAnsi" w:cs="Arial"/>
                <w:color w:val="002060"/>
                <w:sz w:val="20"/>
                <w:szCs w:val="20"/>
                <w:lang w:val="en-GB"/>
              </w:rPr>
            </w:pPr>
          </w:p>
        </w:tc>
        <w:tc>
          <w:tcPr>
            <w:tcW w:w="1240" w:type="dxa"/>
          </w:tcPr>
          <w:p w14:paraId="68BC0BBE" w14:textId="77777777" w:rsidR="007B0C89" w:rsidRPr="006403CB" w:rsidRDefault="007B0C89" w:rsidP="00046051">
            <w:pPr>
              <w:rPr>
                <w:rFonts w:asciiTheme="majorHAnsi" w:hAnsiTheme="majorHAnsi" w:cs="Arial"/>
                <w:color w:val="002060"/>
                <w:sz w:val="20"/>
                <w:szCs w:val="20"/>
                <w:lang w:val="en-GB"/>
              </w:rPr>
            </w:pPr>
          </w:p>
        </w:tc>
      </w:tr>
      <w:tr w:rsidR="007B0C89" w:rsidRPr="006403CB" w14:paraId="0EF6FB6E" w14:textId="77777777" w:rsidTr="00046051">
        <w:trPr>
          <w:trHeight w:val="194"/>
        </w:trPr>
        <w:tc>
          <w:tcPr>
            <w:tcW w:w="5637" w:type="dxa"/>
            <w:gridSpan w:val="3"/>
          </w:tcPr>
          <w:p w14:paraId="61E68886" w14:textId="77777777" w:rsidR="007B0C89" w:rsidRPr="006403CB" w:rsidRDefault="007B0C89" w:rsidP="00046051">
            <w:pPr>
              <w:rPr>
                <w:rFonts w:asciiTheme="majorHAnsi" w:hAnsiTheme="majorHAnsi" w:cs="Arial"/>
                <w:b/>
                <w:color w:val="002060"/>
                <w:sz w:val="20"/>
                <w:szCs w:val="20"/>
                <w:lang w:val="en-GB"/>
              </w:rPr>
            </w:pPr>
          </w:p>
        </w:tc>
        <w:tc>
          <w:tcPr>
            <w:tcW w:w="1559" w:type="dxa"/>
            <w:gridSpan w:val="2"/>
          </w:tcPr>
          <w:p w14:paraId="6410571E" w14:textId="77777777" w:rsidR="007B0C89" w:rsidRPr="006403CB" w:rsidRDefault="007B0C89" w:rsidP="00046051">
            <w:pPr>
              <w:jc w:val="right"/>
              <w:rPr>
                <w:rFonts w:asciiTheme="majorHAnsi" w:hAnsiTheme="majorHAnsi" w:cs="Arial"/>
                <w:color w:val="002060"/>
                <w:sz w:val="20"/>
                <w:szCs w:val="20"/>
                <w:lang w:val="en-GB"/>
              </w:rPr>
            </w:pPr>
          </w:p>
        </w:tc>
        <w:tc>
          <w:tcPr>
            <w:tcW w:w="1240" w:type="dxa"/>
          </w:tcPr>
          <w:p w14:paraId="61EAFCF4" w14:textId="77777777" w:rsidR="007B0C89" w:rsidRPr="006403CB" w:rsidRDefault="007B0C89" w:rsidP="00046051">
            <w:pPr>
              <w:rPr>
                <w:rFonts w:asciiTheme="majorHAnsi" w:hAnsiTheme="majorHAnsi" w:cs="Arial"/>
                <w:color w:val="002060"/>
                <w:sz w:val="20"/>
                <w:szCs w:val="20"/>
                <w:lang w:val="en-GB"/>
              </w:rPr>
            </w:pPr>
          </w:p>
        </w:tc>
      </w:tr>
      <w:tr w:rsidR="007B0C89" w:rsidRPr="006403CB" w14:paraId="7F768C77" w14:textId="77777777" w:rsidTr="00046051">
        <w:trPr>
          <w:trHeight w:val="194"/>
        </w:trPr>
        <w:tc>
          <w:tcPr>
            <w:tcW w:w="5637" w:type="dxa"/>
            <w:gridSpan w:val="3"/>
            <w:shd w:val="clear" w:color="auto" w:fill="DDD9C3" w:themeFill="background2" w:themeFillShade="E6"/>
          </w:tcPr>
          <w:p w14:paraId="341855D2" w14:textId="77777777" w:rsidR="007B0C89" w:rsidRPr="006403CB" w:rsidRDefault="007B0C89" w:rsidP="0004605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24A12F3C" w14:textId="77777777" w:rsidR="007B0C89" w:rsidRPr="006403CB" w:rsidRDefault="007B0C89" w:rsidP="00046051">
            <w:pPr>
              <w:jc w:val="right"/>
              <w:rPr>
                <w:rFonts w:asciiTheme="majorHAnsi" w:hAnsiTheme="majorHAnsi" w:cs="Arial"/>
                <w:color w:val="002060"/>
                <w:sz w:val="20"/>
                <w:szCs w:val="20"/>
                <w:lang w:val="en-GB"/>
              </w:rPr>
            </w:pPr>
          </w:p>
        </w:tc>
        <w:tc>
          <w:tcPr>
            <w:tcW w:w="1240" w:type="dxa"/>
          </w:tcPr>
          <w:p w14:paraId="569DD162" w14:textId="77777777" w:rsidR="007B0C89" w:rsidRPr="006403CB" w:rsidRDefault="007B0C89" w:rsidP="00046051">
            <w:pPr>
              <w:rPr>
                <w:rFonts w:asciiTheme="majorHAnsi" w:hAnsiTheme="majorHAnsi" w:cs="Arial"/>
                <w:color w:val="002060"/>
                <w:sz w:val="20"/>
                <w:szCs w:val="20"/>
                <w:lang w:val="en-GB"/>
              </w:rPr>
            </w:pPr>
          </w:p>
        </w:tc>
      </w:tr>
      <w:tr w:rsidR="007B0C89" w:rsidRPr="006403CB" w14:paraId="1509E571" w14:textId="77777777" w:rsidTr="00046051">
        <w:trPr>
          <w:trHeight w:val="599"/>
        </w:trPr>
        <w:tc>
          <w:tcPr>
            <w:tcW w:w="3205" w:type="dxa"/>
            <w:shd w:val="clear" w:color="auto" w:fill="DDD9C3" w:themeFill="background2" w:themeFillShade="E6"/>
          </w:tcPr>
          <w:p w14:paraId="01F7B8B4" w14:textId="77777777" w:rsidR="007B0C89" w:rsidRPr="006403CB" w:rsidRDefault="007B0C89"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17759474"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14CCEF6D"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Skills development</w:t>
            </w:r>
          </w:p>
        </w:tc>
      </w:tr>
      <w:tr w:rsidR="007B0C89" w:rsidRPr="006403CB" w14:paraId="5555C855" w14:textId="77777777" w:rsidTr="00046051">
        <w:tc>
          <w:tcPr>
            <w:tcW w:w="3205" w:type="dxa"/>
            <w:shd w:val="clear" w:color="auto" w:fill="DDD9C3" w:themeFill="background2" w:themeFillShade="E6"/>
          </w:tcPr>
          <w:p w14:paraId="37B3E669"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0B9B1321" w14:textId="77777777" w:rsidR="007B0C89" w:rsidRPr="006403CB" w:rsidRDefault="007B0C89" w:rsidP="00046051">
            <w:pPr>
              <w:jc w:val="right"/>
              <w:rPr>
                <w:rFonts w:asciiTheme="majorHAnsi" w:hAnsiTheme="majorHAnsi" w:cs="Arial"/>
                <w:b/>
                <w:sz w:val="20"/>
                <w:szCs w:val="20"/>
                <w:lang w:val="en-GB"/>
              </w:rPr>
            </w:pPr>
          </w:p>
        </w:tc>
        <w:tc>
          <w:tcPr>
            <w:tcW w:w="5231" w:type="dxa"/>
            <w:gridSpan w:val="5"/>
          </w:tcPr>
          <w:p w14:paraId="57398951"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All courses of the 1</w:t>
            </w:r>
            <w:r w:rsidRPr="007B62E7">
              <w:rPr>
                <w:rFonts w:asciiTheme="majorHAnsi" w:hAnsiTheme="majorHAnsi" w:cs="Arial"/>
                <w:color w:val="002060"/>
                <w:sz w:val="20"/>
                <w:szCs w:val="20"/>
                <w:vertAlign w:val="superscript"/>
                <w:lang w:val="en-GB"/>
              </w:rPr>
              <w:t>st</w:t>
            </w:r>
            <w:r>
              <w:rPr>
                <w:rFonts w:asciiTheme="majorHAnsi" w:hAnsiTheme="majorHAnsi" w:cs="Arial"/>
                <w:color w:val="002060"/>
                <w:sz w:val="20"/>
                <w:szCs w:val="20"/>
                <w:lang w:val="en-GB"/>
              </w:rPr>
              <w:t xml:space="preserve"> and 2</w:t>
            </w:r>
            <w:r w:rsidRPr="007B62E7">
              <w:rPr>
                <w:rFonts w:asciiTheme="majorHAnsi" w:hAnsiTheme="majorHAnsi" w:cs="Arial"/>
                <w:color w:val="002060"/>
                <w:sz w:val="20"/>
                <w:szCs w:val="20"/>
                <w:vertAlign w:val="superscript"/>
                <w:lang w:val="en-GB"/>
              </w:rPr>
              <w:t>nd</w:t>
            </w:r>
            <w:r>
              <w:rPr>
                <w:rFonts w:asciiTheme="majorHAnsi" w:hAnsiTheme="majorHAnsi" w:cs="Arial"/>
                <w:color w:val="002060"/>
                <w:sz w:val="20"/>
                <w:szCs w:val="20"/>
                <w:lang w:val="en-GB"/>
              </w:rPr>
              <w:t xml:space="preserve"> semester of the programme</w:t>
            </w:r>
          </w:p>
        </w:tc>
      </w:tr>
      <w:tr w:rsidR="007B0C89" w:rsidRPr="006403CB" w14:paraId="59D0875A" w14:textId="77777777" w:rsidTr="00046051">
        <w:tc>
          <w:tcPr>
            <w:tcW w:w="3205" w:type="dxa"/>
            <w:shd w:val="clear" w:color="auto" w:fill="DDD9C3" w:themeFill="background2" w:themeFillShade="E6"/>
          </w:tcPr>
          <w:p w14:paraId="56F351E6"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4F99C968"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Greek and English (when attended by Erasmus students)</w:t>
            </w:r>
          </w:p>
        </w:tc>
      </w:tr>
      <w:tr w:rsidR="007B0C89" w:rsidRPr="006403CB" w14:paraId="3DEF0D66" w14:textId="77777777" w:rsidTr="00046051">
        <w:tc>
          <w:tcPr>
            <w:tcW w:w="3205" w:type="dxa"/>
            <w:shd w:val="clear" w:color="auto" w:fill="DDD9C3" w:themeFill="background2" w:themeFillShade="E6"/>
          </w:tcPr>
          <w:p w14:paraId="2FE5691A" w14:textId="77777777" w:rsidR="007B0C89" w:rsidRPr="006403CB" w:rsidRDefault="007B0C89" w:rsidP="0004605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0EFDE962" w14:textId="77777777" w:rsidR="007B0C89" w:rsidRPr="006403CB" w:rsidRDefault="007B0C89"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Yes</w:t>
            </w:r>
          </w:p>
        </w:tc>
      </w:tr>
      <w:tr w:rsidR="007B0C89" w:rsidRPr="006403CB" w14:paraId="4CCE4263" w14:textId="77777777" w:rsidTr="00046051">
        <w:tc>
          <w:tcPr>
            <w:tcW w:w="3205" w:type="dxa"/>
            <w:shd w:val="clear" w:color="auto" w:fill="DDD9C3" w:themeFill="background2" w:themeFillShade="E6"/>
          </w:tcPr>
          <w:p w14:paraId="16E1CFC2"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5231" w:type="dxa"/>
            <w:gridSpan w:val="5"/>
          </w:tcPr>
          <w:p w14:paraId="6FEC06D0" w14:textId="77777777" w:rsidR="007B0C89" w:rsidRPr="006403CB" w:rsidRDefault="007B0C89" w:rsidP="00046051">
            <w:pPr>
              <w:rPr>
                <w:rFonts w:asciiTheme="majorHAnsi" w:eastAsia="Calibri" w:hAnsiTheme="majorHAnsi" w:cs="Arial"/>
                <w:color w:val="002060"/>
                <w:sz w:val="20"/>
                <w:szCs w:val="20"/>
                <w:lang w:val="en-GB"/>
              </w:rPr>
            </w:pPr>
          </w:p>
        </w:tc>
      </w:tr>
    </w:tbl>
    <w:p w14:paraId="1FD5AE4D" w14:textId="77777777" w:rsidR="007B0C89" w:rsidRPr="00CD7260" w:rsidRDefault="007B0C89" w:rsidP="007B0C89">
      <w:pPr>
        <w:widowControl w:val="0"/>
        <w:autoSpaceDE w:val="0"/>
        <w:autoSpaceDN w:val="0"/>
        <w:adjustRightInd w:val="0"/>
        <w:rPr>
          <w:rFonts w:asciiTheme="majorHAnsi" w:hAnsiTheme="majorHAnsi" w:cs="Arial"/>
          <w:b/>
          <w:color w:val="000000"/>
          <w:sz w:val="20"/>
          <w:szCs w:val="20"/>
          <w:lang w:val="el-GR"/>
        </w:rPr>
      </w:pPr>
      <w:r w:rsidRPr="00E606B4">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638C8DBF" w14:textId="77777777" w:rsidR="007B0C89" w:rsidRPr="00CD7260" w:rsidRDefault="007B0C89" w:rsidP="007B0C89">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2226C70F" w14:textId="77777777" w:rsidR="007B0C89" w:rsidRPr="00DC466A" w:rsidRDefault="007B0C89" w:rsidP="007B0C89">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2.</w:t>
      </w:r>
      <w:r w:rsidRPr="00DC466A">
        <w:rPr>
          <w:rFonts w:asciiTheme="majorHAnsi" w:hAnsiTheme="majorHAnsi"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B0C89" w:rsidRPr="006403CB" w14:paraId="13884C05" w14:textId="77777777" w:rsidTr="00046051">
        <w:tc>
          <w:tcPr>
            <w:tcW w:w="8472" w:type="dxa"/>
            <w:gridSpan w:val="2"/>
            <w:tcBorders>
              <w:bottom w:val="nil"/>
            </w:tcBorders>
            <w:shd w:val="clear" w:color="auto" w:fill="DDD9C3" w:themeFill="background2" w:themeFillShade="E6"/>
          </w:tcPr>
          <w:p w14:paraId="44AF48CA" w14:textId="77777777" w:rsidR="007B0C89" w:rsidRPr="006403CB" w:rsidRDefault="007B0C89" w:rsidP="0004605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7B0C89" w:rsidRPr="006403CB" w14:paraId="0319A6FB" w14:textId="77777777" w:rsidTr="00046051">
        <w:tc>
          <w:tcPr>
            <w:tcW w:w="8472" w:type="dxa"/>
            <w:gridSpan w:val="2"/>
            <w:tcBorders>
              <w:top w:val="nil"/>
            </w:tcBorders>
            <w:shd w:val="clear" w:color="auto" w:fill="DDD9C3" w:themeFill="background2" w:themeFillShade="E6"/>
          </w:tcPr>
          <w:p w14:paraId="6ED91F19" w14:textId="77777777" w:rsidR="007B0C89" w:rsidRPr="006403CB" w:rsidRDefault="007B0C89"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A8B06A2" w14:textId="77777777" w:rsidR="007B0C89" w:rsidRPr="006403CB" w:rsidRDefault="007B0C89" w:rsidP="0004605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28A34C3" w14:textId="77777777" w:rsidR="007B0C89" w:rsidRPr="006403CB" w:rsidRDefault="007B0C89" w:rsidP="007B0C89">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6B171AB8" w14:textId="77777777" w:rsidR="007B0C89" w:rsidRPr="006403CB" w:rsidRDefault="007B0C89" w:rsidP="007B0C89">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7068E4AD" w14:textId="77777777" w:rsidR="007B0C89" w:rsidRPr="006403CB" w:rsidRDefault="007B0C89" w:rsidP="007B0C89">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7B0C89" w:rsidRPr="007B62E7" w14:paraId="30C0A32D" w14:textId="77777777" w:rsidTr="00046051">
        <w:tc>
          <w:tcPr>
            <w:tcW w:w="8472" w:type="dxa"/>
            <w:gridSpan w:val="2"/>
          </w:tcPr>
          <w:p w14:paraId="0A278E7A" w14:textId="77777777" w:rsidR="007B0C89" w:rsidRPr="007B62E7" w:rsidRDefault="007B0C89" w:rsidP="00046051">
            <w:pPr>
              <w:rPr>
                <w:rFonts w:ascii="Calibri" w:hAnsi="Calibri" w:cs="Arial"/>
                <w:i/>
                <w:sz w:val="16"/>
                <w:szCs w:val="16"/>
              </w:rPr>
            </w:pPr>
            <w:r>
              <w:rPr>
                <w:rFonts w:cs="Arial"/>
                <w:iCs/>
                <w:sz w:val="16"/>
                <w:szCs w:val="16"/>
              </w:rPr>
              <w:t>Upon</w:t>
            </w:r>
            <w:r w:rsidRPr="007B62E7">
              <w:rPr>
                <w:rFonts w:cs="Arial"/>
                <w:iCs/>
                <w:sz w:val="16"/>
                <w:szCs w:val="16"/>
              </w:rPr>
              <w:t xml:space="preserve"> </w:t>
            </w:r>
            <w:r>
              <w:rPr>
                <w:rFonts w:cs="Arial"/>
                <w:iCs/>
                <w:sz w:val="16"/>
                <w:szCs w:val="16"/>
              </w:rPr>
              <w:t>completion</w:t>
            </w:r>
            <w:r w:rsidRPr="007B62E7">
              <w:rPr>
                <w:rFonts w:cs="Arial"/>
                <w:iCs/>
                <w:sz w:val="16"/>
                <w:szCs w:val="16"/>
              </w:rPr>
              <w:t xml:space="preserve"> </w:t>
            </w:r>
            <w:r w:rsidRPr="00893632">
              <w:rPr>
                <w:rFonts w:cs="Arial"/>
                <w:iCs/>
                <w:sz w:val="16"/>
                <w:szCs w:val="16"/>
              </w:rPr>
              <w:t>of</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course</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student</w:t>
            </w:r>
            <w:r w:rsidRPr="007B62E7">
              <w:rPr>
                <w:rFonts w:cs="Arial"/>
                <w:iCs/>
                <w:sz w:val="16"/>
                <w:szCs w:val="16"/>
              </w:rPr>
              <w:t xml:space="preserve"> </w:t>
            </w:r>
            <w:r w:rsidRPr="00893632">
              <w:rPr>
                <w:rFonts w:cs="Arial"/>
                <w:iCs/>
                <w:sz w:val="16"/>
                <w:szCs w:val="16"/>
              </w:rPr>
              <w:t>will</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acquainted</w:t>
            </w:r>
            <w:r w:rsidRPr="007B62E7">
              <w:rPr>
                <w:rFonts w:cs="Arial"/>
                <w:iCs/>
                <w:sz w:val="16"/>
                <w:szCs w:val="16"/>
              </w:rPr>
              <w:t xml:space="preserve"> </w:t>
            </w:r>
            <w:r>
              <w:rPr>
                <w:rFonts w:cs="Arial"/>
                <w:iCs/>
                <w:sz w:val="16"/>
                <w:szCs w:val="16"/>
              </w:rPr>
              <w:t>of</w:t>
            </w:r>
            <w:r w:rsidRPr="007B62E7">
              <w:rPr>
                <w:rFonts w:cs="Arial"/>
                <w:iCs/>
                <w:sz w:val="16"/>
                <w:szCs w:val="16"/>
              </w:rPr>
              <w:t xml:space="preserve"> </w:t>
            </w:r>
            <w:r>
              <w:rPr>
                <w:rFonts w:cs="Arial"/>
                <w:iCs/>
                <w:sz w:val="16"/>
                <w:szCs w:val="16"/>
              </w:rPr>
              <w:t>the</w:t>
            </w:r>
            <w:r w:rsidRPr="007B62E7">
              <w:rPr>
                <w:rFonts w:cs="Arial"/>
                <w:iCs/>
                <w:sz w:val="16"/>
                <w:szCs w:val="16"/>
              </w:rPr>
              <w:t xml:space="preserve"> </w:t>
            </w:r>
            <w:r>
              <w:rPr>
                <w:rFonts w:cs="Arial"/>
                <w:iCs/>
                <w:sz w:val="16"/>
                <w:szCs w:val="16"/>
              </w:rPr>
              <w:t>approach</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followed</w:t>
            </w:r>
            <w:r w:rsidRPr="007B62E7">
              <w:rPr>
                <w:rFonts w:cs="Arial"/>
                <w:iCs/>
                <w:sz w:val="16"/>
                <w:szCs w:val="16"/>
              </w:rPr>
              <w:t xml:space="preserve"> </w:t>
            </w:r>
            <w:r>
              <w:rPr>
                <w:rFonts w:cs="Arial"/>
                <w:iCs/>
                <w:sz w:val="16"/>
                <w:szCs w:val="16"/>
              </w:rPr>
              <w:t>in</w:t>
            </w:r>
            <w:r w:rsidRPr="007B62E7">
              <w:rPr>
                <w:rFonts w:cs="Arial"/>
                <w:iCs/>
                <w:sz w:val="16"/>
                <w:szCs w:val="16"/>
              </w:rPr>
              <w:t xml:space="preserve"> </w:t>
            </w:r>
            <w:r>
              <w:rPr>
                <w:rFonts w:cs="Arial"/>
                <w:iCs/>
                <w:sz w:val="16"/>
                <w:szCs w:val="16"/>
              </w:rPr>
              <w:t>order</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 xml:space="preserve">investigate a cutting-edge research topic in the fields </w:t>
            </w:r>
            <w:r w:rsidRPr="009C6C37">
              <w:rPr>
                <w:rFonts w:cs="Arial"/>
                <w:iCs/>
                <w:sz w:val="16"/>
                <w:szCs w:val="16"/>
              </w:rPr>
              <w:t>Physics and Technology</w:t>
            </w:r>
            <w:r>
              <w:rPr>
                <w:rFonts w:cs="Arial"/>
                <w:iCs/>
                <w:sz w:val="16"/>
                <w:szCs w:val="16"/>
              </w:rPr>
              <w:t xml:space="preserve"> of </w:t>
            </w:r>
            <w:r w:rsidRPr="009C6C37">
              <w:rPr>
                <w:rFonts w:cs="Arial"/>
                <w:iCs/>
                <w:sz w:val="16"/>
                <w:szCs w:val="16"/>
              </w:rPr>
              <w:t xml:space="preserve">Materials </w:t>
            </w:r>
            <w:r>
              <w:rPr>
                <w:rFonts w:cs="Arial"/>
                <w:iCs/>
                <w:sz w:val="16"/>
                <w:szCs w:val="16"/>
              </w:rPr>
              <w:t>and</w:t>
            </w:r>
            <w:r w:rsidRPr="009C6C37">
              <w:rPr>
                <w:rFonts w:cs="Arial"/>
                <w:iCs/>
                <w:sz w:val="16"/>
                <w:szCs w:val="16"/>
              </w:rPr>
              <w:t xml:space="preserve"> Photonics</w:t>
            </w:r>
            <w:r>
              <w:rPr>
                <w:rFonts w:cs="Arial"/>
                <w:iCs/>
                <w:sz w:val="16"/>
                <w:szCs w:val="16"/>
              </w:rPr>
              <w:t>.</w:t>
            </w:r>
          </w:p>
          <w:p w14:paraId="2A91A701" w14:textId="77777777" w:rsidR="007B0C89" w:rsidRPr="007B62E7" w:rsidRDefault="007B0C89" w:rsidP="00046051">
            <w:pPr>
              <w:widowControl w:val="0"/>
              <w:autoSpaceDE w:val="0"/>
              <w:autoSpaceDN w:val="0"/>
              <w:adjustRightInd w:val="0"/>
              <w:spacing w:after="60"/>
              <w:rPr>
                <w:rFonts w:asciiTheme="majorHAnsi" w:hAnsiTheme="majorHAnsi" w:cs="Arial"/>
                <w:i/>
                <w:sz w:val="16"/>
                <w:szCs w:val="16"/>
              </w:rPr>
            </w:pPr>
          </w:p>
        </w:tc>
      </w:tr>
      <w:tr w:rsidR="007B0C89" w:rsidRPr="006403CB" w14:paraId="7615A925" w14:textId="77777777" w:rsidTr="0004605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40CD6C" w14:textId="77777777" w:rsidR="007B0C89" w:rsidRPr="006403CB" w:rsidRDefault="007B0C89" w:rsidP="0004605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7B0C89" w:rsidRPr="006403CB" w14:paraId="7D5EDADB" w14:textId="77777777" w:rsidTr="00046051">
        <w:tc>
          <w:tcPr>
            <w:tcW w:w="8472" w:type="dxa"/>
            <w:gridSpan w:val="2"/>
            <w:tcBorders>
              <w:top w:val="nil"/>
              <w:bottom w:val="nil"/>
            </w:tcBorders>
            <w:shd w:val="clear" w:color="auto" w:fill="DDD9C3" w:themeFill="background2" w:themeFillShade="E6"/>
          </w:tcPr>
          <w:p w14:paraId="3806F12B" w14:textId="77777777" w:rsidR="007B0C89" w:rsidRPr="006403CB" w:rsidRDefault="007B0C89"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7B0C89" w:rsidRPr="006403CB" w14:paraId="19EFDBEC" w14:textId="77777777" w:rsidTr="0004605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AFEF467"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61F2DC2C"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3CF56C23"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2E4240A0"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EB5FFA9"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671DBF73"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7B467C6F"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5A20B079"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331EFF6E"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4739E0E6"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1275AB67"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473D4BB6"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58E4EED" w14:textId="77777777" w:rsidR="007B0C89" w:rsidRPr="006403CB" w:rsidRDefault="007B0C89"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0F768A5B" w14:textId="77777777" w:rsidR="007B0C89" w:rsidRPr="006403CB" w:rsidRDefault="007B0C89" w:rsidP="0004605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51A677A2" w14:textId="77777777" w:rsidR="007B0C89" w:rsidRPr="006403CB" w:rsidRDefault="007B0C89" w:rsidP="0004605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7A4872FD" w14:textId="77777777" w:rsidR="007B0C89" w:rsidRPr="006403CB" w:rsidRDefault="007B0C89" w:rsidP="0004605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48705EC1" w14:textId="77777777" w:rsidR="007B0C89" w:rsidRPr="006403CB" w:rsidRDefault="007B0C89" w:rsidP="0004605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7B0C89" w:rsidRPr="006403CB" w14:paraId="232F1416" w14:textId="77777777" w:rsidTr="00046051">
        <w:tc>
          <w:tcPr>
            <w:tcW w:w="8472" w:type="dxa"/>
            <w:gridSpan w:val="2"/>
            <w:tcBorders>
              <w:bottom w:val="single" w:sz="4" w:space="0" w:color="auto"/>
            </w:tcBorders>
          </w:tcPr>
          <w:p w14:paraId="21D49CFE" w14:textId="77777777" w:rsidR="007B0C89" w:rsidRPr="00893632" w:rsidRDefault="007B0C89" w:rsidP="00046051">
            <w:pPr>
              <w:rPr>
                <w:rFonts w:ascii="Calibri" w:hAnsi="Calibri" w:cs="Arial"/>
                <w:color w:val="002060"/>
                <w:sz w:val="20"/>
                <w:szCs w:val="20"/>
              </w:rPr>
            </w:pPr>
            <w:r w:rsidRPr="00893632">
              <w:rPr>
                <w:rFonts w:ascii="Calibri" w:hAnsi="Calibri" w:cs="Arial"/>
                <w:color w:val="002060"/>
                <w:sz w:val="20"/>
                <w:szCs w:val="20"/>
              </w:rPr>
              <w:t>Search for, analysis and synthesis of data and information, with the use of the necessary technology</w:t>
            </w:r>
          </w:p>
          <w:p w14:paraId="74976ED9" w14:textId="77777777" w:rsidR="007B0C89" w:rsidRPr="00893632" w:rsidRDefault="007B0C89" w:rsidP="00046051">
            <w:pPr>
              <w:widowControl w:val="0"/>
              <w:autoSpaceDE w:val="0"/>
              <w:autoSpaceDN w:val="0"/>
              <w:adjustRightInd w:val="0"/>
              <w:rPr>
                <w:rFonts w:ascii="Calibri" w:hAnsi="Calibri" w:cs="Arial"/>
                <w:color w:val="002060"/>
                <w:sz w:val="20"/>
                <w:szCs w:val="20"/>
              </w:rPr>
            </w:pPr>
            <w:r w:rsidRPr="00893632">
              <w:rPr>
                <w:rFonts w:ascii="Calibri" w:hAnsi="Calibri" w:cs="Arial"/>
                <w:color w:val="002060"/>
                <w:sz w:val="20"/>
                <w:szCs w:val="20"/>
              </w:rPr>
              <w:t>Working independently</w:t>
            </w:r>
          </w:p>
          <w:p w14:paraId="70846BF9" w14:textId="77777777" w:rsidR="007B0C89" w:rsidRPr="006403CB" w:rsidRDefault="007B0C89" w:rsidP="00046051">
            <w:pPr>
              <w:widowControl w:val="0"/>
              <w:autoSpaceDE w:val="0"/>
              <w:autoSpaceDN w:val="0"/>
              <w:adjustRightInd w:val="0"/>
              <w:spacing w:after="60"/>
              <w:rPr>
                <w:rFonts w:asciiTheme="majorHAnsi" w:hAnsiTheme="majorHAnsi" w:cs="Arial"/>
                <w:i/>
                <w:sz w:val="16"/>
                <w:szCs w:val="16"/>
                <w:lang w:val="en-GB"/>
              </w:rPr>
            </w:pPr>
          </w:p>
        </w:tc>
      </w:tr>
    </w:tbl>
    <w:p w14:paraId="602267BB" w14:textId="77777777" w:rsidR="007B0C89" w:rsidRPr="006403CB" w:rsidRDefault="007B0C89" w:rsidP="007B0C89">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3.</w:t>
      </w:r>
      <w:r w:rsidRPr="006403CB">
        <w:rPr>
          <w:rFonts w:asciiTheme="majorHAnsi" w:hAnsiTheme="majorHAnsi"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B0C89" w:rsidRPr="006403CB" w14:paraId="4833512C" w14:textId="77777777" w:rsidTr="00046051">
        <w:tc>
          <w:tcPr>
            <w:tcW w:w="8472" w:type="dxa"/>
          </w:tcPr>
          <w:p w14:paraId="22F265AD" w14:textId="77777777" w:rsidR="007B0C89" w:rsidRPr="00C36535" w:rsidRDefault="007B0C89" w:rsidP="00046051">
            <w:pPr>
              <w:rPr>
                <w:rFonts w:asciiTheme="majorHAnsi" w:hAnsiTheme="majorHAnsi" w:cs="Arial"/>
                <w:color w:val="002060"/>
                <w:sz w:val="20"/>
                <w:szCs w:val="20"/>
                <w:lang w:val="en-GB"/>
              </w:rPr>
            </w:pPr>
            <w:r>
              <w:rPr>
                <w:rFonts w:asciiTheme="majorHAnsi" w:hAnsiTheme="majorHAnsi"/>
                <w:color w:val="002060"/>
                <w:lang w:val="en-GB"/>
              </w:rPr>
              <w:t>Proposed by the thesis supervisor and approved by the General Assembly of the Department.</w:t>
            </w:r>
          </w:p>
        </w:tc>
      </w:tr>
    </w:tbl>
    <w:p w14:paraId="73BDEF14" w14:textId="77777777" w:rsidR="007B0C89" w:rsidRPr="006403CB" w:rsidRDefault="007B0C89" w:rsidP="007B0C89">
      <w:pPr>
        <w:widowControl w:val="0"/>
        <w:autoSpaceDE w:val="0"/>
        <w:autoSpaceDN w:val="0"/>
        <w:adjustRightInd w:val="0"/>
        <w:spacing w:before="120"/>
        <w:rPr>
          <w:rFonts w:asciiTheme="majorHAnsi" w:hAnsiTheme="majorHAnsi" w:cs="Arial"/>
          <w:b/>
          <w:color w:val="000000"/>
          <w:lang w:val="en-GB"/>
        </w:rPr>
      </w:pPr>
      <w:r w:rsidRPr="00742789">
        <w:rPr>
          <w:rFonts w:asciiTheme="majorHAnsi" w:hAnsiTheme="majorHAnsi" w:cs="Arial"/>
          <w:b/>
          <w:color w:val="000000"/>
        </w:rPr>
        <w:t>4.</w:t>
      </w:r>
      <w:r w:rsidRPr="006403CB">
        <w:rPr>
          <w:rFonts w:asciiTheme="majorHAnsi" w:hAnsiTheme="majorHAnsi"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B0C89" w:rsidRPr="006403CB" w14:paraId="46934998" w14:textId="77777777" w:rsidTr="6BE15AA2">
        <w:tc>
          <w:tcPr>
            <w:tcW w:w="3306" w:type="dxa"/>
            <w:shd w:val="clear" w:color="auto" w:fill="DDD9C3" w:themeFill="background2" w:themeFillShade="E6"/>
          </w:tcPr>
          <w:p w14:paraId="5889DA42"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3B8709E4" w14:textId="77777777" w:rsidR="007B0C89" w:rsidRPr="006403CB" w:rsidRDefault="007B0C89" w:rsidP="00046051">
            <w:pPr>
              <w:rPr>
                <w:rFonts w:asciiTheme="majorHAnsi" w:eastAsia="Calibri" w:hAnsiTheme="majorHAnsi"/>
                <w:iCs/>
                <w:color w:val="002060"/>
                <w:lang w:val="en-GB"/>
              </w:rPr>
            </w:pPr>
          </w:p>
        </w:tc>
      </w:tr>
      <w:tr w:rsidR="007B0C89" w:rsidRPr="006403CB" w14:paraId="013FF3BE" w14:textId="77777777" w:rsidTr="6BE15AA2">
        <w:tc>
          <w:tcPr>
            <w:tcW w:w="3306" w:type="dxa"/>
            <w:shd w:val="clear" w:color="auto" w:fill="DDD9C3" w:themeFill="background2" w:themeFillShade="E6"/>
          </w:tcPr>
          <w:p w14:paraId="1B7B16ED" w14:textId="77777777" w:rsidR="007B0C89" w:rsidRPr="006403CB" w:rsidRDefault="007B0C89"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C2B393E" w14:textId="77777777" w:rsidR="007B0C89" w:rsidRPr="006403CB" w:rsidRDefault="007B0C89" w:rsidP="00046051">
            <w:pPr>
              <w:rPr>
                <w:rFonts w:asciiTheme="majorHAnsi" w:hAnsiTheme="majorHAnsi" w:cs="Arial"/>
                <w:b/>
                <w:color w:val="002060"/>
                <w:sz w:val="20"/>
                <w:szCs w:val="20"/>
                <w:lang w:val="en-GB"/>
              </w:rPr>
            </w:pPr>
            <w:r>
              <w:rPr>
                <w:rFonts w:asciiTheme="majorHAnsi" w:hAnsiTheme="majorHAnsi" w:cs="Arial"/>
                <w:b/>
                <w:color w:val="002060"/>
                <w:sz w:val="20"/>
                <w:szCs w:val="20"/>
                <w:lang w:val="en-GB"/>
              </w:rPr>
              <w:t>All available ICT means are deployed.</w:t>
            </w:r>
          </w:p>
        </w:tc>
      </w:tr>
      <w:tr w:rsidR="007B0C89" w:rsidRPr="006403CB" w14:paraId="1E4BC684" w14:textId="77777777" w:rsidTr="6BE15AA2">
        <w:tc>
          <w:tcPr>
            <w:tcW w:w="3306" w:type="dxa"/>
            <w:shd w:val="clear" w:color="auto" w:fill="DDD9C3" w:themeFill="background2" w:themeFillShade="E6"/>
          </w:tcPr>
          <w:p w14:paraId="0D7668F0"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12A47969"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4AD2754B"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6EA8CAA" w14:textId="77777777" w:rsidR="007B0C89" w:rsidRPr="006403CB" w:rsidRDefault="007B0C89" w:rsidP="00046051">
            <w:pPr>
              <w:jc w:val="both"/>
              <w:rPr>
                <w:rFonts w:asciiTheme="majorHAnsi" w:hAnsiTheme="majorHAnsi" w:cs="Arial"/>
                <w:i/>
                <w:sz w:val="16"/>
                <w:szCs w:val="16"/>
                <w:lang w:val="en-GB"/>
              </w:rPr>
            </w:pPr>
          </w:p>
          <w:p w14:paraId="6F22F96C"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7B0C89" w:rsidRPr="006403CB" w14:paraId="15A40EDD" w14:textId="77777777" w:rsidTr="6BE15AA2">
              <w:tc>
                <w:tcPr>
                  <w:tcW w:w="2467" w:type="dxa"/>
                  <w:shd w:val="clear" w:color="auto" w:fill="DDD9C3" w:themeFill="background2" w:themeFillShade="E6"/>
                  <w:vAlign w:val="center"/>
                </w:tcPr>
                <w:p w14:paraId="2BC78FC2" w14:textId="77777777" w:rsidR="007B0C89" w:rsidRPr="006403CB" w:rsidRDefault="007B0C89" w:rsidP="0004605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21E2D221" w14:textId="77777777" w:rsidR="007B0C89" w:rsidRPr="006403CB" w:rsidRDefault="007B0C89" w:rsidP="00046051">
                  <w:pPr>
                    <w:jc w:val="center"/>
                    <w:rPr>
                      <w:rFonts w:asciiTheme="majorHAnsi" w:hAnsiTheme="majorHAnsi" w:cs="Arial"/>
                      <w:b/>
                      <w:i/>
                      <w:lang w:val="en-GB"/>
                    </w:rPr>
                  </w:pPr>
                  <w:r w:rsidRPr="006403CB">
                    <w:rPr>
                      <w:rFonts w:asciiTheme="majorHAnsi" w:hAnsiTheme="majorHAnsi" w:cs="Arial"/>
                      <w:b/>
                      <w:i/>
                      <w:lang w:val="en-GB"/>
                    </w:rPr>
                    <w:t>Semester workload</w:t>
                  </w:r>
                </w:p>
              </w:tc>
            </w:tr>
            <w:tr w:rsidR="007B0C89" w:rsidRPr="006403CB" w14:paraId="2E7225E3" w14:textId="77777777" w:rsidTr="6BE15AA2">
              <w:tc>
                <w:tcPr>
                  <w:tcW w:w="2467" w:type="dxa"/>
                </w:tcPr>
                <w:p w14:paraId="51DAE3B7" w14:textId="77777777" w:rsidR="007B0C89" w:rsidRPr="006403CB" w:rsidRDefault="007B0C89" w:rsidP="00046051">
                  <w:pPr>
                    <w:rPr>
                      <w:rFonts w:asciiTheme="majorHAnsi" w:hAnsiTheme="majorHAnsi"/>
                      <w:iCs/>
                      <w:color w:val="002060"/>
                      <w:sz w:val="22"/>
                      <w:szCs w:val="22"/>
                      <w:lang w:val="en-GB"/>
                    </w:rPr>
                  </w:pPr>
                  <w:r>
                    <w:rPr>
                      <w:rFonts w:asciiTheme="majorHAnsi" w:hAnsiTheme="majorHAnsi"/>
                      <w:iCs/>
                      <w:color w:val="002060"/>
                      <w:sz w:val="22"/>
                      <w:szCs w:val="22"/>
                      <w:lang w:val="en-GB"/>
                    </w:rPr>
                    <w:t>Essay writing (theoretical or experimental)</w:t>
                  </w:r>
                </w:p>
              </w:tc>
              <w:tc>
                <w:tcPr>
                  <w:tcW w:w="2468" w:type="dxa"/>
                </w:tcPr>
                <w:p w14:paraId="555EBC7F" w14:textId="1E64BE09" w:rsidR="007B0C89" w:rsidRPr="006403CB" w:rsidRDefault="6A6FE192" w:rsidP="6BE15AA2">
                  <w:pPr>
                    <w:jc w:val="center"/>
                    <w:rPr>
                      <w:rFonts w:asciiTheme="majorHAnsi" w:hAnsiTheme="majorHAnsi" w:cs="Arial"/>
                      <w:color w:val="002060"/>
                      <w:lang w:val="en-GB"/>
                    </w:rPr>
                  </w:pPr>
                  <w:r w:rsidRPr="6BE15AA2">
                    <w:rPr>
                      <w:rFonts w:asciiTheme="majorHAnsi" w:hAnsiTheme="majorHAnsi" w:cs="Arial"/>
                      <w:color w:val="002060"/>
                      <w:lang w:val="en-GB"/>
                    </w:rPr>
                    <w:t xml:space="preserve">225 </w:t>
                  </w:r>
                  <w:r w:rsidR="57E8D85C" w:rsidRPr="6BE15AA2">
                    <w:rPr>
                      <w:rFonts w:asciiTheme="majorHAnsi" w:hAnsiTheme="majorHAnsi" w:cs="Arial"/>
                      <w:color w:val="002060"/>
                      <w:lang w:val="en-GB"/>
                    </w:rPr>
                    <w:t>hours</w:t>
                  </w:r>
                </w:p>
              </w:tc>
            </w:tr>
            <w:tr w:rsidR="007B0C89" w:rsidRPr="006403CB" w14:paraId="2B2F9BA9" w14:textId="77777777" w:rsidTr="6BE15AA2">
              <w:tc>
                <w:tcPr>
                  <w:tcW w:w="2467" w:type="dxa"/>
                  <w:shd w:val="clear" w:color="auto" w:fill="auto"/>
                </w:tcPr>
                <w:p w14:paraId="6C242F75" w14:textId="77777777" w:rsidR="007B0C89" w:rsidRPr="006403CB" w:rsidRDefault="007B0C89" w:rsidP="00046051">
                  <w:pPr>
                    <w:rPr>
                      <w:rFonts w:asciiTheme="majorHAnsi" w:hAnsiTheme="majorHAnsi"/>
                      <w:iCs/>
                      <w:color w:val="002060"/>
                      <w:sz w:val="22"/>
                      <w:szCs w:val="22"/>
                      <w:lang w:val="en-GB"/>
                    </w:rPr>
                  </w:pPr>
                </w:p>
              </w:tc>
              <w:tc>
                <w:tcPr>
                  <w:tcW w:w="2468" w:type="dxa"/>
                </w:tcPr>
                <w:p w14:paraId="433D8BF9" w14:textId="77777777" w:rsidR="007B0C89" w:rsidRPr="006403CB" w:rsidRDefault="007B0C89" w:rsidP="00046051">
                  <w:pPr>
                    <w:jc w:val="center"/>
                    <w:rPr>
                      <w:rFonts w:asciiTheme="majorHAnsi" w:hAnsiTheme="majorHAnsi" w:cs="Arial"/>
                      <w:color w:val="002060"/>
                      <w:lang w:val="en-GB"/>
                    </w:rPr>
                  </w:pPr>
                </w:p>
              </w:tc>
            </w:tr>
            <w:tr w:rsidR="007B0C89" w:rsidRPr="006403CB" w14:paraId="2BC1E52F" w14:textId="77777777" w:rsidTr="6BE15AA2">
              <w:tc>
                <w:tcPr>
                  <w:tcW w:w="2467" w:type="dxa"/>
                  <w:shd w:val="clear" w:color="auto" w:fill="auto"/>
                </w:tcPr>
                <w:p w14:paraId="5C7371D1" w14:textId="77777777" w:rsidR="007B0C89" w:rsidRPr="006403CB" w:rsidRDefault="007B0C89" w:rsidP="00046051">
                  <w:pPr>
                    <w:rPr>
                      <w:rFonts w:asciiTheme="majorHAnsi" w:hAnsiTheme="majorHAnsi"/>
                      <w:iCs/>
                      <w:color w:val="002060"/>
                      <w:sz w:val="22"/>
                      <w:szCs w:val="22"/>
                      <w:lang w:val="en-GB"/>
                    </w:rPr>
                  </w:pPr>
                </w:p>
              </w:tc>
              <w:tc>
                <w:tcPr>
                  <w:tcW w:w="2468" w:type="dxa"/>
                </w:tcPr>
                <w:p w14:paraId="53E24D72" w14:textId="77777777" w:rsidR="007B0C89" w:rsidRPr="006403CB" w:rsidRDefault="007B0C89" w:rsidP="00046051">
                  <w:pPr>
                    <w:jc w:val="center"/>
                    <w:rPr>
                      <w:rFonts w:asciiTheme="majorHAnsi" w:hAnsiTheme="majorHAnsi" w:cs="Arial"/>
                      <w:color w:val="002060"/>
                      <w:lang w:val="en-GB"/>
                    </w:rPr>
                  </w:pPr>
                </w:p>
              </w:tc>
            </w:tr>
            <w:tr w:rsidR="007B0C89" w:rsidRPr="006403CB" w14:paraId="20C3B48F" w14:textId="77777777" w:rsidTr="6BE15AA2">
              <w:tc>
                <w:tcPr>
                  <w:tcW w:w="2467" w:type="dxa"/>
                  <w:shd w:val="clear" w:color="auto" w:fill="auto"/>
                </w:tcPr>
                <w:p w14:paraId="4881FC96" w14:textId="77777777" w:rsidR="007B0C89" w:rsidRPr="006403CB" w:rsidRDefault="007B0C89" w:rsidP="00046051">
                  <w:pPr>
                    <w:rPr>
                      <w:rFonts w:asciiTheme="majorHAnsi" w:hAnsiTheme="majorHAnsi"/>
                      <w:iCs/>
                      <w:color w:val="002060"/>
                      <w:sz w:val="22"/>
                      <w:szCs w:val="22"/>
                      <w:lang w:val="en-GB"/>
                    </w:rPr>
                  </w:pPr>
                </w:p>
              </w:tc>
              <w:tc>
                <w:tcPr>
                  <w:tcW w:w="2468" w:type="dxa"/>
                </w:tcPr>
                <w:p w14:paraId="3DC3EF64" w14:textId="77777777" w:rsidR="007B0C89" w:rsidRPr="006403CB" w:rsidRDefault="007B0C89" w:rsidP="00046051">
                  <w:pPr>
                    <w:jc w:val="center"/>
                    <w:rPr>
                      <w:rFonts w:asciiTheme="majorHAnsi" w:hAnsiTheme="majorHAnsi" w:cs="Arial"/>
                      <w:color w:val="002060"/>
                      <w:lang w:val="en-GB"/>
                    </w:rPr>
                  </w:pPr>
                </w:p>
              </w:tc>
            </w:tr>
            <w:tr w:rsidR="007B0C89" w:rsidRPr="006403CB" w14:paraId="3DE9C043" w14:textId="77777777" w:rsidTr="6BE15AA2">
              <w:tc>
                <w:tcPr>
                  <w:tcW w:w="2467" w:type="dxa"/>
                  <w:shd w:val="clear" w:color="auto" w:fill="auto"/>
                </w:tcPr>
                <w:p w14:paraId="0EF294A4" w14:textId="77777777" w:rsidR="007B0C89" w:rsidRPr="006403CB" w:rsidRDefault="007B0C89" w:rsidP="00046051">
                  <w:pPr>
                    <w:rPr>
                      <w:rFonts w:asciiTheme="majorHAnsi" w:hAnsiTheme="majorHAnsi"/>
                      <w:iCs/>
                      <w:color w:val="002060"/>
                      <w:sz w:val="22"/>
                      <w:szCs w:val="22"/>
                      <w:lang w:val="en-GB"/>
                    </w:rPr>
                  </w:pPr>
                </w:p>
              </w:tc>
              <w:tc>
                <w:tcPr>
                  <w:tcW w:w="2468" w:type="dxa"/>
                </w:tcPr>
                <w:p w14:paraId="0B3CFE05" w14:textId="77777777" w:rsidR="007B0C89" w:rsidRPr="006403CB" w:rsidRDefault="007B0C89" w:rsidP="00046051">
                  <w:pPr>
                    <w:jc w:val="center"/>
                    <w:rPr>
                      <w:rFonts w:asciiTheme="majorHAnsi" w:hAnsiTheme="majorHAnsi" w:cs="Arial"/>
                      <w:color w:val="002060"/>
                      <w:lang w:val="en-GB"/>
                    </w:rPr>
                  </w:pPr>
                </w:p>
              </w:tc>
            </w:tr>
            <w:tr w:rsidR="007B0C89" w:rsidRPr="006403CB" w14:paraId="140A94ED" w14:textId="77777777" w:rsidTr="6BE15AA2">
              <w:tc>
                <w:tcPr>
                  <w:tcW w:w="2467" w:type="dxa"/>
                  <w:shd w:val="clear" w:color="auto" w:fill="auto"/>
                </w:tcPr>
                <w:p w14:paraId="4B8197E4" w14:textId="77777777" w:rsidR="007B0C89" w:rsidRPr="006403CB" w:rsidRDefault="007B0C89" w:rsidP="00046051">
                  <w:pPr>
                    <w:rPr>
                      <w:rFonts w:asciiTheme="majorHAnsi" w:hAnsiTheme="majorHAnsi"/>
                      <w:iCs/>
                      <w:color w:val="002060"/>
                      <w:sz w:val="22"/>
                      <w:szCs w:val="22"/>
                      <w:lang w:val="en-GB"/>
                    </w:rPr>
                  </w:pPr>
                </w:p>
              </w:tc>
              <w:tc>
                <w:tcPr>
                  <w:tcW w:w="2468" w:type="dxa"/>
                </w:tcPr>
                <w:p w14:paraId="45ACDF98" w14:textId="77777777" w:rsidR="007B0C89" w:rsidRPr="006403CB" w:rsidRDefault="007B0C89" w:rsidP="00046051">
                  <w:pPr>
                    <w:rPr>
                      <w:rFonts w:asciiTheme="majorHAnsi" w:hAnsiTheme="majorHAnsi" w:cs="Arial"/>
                      <w:i/>
                      <w:color w:val="002060"/>
                      <w:sz w:val="16"/>
                      <w:szCs w:val="16"/>
                      <w:lang w:val="en-GB"/>
                    </w:rPr>
                  </w:pPr>
                </w:p>
              </w:tc>
            </w:tr>
            <w:tr w:rsidR="007B0C89" w:rsidRPr="006403CB" w14:paraId="5CB3DF02" w14:textId="77777777" w:rsidTr="6BE15AA2">
              <w:tc>
                <w:tcPr>
                  <w:tcW w:w="2467" w:type="dxa"/>
                  <w:shd w:val="clear" w:color="auto" w:fill="auto"/>
                </w:tcPr>
                <w:p w14:paraId="74FFFF3E" w14:textId="77777777" w:rsidR="007B0C89" w:rsidRPr="006403CB" w:rsidRDefault="007B0C89" w:rsidP="00046051">
                  <w:pPr>
                    <w:rPr>
                      <w:rFonts w:asciiTheme="majorHAnsi" w:hAnsiTheme="majorHAnsi"/>
                      <w:iCs/>
                      <w:color w:val="002060"/>
                      <w:sz w:val="22"/>
                      <w:szCs w:val="22"/>
                      <w:lang w:val="en-GB"/>
                    </w:rPr>
                  </w:pPr>
                </w:p>
              </w:tc>
              <w:tc>
                <w:tcPr>
                  <w:tcW w:w="2468" w:type="dxa"/>
                </w:tcPr>
                <w:p w14:paraId="1BEFE1BD" w14:textId="77777777" w:rsidR="007B0C89" w:rsidRPr="006403CB" w:rsidRDefault="007B0C89" w:rsidP="00046051">
                  <w:pPr>
                    <w:rPr>
                      <w:rFonts w:asciiTheme="majorHAnsi" w:hAnsiTheme="majorHAnsi" w:cs="Arial"/>
                      <w:i/>
                      <w:color w:val="002060"/>
                      <w:sz w:val="16"/>
                      <w:szCs w:val="16"/>
                      <w:lang w:val="en-GB"/>
                    </w:rPr>
                  </w:pPr>
                </w:p>
              </w:tc>
            </w:tr>
            <w:tr w:rsidR="007B0C89" w:rsidRPr="006403CB" w14:paraId="5AE0EEC9" w14:textId="77777777" w:rsidTr="6BE15AA2">
              <w:tc>
                <w:tcPr>
                  <w:tcW w:w="2467" w:type="dxa"/>
                  <w:shd w:val="clear" w:color="auto" w:fill="auto"/>
                </w:tcPr>
                <w:p w14:paraId="7B7F3746" w14:textId="77777777" w:rsidR="007B0C89" w:rsidRPr="006403CB" w:rsidRDefault="007B0C89" w:rsidP="00046051">
                  <w:pPr>
                    <w:rPr>
                      <w:rFonts w:asciiTheme="majorHAnsi" w:hAnsiTheme="majorHAnsi"/>
                      <w:iCs/>
                      <w:color w:val="002060"/>
                      <w:sz w:val="22"/>
                      <w:szCs w:val="22"/>
                      <w:lang w:val="en-GB"/>
                    </w:rPr>
                  </w:pPr>
                </w:p>
              </w:tc>
              <w:tc>
                <w:tcPr>
                  <w:tcW w:w="2468" w:type="dxa"/>
                </w:tcPr>
                <w:p w14:paraId="5A7879AE" w14:textId="77777777" w:rsidR="007B0C89" w:rsidRPr="006403CB" w:rsidRDefault="007B0C89" w:rsidP="00046051">
                  <w:pPr>
                    <w:rPr>
                      <w:rFonts w:asciiTheme="majorHAnsi" w:hAnsiTheme="majorHAnsi" w:cs="Arial"/>
                      <w:i/>
                      <w:color w:val="002060"/>
                      <w:sz w:val="16"/>
                      <w:szCs w:val="16"/>
                      <w:lang w:val="en-GB"/>
                    </w:rPr>
                  </w:pPr>
                </w:p>
              </w:tc>
            </w:tr>
            <w:tr w:rsidR="007B0C89" w:rsidRPr="006403CB" w14:paraId="6A901053" w14:textId="77777777" w:rsidTr="6BE15AA2">
              <w:tc>
                <w:tcPr>
                  <w:tcW w:w="2467" w:type="dxa"/>
                  <w:shd w:val="clear" w:color="auto" w:fill="auto"/>
                </w:tcPr>
                <w:p w14:paraId="0235886A" w14:textId="77777777" w:rsidR="007B0C89" w:rsidRPr="006403CB" w:rsidRDefault="007B0C89" w:rsidP="00046051">
                  <w:pPr>
                    <w:rPr>
                      <w:rFonts w:asciiTheme="majorHAnsi" w:hAnsiTheme="majorHAnsi"/>
                      <w:iCs/>
                      <w:color w:val="002060"/>
                      <w:sz w:val="22"/>
                      <w:szCs w:val="22"/>
                      <w:lang w:val="en-GB"/>
                    </w:rPr>
                  </w:pPr>
                </w:p>
              </w:tc>
              <w:tc>
                <w:tcPr>
                  <w:tcW w:w="2468" w:type="dxa"/>
                </w:tcPr>
                <w:p w14:paraId="5ABEF37E" w14:textId="77777777" w:rsidR="007B0C89" w:rsidRPr="006403CB" w:rsidRDefault="007B0C89" w:rsidP="00046051">
                  <w:pPr>
                    <w:jc w:val="center"/>
                    <w:rPr>
                      <w:rFonts w:asciiTheme="majorHAnsi" w:hAnsiTheme="majorHAnsi" w:cs="Arial"/>
                      <w:color w:val="002060"/>
                      <w:lang w:val="en-GB"/>
                    </w:rPr>
                  </w:pPr>
                </w:p>
              </w:tc>
            </w:tr>
            <w:tr w:rsidR="007B0C89" w:rsidRPr="006403CB" w14:paraId="0A6D4236" w14:textId="77777777" w:rsidTr="6BE15AA2">
              <w:tc>
                <w:tcPr>
                  <w:tcW w:w="2467" w:type="dxa"/>
                </w:tcPr>
                <w:p w14:paraId="33CF320B" w14:textId="77777777" w:rsidR="007B0C89" w:rsidRPr="006403CB" w:rsidRDefault="007B0C89" w:rsidP="0004605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2EBFAD6F" w14:textId="2B855350" w:rsidR="007B0C89" w:rsidRPr="006403CB" w:rsidRDefault="18E3C34A" w:rsidP="6BE15AA2">
                  <w:pPr>
                    <w:jc w:val="center"/>
                    <w:rPr>
                      <w:rFonts w:asciiTheme="majorHAnsi" w:hAnsiTheme="majorHAnsi" w:cs="Arial"/>
                      <w:b/>
                      <w:bCs/>
                      <w:i/>
                      <w:iCs/>
                      <w:color w:val="002060"/>
                      <w:lang w:val="en-GB"/>
                    </w:rPr>
                  </w:pPr>
                  <w:r w:rsidRPr="6BE15AA2">
                    <w:rPr>
                      <w:rFonts w:asciiTheme="majorHAnsi" w:hAnsiTheme="majorHAnsi" w:cs="Arial"/>
                      <w:b/>
                      <w:bCs/>
                      <w:i/>
                      <w:iCs/>
                      <w:color w:val="002060"/>
                      <w:lang w:val="en-GB"/>
                    </w:rPr>
                    <w:t xml:space="preserve">225 </w:t>
                  </w:r>
                  <w:r w:rsidR="57E8D85C" w:rsidRPr="6BE15AA2">
                    <w:rPr>
                      <w:rFonts w:asciiTheme="majorHAnsi" w:hAnsiTheme="majorHAnsi" w:cs="Arial"/>
                      <w:b/>
                      <w:bCs/>
                      <w:i/>
                      <w:iCs/>
                      <w:color w:val="002060"/>
                      <w:lang w:val="en-GB"/>
                    </w:rPr>
                    <w:t>hours</w:t>
                  </w:r>
                </w:p>
              </w:tc>
            </w:tr>
          </w:tbl>
          <w:p w14:paraId="1C91BEA7" w14:textId="77777777" w:rsidR="007B0C89" w:rsidRPr="006403CB" w:rsidRDefault="007B0C89" w:rsidP="00046051">
            <w:pPr>
              <w:rPr>
                <w:rFonts w:asciiTheme="majorHAnsi" w:hAnsiTheme="majorHAnsi" w:cs="Tahoma"/>
                <w:lang w:val="en-GB"/>
              </w:rPr>
            </w:pPr>
          </w:p>
        </w:tc>
      </w:tr>
      <w:tr w:rsidR="007B0C89" w:rsidRPr="006403CB" w14:paraId="75830326" w14:textId="77777777" w:rsidTr="6BE15AA2">
        <w:tc>
          <w:tcPr>
            <w:tcW w:w="3306" w:type="dxa"/>
          </w:tcPr>
          <w:p w14:paraId="5C0B721F" w14:textId="77777777" w:rsidR="007B0C89" w:rsidRPr="006403CB" w:rsidRDefault="007B0C89"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3E25E3A2"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4E9A858F" w14:textId="77777777" w:rsidR="007B0C89" w:rsidRPr="006403CB" w:rsidRDefault="007B0C89" w:rsidP="00046051">
            <w:pPr>
              <w:jc w:val="both"/>
              <w:rPr>
                <w:rFonts w:asciiTheme="majorHAnsi" w:hAnsiTheme="majorHAnsi" w:cs="Arial"/>
                <w:i/>
                <w:sz w:val="16"/>
                <w:szCs w:val="16"/>
                <w:lang w:val="en-GB"/>
              </w:rPr>
            </w:pPr>
          </w:p>
          <w:p w14:paraId="19029246"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2B23A4F" w14:textId="77777777" w:rsidR="007B0C89" w:rsidRPr="006403CB" w:rsidRDefault="007B0C89" w:rsidP="00046051">
            <w:pPr>
              <w:jc w:val="both"/>
              <w:rPr>
                <w:rFonts w:asciiTheme="majorHAnsi" w:hAnsiTheme="majorHAnsi" w:cs="Arial"/>
                <w:i/>
                <w:sz w:val="16"/>
                <w:szCs w:val="16"/>
                <w:lang w:val="en-GB"/>
              </w:rPr>
            </w:pPr>
          </w:p>
          <w:p w14:paraId="5A73A8FD"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2226C5E8" w14:textId="77777777" w:rsidR="007B0C89" w:rsidRPr="006403CB" w:rsidRDefault="007B0C89" w:rsidP="00046051">
            <w:pPr>
              <w:rPr>
                <w:rFonts w:asciiTheme="majorHAnsi" w:hAnsiTheme="majorHAnsi" w:cs="Arial"/>
                <w:color w:val="002060"/>
                <w:lang w:val="en-GB"/>
              </w:rPr>
            </w:pPr>
            <w:r>
              <w:rPr>
                <w:rFonts w:asciiTheme="majorHAnsi" w:hAnsiTheme="majorHAnsi" w:cs="Arial"/>
                <w:color w:val="002060"/>
                <w:lang w:val="en-GB"/>
              </w:rPr>
              <w:t>The student performance is evaluated by a 3-member examination committee, during the public defence of the M.Sc. Thesis.</w:t>
            </w:r>
          </w:p>
          <w:p w14:paraId="44832082" w14:textId="77777777" w:rsidR="007B0C89" w:rsidRPr="006403CB" w:rsidRDefault="007B0C89" w:rsidP="00046051">
            <w:pPr>
              <w:rPr>
                <w:rFonts w:asciiTheme="majorHAnsi" w:hAnsiTheme="majorHAnsi" w:cs="Arial"/>
                <w:color w:val="002060"/>
                <w:lang w:val="en-GB"/>
              </w:rPr>
            </w:pPr>
          </w:p>
        </w:tc>
      </w:tr>
    </w:tbl>
    <w:p w14:paraId="3E1CC689" w14:textId="77777777" w:rsidR="007B0C89" w:rsidRPr="006403CB" w:rsidRDefault="007B0C89" w:rsidP="007B0C89">
      <w:pPr>
        <w:widowControl w:val="0"/>
        <w:autoSpaceDE w:val="0"/>
        <w:autoSpaceDN w:val="0"/>
        <w:adjustRightInd w:val="0"/>
        <w:spacing w:before="240"/>
        <w:rPr>
          <w:rFonts w:asciiTheme="majorHAnsi" w:hAnsiTheme="majorHAnsi" w:cs="Arial"/>
          <w:b/>
          <w:color w:val="000000"/>
          <w:lang w:val="en-GB"/>
        </w:rPr>
      </w:pPr>
      <w:r>
        <w:rPr>
          <w:rFonts w:asciiTheme="majorHAnsi" w:hAnsiTheme="majorHAnsi" w:cs="Arial"/>
          <w:b/>
          <w:color w:val="000000"/>
          <w:lang w:val="el-GR"/>
        </w:rPr>
        <w:t>5.</w:t>
      </w:r>
      <w:r>
        <w:rPr>
          <w:rFonts w:asciiTheme="majorHAnsi" w:hAnsiTheme="majorHAnsi" w:cs="Arial"/>
          <w:b/>
          <w:color w:val="000000"/>
        </w:rPr>
        <w:t xml:space="preserve">RECOMMENDED </w:t>
      </w:r>
      <w:r w:rsidRPr="006403CB">
        <w:rPr>
          <w:rFonts w:asciiTheme="majorHAnsi" w:hAnsiTheme="majorHAnsi" w:cs="Arial"/>
          <w:b/>
          <w:color w:val="000000"/>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B0C89" w:rsidRPr="006403CB" w14:paraId="5FB6AA90" w14:textId="77777777" w:rsidTr="00046051">
        <w:tc>
          <w:tcPr>
            <w:tcW w:w="8472" w:type="dxa"/>
          </w:tcPr>
          <w:p w14:paraId="70F947D0" w14:textId="77777777" w:rsidR="007B0C89"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2644F2CC" w14:textId="77777777" w:rsidR="007B0C89" w:rsidRDefault="007B0C89"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p w14:paraId="3E2335E1" w14:textId="77777777" w:rsidR="007B0C89" w:rsidRPr="006403CB" w:rsidRDefault="007B0C89" w:rsidP="00046051">
            <w:pPr>
              <w:jc w:val="both"/>
              <w:rPr>
                <w:rFonts w:asciiTheme="majorHAnsi" w:hAnsiTheme="majorHAnsi" w:cs="Arial"/>
                <w:i/>
                <w:sz w:val="16"/>
                <w:szCs w:val="16"/>
                <w:lang w:val="en-GB"/>
              </w:rPr>
            </w:pPr>
          </w:p>
          <w:p w14:paraId="67D6D44C" w14:textId="77777777" w:rsidR="007B0C89" w:rsidRPr="006403CB" w:rsidRDefault="007B0C89"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379B6677" w14:textId="77777777" w:rsidR="007B0C89" w:rsidRPr="007B62E7" w:rsidRDefault="007B0C89"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tc>
      </w:tr>
    </w:tbl>
    <w:p w14:paraId="7DBA2D27" w14:textId="77777777" w:rsidR="007B0C89" w:rsidRDefault="007B0C89" w:rsidP="007B0C89"/>
    <w:p w14:paraId="6A631F03" w14:textId="77777777" w:rsidR="007B0C89" w:rsidRPr="00D25732" w:rsidRDefault="007B0C89" w:rsidP="007B0C89">
      <w:pPr>
        <w:rPr>
          <w:rFonts w:ascii="Times New Roman" w:hAnsi="Times New Roman"/>
        </w:rPr>
      </w:pPr>
    </w:p>
    <w:p w14:paraId="77A99B04" w14:textId="77777777" w:rsidR="007B0C89" w:rsidRPr="00D25732" w:rsidRDefault="007B0C89" w:rsidP="007B0C89">
      <w:pPr>
        <w:rPr>
          <w:rFonts w:ascii="Times New Roman" w:hAnsi="Times New Roman"/>
        </w:rPr>
      </w:pPr>
    </w:p>
    <w:p w14:paraId="3068A11D" w14:textId="77777777" w:rsidR="007B0C89" w:rsidRDefault="007B0C89" w:rsidP="00135AF3">
      <w:pPr>
        <w:spacing w:after="0" w:line="240" w:lineRule="auto"/>
        <w:rPr>
          <w:rFonts w:ascii="Times New Roman" w:hAnsi="Times New Roman"/>
          <w:sz w:val="24"/>
          <w:szCs w:val="24"/>
          <w:lang w:val="el-GR"/>
        </w:rPr>
      </w:pPr>
    </w:p>
    <w:p w14:paraId="59A23765" w14:textId="77777777" w:rsidR="007B0C89" w:rsidRPr="00F33465" w:rsidRDefault="007B0C89" w:rsidP="00135AF3">
      <w:pPr>
        <w:spacing w:after="0" w:line="240" w:lineRule="auto"/>
        <w:rPr>
          <w:rFonts w:ascii="Times New Roman" w:hAnsi="Times New Roman"/>
          <w:sz w:val="24"/>
          <w:szCs w:val="24"/>
          <w:lang w:val="el-GR"/>
        </w:rPr>
      </w:pPr>
    </w:p>
    <w:p w14:paraId="64F43C20" w14:textId="6B164402" w:rsidR="007B0C89" w:rsidRDefault="007B0C89">
      <w:pPr>
        <w:rPr>
          <w:rFonts w:ascii="Times New Roman" w:hAnsi="Times New Roman"/>
          <w:sz w:val="24"/>
          <w:szCs w:val="24"/>
          <w:lang w:val="el-GR"/>
        </w:rPr>
      </w:pPr>
      <w:r>
        <w:rPr>
          <w:rFonts w:ascii="Times New Roman" w:hAnsi="Times New Roman"/>
          <w:sz w:val="24"/>
          <w:szCs w:val="24"/>
          <w:lang w:val="el-GR"/>
        </w:rPr>
        <w:br w:type="page"/>
      </w:r>
    </w:p>
    <w:p w14:paraId="503BFE88" w14:textId="77777777" w:rsidR="00334F75" w:rsidRDefault="00334F75" w:rsidP="00135AF3">
      <w:pPr>
        <w:spacing w:after="0" w:line="240" w:lineRule="auto"/>
        <w:rPr>
          <w:rFonts w:ascii="Times New Roman" w:hAnsi="Times New Roman"/>
          <w:sz w:val="24"/>
          <w:szCs w:val="24"/>
          <w:lang w:val="el-GR"/>
        </w:rPr>
      </w:pPr>
    </w:p>
    <w:p w14:paraId="1954D3D4" w14:textId="77777777" w:rsidR="007F7AE4" w:rsidRDefault="007F7AE4" w:rsidP="00135AF3">
      <w:pPr>
        <w:spacing w:after="0" w:line="240" w:lineRule="auto"/>
        <w:rPr>
          <w:rFonts w:ascii="Times New Roman" w:hAnsi="Times New Roman"/>
          <w:sz w:val="24"/>
          <w:szCs w:val="24"/>
          <w:lang w:val="el-GR"/>
        </w:rPr>
      </w:pPr>
    </w:p>
    <w:p w14:paraId="7F693742" w14:textId="77777777" w:rsidR="007F7AE4" w:rsidRPr="00F33465" w:rsidRDefault="007F7AE4" w:rsidP="00135AF3">
      <w:pPr>
        <w:spacing w:after="0" w:line="240" w:lineRule="auto"/>
        <w:rPr>
          <w:rFonts w:ascii="Times New Roman" w:hAnsi="Times New Roman"/>
          <w:sz w:val="24"/>
          <w:szCs w:val="24"/>
          <w:lang w:val="el-GR"/>
        </w:rPr>
      </w:pPr>
    </w:p>
    <w:p w14:paraId="1E5E470D" w14:textId="77777777" w:rsidR="00023F97" w:rsidRDefault="337E4F65">
      <w:pPr>
        <w:rPr>
          <w:b/>
          <w:bCs/>
          <w:lang w:val="el-GR"/>
        </w:rPr>
      </w:pPr>
      <w:r w:rsidRPr="007F7AE4">
        <w:rPr>
          <w:b/>
          <w:bCs/>
          <w:lang w:val="el-GR"/>
        </w:rPr>
        <w:t>Οι φοιτητές υποχρεούνται να επιλέξουν τρία μαθήματα από τον κατάλογο μαθημάτων επιλογής της ειδίκευσης.</w:t>
      </w:r>
    </w:p>
    <w:p w14:paraId="43324E1B" w14:textId="48A934E0" w:rsidR="693CB5E7" w:rsidRPr="00E62B1C" w:rsidRDefault="5C75EC81">
      <w:pPr>
        <w:rPr>
          <w:lang w:val="el-GR"/>
        </w:rPr>
      </w:pPr>
      <w:r w:rsidRPr="337E4F65">
        <w:rPr>
          <w:lang w:val="el-GR"/>
        </w:rPr>
        <w:br w:type="page"/>
      </w:r>
    </w:p>
    <w:p w14:paraId="2DD074D8" w14:textId="44999008" w:rsidR="693CB5E7" w:rsidRDefault="693CB5E7" w:rsidP="693CB5E7">
      <w:pPr>
        <w:spacing w:after="0" w:line="240" w:lineRule="auto"/>
        <w:rPr>
          <w:rFonts w:ascii="Calibri" w:eastAsia="Calibri" w:hAnsi="Calibri" w:cs="Calibri"/>
          <w:lang w:val="el"/>
        </w:rPr>
      </w:pPr>
    </w:p>
    <w:p w14:paraId="61C4F380" w14:textId="303338D0" w:rsidR="00464F98" w:rsidRPr="00E62B1C" w:rsidRDefault="00464F98" w:rsidP="00464F98">
      <w:pPr>
        <w:pStyle w:val="2"/>
        <w:rPr>
          <w:b/>
          <w:bCs/>
          <w:lang w:val="el-GR"/>
        </w:rPr>
      </w:pPr>
      <w:bookmarkStart w:id="9" w:name="_Toc304465581"/>
      <w:r w:rsidRPr="011DF3EE">
        <w:rPr>
          <w:b/>
          <w:bCs/>
          <w:lang w:val="el-GR"/>
        </w:rPr>
        <w:t>3</w:t>
      </w:r>
      <w:r w:rsidR="0167B692" w:rsidRPr="011DF3EE">
        <w:rPr>
          <w:b/>
          <w:bCs/>
          <w:lang w:val="el-GR"/>
        </w:rPr>
        <w:t>ο</w:t>
      </w:r>
      <w:r w:rsidRPr="011DF3EE">
        <w:rPr>
          <w:b/>
          <w:bCs/>
          <w:lang w:val="el-GR"/>
        </w:rPr>
        <w:t xml:space="preserve"> εξάμηνο</w:t>
      </w:r>
      <w:bookmarkEnd w:id="9"/>
    </w:p>
    <w:p w14:paraId="1F52B5DB" w14:textId="77777777" w:rsidR="00464F98" w:rsidRDefault="00464F98" w:rsidP="00E62B1C">
      <w:pPr>
        <w:spacing w:before="120"/>
        <w:jc w:val="center"/>
        <w:rPr>
          <w:rFonts w:cs="Arial"/>
          <w:b/>
          <w:lang w:val="el-GR"/>
        </w:rPr>
      </w:pPr>
    </w:p>
    <w:p w14:paraId="732807ED" w14:textId="77777777" w:rsidR="00464F98" w:rsidRDefault="00464F98" w:rsidP="00E62B1C">
      <w:pPr>
        <w:spacing w:before="120"/>
        <w:jc w:val="center"/>
        <w:rPr>
          <w:rFonts w:cs="Arial"/>
          <w:b/>
          <w:lang w:val="el-GR"/>
        </w:rPr>
      </w:pPr>
    </w:p>
    <w:p w14:paraId="1D1AB1F7" w14:textId="4317626F" w:rsidR="00E62B1C" w:rsidRPr="00234FF4" w:rsidRDefault="00E62B1C" w:rsidP="00E62B1C">
      <w:pPr>
        <w:spacing w:before="120"/>
        <w:jc w:val="center"/>
        <w:rPr>
          <w:rFonts w:cs="Arial"/>
          <w:lang w:val="el-GR"/>
        </w:rPr>
      </w:pPr>
      <w:r w:rsidRPr="00234FF4">
        <w:rPr>
          <w:rFonts w:cs="Arial"/>
          <w:b/>
          <w:lang w:val="el-GR"/>
        </w:rPr>
        <w:t>ΠΕΡΙΓΡΑΜΜΑ ΜΑΘΗΜΑΤΟΣ</w:t>
      </w:r>
    </w:p>
    <w:p w14:paraId="242A257A" w14:textId="77777777" w:rsidR="00E62B1C" w:rsidRPr="00DE2BD5" w:rsidRDefault="00E62B1C" w:rsidP="00E62B1C">
      <w:pPr>
        <w:widowControl w:val="0"/>
        <w:autoSpaceDE w:val="0"/>
        <w:autoSpaceDN w:val="0"/>
        <w:adjustRightInd w:val="0"/>
        <w:spacing w:before="120"/>
        <w:rPr>
          <w:rFonts w:cs="Arial"/>
          <w:b/>
        </w:rPr>
      </w:pPr>
      <w:r>
        <w:rPr>
          <w:rFonts w:cs="Arial"/>
          <w:b/>
          <w:lang w:val="el-GR"/>
        </w:rPr>
        <w:t>1.</w:t>
      </w: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E62B1C" w:rsidRPr="00B260F9" w14:paraId="0A52D2BE" w14:textId="77777777" w:rsidTr="00046051">
        <w:tc>
          <w:tcPr>
            <w:tcW w:w="3205" w:type="dxa"/>
            <w:shd w:val="clear" w:color="auto" w:fill="DDD9C3"/>
          </w:tcPr>
          <w:p w14:paraId="7FEC7D80" w14:textId="77777777" w:rsidR="00E62B1C" w:rsidRDefault="00E62B1C" w:rsidP="00046051">
            <w:pPr>
              <w:jc w:val="right"/>
              <w:rPr>
                <w:rFonts w:cs="Arial"/>
                <w:b/>
                <w:sz w:val="20"/>
                <w:szCs w:val="20"/>
                <w:lang w:val="el-GR"/>
              </w:rPr>
            </w:pPr>
            <w:r>
              <w:rPr>
                <w:rFonts w:cs="Arial"/>
                <w:b/>
                <w:sz w:val="20"/>
                <w:szCs w:val="20"/>
                <w:lang w:val="el-GR"/>
              </w:rPr>
              <w:t>ΣΧΟΛΗ</w:t>
            </w:r>
          </w:p>
        </w:tc>
        <w:tc>
          <w:tcPr>
            <w:tcW w:w="6826" w:type="dxa"/>
            <w:gridSpan w:val="5"/>
          </w:tcPr>
          <w:p w14:paraId="2E97A2F1" w14:textId="77777777" w:rsidR="00E62B1C" w:rsidRPr="004F4017" w:rsidRDefault="00E62B1C" w:rsidP="00046051">
            <w:pPr>
              <w:rPr>
                <w:rFonts w:cs="Arial"/>
                <w:sz w:val="20"/>
                <w:szCs w:val="20"/>
                <w:lang w:val="el-GR"/>
              </w:rPr>
            </w:pPr>
            <w:r>
              <w:rPr>
                <w:rFonts w:cs="Arial"/>
                <w:sz w:val="20"/>
                <w:szCs w:val="20"/>
                <w:lang w:val="el-GR"/>
              </w:rPr>
              <w:t>ΘΕΤΙΚΩΝ ΕΠΙΣΤΗΜΩΝ</w:t>
            </w:r>
          </w:p>
        </w:tc>
      </w:tr>
      <w:tr w:rsidR="00E62B1C" w:rsidRPr="00DE2BD5" w14:paraId="15FFA1FC" w14:textId="77777777" w:rsidTr="00046051">
        <w:tc>
          <w:tcPr>
            <w:tcW w:w="3205" w:type="dxa"/>
            <w:shd w:val="clear" w:color="auto" w:fill="DDD9C3"/>
          </w:tcPr>
          <w:p w14:paraId="266B78AD" w14:textId="77777777" w:rsidR="00E62B1C" w:rsidRPr="00844711" w:rsidRDefault="00E62B1C" w:rsidP="00046051">
            <w:pPr>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04013A6D" w14:textId="77777777" w:rsidR="00E62B1C" w:rsidRPr="004F4017" w:rsidRDefault="00E62B1C" w:rsidP="00046051">
            <w:pPr>
              <w:rPr>
                <w:rFonts w:cs="Arial"/>
                <w:sz w:val="20"/>
                <w:szCs w:val="20"/>
                <w:lang w:val="el-GR"/>
              </w:rPr>
            </w:pPr>
            <w:r>
              <w:rPr>
                <w:rFonts w:cs="Arial"/>
                <w:sz w:val="20"/>
                <w:szCs w:val="20"/>
                <w:lang w:val="el-GR"/>
              </w:rPr>
              <w:t>ΦΥΣΙΚΗΣ</w:t>
            </w:r>
          </w:p>
          <w:p w14:paraId="3E2B1634" w14:textId="77777777" w:rsidR="00E62B1C" w:rsidRPr="00DE2BD5" w:rsidRDefault="00E62B1C" w:rsidP="00046051">
            <w:pPr>
              <w:rPr>
                <w:rFonts w:cs="Arial"/>
                <w:sz w:val="20"/>
                <w:szCs w:val="20"/>
              </w:rPr>
            </w:pPr>
          </w:p>
        </w:tc>
      </w:tr>
      <w:tr w:rsidR="00E62B1C" w:rsidRPr="00DE2BD5" w14:paraId="3E735F3A" w14:textId="77777777" w:rsidTr="00046051">
        <w:tc>
          <w:tcPr>
            <w:tcW w:w="3205" w:type="dxa"/>
            <w:shd w:val="clear" w:color="auto" w:fill="DDD9C3"/>
          </w:tcPr>
          <w:p w14:paraId="0AF5F2E7" w14:textId="77777777" w:rsidR="00E62B1C" w:rsidRPr="00DE2BD5" w:rsidRDefault="00E62B1C" w:rsidP="00046051">
            <w:pPr>
              <w:jc w:val="right"/>
              <w:rPr>
                <w:rFonts w:cs="Arial"/>
                <w:b/>
                <w:sz w:val="20"/>
                <w:szCs w:val="20"/>
              </w:rPr>
            </w:pPr>
            <w:r>
              <w:rPr>
                <w:rFonts w:cs="Arial"/>
                <w:b/>
                <w:sz w:val="20"/>
                <w:szCs w:val="20"/>
                <w:lang w:val="el-GR"/>
              </w:rPr>
              <w:t>ΣΥΜΜΕΤΕΧΟΝΤΑ ΙΔΡΥΜΑΤΑ**</w:t>
            </w:r>
          </w:p>
        </w:tc>
        <w:tc>
          <w:tcPr>
            <w:tcW w:w="6826" w:type="dxa"/>
            <w:gridSpan w:val="5"/>
          </w:tcPr>
          <w:p w14:paraId="18743DCB" w14:textId="77777777" w:rsidR="00E62B1C" w:rsidRPr="00DE2BD5" w:rsidRDefault="00E62B1C" w:rsidP="00046051">
            <w:pPr>
              <w:rPr>
                <w:rFonts w:cs="Arial"/>
                <w:sz w:val="20"/>
                <w:szCs w:val="20"/>
              </w:rPr>
            </w:pPr>
          </w:p>
        </w:tc>
      </w:tr>
      <w:tr w:rsidR="00E62B1C" w:rsidRPr="00F970D4" w14:paraId="46595AF6" w14:textId="77777777" w:rsidTr="00046051">
        <w:tc>
          <w:tcPr>
            <w:tcW w:w="3205" w:type="dxa"/>
            <w:shd w:val="clear" w:color="auto" w:fill="DDD9C3"/>
          </w:tcPr>
          <w:p w14:paraId="6B18FCAC" w14:textId="77777777" w:rsidR="00E62B1C" w:rsidRPr="00844711" w:rsidRDefault="00E62B1C" w:rsidP="00046051">
            <w:pPr>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38A25310" w14:textId="77777777" w:rsidR="00E62B1C" w:rsidRPr="00A26EC5" w:rsidRDefault="00E62B1C" w:rsidP="00046051">
            <w:pPr>
              <w:rPr>
                <w:rFonts w:cs="Arial"/>
                <w:sz w:val="20"/>
                <w:szCs w:val="20"/>
                <w:lang w:val="el-GR"/>
              </w:rPr>
            </w:pPr>
            <w:r>
              <w:rPr>
                <w:rFonts w:cs="Arial"/>
                <w:sz w:val="20"/>
                <w:szCs w:val="20"/>
                <w:lang w:val="el-GR"/>
              </w:rPr>
              <w:t>ΠΡΟΧΩΡΗΜΕΝΕΣ ΣΠΟΥΔΕΣ ΣΤΗ ΦΥΣΙΚΗ</w:t>
            </w:r>
          </w:p>
        </w:tc>
      </w:tr>
      <w:tr w:rsidR="00E62B1C" w:rsidRPr="00DE2BD5" w14:paraId="7B42D54D" w14:textId="77777777" w:rsidTr="00046051">
        <w:tc>
          <w:tcPr>
            <w:tcW w:w="3205" w:type="dxa"/>
            <w:shd w:val="clear" w:color="auto" w:fill="DDD9C3"/>
          </w:tcPr>
          <w:p w14:paraId="6D037A83" w14:textId="77777777" w:rsidR="00E62B1C" w:rsidRPr="00DE2BD5" w:rsidRDefault="00E62B1C" w:rsidP="00046051">
            <w:pPr>
              <w:jc w:val="right"/>
              <w:rPr>
                <w:rFonts w:cs="Arial"/>
                <w:b/>
                <w:sz w:val="20"/>
                <w:szCs w:val="20"/>
              </w:rPr>
            </w:pPr>
            <w:r w:rsidRPr="00DE2BD5">
              <w:rPr>
                <w:rFonts w:cs="Arial"/>
                <w:b/>
                <w:sz w:val="20"/>
                <w:szCs w:val="20"/>
              </w:rPr>
              <w:t xml:space="preserve">ΕΠΙΠΕΔΟ ΣΠΟΥΔΩΝ </w:t>
            </w:r>
          </w:p>
        </w:tc>
        <w:tc>
          <w:tcPr>
            <w:tcW w:w="6826" w:type="dxa"/>
            <w:gridSpan w:val="5"/>
          </w:tcPr>
          <w:p w14:paraId="397FEA0D" w14:textId="77777777" w:rsidR="00E62B1C" w:rsidRPr="00DE2BD5" w:rsidRDefault="00E62B1C" w:rsidP="00046051">
            <w:pPr>
              <w:rPr>
                <w:rFonts w:cs="Arial"/>
                <w:sz w:val="20"/>
                <w:szCs w:val="20"/>
              </w:rPr>
            </w:pPr>
          </w:p>
        </w:tc>
      </w:tr>
      <w:tr w:rsidR="00E62B1C" w:rsidRPr="00DE2BD5" w14:paraId="73BA75E5" w14:textId="77777777" w:rsidTr="00046051">
        <w:tc>
          <w:tcPr>
            <w:tcW w:w="3205" w:type="dxa"/>
            <w:shd w:val="clear" w:color="auto" w:fill="DDD9C3"/>
          </w:tcPr>
          <w:p w14:paraId="4DFDF058" w14:textId="77777777" w:rsidR="00E62B1C" w:rsidRPr="00DE2BD5" w:rsidRDefault="00E62B1C" w:rsidP="00046051">
            <w:pPr>
              <w:jc w:val="right"/>
              <w:rPr>
                <w:rFonts w:cs="Arial"/>
                <w:b/>
                <w:sz w:val="20"/>
                <w:szCs w:val="20"/>
              </w:rPr>
            </w:pPr>
            <w:r w:rsidRPr="00DE2BD5">
              <w:rPr>
                <w:rFonts w:cs="Arial"/>
                <w:b/>
                <w:sz w:val="20"/>
                <w:szCs w:val="20"/>
              </w:rPr>
              <w:t>ΚΩΔΙΚΟΣ ΜΑΘΗΜΑΤΟΣ</w:t>
            </w:r>
          </w:p>
        </w:tc>
        <w:tc>
          <w:tcPr>
            <w:tcW w:w="1135" w:type="dxa"/>
          </w:tcPr>
          <w:p w14:paraId="21FA4619" w14:textId="77777777" w:rsidR="00E62B1C" w:rsidRPr="00DE2BD5" w:rsidRDefault="00E62B1C" w:rsidP="00046051">
            <w:pPr>
              <w:rPr>
                <w:rFonts w:cs="Arial"/>
                <w:b/>
                <w:sz w:val="20"/>
                <w:szCs w:val="20"/>
              </w:rPr>
            </w:pPr>
            <w:r>
              <w:rPr>
                <w:rFonts w:cs="Arial"/>
                <w:b/>
                <w:sz w:val="20"/>
                <w:szCs w:val="20"/>
              </w:rPr>
              <w:t>MAP301</w:t>
            </w:r>
          </w:p>
        </w:tc>
        <w:tc>
          <w:tcPr>
            <w:tcW w:w="2505" w:type="dxa"/>
            <w:gridSpan w:val="2"/>
            <w:shd w:val="clear" w:color="auto" w:fill="DDD9C3"/>
          </w:tcPr>
          <w:p w14:paraId="195FF6AA" w14:textId="77777777" w:rsidR="00E62B1C" w:rsidRPr="00DE2BD5" w:rsidRDefault="00E62B1C" w:rsidP="00046051">
            <w:pPr>
              <w:jc w:val="right"/>
              <w:rPr>
                <w:rFonts w:cs="Arial"/>
                <w:b/>
                <w:sz w:val="20"/>
                <w:szCs w:val="20"/>
              </w:rPr>
            </w:pPr>
            <w:r w:rsidRPr="00DE2BD5">
              <w:rPr>
                <w:rFonts w:cs="Arial"/>
                <w:b/>
                <w:sz w:val="20"/>
                <w:szCs w:val="20"/>
              </w:rPr>
              <w:t>ΕΞΑΜΗΝΟ ΣΠΟΥΔΩΝ</w:t>
            </w:r>
          </w:p>
        </w:tc>
        <w:tc>
          <w:tcPr>
            <w:tcW w:w="3186" w:type="dxa"/>
            <w:gridSpan w:val="2"/>
          </w:tcPr>
          <w:p w14:paraId="11869979" w14:textId="77777777" w:rsidR="00E62B1C" w:rsidRPr="004F4017" w:rsidRDefault="00E62B1C" w:rsidP="00046051">
            <w:pPr>
              <w:rPr>
                <w:rFonts w:cs="Arial"/>
                <w:sz w:val="20"/>
                <w:szCs w:val="20"/>
                <w:lang w:val="el-GR"/>
              </w:rPr>
            </w:pPr>
            <w:r>
              <w:rPr>
                <w:rFonts w:cs="Arial"/>
                <w:sz w:val="20"/>
                <w:szCs w:val="20"/>
                <w:lang w:val="el-GR"/>
              </w:rPr>
              <w:t>B</w:t>
            </w:r>
          </w:p>
        </w:tc>
      </w:tr>
      <w:tr w:rsidR="00E62B1C" w:rsidRPr="00566911" w14:paraId="2213D6AA" w14:textId="77777777" w:rsidTr="00046051">
        <w:trPr>
          <w:trHeight w:val="375"/>
        </w:trPr>
        <w:tc>
          <w:tcPr>
            <w:tcW w:w="3205" w:type="dxa"/>
            <w:shd w:val="clear" w:color="auto" w:fill="DDD9C3"/>
            <w:vAlign w:val="center"/>
          </w:tcPr>
          <w:p w14:paraId="5349C235" w14:textId="77777777" w:rsidR="00E62B1C" w:rsidRPr="00DE2BD5" w:rsidRDefault="00E62B1C" w:rsidP="00046051">
            <w:pPr>
              <w:jc w:val="right"/>
              <w:rPr>
                <w:rFonts w:cs="Arial"/>
                <w:b/>
                <w:sz w:val="20"/>
                <w:szCs w:val="20"/>
              </w:rPr>
            </w:pPr>
            <w:r w:rsidRPr="00DE2BD5">
              <w:rPr>
                <w:rFonts w:cs="Arial"/>
                <w:b/>
                <w:sz w:val="20"/>
                <w:szCs w:val="20"/>
              </w:rPr>
              <w:t>ΤΙΤΛΟΣ ΜΑΘΗΜΑΤΟΣ</w:t>
            </w:r>
          </w:p>
        </w:tc>
        <w:tc>
          <w:tcPr>
            <w:tcW w:w="6826" w:type="dxa"/>
            <w:gridSpan w:val="5"/>
            <w:vAlign w:val="center"/>
          </w:tcPr>
          <w:p w14:paraId="4FAC5A5F" w14:textId="77777777" w:rsidR="00E62B1C" w:rsidRPr="004F4017" w:rsidRDefault="00E62B1C" w:rsidP="00046051">
            <w:pPr>
              <w:rPr>
                <w:rFonts w:cs="Arial"/>
                <w:sz w:val="20"/>
                <w:szCs w:val="20"/>
                <w:lang w:val="el-GR"/>
              </w:rPr>
            </w:pPr>
            <w:r>
              <w:rPr>
                <w:rFonts w:cs="Arial"/>
                <w:sz w:val="20"/>
                <w:szCs w:val="20"/>
                <w:lang w:val="el-GR"/>
              </w:rPr>
              <w:t>ΜΕΤΑΠΤΥΧΙΑΚΗ ΔΙΠΛΩΜΑΤΙΚΗ ΕΡΓΑΣΙΑ</w:t>
            </w:r>
          </w:p>
        </w:tc>
      </w:tr>
      <w:tr w:rsidR="00E62B1C" w:rsidRPr="00DE2BD5" w14:paraId="0257C5A8" w14:textId="77777777" w:rsidTr="00046051">
        <w:trPr>
          <w:trHeight w:val="196"/>
        </w:trPr>
        <w:tc>
          <w:tcPr>
            <w:tcW w:w="5637" w:type="dxa"/>
            <w:gridSpan w:val="3"/>
            <w:shd w:val="clear" w:color="auto" w:fill="DDD9C3"/>
            <w:vAlign w:val="center"/>
          </w:tcPr>
          <w:p w14:paraId="6E1EFDAA" w14:textId="77777777" w:rsidR="00E62B1C" w:rsidRPr="00AD2537" w:rsidRDefault="00E62B1C" w:rsidP="00046051">
            <w:pPr>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5F64EA8" w14:textId="77777777" w:rsidR="00E62B1C" w:rsidRPr="00DE2BD5" w:rsidRDefault="00E62B1C" w:rsidP="00046051">
            <w:pPr>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45344C16" w14:textId="77777777" w:rsidR="00E62B1C" w:rsidRPr="00DE2BD5" w:rsidRDefault="00E62B1C" w:rsidP="00046051">
            <w:pPr>
              <w:jc w:val="center"/>
              <w:rPr>
                <w:rFonts w:cs="Arial"/>
                <w:b/>
                <w:sz w:val="20"/>
                <w:szCs w:val="20"/>
              </w:rPr>
            </w:pPr>
            <w:r w:rsidRPr="00DE2BD5">
              <w:rPr>
                <w:rFonts w:cs="Arial"/>
                <w:b/>
                <w:sz w:val="20"/>
                <w:szCs w:val="20"/>
              </w:rPr>
              <w:t>ΠΙΣΤΩΤΙΚΕΣ ΜΟΝΑΔΕΣ</w:t>
            </w:r>
          </w:p>
        </w:tc>
      </w:tr>
      <w:tr w:rsidR="00E62B1C" w:rsidRPr="00DE2BD5" w14:paraId="4B968094" w14:textId="77777777" w:rsidTr="00046051">
        <w:trPr>
          <w:trHeight w:val="194"/>
        </w:trPr>
        <w:tc>
          <w:tcPr>
            <w:tcW w:w="5637" w:type="dxa"/>
            <w:gridSpan w:val="3"/>
          </w:tcPr>
          <w:p w14:paraId="7C467374" w14:textId="77777777" w:rsidR="00E62B1C" w:rsidRPr="00DE2BD5" w:rsidRDefault="00E62B1C" w:rsidP="00046051">
            <w:pPr>
              <w:jc w:val="right"/>
              <w:rPr>
                <w:rFonts w:cs="Arial"/>
                <w:sz w:val="20"/>
                <w:szCs w:val="20"/>
              </w:rPr>
            </w:pPr>
          </w:p>
        </w:tc>
        <w:tc>
          <w:tcPr>
            <w:tcW w:w="1559" w:type="dxa"/>
            <w:gridSpan w:val="2"/>
          </w:tcPr>
          <w:p w14:paraId="35C8168A" w14:textId="77777777" w:rsidR="00E62B1C" w:rsidRPr="004F4017" w:rsidRDefault="00E62B1C" w:rsidP="00046051">
            <w:pPr>
              <w:jc w:val="center"/>
              <w:rPr>
                <w:rFonts w:cs="Arial"/>
                <w:sz w:val="20"/>
                <w:szCs w:val="20"/>
                <w:lang w:val="el-GR"/>
              </w:rPr>
            </w:pPr>
            <w:r>
              <w:rPr>
                <w:rFonts w:cs="Arial"/>
                <w:sz w:val="20"/>
                <w:szCs w:val="20"/>
                <w:lang w:val="el-GR"/>
              </w:rPr>
              <w:t>0</w:t>
            </w:r>
          </w:p>
        </w:tc>
        <w:tc>
          <w:tcPr>
            <w:tcW w:w="2835" w:type="dxa"/>
          </w:tcPr>
          <w:p w14:paraId="58157E2E" w14:textId="77777777" w:rsidR="00E62B1C" w:rsidRPr="004F4017" w:rsidRDefault="00E62B1C" w:rsidP="00046051">
            <w:pPr>
              <w:jc w:val="center"/>
              <w:rPr>
                <w:rFonts w:cs="Arial"/>
                <w:sz w:val="20"/>
                <w:szCs w:val="20"/>
                <w:lang w:val="el-GR"/>
              </w:rPr>
            </w:pPr>
            <w:r>
              <w:rPr>
                <w:rFonts w:cs="Arial"/>
                <w:sz w:val="20"/>
                <w:szCs w:val="20"/>
                <w:lang w:val="el-GR"/>
              </w:rPr>
              <w:t>23</w:t>
            </w:r>
          </w:p>
        </w:tc>
      </w:tr>
      <w:tr w:rsidR="00E62B1C" w:rsidRPr="00DE2BD5" w14:paraId="165EAA42" w14:textId="77777777" w:rsidTr="00046051">
        <w:trPr>
          <w:trHeight w:val="194"/>
        </w:trPr>
        <w:tc>
          <w:tcPr>
            <w:tcW w:w="5637" w:type="dxa"/>
            <w:gridSpan w:val="3"/>
          </w:tcPr>
          <w:p w14:paraId="67CF8DBF" w14:textId="77777777" w:rsidR="00E62B1C" w:rsidRPr="00DE2BD5" w:rsidRDefault="00E62B1C" w:rsidP="00046051">
            <w:pPr>
              <w:jc w:val="right"/>
              <w:rPr>
                <w:rFonts w:cs="Arial"/>
                <w:b/>
                <w:sz w:val="20"/>
                <w:szCs w:val="20"/>
              </w:rPr>
            </w:pPr>
          </w:p>
        </w:tc>
        <w:tc>
          <w:tcPr>
            <w:tcW w:w="1559" w:type="dxa"/>
            <w:gridSpan w:val="2"/>
          </w:tcPr>
          <w:p w14:paraId="207DCC61" w14:textId="77777777" w:rsidR="00E62B1C" w:rsidRPr="00DE2BD5" w:rsidRDefault="00E62B1C" w:rsidP="00046051">
            <w:pPr>
              <w:jc w:val="center"/>
              <w:rPr>
                <w:rFonts w:cs="Arial"/>
                <w:sz w:val="20"/>
                <w:szCs w:val="20"/>
              </w:rPr>
            </w:pPr>
          </w:p>
        </w:tc>
        <w:tc>
          <w:tcPr>
            <w:tcW w:w="2835" w:type="dxa"/>
          </w:tcPr>
          <w:p w14:paraId="15165F9C" w14:textId="77777777" w:rsidR="00E62B1C" w:rsidRPr="00DE2BD5" w:rsidRDefault="00E62B1C" w:rsidP="00046051">
            <w:pPr>
              <w:jc w:val="center"/>
              <w:rPr>
                <w:rFonts w:cs="Arial"/>
                <w:sz w:val="20"/>
                <w:szCs w:val="20"/>
              </w:rPr>
            </w:pPr>
          </w:p>
        </w:tc>
      </w:tr>
      <w:tr w:rsidR="00E62B1C" w:rsidRPr="00DE2BD5" w14:paraId="145485D1" w14:textId="77777777" w:rsidTr="00046051">
        <w:trPr>
          <w:trHeight w:val="194"/>
        </w:trPr>
        <w:tc>
          <w:tcPr>
            <w:tcW w:w="5637" w:type="dxa"/>
            <w:gridSpan w:val="3"/>
          </w:tcPr>
          <w:p w14:paraId="48B65D80" w14:textId="77777777" w:rsidR="00E62B1C" w:rsidRPr="00DE2BD5" w:rsidRDefault="00E62B1C" w:rsidP="00046051">
            <w:pPr>
              <w:rPr>
                <w:rFonts w:cs="Arial"/>
                <w:b/>
                <w:sz w:val="20"/>
                <w:szCs w:val="20"/>
              </w:rPr>
            </w:pPr>
          </w:p>
        </w:tc>
        <w:tc>
          <w:tcPr>
            <w:tcW w:w="1559" w:type="dxa"/>
            <w:gridSpan w:val="2"/>
          </w:tcPr>
          <w:p w14:paraId="172DC1D5" w14:textId="77777777" w:rsidR="00E62B1C" w:rsidRPr="00DE2BD5" w:rsidRDefault="00E62B1C" w:rsidP="00046051">
            <w:pPr>
              <w:jc w:val="right"/>
              <w:rPr>
                <w:rFonts w:cs="Arial"/>
                <w:sz w:val="20"/>
                <w:szCs w:val="20"/>
              </w:rPr>
            </w:pPr>
          </w:p>
        </w:tc>
        <w:tc>
          <w:tcPr>
            <w:tcW w:w="2835" w:type="dxa"/>
          </w:tcPr>
          <w:p w14:paraId="5171C30C" w14:textId="77777777" w:rsidR="00E62B1C" w:rsidRPr="00DE2BD5" w:rsidRDefault="00E62B1C" w:rsidP="00046051">
            <w:pPr>
              <w:rPr>
                <w:rFonts w:cs="Arial"/>
                <w:sz w:val="20"/>
                <w:szCs w:val="20"/>
              </w:rPr>
            </w:pPr>
          </w:p>
        </w:tc>
      </w:tr>
      <w:tr w:rsidR="00E62B1C" w:rsidRPr="00A71751" w14:paraId="39CEC9C5" w14:textId="77777777" w:rsidTr="00046051">
        <w:trPr>
          <w:trHeight w:val="194"/>
        </w:trPr>
        <w:tc>
          <w:tcPr>
            <w:tcW w:w="5637" w:type="dxa"/>
            <w:gridSpan w:val="3"/>
            <w:shd w:val="clear" w:color="auto" w:fill="DDD9C3"/>
          </w:tcPr>
          <w:p w14:paraId="099E7055" w14:textId="77777777" w:rsidR="00E62B1C" w:rsidRPr="00AD2537" w:rsidRDefault="00E62B1C" w:rsidP="00046051">
            <w:pPr>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E481258" w14:textId="77777777" w:rsidR="00E62B1C" w:rsidRPr="00AD2537" w:rsidRDefault="00E62B1C" w:rsidP="00046051">
            <w:pPr>
              <w:jc w:val="right"/>
              <w:rPr>
                <w:rFonts w:cs="Arial"/>
                <w:sz w:val="20"/>
                <w:szCs w:val="20"/>
                <w:lang w:val="el-GR"/>
              </w:rPr>
            </w:pPr>
          </w:p>
        </w:tc>
        <w:tc>
          <w:tcPr>
            <w:tcW w:w="2835" w:type="dxa"/>
          </w:tcPr>
          <w:p w14:paraId="4DF48CEA" w14:textId="77777777" w:rsidR="00E62B1C" w:rsidRPr="00AD2537" w:rsidRDefault="00E62B1C" w:rsidP="00046051">
            <w:pPr>
              <w:rPr>
                <w:rFonts w:cs="Arial"/>
                <w:sz w:val="20"/>
                <w:szCs w:val="20"/>
                <w:lang w:val="el-GR"/>
              </w:rPr>
            </w:pPr>
          </w:p>
        </w:tc>
      </w:tr>
      <w:tr w:rsidR="00E62B1C" w:rsidRPr="004F4017" w14:paraId="2646C440" w14:textId="77777777" w:rsidTr="00046051">
        <w:trPr>
          <w:trHeight w:val="599"/>
        </w:trPr>
        <w:tc>
          <w:tcPr>
            <w:tcW w:w="3205" w:type="dxa"/>
            <w:shd w:val="clear" w:color="auto" w:fill="DDD9C3"/>
          </w:tcPr>
          <w:p w14:paraId="4D1F5F76" w14:textId="77777777" w:rsidR="00E62B1C" w:rsidRPr="00AD2537" w:rsidRDefault="00E62B1C" w:rsidP="00046051">
            <w:pPr>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479E03FD" w14:textId="77777777" w:rsidR="00E62B1C" w:rsidRPr="00AD2537" w:rsidRDefault="00E62B1C" w:rsidP="00046051">
            <w:pPr>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140BDDC0" w14:textId="77777777" w:rsidR="00E62B1C" w:rsidRPr="00AD2537" w:rsidRDefault="00E62B1C" w:rsidP="00046051">
            <w:pPr>
              <w:rPr>
                <w:rFonts w:cs="Arial"/>
                <w:sz w:val="20"/>
                <w:szCs w:val="20"/>
                <w:lang w:val="el-GR"/>
              </w:rPr>
            </w:pPr>
            <w:r>
              <w:rPr>
                <w:rFonts w:cs="Arial"/>
                <w:sz w:val="20"/>
                <w:szCs w:val="20"/>
                <w:lang w:val="el-GR"/>
              </w:rPr>
              <w:t>Ανάπτυξης Δεξιοτήτων</w:t>
            </w:r>
          </w:p>
        </w:tc>
      </w:tr>
      <w:tr w:rsidR="00E62B1C" w:rsidRPr="00A71751" w14:paraId="5F74ED03" w14:textId="77777777" w:rsidTr="00046051">
        <w:tc>
          <w:tcPr>
            <w:tcW w:w="3205" w:type="dxa"/>
            <w:shd w:val="clear" w:color="auto" w:fill="DDD9C3"/>
          </w:tcPr>
          <w:p w14:paraId="03E39941" w14:textId="77777777" w:rsidR="00E62B1C" w:rsidRPr="00DE2BD5" w:rsidRDefault="00E62B1C" w:rsidP="00046051">
            <w:pPr>
              <w:jc w:val="right"/>
              <w:rPr>
                <w:rFonts w:cs="Arial"/>
                <w:b/>
                <w:sz w:val="20"/>
                <w:szCs w:val="20"/>
              </w:rPr>
            </w:pPr>
            <w:r w:rsidRPr="00DE2BD5">
              <w:rPr>
                <w:rFonts w:cs="Arial"/>
                <w:b/>
                <w:sz w:val="20"/>
                <w:szCs w:val="20"/>
              </w:rPr>
              <w:t>ΠΡΟΑΠΑΙΤΟΥΜΕΝΑ ΜΑΘΗΜΑΤΑ:</w:t>
            </w:r>
          </w:p>
          <w:p w14:paraId="4D7B0976" w14:textId="77777777" w:rsidR="00E62B1C" w:rsidRPr="00DE2BD5" w:rsidRDefault="00E62B1C" w:rsidP="00046051">
            <w:pPr>
              <w:jc w:val="right"/>
              <w:rPr>
                <w:rFonts w:cs="Arial"/>
                <w:b/>
                <w:sz w:val="20"/>
                <w:szCs w:val="20"/>
              </w:rPr>
            </w:pPr>
          </w:p>
        </w:tc>
        <w:tc>
          <w:tcPr>
            <w:tcW w:w="6826" w:type="dxa"/>
            <w:gridSpan w:val="5"/>
          </w:tcPr>
          <w:p w14:paraId="0426CC36" w14:textId="77777777" w:rsidR="00E62B1C" w:rsidRPr="00263A0A" w:rsidRDefault="00E62B1C" w:rsidP="00046051">
            <w:pPr>
              <w:rPr>
                <w:rFonts w:cs="Arial"/>
                <w:sz w:val="20"/>
                <w:szCs w:val="20"/>
                <w:lang w:val="el-GR"/>
              </w:rPr>
            </w:pPr>
            <w:r>
              <w:rPr>
                <w:rFonts w:cs="Arial"/>
                <w:sz w:val="20"/>
                <w:szCs w:val="20"/>
                <w:lang w:val="el-GR"/>
              </w:rPr>
              <w:t>Τα μαθήματα του Προγράμματος του 1</w:t>
            </w:r>
            <w:r w:rsidRPr="00043EDC">
              <w:rPr>
                <w:rFonts w:cs="Arial"/>
                <w:sz w:val="20"/>
                <w:szCs w:val="20"/>
                <w:vertAlign w:val="superscript"/>
                <w:lang w:val="el-GR"/>
              </w:rPr>
              <w:t>ου</w:t>
            </w:r>
            <w:r>
              <w:rPr>
                <w:rFonts w:cs="Arial"/>
                <w:sz w:val="20"/>
                <w:szCs w:val="20"/>
                <w:lang w:val="el-GR"/>
              </w:rPr>
              <w:t xml:space="preserve"> και 2</w:t>
            </w:r>
            <w:r w:rsidRPr="00043EDC">
              <w:rPr>
                <w:rFonts w:cs="Arial"/>
                <w:sz w:val="20"/>
                <w:szCs w:val="20"/>
                <w:vertAlign w:val="superscript"/>
                <w:lang w:val="el-GR"/>
              </w:rPr>
              <w:t>ου</w:t>
            </w:r>
            <w:r>
              <w:rPr>
                <w:rFonts w:cs="Arial"/>
                <w:sz w:val="20"/>
                <w:szCs w:val="20"/>
                <w:lang w:val="el-GR"/>
              </w:rPr>
              <w:t xml:space="preserve"> εξαμήνου</w:t>
            </w:r>
          </w:p>
        </w:tc>
      </w:tr>
      <w:tr w:rsidR="00E62B1C" w:rsidRPr="00A71751" w14:paraId="25553F17" w14:textId="77777777" w:rsidTr="00046051">
        <w:tc>
          <w:tcPr>
            <w:tcW w:w="3205" w:type="dxa"/>
            <w:shd w:val="clear" w:color="auto" w:fill="DDD9C3"/>
          </w:tcPr>
          <w:p w14:paraId="23B56B2D" w14:textId="77777777" w:rsidR="00E62B1C" w:rsidRPr="00DE2BD5" w:rsidRDefault="00E62B1C" w:rsidP="00046051">
            <w:pPr>
              <w:jc w:val="right"/>
              <w:rPr>
                <w:rFonts w:cs="Arial"/>
                <w:b/>
                <w:sz w:val="20"/>
                <w:szCs w:val="20"/>
              </w:rPr>
            </w:pPr>
            <w:r w:rsidRPr="00DE2BD5">
              <w:rPr>
                <w:rFonts w:cs="Arial"/>
                <w:b/>
                <w:sz w:val="20"/>
                <w:szCs w:val="20"/>
              </w:rPr>
              <w:lastRenderedPageBreak/>
              <w:t>ΓΛΩΣΣΑ ΔΙΔΑΣΚΑΛΙΑΣ και ΕΞΕΤΑΣΕΩΝ:</w:t>
            </w:r>
          </w:p>
        </w:tc>
        <w:tc>
          <w:tcPr>
            <w:tcW w:w="6826" w:type="dxa"/>
            <w:gridSpan w:val="5"/>
          </w:tcPr>
          <w:p w14:paraId="01DD6416" w14:textId="77777777" w:rsidR="00E62B1C" w:rsidRPr="00263A0A" w:rsidRDefault="00E62B1C" w:rsidP="00046051">
            <w:pPr>
              <w:tabs>
                <w:tab w:val="left" w:pos="1545"/>
              </w:tabs>
              <w:rPr>
                <w:rFonts w:cs="Arial"/>
                <w:sz w:val="20"/>
                <w:szCs w:val="20"/>
                <w:lang w:val="el-GR"/>
              </w:rPr>
            </w:pPr>
            <w:r>
              <w:rPr>
                <w:rFonts w:cs="Arial"/>
                <w:sz w:val="20"/>
                <w:szCs w:val="20"/>
                <w:lang w:val="el-GR"/>
              </w:rPr>
              <w:t xml:space="preserve">Ελληνικά και Αγγλικά (εφ’ όσον επιλεγεί από φοιτητές </w:t>
            </w:r>
            <w:r>
              <w:rPr>
                <w:rFonts w:cs="Arial"/>
                <w:sz w:val="20"/>
                <w:szCs w:val="20"/>
              </w:rPr>
              <w:t>Erasmus</w:t>
            </w:r>
            <w:r>
              <w:rPr>
                <w:rFonts w:cs="Arial"/>
                <w:sz w:val="20"/>
                <w:szCs w:val="20"/>
                <w:lang w:val="el-GR"/>
              </w:rPr>
              <w:t>).</w:t>
            </w:r>
          </w:p>
        </w:tc>
      </w:tr>
      <w:tr w:rsidR="00E62B1C" w:rsidRPr="004F4017" w14:paraId="2852DE17" w14:textId="77777777" w:rsidTr="00046051">
        <w:tc>
          <w:tcPr>
            <w:tcW w:w="3205" w:type="dxa"/>
            <w:shd w:val="clear" w:color="auto" w:fill="DDD9C3"/>
          </w:tcPr>
          <w:p w14:paraId="52621772" w14:textId="77777777" w:rsidR="00E62B1C" w:rsidRPr="00AD2537" w:rsidRDefault="00E62B1C" w:rsidP="00046051">
            <w:pPr>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182A42D7" w14:textId="77777777" w:rsidR="00E62B1C" w:rsidRPr="00AD2537" w:rsidRDefault="00E62B1C" w:rsidP="00046051">
            <w:pPr>
              <w:rPr>
                <w:rFonts w:cs="Arial"/>
                <w:sz w:val="20"/>
                <w:szCs w:val="20"/>
                <w:lang w:val="el-GR"/>
              </w:rPr>
            </w:pPr>
            <w:r>
              <w:rPr>
                <w:rFonts w:cs="Arial"/>
                <w:sz w:val="20"/>
                <w:szCs w:val="20"/>
                <w:lang w:val="el-GR"/>
              </w:rPr>
              <w:t>Ναι</w:t>
            </w:r>
          </w:p>
        </w:tc>
      </w:tr>
      <w:tr w:rsidR="00E62B1C" w:rsidRPr="00713BA2" w14:paraId="4F27CB3C" w14:textId="77777777" w:rsidTr="00046051">
        <w:tc>
          <w:tcPr>
            <w:tcW w:w="3205" w:type="dxa"/>
            <w:shd w:val="clear" w:color="auto" w:fill="DDD9C3"/>
          </w:tcPr>
          <w:p w14:paraId="0E1EE3BD" w14:textId="77777777" w:rsidR="00E62B1C" w:rsidRPr="00DE2BD5" w:rsidRDefault="00E62B1C" w:rsidP="00046051">
            <w:pPr>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521372CC" w14:textId="77777777" w:rsidR="00E62B1C" w:rsidRPr="00263A0A" w:rsidRDefault="00E62B1C" w:rsidP="00046051">
            <w:pPr>
              <w:rPr>
                <w:rFonts w:cs="Arial"/>
                <w:sz w:val="20"/>
                <w:szCs w:val="20"/>
              </w:rPr>
            </w:pPr>
          </w:p>
        </w:tc>
      </w:tr>
      <w:tr w:rsidR="00E62B1C" w:rsidRPr="00713BA2" w14:paraId="64C27459" w14:textId="77777777" w:rsidTr="00046051">
        <w:tc>
          <w:tcPr>
            <w:tcW w:w="3205" w:type="dxa"/>
            <w:shd w:val="clear" w:color="auto" w:fill="DDD9C3"/>
          </w:tcPr>
          <w:p w14:paraId="44AC8F71" w14:textId="77777777" w:rsidR="00E62B1C" w:rsidRPr="00DE2BD5" w:rsidRDefault="00E62B1C" w:rsidP="00046051">
            <w:pPr>
              <w:rPr>
                <w:rFonts w:cs="Arial"/>
                <w:b/>
                <w:sz w:val="20"/>
                <w:szCs w:val="20"/>
              </w:rPr>
            </w:pPr>
          </w:p>
        </w:tc>
        <w:tc>
          <w:tcPr>
            <w:tcW w:w="6826" w:type="dxa"/>
            <w:gridSpan w:val="5"/>
          </w:tcPr>
          <w:p w14:paraId="2B07C94E" w14:textId="77777777" w:rsidR="00E62B1C" w:rsidRPr="00713BA2" w:rsidRDefault="00E62B1C" w:rsidP="00046051">
            <w:pPr>
              <w:rPr>
                <w:rFonts w:cs="Arial"/>
                <w:sz w:val="20"/>
                <w:szCs w:val="20"/>
              </w:rPr>
            </w:pPr>
          </w:p>
        </w:tc>
      </w:tr>
    </w:tbl>
    <w:p w14:paraId="12F67152" w14:textId="77777777" w:rsidR="00E62B1C" w:rsidRPr="00B260F9" w:rsidRDefault="00E62B1C" w:rsidP="00E62B1C">
      <w:pPr>
        <w:widowControl w:val="0"/>
        <w:autoSpaceDE w:val="0"/>
        <w:autoSpaceDN w:val="0"/>
        <w:adjustRightInd w:val="0"/>
        <w:spacing w:before="120"/>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13661B5A" w14:textId="77777777" w:rsidR="00E62B1C" w:rsidRPr="00B260F9" w:rsidRDefault="00E62B1C" w:rsidP="00E62B1C">
      <w:pPr>
        <w:widowControl w:val="0"/>
        <w:autoSpaceDE w:val="0"/>
        <w:autoSpaceDN w:val="0"/>
        <w:adjustRightInd w:val="0"/>
        <w:spacing w:before="120"/>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4F3406E3" w14:textId="77777777" w:rsidR="00E62B1C" w:rsidRPr="00A8655E" w:rsidRDefault="00E62B1C" w:rsidP="00E62B1C">
      <w:pPr>
        <w:pStyle w:val="a8"/>
        <w:widowControl w:val="0"/>
        <w:autoSpaceDE w:val="0"/>
        <w:autoSpaceDN w:val="0"/>
        <w:adjustRightInd w:val="0"/>
        <w:spacing w:before="120"/>
        <w:ind w:left="357"/>
        <w:rPr>
          <w:rFonts w:cs="Arial"/>
          <w:b/>
        </w:rPr>
      </w:pPr>
    </w:p>
    <w:p w14:paraId="19F91F57" w14:textId="77777777" w:rsidR="00E62B1C" w:rsidRPr="00DE2BD5" w:rsidRDefault="00E62B1C" w:rsidP="00E62B1C">
      <w:pPr>
        <w:widowControl w:val="0"/>
        <w:autoSpaceDE w:val="0"/>
        <w:autoSpaceDN w:val="0"/>
        <w:adjustRightInd w:val="0"/>
        <w:spacing w:before="120"/>
        <w:rPr>
          <w:rFonts w:cs="Arial"/>
          <w:b/>
        </w:rPr>
      </w:pPr>
      <w:r>
        <w:rPr>
          <w:rFonts w:cs="Arial"/>
          <w:b/>
          <w:lang w:val="el-GR"/>
        </w:rPr>
        <w:t>2.</w:t>
      </w: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E62B1C" w:rsidRPr="00DE2BD5" w14:paraId="3683DC58" w14:textId="77777777" w:rsidTr="00046051">
        <w:tc>
          <w:tcPr>
            <w:tcW w:w="10031" w:type="dxa"/>
            <w:gridSpan w:val="2"/>
            <w:tcBorders>
              <w:bottom w:val="nil"/>
            </w:tcBorders>
            <w:shd w:val="clear" w:color="auto" w:fill="DDD9C3"/>
          </w:tcPr>
          <w:p w14:paraId="0533FD2A" w14:textId="77777777" w:rsidR="00E62B1C" w:rsidRPr="00DE2BD5" w:rsidRDefault="00E62B1C" w:rsidP="00046051">
            <w:pPr>
              <w:rPr>
                <w:rFonts w:cs="Arial"/>
                <w:i/>
                <w:sz w:val="16"/>
                <w:szCs w:val="16"/>
              </w:rPr>
            </w:pPr>
            <w:r w:rsidRPr="00DE2BD5">
              <w:rPr>
                <w:rFonts w:cs="Arial"/>
                <w:b/>
                <w:sz w:val="20"/>
                <w:szCs w:val="20"/>
              </w:rPr>
              <w:t>Μαθησιακά Αποτελέσματα</w:t>
            </w:r>
          </w:p>
        </w:tc>
      </w:tr>
      <w:tr w:rsidR="00E62B1C" w:rsidRPr="00A71751" w14:paraId="76975EE2" w14:textId="77777777" w:rsidTr="00046051">
        <w:tc>
          <w:tcPr>
            <w:tcW w:w="10031" w:type="dxa"/>
            <w:gridSpan w:val="2"/>
            <w:tcBorders>
              <w:top w:val="nil"/>
            </w:tcBorders>
            <w:shd w:val="clear" w:color="auto" w:fill="DDD9C3"/>
          </w:tcPr>
          <w:p w14:paraId="7BA8FC9F" w14:textId="77777777" w:rsidR="00E62B1C" w:rsidRPr="00AD2537" w:rsidRDefault="00E62B1C"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CF06C1B" w14:textId="77777777" w:rsidR="00E62B1C" w:rsidRPr="00AD2537" w:rsidRDefault="00E62B1C" w:rsidP="00046051">
            <w:pPr>
              <w:autoSpaceDE w:val="0"/>
              <w:autoSpaceDN w:val="0"/>
              <w:adjustRightInd w:val="0"/>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4E700387" w14:textId="77777777" w:rsidR="00E62B1C" w:rsidRPr="00AD2537" w:rsidRDefault="00E62B1C" w:rsidP="00E62B1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A4422F7" w14:textId="77777777" w:rsidR="00E62B1C" w:rsidRPr="00AD2537" w:rsidRDefault="00E62B1C" w:rsidP="00E62B1C">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62FE3E29" w14:textId="77777777" w:rsidR="00E62B1C" w:rsidRPr="00DE2BD5" w:rsidRDefault="00E62B1C" w:rsidP="00046051">
            <w:pPr>
              <w:widowControl w:val="0"/>
              <w:autoSpaceDE w:val="0"/>
              <w:autoSpaceDN w:val="0"/>
              <w:adjustRightInd w:val="0"/>
              <w:rPr>
                <w:rFonts w:ascii="Times New Roman" w:hAnsi="Times New Roman" w:cs="Arial"/>
                <w:i/>
                <w:sz w:val="16"/>
                <w:szCs w:val="16"/>
              </w:rPr>
            </w:pPr>
            <w:r w:rsidRPr="00DE2BD5">
              <w:rPr>
                <w:rFonts w:ascii="Times New Roman" w:hAnsi="Times New Roman" w:cs="Arial"/>
                <w:i/>
                <w:sz w:val="16"/>
                <w:szCs w:val="16"/>
              </w:rPr>
              <w:t>και Παράρτημα Β</w:t>
            </w:r>
          </w:p>
          <w:p w14:paraId="4EA3A254" w14:textId="77777777" w:rsidR="00E62B1C" w:rsidRPr="00AD2537" w:rsidRDefault="00E62B1C" w:rsidP="00E62B1C">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E62B1C" w:rsidRPr="00A71751" w14:paraId="6459FB6E" w14:textId="77777777" w:rsidTr="00046051">
        <w:tc>
          <w:tcPr>
            <w:tcW w:w="10031" w:type="dxa"/>
            <w:gridSpan w:val="2"/>
          </w:tcPr>
          <w:p w14:paraId="281FF34C" w14:textId="77777777" w:rsidR="00E62B1C" w:rsidRPr="00AD2537" w:rsidRDefault="00E62B1C" w:rsidP="00046051">
            <w:pPr>
              <w:rPr>
                <w:rFonts w:cs="Arial"/>
                <w:i/>
                <w:sz w:val="16"/>
                <w:szCs w:val="16"/>
                <w:lang w:val="el-GR"/>
              </w:rPr>
            </w:pPr>
            <w:r w:rsidRPr="00AD2537">
              <w:rPr>
                <w:rFonts w:cs="Arial"/>
                <w:i/>
                <w:sz w:val="16"/>
                <w:szCs w:val="16"/>
                <w:lang w:val="el-GR"/>
              </w:rPr>
              <w:t xml:space="preserve">      </w:t>
            </w:r>
          </w:p>
          <w:p w14:paraId="6CC5735D" w14:textId="77777777" w:rsidR="00E62B1C" w:rsidRPr="00AD2537" w:rsidRDefault="00E62B1C" w:rsidP="00046051">
            <w:pPr>
              <w:rPr>
                <w:rFonts w:cs="Arial"/>
                <w:i/>
                <w:sz w:val="16"/>
                <w:szCs w:val="16"/>
                <w:lang w:val="el-GR"/>
              </w:rPr>
            </w:pPr>
          </w:p>
          <w:p w14:paraId="6DE79EEF" w14:textId="77777777" w:rsidR="00E62B1C" w:rsidRPr="00263A0A" w:rsidRDefault="00E62B1C" w:rsidP="00046051">
            <w:pPr>
              <w:rPr>
                <w:rFonts w:cs="Arial"/>
                <w:iCs/>
                <w:sz w:val="16"/>
                <w:szCs w:val="16"/>
                <w:lang w:val="el-GR"/>
              </w:rPr>
            </w:pPr>
            <w:r>
              <w:rPr>
                <w:rFonts w:cs="Arial"/>
                <w:iCs/>
                <w:sz w:val="16"/>
                <w:szCs w:val="16"/>
                <w:lang w:val="el-GR"/>
              </w:rPr>
              <w:t xml:space="preserve">Στο τέλος του μαθήματος, ο φοιτητής θα έχει κατανοήσει την ακολουθούμενη προσέγγιση για την διερεύνηση ενός σύγχρονου ερευνητικού θέματος στις επιστημονικές περιοχές της </w:t>
            </w:r>
            <w:r w:rsidRPr="00EE5C52">
              <w:rPr>
                <w:rFonts w:cs="Arial"/>
                <w:iCs/>
                <w:sz w:val="16"/>
                <w:szCs w:val="16"/>
                <w:lang w:val="el-GR"/>
              </w:rPr>
              <w:t>Φυσική</w:t>
            </w:r>
            <w:r>
              <w:rPr>
                <w:rFonts w:cs="Arial"/>
                <w:iCs/>
                <w:sz w:val="16"/>
                <w:szCs w:val="16"/>
                <w:lang w:val="el-GR"/>
              </w:rPr>
              <w:t>ς</w:t>
            </w:r>
            <w:r w:rsidRPr="00EE5C52">
              <w:rPr>
                <w:rFonts w:cs="Arial"/>
                <w:iCs/>
                <w:sz w:val="16"/>
                <w:szCs w:val="16"/>
                <w:lang w:val="el-GR"/>
              </w:rPr>
              <w:t xml:space="preserve"> και Τεχνολογία</w:t>
            </w:r>
            <w:r>
              <w:rPr>
                <w:rFonts w:cs="Arial"/>
                <w:iCs/>
                <w:sz w:val="16"/>
                <w:szCs w:val="16"/>
                <w:lang w:val="el-GR"/>
              </w:rPr>
              <w:t>ς</w:t>
            </w:r>
            <w:r w:rsidRPr="00EE5C52">
              <w:rPr>
                <w:rFonts w:cs="Arial"/>
                <w:iCs/>
                <w:sz w:val="16"/>
                <w:szCs w:val="16"/>
                <w:lang w:val="el-GR"/>
              </w:rPr>
              <w:t xml:space="preserve"> Υλικών </w:t>
            </w:r>
            <w:r>
              <w:rPr>
                <w:rFonts w:cs="Arial"/>
                <w:iCs/>
                <w:sz w:val="16"/>
                <w:szCs w:val="16"/>
                <w:lang w:val="el-GR"/>
              </w:rPr>
              <w:t xml:space="preserve">και της </w:t>
            </w:r>
            <w:r w:rsidRPr="00EE5C52">
              <w:rPr>
                <w:rFonts w:cs="Arial"/>
                <w:iCs/>
                <w:sz w:val="16"/>
                <w:szCs w:val="16"/>
                <w:lang w:val="el-GR"/>
              </w:rPr>
              <w:t>Φωτονική</w:t>
            </w:r>
            <w:r>
              <w:rPr>
                <w:rFonts w:cs="Arial"/>
                <w:iCs/>
                <w:sz w:val="16"/>
                <w:szCs w:val="16"/>
                <w:lang w:val="el-GR"/>
              </w:rPr>
              <w:t>ς.</w:t>
            </w:r>
          </w:p>
          <w:p w14:paraId="69C9233E" w14:textId="77777777" w:rsidR="00E62B1C" w:rsidRPr="00AD2537" w:rsidRDefault="00E62B1C" w:rsidP="00046051">
            <w:pPr>
              <w:rPr>
                <w:rFonts w:cs="Arial"/>
                <w:i/>
                <w:sz w:val="16"/>
                <w:szCs w:val="16"/>
                <w:lang w:val="el-GR"/>
              </w:rPr>
            </w:pPr>
          </w:p>
        </w:tc>
      </w:tr>
      <w:tr w:rsidR="00E62B1C" w:rsidRPr="00DE2BD5" w14:paraId="50717B19" w14:textId="77777777" w:rsidTr="00046051">
        <w:tblPrEx>
          <w:tblLook w:val="0000" w:firstRow="0" w:lastRow="0" w:firstColumn="0" w:lastColumn="0" w:noHBand="0" w:noVBand="0"/>
        </w:tblPrEx>
        <w:tc>
          <w:tcPr>
            <w:tcW w:w="10031" w:type="dxa"/>
            <w:gridSpan w:val="2"/>
            <w:tcBorders>
              <w:bottom w:val="nil"/>
            </w:tcBorders>
            <w:shd w:val="clear" w:color="auto" w:fill="DDD9C3"/>
          </w:tcPr>
          <w:p w14:paraId="6B0F991A" w14:textId="77777777" w:rsidR="00E62B1C" w:rsidRPr="00DE2BD5" w:rsidRDefault="00E62B1C" w:rsidP="00046051">
            <w:pPr>
              <w:rPr>
                <w:rFonts w:cs="Arial"/>
                <w:b/>
                <w:sz w:val="20"/>
                <w:szCs w:val="20"/>
              </w:rPr>
            </w:pPr>
            <w:r w:rsidRPr="00DE2BD5">
              <w:rPr>
                <w:rFonts w:cs="Arial"/>
                <w:b/>
                <w:sz w:val="20"/>
                <w:szCs w:val="20"/>
              </w:rPr>
              <w:t>Γενικές Ικανότητες</w:t>
            </w:r>
          </w:p>
        </w:tc>
      </w:tr>
      <w:tr w:rsidR="00E62B1C" w:rsidRPr="00A71751" w14:paraId="1BFDC26D" w14:textId="77777777" w:rsidTr="00046051">
        <w:tc>
          <w:tcPr>
            <w:tcW w:w="10031" w:type="dxa"/>
            <w:gridSpan w:val="2"/>
            <w:tcBorders>
              <w:top w:val="nil"/>
              <w:bottom w:val="nil"/>
            </w:tcBorders>
            <w:shd w:val="clear" w:color="auto" w:fill="DDD9C3"/>
          </w:tcPr>
          <w:p w14:paraId="2C8C4347" w14:textId="77777777" w:rsidR="00E62B1C" w:rsidRPr="00AD2537" w:rsidRDefault="00E62B1C" w:rsidP="00046051">
            <w:pPr>
              <w:widowControl w:val="0"/>
              <w:autoSpaceDE w:val="0"/>
              <w:autoSpaceDN w:val="0"/>
              <w:adjustRightInd w:val="0"/>
              <w:spacing w:after="60"/>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62B1C" w:rsidRPr="00A71751" w14:paraId="69D9F5C5" w14:textId="77777777" w:rsidTr="00046051">
        <w:tblPrEx>
          <w:tblLook w:val="0000" w:firstRow="0" w:lastRow="0" w:firstColumn="0" w:lastColumn="0" w:noHBand="0" w:noVBand="0"/>
        </w:tblPrEx>
        <w:tc>
          <w:tcPr>
            <w:tcW w:w="3964" w:type="dxa"/>
            <w:tcBorders>
              <w:top w:val="nil"/>
              <w:right w:val="nil"/>
            </w:tcBorders>
            <w:shd w:val="clear" w:color="auto" w:fill="DDD9C3"/>
          </w:tcPr>
          <w:p w14:paraId="71189BF2"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82396A3"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Προσαρμογή σε νέες καταστάσεις </w:t>
            </w:r>
          </w:p>
          <w:p w14:paraId="6856D1A4"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Λήψη αποφάσεων </w:t>
            </w:r>
          </w:p>
          <w:p w14:paraId="65B56607"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Αυτόνομη εργασία </w:t>
            </w:r>
          </w:p>
          <w:p w14:paraId="7B18187F"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Ομαδική εργασία </w:t>
            </w:r>
          </w:p>
          <w:p w14:paraId="6670A6F0"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Εργασία σε διεθνές περιβάλλον </w:t>
            </w:r>
          </w:p>
          <w:p w14:paraId="0AC1271F"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Εργασία σε διεπιστημονικό περιβάλλον </w:t>
            </w:r>
          </w:p>
          <w:p w14:paraId="2F069340"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2A4BC090"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lastRenderedPageBreak/>
              <w:t xml:space="preserve">Σχεδιασμός και διαχείριση έργων </w:t>
            </w:r>
          </w:p>
          <w:p w14:paraId="372724A3"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73B55043"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Σεβασμός στο φυσικό περιβάλλον </w:t>
            </w:r>
          </w:p>
          <w:p w14:paraId="0DD50C62"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148D0C3" w14:textId="77777777" w:rsidR="00E62B1C" w:rsidRPr="00AD2537" w:rsidRDefault="00E62B1C" w:rsidP="00046051">
            <w:pPr>
              <w:widowControl w:val="0"/>
              <w:autoSpaceDE w:val="0"/>
              <w:autoSpaceDN w:val="0"/>
              <w:adjustRightInd w:val="0"/>
              <w:rPr>
                <w:rFonts w:cs="Arial"/>
                <w:i/>
                <w:sz w:val="16"/>
                <w:szCs w:val="16"/>
                <w:lang w:val="el-GR"/>
              </w:rPr>
            </w:pPr>
            <w:r w:rsidRPr="00AD2537">
              <w:rPr>
                <w:rFonts w:cs="Arial"/>
                <w:i/>
                <w:sz w:val="16"/>
                <w:szCs w:val="16"/>
                <w:lang w:val="el-GR"/>
              </w:rPr>
              <w:t xml:space="preserve">Άσκηση κριτικής και αυτοκριτικής </w:t>
            </w:r>
          </w:p>
          <w:p w14:paraId="217D956B" w14:textId="77777777" w:rsidR="00E62B1C" w:rsidRPr="00AD2537" w:rsidRDefault="00E62B1C" w:rsidP="00046051">
            <w:pPr>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E62B1C" w:rsidRPr="00263A0A" w14:paraId="6BE53870" w14:textId="77777777" w:rsidTr="00046051">
        <w:tc>
          <w:tcPr>
            <w:tcW w:w="10031" w:type="dxa"/>
            <w:gridSpan w:val="2"/>
          </w:tcPr>
          <w:p w14:paraId="69B686D7" w14:textId="77777777" w:rsidR="00E62B1C" w:rsidRDefault="00E62B1C" w:rsidP="00046051">
            <w:pPr>
              <w:rPr>
                <w:rFonts w:ascii="Calibri" w:eastAsia="Times New Roman" w:hAnsi="Calibri" w:cs="Arial"/>
                <w:sz w:val="20"/>
                <w:szCs w:val="20"/>
                <w:lang w:val="el-GR"/>
              </w:rPr>
            </w:pPr>
            <w:r w:rsidRPr="00263A0A">
              <w:rPr>
                <w:rFonts w:ascii="Calibri" w:eastAsia="Times New Roman" w:hAnsi="Calibri" w:cs="Arial"/>
                <w:sz w:val="20"/>
                <w:szCs w:val="20"/>
                <w:lang w:val="el-GR"/>
              </w:rPr>
              <w:t>Αναζήτηση, ανάλυση και σύνθεση δεδομένων και πληροφοριών, με τη χρήση και των απαραίτητων τεχνολογιών</w:t>
            </w:r>
          </w:p>
          <w:p w14:paraId="1A5FE51D" w14:textId="77777777" w:rsidR="00E62B1C" w:rsidRPr="00263A0A" w:rsidRDefault="00E62B1C" w:rsidP="00046051">
            <w:pPr>
              <w:rPr>
                <w:rFonts w:cs="Arial"/>
                <w:sz w:val="20"/>
                <w:szCs w:val="20"/>
                <w:lang w:val="el-GR"/>
              </w:rPr>
            </w:pPr>
            <w:r w:rsidRPr="00263A0A">
              <w:rPr>
                <w:rFonts w:cs="Arial"/>
                <w:sz w:val="20"/>
                <w:szCs w:val="20"/>
                <w:lang w:val="el-GR"/>
              </w:rPr>
              <w:t>Αυτόνομη εργασία</w:t>
            </w:r>
          </w:p>
        </w:tc>
      </w:tr>
    </w:tbl>
    <w:p w14:paraId="53B315A6" w14:textId="77777777" w:rsidR="00E62B1C" w:rsidRPr="00DE2BD5" w:rsidRDefault="00E62B1C" w:rsidP="00E62B1C">
      <w:pPr>
        <w:widowControl w:val="0"/>
        <w:autoSpaceDE w:val="0"/>
        <w:autoSpaceDN w:val="0"/>
        <w:adjustRightInd w:val="0"/>
        <w:spacing w:before="120"/>
        <w:rPr>
          <w:rFonts w:cs="Arial"/>
          <w:b/>
        </w:rPr>
      </w:pPr>
      <w:r>
        <w:rPr>
          <w:rFonts w:cs="Arial"/>
          <w:b/>
          <w:lang w:val="el-GR"/>
        </w:rPr>
        <w:t>3.</w:t>
      </w: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62B1C" w:rsidRPr="00A71751" w14:paraId="2D9E8829" w14:textId="77777777" w:rsidTr="00046051">
        <w:trPr>
          <w:trHeight w:val="838"/>
        </w:trPr>
        <w:tc>
          <w:tcPr>
            <w:tcW w:w="10031" w:type="dxa"/>
          </w:tcPr>
          <w:p w14:paraId="18526FFA" w14:textId="77777777" w:rsidR="00E62B1C" w:rsidRPr="00263A0A" w:rsidRDefault="00E62B1C" w:rsidP="0004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l-GR"/>
              </w:rPr>
            </w:pPr>
            <w:r>
              <w:rPr>
                <w:rFonts w:cs="Arial"/>
                <w:sz w:val="20"/>
                <w:szCs w:val="20"/>
                <w:lang w:val="el-GR"/>
              </w:rPr>
              <w:t>Προτείνεται από τον επιβλέποντα και εγκρίνεται από τη ΓΣ του Τμήματος</w:t>
            </w:r>
          </w:p>
        </w:tc>
      </w:tr>
    </w:tbl>
    <w:p w14:paraId="35DA6B88" w14:textId="77777777" w:rsidR="00E62B1C" w:rsidRPr="00234FF4" w:rsidRDefault="00E62B1C" w:rsidP="00E62B1C">
      <w:pPr>
        <w:widowControl w:val="0"/>
        <w:autoSpaceDE w:val="0"/>
        <w:autoSpaceDN w:val="0"/>
        <w:adjustRightInd w:val="0"/>
        <w:spacing w:before="120"/>
        <w:rPr>
          <w:rFonts w:cs="Arial"/>
          <w:b/>
          <w:lang w:val="el-GR"/>
        </w:rPr>
      </w:pPr>
      <w:r>
        <w:rPr>
          <w:rFonts w:cs="Arial"/>
          <w:b/>
          <w:lang w:val="el-GR"/>
        </w:rPr>
        <w:t>4.</w:t>
      </w: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E62B1C" w:rsidRPr="00043EDC" w14:paraId="53BC2A40" w14:textId="77777777" w:rsidTr="6BE15AA2">
        <w:tc>
          <w:tcPr>
            <w:tcW w:w="3306" w:type="dxa"/>
            <w:shd w:val="clear" w:color="auto" w:fill="DDD9C3" w:themeFill="background2" w:themeFillShade="E6"/>
          </w:tcPr>
          <w:p w14:paraId="175C03B2" w14:textId="77777777" w:rsidR="00E62B1C" w:rsidRPr="00AD2537" w:rsidRDefault="00E62B1C" w:rsidP="00046051">
            <w:pPr>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40067B7C" w14:textId="77777777" w:rsidR="00E62B1C" w:rsidRPr="00263A0A" w:rsidRDefault="00E62B1C" w:rsidP="00046051">
            <w:pPr>
              <w:rPr>
                <w:rFonts w:cs="Arial"/>
                <w:sz w:val="20"/>
                <w:szCs w:val="20"/>
                <w:lang w:val="el-GR"/>
              </w:rPr>
            </w:pPr>
            <w:r>
              <w:rPr>
                <w:rFonts w:ascii="Arial Narrow" w:hAnsi="Arial Narrow"/>
                <w:lang w:val="el-GR"/>
              </w:rPr>
              <w:t>Δεν προβλέπεται παράδοση.</w:t>
            </w:r>
          </w:p>
        </w:tc>
      </w:tr>
      <w:tr w:rsidR="00E62B1C" w:rsidRPr="00A71751" w14:paraId="567BDAA4" w14:textId="77777777" w:rsidTr="6BE15AA2">
        <w:tc>
          <w:tcPr>
            <w:tcW w:w="3306" w:type="dxa"/>
            <w:shd w:val="clear" w:color="auto" w:fill="DDD9C3" w:themeFill="background2" w:themeFillShade="E6"/>
          </w:tcPr>
          <w:p w14:paraId="74ADA9CC" w14:textId="77777777" w:rsidR="00E62B1C" w:rsidRPr="00AD2537" w:rsidRDefault="00E62B1C" w:rsidP="00046051">
            <w:pPr>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557DB10" w14:textId="77777777" w:rsidR="00E62B1C" w:rsidRPr="00AD2537" w:rsidRDefault="00E62B1C" w:rsidP="00046051">
            <w:pPr>
              <w:rPr>
                <w:rFonts w:cs="Arial"/>
                <w:sz w:val="20"/>
                <w:szCs w:val="20"/>
                <w:lang w:val="el-GR"/>
              </w:rPr>
            </w:pPr>
            <w:r>
              <w:rPr>
                <w:rFonts w:cs="Arial"/>
                <w:sz w:val="20"/>
                <w:szCs w:val="20"/>
                <w:lang w:val="el-GR"/>
              </w:rPr>
              <w:t>Χρησιμοποιούνται όλα τα διαθέσιμα εργαλεία ΤΠΕ</w:t>
            </w:r>
          </w:p>
        </w:tc>
      </w:tr>
      <w:tr w:rsidR="00E62B1C" w:rsidRPr="004F4017" w14:paraId="74A7A4A7" w14:textId="77777777" w:rsidTr="6BE15AA2">
        <w:tc>
          <w:tcPr>
            <w:tcW w:w="3306" w:type="dxa"/>
            <w:shd w:val="clear" w:color="auto" w:fill="DDD9C3" w:themeFill="background2" w:themeFillShade="E6"/>
          </w:tcPr>
          <w:p w14:paraId="687F99A5" w14:textId="77777777" w:rsidR="00E62B1C" w:rsidRPr="00AD2537" w:rsidRDefault="00E62B1C" w:rsidP="00046051">
            <w:pPr>
              <w:jc w:val="right"/>
              <w:rPr>
                <w:rFonts w:cs="Arial"/>
                <w:b/>
                <w:sz w:val="20"/>
                <w:szCs w:val="20"/>
                <w:lang w:val="el-GR"/>
              </w:rPr>
            </w:pPr>
            <w:r w:rsidRPr="00AD2537">
              <w:rPr>
                <w:rFonts w:cs="Arial"/>
                <w:b/>
                <w:sz w:val="20"/>
                <w:szCs w:val="20"/>
                <w:lang w:val="el-GR"/>
              </w:rPr>
              <w:t>ΟΡΓΑΝΩΣΗ ΔΙΔΑΣΚΑΛΙΑΣ</w:t>
            </w:r>
          </w:p>
          <w:p w14:paraId="02364781" w14:textId="77777777" w:rsidR="00E62B1C" w:rsidRPr="00AD2537" w:rsidRDefault="00E62B1C" w:rsidP="00046051">
            <w:pPr>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7761DD4D" w14:textId="77777777" w:rsidR="00E62B1C" w:rsidRPr="00AD2537" w:rsidRDefault="00E62B1C" w:rsidP="00046051">
            <w:pPr>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0073D115" w14:textId="77777777" w:rsidR="00E62B1C" w:rsidRPr="00AD2537" w:rsidRDefault="00E62B1C" w:rsidP="00046051">
            <w:pPr>
              <w:jc w:val="both"/>
              <w:rPr>
                <w:rFonts w:cs="Arial"/>
                <w:i/>
                <w:sz w:val="16"/>
                <w:szCs w:val="16"/>
                <w:lang w:val="el-GR"/>
              </w:rPr>
            </w:pPr>
          </w:p>
          <w:p w14:paraId="7628D1A4" w14:textId="77777777" w:rsidR="00E62B1C" w:rsidRPr="00AD2537" w:rsidRDefault="00E62B1C" w:rsidP="00046051">
            <w:pPr>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E62B1C" w:rsidRPr="00DE2BD5" w14:paraId="09A21D71"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FF7791" w14:textId="77777777" w:rsidR="00E62B1C" w:rsidRPr="00DE2BD5" w:rsidRDefault="00E62B1C" w:rsidP="00046051">
                  <w:pPr>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19AC5C6" w14:textId="77777777" w:rsidR="00E62B1C" w:rsidRPr="00DE2BD5" w:rsidRDefault="00E62B1C" w:rsidP="00046051">
                  <w:pPr>
                    <w:jc w:val="center"/>
                    <w:rPr>
                      <w:rFonts w:cs="Arial"/>
                      <w:b/>
                      <w:i/>
                      <w:sz w:val="20"/>
                      <w:szCs w:val="20"/>
                    </w:rPr>
                  </w:pPr>
                  <w:r w:rsidRPr="00DE2BD5">
                    <w:rPr>
                      <w:rFonts w:cs="Arial"/>
                      <w:b/>
                      <w:i/>
                      <w:sz w:val="20"/>
                      <w:szCs w:val="20"/>
                    </w:rPr>
                    <w:t>Φόρτος Εργασίας Εξαμήνου</w:t>
                  </w:r>
                </w:p>
              </w:tc>
            </w:tr>
            <w:tr w:rsidR="00E62B1C" w:rsidRPr="00043EDC" w14:paraId="4E08777E" w14:textId="77777777" w:rsidTr="6BE15AA2">
              <w:tc>
                <w:tcPr>
                  <w:tcW w:w="3919" w:type="dxa"/>
                  <w:tcBorders>
                    <w:top w:val="single" w:sz="4" w:space="0" w:color="auto"/>
                    <w:left w:val="single" w:sz="4" w:space="0" w:color="auto"/>
                    <w:bottom w:val="single" w:sz="4" w:space="0" w:color="auto"/>
                    <w:right w:val="single" w:sz="4" w:space="0" w:color="auto"/>
                  </w:tcBorders>
                </w:tcPr>
                <w:p w14:paraId="2B5029BB" w14:textId="77777777" w:rsidR="00E62B1C" w:rsidRPr="00D76340" w:rsidRDefault="00E62B1C" w:rsidP="00046051">
                  <w:pPr>
                    <w:rPr>
                      <w:rFonts w:cs="Arial"/>
                      <w:sz w:val="20"/>
                      <w:szCs w:val="20"/>
                      <w:lang w:val="el-GR"/>
                    </w:rPr>
                  </w:pPr>
                  <w:r>
                    <w:rPr>
                      <w:rFonts w:cs="Arial"/>
                      <w:sz w:val="20"/>
                      <w:szCs w:val="20"/>
                      <w:lang w:val="el-GR"/>
                    </w:rPr>
                    <w:t>Εκπόνηση μελέτης (πειραματικής ή και θεωρητικής).</w:t>
                  </w:r>
                </w:p>
              </w:tc>
              <w:tc>
                <w:tcPr>
                  <w:tcW w:w="2551" w:type="dxa"/>
                  <w:tcBorders>
                    <w:top w:val="single" w:sz="4" w:space="0" w:color="auto"/>
                    <w:left w:val="single" w:sz="4" w:space="0" w:color="auto"/>
                    <w:bottom w:val="single" w:sz="4" w:space="0" w:color="auto"/>
                    <w:right w:val="single" w:sz="4" w:space="0" w:color="auto"/>
                  </w:tcBorders>
                </w:tcPr>
                <w:p w14:paraId="3D5DAED2" w14:textId="542B89C7" w:rsidR="00E62B1C" w:rsidRPr="00D76340" w:rsidRDefault="7BAF760C" w:rsidP="00046051">
                  <w:pPr>
                    <w:jc w:val="center"/>
                    <w:rPr>
                      <w:rFonts w:cs="Arial"/>
                      <w:sz w:val="20"/>
                      <w:szCs w:val="20"/>
                      <w:lang w:val="el-GR"/>
                    </w:rPr>
                  </w:pPr>
                  <w:r w:rsidRPr="6BE15AA2">
                    <w:rPr>
                      <w:rFonts w:cs="Arial"/>
                      <w:sz w:val="20"/>
                      <w:szCs w:val="20"/>
                      <w:lang w:val="el-GR"/>
                    </w:rPr>
                    <w:t>5</w:t>
                  </w:r>
                  <w:r w:rsidR="3E4BE704" w:rsidRPr="6BE15AA2">
                    <w:rPr>
                      <w:rFonts w:cs="Arial"/>
                      <w:sz w:val="20"/>
                      <w:szCs w:val="20"/>
                      <w:lang w:val="el-GR"/>
                    </w:rPr>
                    <w:t>75</w:t>
                  </w:r>
                </w:p>
              </w:tc>
            </w:tr>
            <w:tr w:rsidR="00E62B1C" w:rsidRPr="00043EDC" w14:paraId="69B71F3A" w14:textId="77777777" w:rsidTr="6BE15AA2">
              <w:tc>
                <w:tcPr>
                  <w:tcW w:w="3919" w:type="dxa"/>
                  <w:tcBorders>
                    <w:top w:val="single" w:sz="4" w:space="0" w:color="auto"/>
                    <w:left w:val="single" w:sz="4" w:space="0" w:color="auto"/>
                    <w:bottom w:val="single" w:sz="4" w:space="0" w:color="auto"/>
                    <w:right w:val="single" w:sz="4" w:space="0" w:color="auto"/>
                  </w:tcBorders>
                </w:tcPr>
                <w:p w14:paraId="35DD085F" w14:textId="77777777" w:rsidR="00E62B1C" w:rsidRPr="00D76340"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B96F80E" w14:textId="77777777" w:rsidR="00E62B1C" w:rsidRPr="00D76340" w:rsidRDefault="00E62B1C" w:rsidP="00046051">
                  <w:pPr>
                    <w:jc w:val="center"/>
                    <w:rPr>
                      <w:rFonts w:cs="Arial"/>
                      <w:sz w:val="20"/>
                      <w:szCs w:val="20"/>
                      <w:lang w:val="el-GR"/>
                    </w:rPr>
                  </w:pPr>
                </w:p>
              </w:tc>
            </w:tr>
            <w:tr w:rsidR="00E62B1C" w:rsidRPr="00043EDC" w14:paraId="5EF654F5" w14:textId="77777777" w:rsidTr="6BE15AA2">
              <w:tc>
                <w:tcPr>
                  <w:tcW w:w="3919" w:type="dxa"/>
                  <w:tcBorders>
                    <w:top w:val="single" w:sz="4" w:space="0" w:color="auto"/>
                    <w:left w:val="single" w:sz="4" w:space="0" w:color="auto"/>
                    <w:bottom w:val="single" w:sz="4" w:space="0" w:color="auto"/>
                    <w:right w:val="single" w:sz="4" w:space="0" w:color="auto"/>
                  </w:tcBorders>
                </w:tcPr>
                <w:p w14:paraId="3135F4E0"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DFFF210" w14:textId="77777777" w:rsidR="00E62B1C" w:rsidRPr="00043EDC" w:rsidRDefault="00E62B1C" w:rsidP="00046051">
                  <w:pPr>
                    <w:jc w:val="center"/>
                    <w:rPr>
                      <w:rFonts w:cs="Arial"/>
                      <w:sz w:val="20"/>
                      <w:szCs w:val="20"/>
                      <w:lang w:val="el-GR"/>
                    </w:rPr>
                  </w:pPr>
                </w:p>
              </w:tc>
            </w:tr>
            <w:tr w:rsidR="00E62B1C" w:rsidRPr="00043EDC" w14:paraId="0ABF02F5" w14:textId="77777777" w:rsidTr="6BE15AA2">
              <w:tc>
                <w:tcPr>
                  <w:tcW w:w="3919" w:type="dxa"/>
                  <w:tcBorders>
                    <w:top w:val="single" w:sz="4" w:space="0" w:color="auto"/>
                    <w:left w:val="single" w:sz="4" w:space="0" w:color="auto"/>
                    <w:bottom w:val="single" w:sz="4" w:space="0" w:color="auto"/>
                    <w:right w:val="single" w:sz="4" w:space="0" w:color="auto"/>
                  </w:tcBorders>
                </w:tcPr>
                <w:p w14:paraId="2B2632AA"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37280AB" w14:textId="77777777" w:rsidR="00E62B1C" w:rsidRPr="00043EDC" w:rsidRDefault="00E62B1C" w:rsidP="00046051">
                  <w:pPr>
                    <w:jc w:val="center"/>
                    <w:rPr>
                      <w:rFonts w:cs="Arial"/>
                      <w:sz w:val="20"/>
                      <w:szCs w:val="20"/>
                      <w:lang w:val="el-GR"/>
                    </w:rPr>
                  </w:pPr>
                </w:p>
              </w:tc>
            </w:tr>
            <w:tr w:rsidR="00E62B1C" w:rsidRPr="00043EDC" w14:paraId="46FE4FA1" w14:textId="77777777" w:rsidTr="6BE15AA2">
              <w:tc>
                <w:tcPr>
                  <w:tcW w:w="3919" w:type="dxa"/>
                  <w:tcBorders>
                    <w:top w:val="single" w:sz="4" w:space="0" w:color="auto"/>
                    <w:left w:val="single" w:sz="4" w:space="0" w:color="auto"/>
                    <w:bottom w:val="single" w:sz="4" w:space="0" w:color="auto"/>
                    <w:right w:val="single" w:sz="4" w:space="0" w:color="auto"/>
                  </w:tcBorders>
                </w:tcPr>
                <w:p w14:paraId="5CE11498"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41DFEFC6" w14:textId="77777777" w:rsidR="00E62B1C" w:rsidRPr="00043EDC" w:rsidRDefault="00E62B1C" w:rsidP="00046051">
                  <w:pPr>
                    <w:jc w:val="center"/>
                    <w:rPr>
                      <w:rFonts w:cs="Arial"/>
                      <w:sz w:val="20"/>
                      <w:szCs w:val="20"/>
                      <w:lang w:val="el-GR"/>
                    </w:rPr>
                  </w:pPr>
                </w:p>
              </w:tc>
            </w:tr>
            <w:tr w:rsidR="00E62B1C" w:rsidRPr="00043EDC" w14:paraId="427FA6B6" w14:textId="77777777" w:rsidTr="6BE15AA2">
              <w:tc>
                <w:tcPr>
                  <w:tcW w:w="3919" w:type="dxa"/>
                  <w:tcBorders>
                    <w:top w:val="single" w:sz="4" w:space="0" w:color="auto"/>
                    <w:left w:val="single" w:sz="4" w:space="0" w:color="auto"/>
                    <w:bottom w:val="single" w:sz="4" w:space="0" w:color="auto"/>
                    <w:right w:val="single" w:sz="4" w:space="0" w:color="auto"/>
                  </w:tcBorders>
                </w:tcPr>
                <w:p w14:paraId="25419F05"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617E39E3" w14:textId="77777777" w:rsidR="00E62B1C" w:rsidRPr="00043EDC" w:rsidRDefault="00E62B1C" w:rsidP="00046051">
                  <w:pPr>
                    <w:rPr>
                      <w:rFonts w:cs="Arial"/>
                      <w:i/>
                      <w:sz w:val="16"/>
                      <w:szCs w:val="16"/>
                      <w:lang w:val="el-GR"/>
                    </w:rPr>
                  </w:pPr>
                </w:p>
              </w:tc>
            </w:tr>
            <w:tr w:rsidR="00E62B1C" w:rsidRPr="00043EDC" w14:paraId="353F30A4" w14:textId="77777777" w:rsidTr="6BE15AA2">
              <w:tc>
                <w:tcPr>
                  <w:tcW w:w="3919" w:type="dxa"/>
                  <w:tcBorders>
                    <w:top w:val="single" w:sz="4" w:space="0" w:color="auto"/>
                    <w:left w:val="single" w:sz="4" w:space="0" w:color="auto"/>
                    <w:bottom w:val="single" w:sz="4" w:space="0" w:color="auto"/>
                    <w:right w:val="single" w:sz="4" w:space="0" w:color="auto"/>
                  </w:tcBorders>
                </w:tcPr>
                <w:p w14:paraId="362B6783"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A2EECCC" w14:textId="77777777" w:rsidR="00E62B1C" w:rsidRPr="00043EDC" w:rsidRDefault="00E62B1C" w:rsidP="00046051">
                  <w:pPr>
                    <w:rPr>
                      <w:rFonts w:cs="Arial"/>
                      <w:i/>
                      <w:sz w:val="16"/>
                      <w:szCs w:val="16"/>
                      <w:lang w:val="el-GR"/>
                    </w:rPr>
                  </w:pPr>
                </w:p>
              </w:tc>
            </w:tr>
            <w:tr w:rsidR="00E62B1C" w:rsidRPr="00043EDC" w14:paraId="077C32DF" w14:textId="77777777" w:rsidTr="6BE15AA2">
              <w:tc>
                <w:tcPr>
                  <w:tcW w:w="3919" w:type="dxa"/>
                  <w:tcBorders>
                    <w:top w:val="single" w:sz="4" w:space="0" w:color="auto"/>
                    <w:left w:val="single" w:sz="4" w:space="0" w:color="auto"/>
                    <w:bottom w:val="single" w:sz="4" w:space="0" w:color="auto"/>
                    <w:right w:val="single" w:sz="4" w:space="0" w:color="auto"/>
                  </w:tcBorders>
                </w:tcPr>
                <w:p w14:paraId="5439D7F2"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4A1E4CFC" w14:textId="77777777" w:rsidR="00E62B1C" w:rsidRPr="00043EDC" w:rsidRDefault="00E62B1C" w:rsidP="00046051">
                  <w:pPr>
                    <w:rPr>
                      <w:rFonts w:cs="Arial"/>
                      <w:i/>
                      <w:sz w:val="16"/>
                      <w:szCs w:val="16"/>
                      <w:lang w:val="el-GR"/>
                    </w:rPr>
                  </w:pPr>
                </w:p>
              </w:tc>
            </w:tr>
            <w:tr w:rsidR="00E62B1C" w:rsidRPr="00043EDC" w14:paraId="5A1970E4" w14:textId="77777777" w:rsidTr="6BE15AA2">
              <w:tc>
                <w:tcPr>
                  <w:tcW w:w="3919" w:type="dxa"/>
                  <w:tcBorders>
                    <w:top w:val="single" w:sz="4" w:space="0" w:color="auto"/>
                    <w:left w:val="single" w:sz="4" w:space="0" w:color="auto"/>
                    <w:bottom w:val="single" w:sz="4" w:space="0" w:color="auto"/>
                    <w:right w:val="single" w:sz="4" w:space="0" w:color="auto"/>
                  </w:tcBorders>
                </w:tcPr>
                <w:p w14:paraId="42B847E3" w14:textId="77777777" w:rsidR="00E62B1C" w:rsidRPr="00043EDC" w:rsidRDefault="00E62B1C" w:rsidP="00046051">
                  <w:pPr>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2AAB61E" w14:textId="77777777" w:rsidR="00E62B1C" w:rsidRPr="00043EDC" w:rsidRDefault="00E62B1C" w:rsidP="00046051">
                  <w:pPr>
                    <w:jc w:val="center"/>
                    <w:rPr>
                      <w:rFonts w:cs="Arial"/>
                      <w:sz w:val="20"/>
                      <w:szCs w:val="20"/>
                      <w:lang w:val="el-GR"/>
                    </w:rPr>
                  </w:pPr>
                </w:p>
              </w:tc>
            </w:tr>
            <w:tr w:rsidR="00E62B1C" w:rsidRPr="004F4017" w14:paraId="5702AB37" w14:textId="77777777" w:rsidTr="6BE15AA2">
              <w:tc>
                <w:tcPr>
                  <w:tcW w:w="3919" w:type="dxa"/>
                  <w:tcBorders>
                    <w:top w:val="single" w:sz="4" w:space="0" w:color="auto"/>
                    <w:left w:val="single" w:sz="4" w:space="0" w:color="auto"/>
                    <w:bottom w:val="single" w:sz="4" w:space="0" w:color="auto"/>
                    <w:right w:val="single" w:sz="4" w:space="0" w:color="auto"/>
                  </w:tcBorders>
                </w:tcPr>
                <w:p w14:paraId="1D0CCC6C" w14:textId="77777777" w:rsidR="00E62B1C" w:rsidRPr="00AD2537" w:rsidRDefault="00E62B1C" w:rsidP="00046051">
                  <w:pPr>
                    <w:rPr>
                      <w:rFonts w:cs="Arial"/>
                      <w:b/>
                      <w:i/>
                      <w:sz w:val="20"/>
                      <w:szCs w:val="20"/>
                      <w:lang w:val="el-GR"/>
                    </w:rPr>
                  </w:pPr>
                  <w:r w:rsidRPr="00AD2537">
                    <w:rPr>
                      <w:rFonts w:cs="Arial"/>
                      <w:b/>
                      <w:i/>
                      <w:sz w:val="20"/>
                      <w:szCs w:val="20"/>
                      <w:lang w:val="el-GR"/>
                    </w:rPr>
                    <w:t xml:space="preserve">Σύνολο Μαθήματος </w:t>
                  </w:r>
                </w:p>
                <w:p w14:paraId="0F0B0CCD" w14:textId="77777777" w:rsidR="00E62B1C" w:rsidRPr="00AD2537" w:rsidRDefault="00E62B1C" w:rsidP="00046051">
                  <w:pPr>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5F6C57A" w14:textId="49987C88" w:rsidR="00E62B1C" w:rsidRPr="00D76340" w:rsidRDefault="6F656130" w:rsidP="6BE15AA2">
                  <w:pPr>
                    <w:jc w:val="center"/>
                    <w:rPr>
                      <w:rFonts w:cs="Arial"/>
                      <w:b/>
                      <w:bCs/>
                      <w:sz w:val="20"/>
                      <w:szCs w:val="20"/>
                      <w:lang w:val="el-GR"/>
                    </w:rPr>
                  </w:pPr>
                  <w:r w:rsidRPr="6BE15AA2">
                    <w:rPr>
                      <w:rFonts w:cs="Arial"/>
                      <w:b/>
                      <w:bCs/>
                      <w:sz w:val="20"/>
                      <w:szCs w:val="20"/>
                      <w:lang w:val="el-GR"/>
                    </w:rPr>
                    <w:t>5</w:t>
                  </w:r>
                  <w:r w:rsidR="3E4BE704" w:rsidRPr="6BE15AA2">
                    <w:rPr>
                      <w:rFonts w:cs="Arial"/>
                      <w:b/>
                      <w:bCs/>
                      <w:sz w:val="20"/>
                      <w:szCs w:val="20"/>
                      <w:lang w:val="el-GR"/>
                    </w:rPr>
                    <w:t>75 ώρες</w:t>
                  </w:r>
                </w:p>
              </w:tc>
            </w:tr>
          </w:tbl>
          <w:p w14:paraId="1C6F4B47" w14:textId="77777777" w:rsidR="00E62B1C" w:rsidRPr="00AD2537" w:rsidRDefault="00E62B1C" w:rsidP="00046051">
            <w:pPr>
              <w:rPr>
                <w:rFonts w:ascii="Tahoma" w:hAnsi="Tahoma" w:cs="Tahoma"/>
                <w:lang w:val="el-GR"/>
              </w:rPr>
            </w:pPr>
          </w:p>
        </w:tc>
      </w:tr>
      <w:tr w:rsidR="00E62B1C" w:rsidRPr="00A71751" w14:paraId="0A7FCF9D" w14:textId="77777777" w:rsidTr="6BE15AA2">
        <w:tc>
          <w:tcPr>
            <w:tcW w:w="3306" w:type="dxa"/>
          </w:tcPr>
          <w:p w14:paraId="5E648DE8" w14:textId="77777777" w:rsidR="00E62B1C" w:rsidRPr="00AD2537" w:rsidRDefault="00E62B1C" w:rsidP="00046051">
            <w:pPr>
              <w:jc w:val="right"/>
              <w:rPr>
                <w:rFonts w:cs="Arial"/>
                <w:b/>
                <w:sz w:val="20"/>
                <w:szCs w:val="20"/>
                <w:lang w:val="el-GR"/>
              </w:rPr>
            </w:pPr>
            <w:r w:rsidRPr="00AD2537">
              <w:rPr>
                <w:rFonts w:cs="Arial"/>
                <w:b/>
                <w:sz w:val="20"/>
                <w:szCs w:val="20"/>
                <w:lang w:val="el-GR"/>
              </w:rPr>
              <w:lastRenderedPageBreak/>
              <w:t xml:space="preserve">ΑΞΙΟΛΟΓΗΣΗ ΦΟΙΤΗΤΩΝ </w:t>
            </w:r>
          </w:p>
          <w:p w14:paraId="52A4E535" w14:textId="77777777" w:rsidR="00E62B1C" w:rsidRPr="00AD2537" w:rsidRDefault="00E62B1C" w:rsidP="00046051">
            <w:pPr>
              <w:jc w:val="both"/>
              <w:rPr>
                <w:rFonts w:cs="Arial"/>
                <w:i/>
                <w:sz w:val="16"/>
                <w:szCs w:val="16"/>
                <w:lang w:val="el-GR"/>
              </w:rPr>
            </w:pPr>
            <w:r w:rsidRPr="00AD2537">
              <w:rPr>
                <w:rFonts w:cs="Arial"/>
                <w:i/>
                <w:sz w:val="16"/>
                <w:szCs w:val="16"/>
                <w:lang w:val="el-GR"/>
              </w:rPr>
              <w:t>Περιγραφή της διαδικασίας αξιολόγησης</w:t>
            </w:r>
          </w:p>
          <w:p w14:paraId="1AF9F99F" w14:textId="77777777" w:rsidR="00E62B1C" w:rsidRPr="00AD2537" w:rsidRDefault="00E62B1C" w:rsidP="00046051">
            <w:pPr>
              <w:jc w:val="both"/>
              <w:rPr>
                <w:rFonts w:cs="Arial"/>
                <w:i/>
                <w:sz w:val="16"/>
                <w:szCs w:val="16"/>
                <w:lang w:val="el-GR"/>
              </w:rPr>
            </w:pPr>
          </w:p>
          <w:p w14:paraId="02EA1AAA" w14:textId="77777777" w:rsidR="00E62B1C" w:rsidRPr="00AD2537" w:rsidRDefault="00E62B1C" w:rsidP="00046051">
            <w:pPr>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A0D8D53" w14:textId="77777777" w:rsidR="00E62B1C" w:rsidRPr="00AD2537" w:rsidRDefault="00E62B1C" w:rsidP="00046051">
            <w:pPr>
              <w:jc w:val="both"/>
              <w:rPr>
                <w:rFonts w:cs="Arial"/>
                <w:i/>
                <w:sz w:val="16"/>
                <w:szCs w:val="16"/>
                <w:lang w:val="el-GR"/>
              </w:rPr>
            </w:pPr>
          </w:p>
          <w:p w14:paraId="24F39162" w14:textId="77777777" w:rsidR="00E62B1C" w:rsidRPr="00AD2537" w:rsidRDefault="00E62B1C" w:rsidP="00046051">
            <w:pPr>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2F1D1A1E" w14:textId="77777777" w:rsidR="00E62B1C" w:rsidRPr="00D76340" w:rsidRDefault="00E62B1C" w:rsidP="00046051">
            <w:pPr>
              <w:rPr>
                <w:lang w:val="el-GR"/>
              </w:rPr>
            </w:pPr>
            <w:r>
              <w:rPr>
                <w:lang w:val="el-GR"/>
              </w:rPr>
              <w:t>Οι φοιτητές αξιολογούνται από τριμελή εξεταστική επιτροπή κατά τη δημόσια υποστήριξη της διπλωματικής τους εργασίας.</w:t>
            </w:r>
          </w:p>
        </w:tc>
      </w:tr>
    </w:tbl>
    <w:p w14:paraId="644C5DED" w14:textId="77777777" w:rsidR="00E62B1C" w:rsidRPr="00DE2BD5" w:rsidRDefault="00E62B1C" w:rsidP="00E62B1C">
      <w:pPr>
        <w:widowControl w:val="0"/>
        <w:autoSpaceDE w:val="0"/>
        <w:autoSpaceDN w:val="0"/>
        <w:adjustRightInd w:val="0"/>
        <w:spacing w:before="240"/>
        <w:rPr>
          <w:rFonts w:cs="Arial"/>
          <w:b/>
        </w:rPr>
      </w:pPr>
      <w:r>
        <w:rPr>
          <w:rFonts w:cs="Arial"/>
          <w:b/>
          <w:lang w:val="el-GR"/>
        </w:rPr>
        <w:t>5.</w:t>
      </w: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62B1C" w:rsidRPr="00A71751" w14:paraId="587709E9" w14:textId="77777777" w:rsidTr="00046051">
        <w:tc>
          <w:tcPr>
            <w:tcW w:w="10031" w:type="dxa"/>
          </w:tcPr>
          <w:p w14:paraId="60BC2729" w14:textId="77777777" w:rsidR="00E62B1C" w:rsidRPr="00F970D4" w:rsidRDefault="00E62B1C" w:rsidP="00046051">
            <w:pPr>
              <w:jc w:val="both"/>
              <w:rPr>
                <w:rFonts w:cs="Arial"/>
                <w:i/>
                <w:sz w:val="16"/>
                <w:szCs w:val="16"/>
                <w:lang w:val="el-GR"/>
              </w:rPr>
            </w:pPr>
            <w:r w:rsidRPr="00F970D4">
              <w:rPr>
                <w:rFonts w:cs="Arial"/>
                <w:i/>
                <w:sz w:val="16"/>
                <w:szCs w:val="16"/>
                <w:lang w:val="el-GR"/>
              </w:rPr>
              <w:t>-Προτεινόμενη Βιβλιογραφία :</w:t>
            </w:r>
          </w:p>
          <w:p w14:paraId="2D373679" w14:textId="77777777" w:rsidR="00E62B1C" w:rsidRPr="00F970D4" w:rsidRDefault="00E62B1C" w:rsidP="00046051">
            <w:pPr>
              <w:jc w:val="both"/>
              <w:rPr>
                <w:rFonts w:cs="Arial"/>
                <w:i/>
                <w:sz w:val="16"/>
                <w:szCs w:val="16"/>
                <w:lang w:val="el-GR"/>
              </w:rPr>
            </w:pPr>
            <w:r>
              <w:rPr>
                <w:rFonts w:cs="Arial"/>
                <w:i/>
                <w:sz w:val="16"/>
                <w:szCs w:val="16"/>
                <w:lang w:val="el-GR"/>
              </w:rPr>
              <w:t>Αναλόγως του προτεινομένου θέματος</w:t>
            </w:r>
          </w:p>
          <w:p w14:paraId="3A318CFC" w14:textId="77777777" w:rsidR="00E62B1C" w:rsidRPr="00F970D4" w:rsidRDefault="00E62B1C" w:rsidP="00046051">
            <w:pPr>
              <w:jc w:val="both"/>
              <w:rPr>
                <w:rFonts w:cs="Arial"/>
                <w:i/>
                <w:sz w:val="16"/>
                <w:szCs w:val="16"/>
                <w:lang w:val="el-GR"/>
              </w:rPr>
            </w:pPr>
          </w:p>
          <w:p w14:paraId="19FA6EE6" w14:textId="77777777" w:rsidR="00E62B1C" w:rsidRPr="00F970D4" w:rsidRDefault="00E62B1C" w:rsidP="00046051">
            <w:pPr>
              <w:jc w:val="both"/>
              <w:rPr>
                <w:rFonts w:cs="Arial"/>
                <w:i/>
                <w:sz w:val="16"/>
                <w:szCs w:val="16"/>
                <w:lang w:val="el-GR"/>
              </w:rPr>
            </w:pPr>
            <w:r w:rsidRPr="00F970D4">
              <w:rPr>
                <w:rFonts w:cs="Arial"/>
                <w:i/>
                <w:sz w:val="16"/>
                <w:szCs w:val="16"/>
                <w:lang w:val="el-GR"/>
              </w:rPr>
              <w:t>-</w:t>
            </w:r>
            <w:r w:rsidRPr="00D25732">
              <w:rPr>
                <w:rFonts w:cs="Arial"/>
                <w:i/>
                <w:sz w:val="16"/>
                <w:szCs w:val="16"/>
                <w:lang w:val="el-GR"/>
              </w:rPr>
              <w:t>Συναφή</w:t>
            </w:r>
            <w:r w:rsidRPr="00F970D4">
              <w:rPr>
                <w:rFonts w:cs="Arial"/>
                <w:i/>
                <w:sz w:val="16"/>
                <w:szCs w:val="16"/>
                <w:lang w:val="el-GR"/>
              </w:rPr>
              <w:t xml:space="preserve"> </w:t>
            </w:r>
            <w:r w:rsidRPr="00D25732">
              <w:rPr>
                <w:rFonts w:cs="Arial"/>
                <w:i/>
                <w:sz w:val="16"/>
                <w:szCs w:val="16"/>
                <w:lang w:val="el-GR"/>
              </w:rPr>
              <w:t>επιστημονικά</w:t>
            </w:r>
            <w:r w:rsidRPr="00F970D4">
              <w:rPr>
                <w:rFonts w:cs="Arial"/>
                <w:i/>
                <w:sz w:val="16"/>
                <w:szCs w:val="16"/>
                <w:lang w:val="el-GR"/>
              </w:rPr>
              <w:t xml:space="preserve"> </w:t>
            </w:r>
            <w:r w:rsidRPr="00D25732">
              <w:rPr>
                <w:rFonts w:cs="Arial"/>
                <w:i/>
                <w:sz w:val="16"/>
                <w:szCs w:val="16"/>
                <w:lang w:val="el-GR"/>
              </w:rPr>
              <w:t>περιοδικά</w:t>
            </w:r>
            <w:r w:rsidRPr="00F970D4">
              <w:rPr>
                <w:rFonts w:cs="Arial"/>
                <w:i/>
                <w:sz w:val="16"/>
                <w:szCs w:val="16"/>
                <w:lang w:val="el-GR"/>
              </w:rPr>
              <w:t>:</w:t>
            </w:r>
          </w:p>
          <w:p w14:paraId="377D2EBE" w14:textId="77777777" w:rsidR="00E62B1C" w:rsidRPr="00043EDC" w:rsidRDefault="00E62B1C" w:rsidP="00046051">
            <w:pPr>
              <w:jc w:val="both"/>
              <w:rPr>
                <w:rFonts w:cs="Arial"/>
                <w:b/>
                <w:sz w:val="20"/>
                <w:szCs w:val="20"/>
                <w:lang w:val="el-GR"/>
              </w:rPr>
            </w:pPr>
            <w:r>
              <w:rPr>
                <w:rFonts w:cs="Arial"/>
                <w:i/>
                <w:sz w:val="16"/>
                <w:szCs w:val="16"/>
                <w:lang w:val="el-GR"/>
              </w:rPr>
              <w:t>Αναλόγως του προτεινομένου θέματος</w:t>
            </w:r>
          </w:p>
        </w:tc>
      </w:tr>
    </w:tbl>
    <w:p w14:paraId="69C41625" w14:textId="77777777" w:rsidR="00E62B1C" w:rsidRPr="00F970D4" w:rsidRDefault="00E62B1C" w:rsidP="00E62B1C">
      <w:pPr>
        <w:jc w:val="both"/>
        <w:rPr>
          <w:rFonts w:ascii="Cambria" w:hAnsi="Cambria"/>
          <w:sz w:val="20"/>
          <w:lang w:val="el-GR"/>
        </w:rPr>
      </w:pPr>
    </w:p>
    <w:p w14:paraId="229275DD" w14:textId="77777777" w:rsidR="00E62B1C" w:rsidRPr="00F970D4" w:rsidRDefault="00E62B1C" w:rsidP="00E62B1C">
      <w:pPr>
        <w:rPr>
          <w:rFonts w:ascii="Times New Roman" w:hAnsi="Times New Roman"/>
          <w:lang w:val="el-GR"/>
        </w:rPr>
      </w:pPr>
    </w:p>
    <w:p w14:paraId="67C072C1" w14:textId="34E7BCE7" w:rsidR="00464F98" w:rsidRDefault="00464F98">
      <w:pPr>
        <w:rPr>
          <w:rFonts w:ascii="Times New Roman" w:hAnsi="Times New Roman"/>
          <w:lang w:val="el-GR"/>
        </w:rPr>
      </w:pPr>
      <w:r>
        <w:rPr>
          <w:rFonts w:ascii="Times New Roman" w:hAnsi="Times New Roman"/>
          <w:lang w:val="el-GR"/>
        </w:rPr>
        <w:br w:type="page"/>
      </w:r>
    </w:p>
    <w:p w14:paraId="3946BAB1" w14:textId="77777777" w:rsidR="00E62B1C" w:rsidRPr="00F970D4" w:rsidRDefault="00E62B1C" w:rsidP="00E62B1C">
      <w:pPr>
        <w:rPr>
          <w:rFonts w:ascii="Times New Roman" w:hAnsi="Times New Roman"/>
          <w:lang w:val="el-GR"/>
        </w:rPr>
      </w:pPr>
    </w:p>
    <w:p w14:paraId="5CFF3D4A" w14:textId="77777777" w:rsidR="00E62B1C" w:rsidRPr="00F970D4" w:rsidRDefault="00E62B1C" w:rsidP="00E62B1C">
      <w:pPr>
        <w:spacing w:before="120"/>
        <w:ind w:firstLine="357"/>
        <w:rPr>
          <w:rFonts w:asciiTheme="majorHAnsi" w:hAnsiTheme="majorHAnsi" w:cs="Arial"/>
          <w:b/>
          <w:lang w:val="el-GR"/>
        </w:rPr>
      </w:pP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r w:rsidRPr="00F970D4">
        <w:rPr>
          <w:rFonts w:asciiTheme="majorHAnsi" w:hAnsiTheme="majorHAnsi" w:cs="Arial"/>
          <w:b/>
          <w:lang w:val="el-GR"/>
        </w:rPr>
        <w:tab/>
      </w:r>
    </w:p>
    <w:p w14:paraId="46DF1E4B" w14:textId="77777777" w:rsidR="00E62B1C" w:rsidRPr="006403CB" w:rsidRDefault="00E62B1C" w:rsidP="00E62B1C">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7899F7FD" w14:textId="77777777" w:rsidR="00E62B1C" w:rsidRPr="006403CB" w:rsidRDefault="00E62B1C" w:rsidP="00E62B1C">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1.</w:t>
      </w:r>
      <w:r w:rsidRPr="006403CB">
        <w:rPr>
          <w:rFonts w:asciiTheme="majorHAnsi" w:hAnsiTheme="majorHAnsi"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62B1C" w:rsidRPr="006403CB" w14:paraId="3FCACEFC" w14:textId="77777777" w:rsidTr="00046051">
        <w:tc>
          <w:tcPr>
            <w:tcW w:w="3205" w:type="dxa"/>
            <w:shd w:val="clear" w:color="auto" w:fill="DDD9C3" w:themeFill="background2" w:themeFillShade="E6"/>
          </w:tcPr>
          <w:p w14:paraId="45CB8F75"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2D4B60BC"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NATURAL SCIENCES</w:t>
            </w:r>
          </w:p>
        </w:tc>
      </w:tr>
      <w:tr w:rsidR="00E62B1C" w:rsidRPr="006403CB" w14:paraId="70AB43A0" w14:textId="77777777" w:rsidTr="00046051">
        <w:tc>
          <w:tcPr>
            <w:tcW w:w="3205" w:type="dxa"/>
            <w:shd w:val="clear" w:color="auto" w:fill="DDD9C3" w:themeFill="background2" w:themeFillShade="E6"/>
          </w:tcPr>
          <w:p w14:paraId="62736659" w14:textId="77777777" w:rsidR="00E62B1C" w:rsidRPr="00DC466A" w:rsidRDefault="00E62B1C" w:rsidP="0004605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5231" w:type="dxa"/>
            <w:gridSpan w:val="5"/>
          </w:tcPr>
          <w:p w14:paraId="002A4525"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DEPARTMENT OF PHYSICS</w:t>
            </w:r>
          </w:p>
        </w:tc>
      </w:tr>
      <w:tr w:rsidR="00E62B1C" w:rsidRPr="006403CB" w14:paraId="27EAE92F" w14:textId="77777777" w:rsidTr="00046051">
        <w:tc>
          <w:tcPr>
            <w:tcW w:w="3205" w:type="dxa"/>
            <w:shd w:val="clear" w:color="auto" w:fill="DDD9C3" w:themeFill="background2" w:themeFillShade="E6"/>
          </w:tcPr>
          <w:p w14:paraId="754E5140" w14:textId="77777777" w:rsidR="00E62B1C" w:rsidRPr="00DC466A" w:rsidRDefault="00E62B1C" w:rsidP="0004605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5231" w:type="dxa"/>
            <w:gridSpan w:val="5"/>
          </w:tcPr>
          <w:p w14:paraId="589003B4"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UNIVERSITY OF PATRAS</w:t>
            </w:r>
          </w:p>
        </w:tc>
      </w:tr>
      <w:tr w:rsidR="00E62B1C" w:rsidRPr="006403CB" w14:paraId="493683FD" w14:textId="77777777" w:rsidTr="00046051">
        <w:tc>
          <w:tcPr>
            <w:tcW w:w="3205" w:type="dxa"/>
            <w:shd w:val="clear" w:color="auto" w:fill="DDD9C3" w:themeFill="background2" w:themeFillShade="E6"/>
          </w:tcPr>
          <w:p w14:paraId="7A006CEA" w14:textId="77777777" w:rsidR="00E62B1C" w:rsidRPr="00DC466A" w:rsidRDefault="00E62B1C" w:rsidP="0004605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5231" w:type="dxa"/>
            <w:gridSpan w:val="5"/>
          </w:tcPr>
          <w:p w14:paraId="7D5F39BA" w14:textId="77777777" w:rsidR="00E62B1C" w:rsidRPr="00095282" w:rsidRDefault="00E62B1C" w:rsidP="00046051">
            <w:pPr>
              <w:rPr>
                <w:rFonts w:asciiTheme="majorHAnsi" w:hAnsiTheme="majorHAnsi" w:cs="Arial"/>
                <w:color w:val="002060"/>
                <w:sz w:val="20"/>
                <w:szCs w:val="20"/>
              </w:rPr>
            </w:pPr>
            <w:r>
              <w:rPr>
                <w:rFonts w:asciiTheme="majorHAnsi" w:hAnsiTheme="majorHAnsi" w:cs="Arial"/>
                <w:color w:val="002060"/>
                <w:sz w:val="20"/>
                <w:szCs w:val="20"/>
              </w:rPr>
              <w:t>ADVANCED STUDIES IN PHYSICS</w:t>
            </w:r>
          </w:p>
        </w:tc>
      </w:tr>
      <w:tr w:rsidR="00E62B1C" w:rsidRPr="006403CB" w14:paraId="5B2B0FF0" w14:textId="77777777" w:rsidTr="00046051">
        <w:tc>
          <w:tcPr>
            <w:tcW w:w="3205" w:type="dxa"/>
            <w:shd w:val="clear" w:color="auto" w:fill="DDD9C3" w:themeFill="background2" w:themeFillShade="E6"/>
          </w:tcPr>
          <w:p w14:paraId="4B725EA5"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7DA5C2B2" w14:textId="77777777" w:rsidR="00E62B1C" w:rsidRPr="006403CB" w:rsidRDefault="00E62B1C" w:rsidP="00046051">
            <w:pPr>
              <w:rPr>
                <w:rFonts w:asciiTheme="majorHAnsi" w:hAnsiTheme="majorHAnsi" w:cs="Arial"/>
                <w:color w:val="002060"/>
                <w:sz w:val="20"/>
                <w:szCs w:val="20"/>
                <w:lang w:val="en-GB"/>
              </w:rPr>
            </w:pPr>
          </w:p>
        </w:tc>
      </w:tr>
      <w:tr w:rsidR="00E62B1C" w:rsidRPr="006403CB" w14:paraId="3A22D687" w14:textId="77777777" w:rsidTr="00046051">
        <w:tc>
          <w:tcPr>
            <w:tcW w:w="3205" w:type="dxa"/>
            <w:shd w:val="clear" w:color="auto" w:fill="DDD9C3" w:themeFill="background2" w:themeFillShade="E6"/>
          </w:tcPr>
          <w:p w14:paraId="1E0F4BF9"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4BE24482" w14:textId="77777777" w:rsidR="00E62B1C" w:rsidRPr="009C6C37" w:rsidRDefault="00E62B1C" w:rsidP="00046051">
            <w:pPr>
              <w:rPr>
                <w:rFonts w:asciiTheme="majorHAnsi" w:hAnsiTheme="majorHAnsi" w:cs="Arial"/>
                <w:b/>
                <w:sz w:val="20"/>
                <w:szCs w:val="20"/>
              </w:rPr>
            </w:pPr>
            <w:r>
              <w:rPr>
                <w:rFonts w:asciiTheme="majorHAnsi" w:hAnsiTheme="majorHAnsi" w:cs="Arial"/>
                <w:b/>
                <w:sz w:val="20"/>
                <w:szCs w:val="20"/>
              </w:rPr>
              <w:t>MAP301</w:t>
            </w:r>
          </w:p>
        </w:tc>
        <w:tc>
          <w:tcPr>
            <w:tcW w:w="2505" w:type="dxa"/>
            <w:gridSpan w:val="2"/>
            <w:shd w:val="clear" w:color="auto" w:fill="DDD9C3" w:themeFill="background2" w:themeFillShade="E6"/>
          </w:tcPr>
          <w:p w14:paraId="426AF9C8"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CFD3D3C" w14:textId="77777777" w:rsidR="00E62B1C" w:rsidRPr="00095282" w:rsidRDefault="00E62B1C" w:rsidP="00046051">
            <w:pPr>
              <w:rPr>
                <w:rFonts w:asciiTheme="majorHAnsi" w:hAnsiTheme="majorHAnsi" w:cs="Arial"/>
                <w:bCs/>
                <w:sz w:val="20"/>
                <w:szCs w:val="20"/>
              </w:rPr>
            </w:pPr>
            <w:r w:rsidRPr="00095282">
              <w:rPr>
                <w:rFonts w:asciiTheme="majorHAnsi" w:hAnsiTheme="majorHAnsi" w:cs="Arial"/>
                <w:bCs/>
                <w:sz w:val="20"/>
                <w:szCs w:val="20"/>
              </w:rPr>
              <w:t>B</w:t>
            </w:r>
          </w:p>
        </w:tc>
      </w:tr>
      <w:tr w:rsidR="00E62B1C" w:rsidRPr="006403CB" w14:paraId="3E2C84D4" w14:textId="77777777" w:rsidTr="00046051">
        <w:trPr>
          <w:trHeight w:val="375"/>
        </w:trPr>
        <w:tc>
          <w:tcPr>
            <w:tcW w:w="3205" w:type="dxa"/>
            <w:shd w:val="clear" w:color="auto" w:fill="DDD9C3" w:themeFill="background2" w:themeFillShade="E6"/>
            <w:vAlign w:val="center"/>
          </w:tcPr>
          <w:p w14:paraId="658CC791"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64D0ED4D" w14:textId="77777777" w:rsidR="00E62B1C" w:rsidRPr="006403CB" w:rsidRDefault="00E62B1C" w:rsidP="00046051">
            <w:pPr>
              <w:rPr>
                <w:rFonts w:asciiTheme="majorHAnsi" w:hAnsiTheme="majorHAnsi" w:cs="Arial"/>
                <w:sz w:val="20"/>
                <w:szCs w:val="20"/>
                <w:lang w:val="en-GB"/>
              </w:rPr>
            </w:pPr>
            <w:r>
              <w:rPr>
                <w:rFonts w:asciiTheme="majorHAnsi" w:hAnsiTheme="majorHAnsi" w:cs="Arial"/>
                <w:sz w:val="20"/>
                <w:szCs w:val="20"/>
                <w:lang w:val="en-GB"/>
              </w:rPr>
              <w:t>M.Sc. Thesis</w:t>
            </w:r>
          </w:p>
        </w:tc>
      </w:tr>
      <w:tr w:rsidR="00E62B1C" w:rsidRPr="006403CB" w14:paraId="1017E8FF" w14:textId="77777777" w:rsidTr="00046051">
        <w:trPr>
          <w:trHeight w:val="196"/>
        </w:trPr>
        <w:tc>
          <w:tcPr>
            <w:tcW w:w="5637" w:type="dxa"/>
            <w:gridSpan w:val="3"/>
            <w:shd w:val="clear" w:color="auto" w:fill="DDD9C3" w:themeFill="background2" w:themeFillShade="E6"/>
            <w:vAlign w:val="center"/>
          </w:tcPr>
          <w:p w14:paraId="4CF09B65" w14:textId="77777777" w:rsidR="00E62B1C" w:rsidRPr="006403CB" w:rsidRDefault="00E62B1C"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5865E7D" w14:textId="77777777" w:rsidR="00E62B1C" w:rsidRPr="006403CB" w:rsidRDefault="00E62B1C"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4EE3B15C" w14:textId="77777777" w:rsidR="00E62B1C" w:rsidRPr="006403CB" w:rsidRDefault="00E62B1C" w:rsidP="0004605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E62B1C" w:rsidRPr="006403CB" w14:paraId="5478DE11" w14:textId="77777777" w:rsidTr="00046051">
        <w:trPr>
          <w:trHeight w:val="194"/>
        </w:trPr>
        <w:tc>
          <w:tcPr>
            <w:tcW w:w="5637" w:type="dxa"/>
            <w:gridSpan w:val="3"/>
          </w:tcPr>
          <w:p w14:paraId="0052388F" w14:textId="77777777" w:rsidR="00E62B1C" w:rsidRPr="006403CB" w:rsidRDefault="00E62B1C" w:rsidP="00046051">
            <w:pPr>
              <w:jc w:val="right"/>
              <w:rPr>
                <w:rFonts w:asciiTheme="majorHAnsi" w:hAnsiTheme="majorHAnsi" w:cs="Arial"/>
                <w:color w:val="002060"/>
                <w:sz w:val="20"/>
                <w:szCs w:val="20"/>
                <w:lang w:val="en-GB"/>
              </w:rPr>
            </w:pPr>
          </w:p>
        </w:tc>
        <w:tc>
          <w:tcPr>
            <w:tcW w:w="1559" w:type="dxa"/>
            <w:gridSpan w:val="2"/>
          </w:tcPr>
          <w:p w14:paraId="6D508915" w14:textId="77777777" w:rsidR="00E62B1C" w:rsidRPr="006403CB" w:rsidRDefault="00E62B1C" w:rsidP="00046051">
            <w:pPr>
              <w:jc w:val="center"/>
              <w:rPr>
                <w:rFonts w:asciiTheme="majorHAnsi" w:hAnsiTheme="majorHAnsi" w:cs="Arial"/>
                <w:color w:val="002060"/>
                <w:sz w:val="20"/>
                <w:szCs w:val="20"/>
                <w:lang w:val="en-GB"/>
              </w:rPr>
            </w:pPr>
          </w:p>
        </w:tc>
        <w:tc>
          <w:tcPr>
            <w:tcW w:w="1240" w:type="dxa"/>
          </w:tcPr>
          <w:p w14:paraId="45A7E13E" w14:textId="77777777" w:rsidR="00E62B1C" w:rsidRPr="006403CB" w:rsidRDefault="00E62B1C" w:rsidP="00046051">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23</w:t>
            </w:r>
          </w:p>
        </w:tc>
      </w:tr>
      <w:tr w:rsidR="00E62B1C" w:rsidRPr="006403CB" w14:paraId="282BB264" w14:textId="77777777" w:rsidTr="00046051">
        <w:trPr>
          <w:trHeight w:val="194"/>
        </w:trPr>
        <w:tc>
          <w:tcPr>
            <w:tcW w:w="5637" w:type="dxa"/>
            <w:gridSpan w:val="3"/>
          </w:tcPr>
          <w:p w14:paraId="3BEC0426" w14:textId="77777777" w:rsidR="00E62B1C" w:rsidRPr="006403CB" w:rsidRDefault="00E62B1C" w:rsidP="00046051">
            <w:pPr>
              <w:jc w:val="right"/>
              <w:rPr>
                <w:rFonts w:asciiTheme="majorHAnsi" w:hAnsiTheme="majorHAnsi" w:cs="Arial"/>
                <w:b/>
                <w:color w:val="002060"/>
                <w:sz w:val="20"/>
                <w:szCs w:val="20"/>
                <w:lang w:val="en-GB"/>
              </w:rPr>
            </w:pPr>
          </w:p>
        </w:tc>
        <w:tc>
          <w:tcPr>
            <w:tcW w:w="1559" w:type="dxa"/>
            <w:gridSpan w:val="2"/>
          </w:tcPr>
          <w:p w14:paraId="6867F4B4" w14:textId="77777777" w:rsidR="00E62B1C" w:rsidRPr="006403CB" w:rsidRDefault="00E62B1C" w:rsidP="00046051">
            <w:pPr>
              <w:jc w:val="right"/>
              <w:rPr>
                <w:rFonts w:asciiTheme="majorHAnsi" w:hAnsiTheme="majorHAnsi" w:cs="Arial"/>
                <w:color w:val="002060"/>
                <w:sz w:val="20"/>
                <w:szCs w:val="20"/>
                <w:lang w:val="en-GB"/>
              </w:rPr>
            </w:pPr>
          </w:p>
        </w:tc>
        <w:tc>
          <w:tcPr>
            <w:tcW w:w="1240" w:type="dxa"/>
          </w:tcPr>
          <w:p w14:paraId="7723817E" w14:textId="77777777" w:rsidR="00E62B1C" w:rsidRPr="006403CB" w:rsidRDefault="00E62B1C" w:rsidP="00046051">
            <w:pPr>
              <w:rPr>
                <w:rFonts w:asciiTheme="majorHAnsi" w:hAnsiTheme="majorHAnsi" w:cs="Arial"/>
                <w:color w:val="002060"/>
                <w:sz w:val="20"/>
                <w:szCs w:val="20"/>
                <w:lang w:val="en-GB"/>
              </w:rPr>
            </w:pPr>
          </w:p>
        </w:tc>
      </w:tr>
      <w:tr w:rsidR="00E62B1C" w:rsidRPr="006403CB" w14:paraId="7BE0C902" w14:textId="77777777" w:rsidTr="00046051">
        <w:trPr>
          <w:trHeight w:val="194"/>
        </w:trPr>
        <w:tc>
          <w:tcPr>
            <w:tcW w:w="5637" w:type="dxa"/>
            <w:gridSpan w:val="3"/>
          </w:tcPr>
          <w:p w14:paraId="2F67644C" w14:textId="77777777" w:rsidR="00E62B1C" w:rsidRPr="006403CB" w:rsidRDefault="00E62B1C" w:rsidP="00046051">
            <w:pPr>
              <w:rPr>
                <w:rFonts w:asciiTheme="majorHAnsi" w:hAnsiTheme="majorHAnsi" w:cs="Arial"/>
                <w:b/>
                <w:color w:val="002060"/>
                <w:sz w:val="20"/>
                <w:szCs w:val="20"/>
                <w:lang w:val="en-GB"/>
              </w:rPr>
            </w:pPr>
          </w:p>
        </w:tc>
        <w:tc>
          <w:tcPr>
            <w:tcW w:w="1559" w:type="dxa"/>
            <w:gridSpan w:val="2"/>
          </w:tcPr>
          <w:p w14:paraId="2C7F7367" w14:textId="77777777" w:rsidR="00E62B1C" w:rsidRPr="006403CB" w:rsidRDefault="00E62B1C" w:rsidP="00046051">
            <w:pPr>
              <w:jc w:val="right"/>
              <w:rPr>
                <w:rFonts w:asciiTheme="majorHAnsi" w:hAnsiTheme="majorHAnsi" w:cs="Arial"/>
                <w:color w:val="002060"/>
                <w:sz w:val="20"/>
                <w:szCs w:val="20"/>
                <w:lang w:val="en-GB"/>
              </w:rPr>
            </w:pPr>
          </w:p>
        </w:tc>
        <w:tc>
          <w:tcPr>
            <w:tcW w:w="1240" w:type="dxa"/>
          </w:tcPr>
          <w:p w14:paraId="307B0E4F" w14:textId="77777777" w:rsidR="00E62B1C" w:rsidRPr="006403CB" w:rsidRDefault="00E62B1C" w:rsidP="00046051">
            <w:pPr>
              <w:rPr>
                <w:rFonts w:asciiTheme="majorHAnsi" w:hAnsiTheme="majorHAnsi" w:cs="Arial"/>
                <w:color w:val="002060"/>
                <w:sz w:val="20"/>
                <w:szCs w:val="20"/>
                <w:lang w:val="en-GB"/>
              </w:rPr>
            </w:pPr>
          </w:p>
        </w:tc>
      </w:tr>
      <w:tr w:rsidR="00E62B1C" w:rsidRPr="006403CB" w14:paraId="01FCF84E" w14:textId="77777777" w:rsidTr="00046051">
        <w:trPr>
          <w:trHeight w:val="194"/>
        </w:trPr>
        <w:tc>
          <w:tcPr>
            <w:tcW w:w="5637" w:type="dxa"/>
            <w:gridSpan w:val="3"/>
            <w:shd w:val="clear" w:color="auto" w:fill="DDD9C3" w:themeFill="background2" w:themeFillShade="E6"/>
          </w:tcPr>
          <w:p w14:paraId="798C4989" w14:textId="77777777" w:rsidR="00E62B1C" w:rsidRPr="006403CB" w:rsidRDefault="00E62B1C" w:rsidP="0004605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15EDF7B2" w14:textId="77777777" w:rsidR="00E62B1C" w:rsidRPr="006403CB" w:rsidRDefault="00E62B1C" w:rsidP="00046051">
            <w:pPr>
              <w:jc w:val="right"/>
              <w:rPr>
                <w:rFonts w:asciiTheme="majorHAnsi" w:hAnsiTheme="majorHAnsi" w:cs="Arial"/>
                <w:color w:val="002060"/>
                <w:sz w:val="20"/>
                <w:szCs w:val="20"/>
                <w:lang w:val="en-GB"/>
              </w:rPr>
            </w:pPr>
          </w:p>
        </w:tc>
        <w:tc>
          <w:tcPr>
            <w:tcW w:w="1240" w:type="dxa"/>
          </w:tcPr>
          <w:p w14:paraId="654422EE" w14:textId="77777777" w:rsidR="00E62B1C" w:rsidRPr="006403CB" w:rsidRDefault="00E62B1C" w:rsidP="00046051">
            <w:pPr>
              <w:rPr>
                <w:rFonts w:asciiTheme="majorHAnsi" w:hAnsiTheme="majorHAnsi" w:cs="Arial"/>
                <w:color w:val="002060"/>
                <w:sz w:val="20"/>
                <w:szCs w:val="20"/>
                <w:lang w:val="en-GB"/>
              </w:rPr>
            </w:pPr>
          </w:p>
        </w:tc>
      </w:tr>
      <w:tr w:rsidR="00E62B1C" w:rsidRPr="006403CB" w14:paraId="24CD2C0D" w14:textId="77777777" w:rsidTr="00046051">
        <w:trPr>
          <w:trHeight w:val="599"/>
        </w:trPr>
        <w:tc>
          <w:tcPr>
            <w:tcW w:w="3205" w:type="dxa"/>
            <w:shd w:val="clear" w:color="auto" w:fill="DDD9C3" w:themeFill="background2" w:themeFillShade="E6"/>
          </w:tcPr>
          <w:p w14:paraId="60CE74C4" w14:textId="77777777" w:rsidR="00E62B1C" w:rsidRPr="006403CB" w:rsidRDefault="00E62B1C"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B627864"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3BB18878"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Skills development</w:t>
            </w:r>
          </w:p>
        </w:tc>
      </w:tr>
      <w:tr w:rsidR="00E62B1C" w:rsidRPr="006403CB" w14:paraId="0B3AD196" w14:textId="77777777" w:rsidTr="00046051">
        <w:tc>
          <w:tcPr>
            <w:tcW w:w="3205" w:type="dxa"/>
            <w:shd w:val="clear" w:color="auto" w:fill="DDD9C3" w:themeFill="background2" w:themeFillShade="E6"/>
          </w:tcPr>
          <w:p w14:paraId="6E1FBAFF"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255C564" w14:textId="77777777" w:rsidR="00E62B1C" w:rsidRPr="006403CB" w:rsidRDefault="00E62B1C" w:rsidP="00046051">
            <w:pPr>
              <w:jc w:val="right"/>
              <w:rPr>
                <w:rFonts w:asciiTheme="majorHAnsi" w:hAnsiTheme="majorHAnsi" w:cs="Arial"/>
                <w:b/>
                <w:sz w:val="20"/>
                <w:szCs w:val="20"/>
                <w:lang w:val="en-GB"/>
              </w:rPr>
            </w:pPr>
          </w:p>
        </w:tc>
        <w:tc>
          <w:tcPr>
            <w:tcW w:w="5231" w:type="dxa"/>
            <w:gridSpan w:val="5"/>
          </w:tcPr>
          <w:p w14:paraId="3F8277CD"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All courses of the 1</w:t>
            </w:r>
            <w:r w:rsidRPr="007B62E7">
              <w:rPr>
                <w:rFonts w:asciiTheme="majorHAnsi" w:hAnsiTheme="majorHAnsi" w:cs="Arial"/>
                <w:color w:val="002060"/>
                <w:sz w:val="20"/>
                <w:szCs w:val="20"/>
                <w:vertAlign w:val="superscript"/>
                <w:lang w:val="en-GB"/>
              </w:rPr>
              <w:t>st</w:t>
            </w:r>
            <w:r>
              <w:rPr>
                <w:rFonts w:asciiTheme="majorHAnsi" w:hAnsiTheme="majorHAnsi" w:cs="Arial"/>
                <w:color w:val="002060"/>
                <w:sz w:val="20"/>
                <w:szCs w:val="20"/>
                <w:lang w:val="en-GB"/>
              </w:rPr>
              <w:t xml:space="preserve"> and 2</w:t>
            </w:r>
            <w:r w:rsidRPr="007B62E7">
              <w:rPr>
                <w:rFonts w:asciiTheme="majorHAnsi" w:hAnsiTheme="majorHAnsi" w:cs="Arial"/>
                <w:color w:val="002060"/>
                <w:sz w:val="20"/>
                <w:szCs w:val="20"/>
                <w:vertAlign w:val="superscript"/>
                <w:lang w:val="en-GB"/>
              </w:rPr>
              <w:t>nd</w:t>
            </w:r>
            <w:r>
              <w:rPr>
                <w:rFonts w:asciiTheme="majorHAnsi" w:hAnsiTheme="majorHAnsi" w:cs="Arial"/>
                <w:color w:val="002060"/>
                <w:sz w:val="20"/>
                <w:szCs w:val="20"/>
                <w:lang w:val="en-GB"/>
              </w:rPr>
              <w:t xml:space="preserve"> semester of the programme</w:t>
            </w:r>
          </w:p>
        </w:tc>
      </w:tr>
      <w:tr w:rsidR="00E62B1C" w:rsidRPr="006403CB" w14:paraId="33A799B9" w14:textId="77777777" w:rsidTr="00046051">
        <w:tc>
          <w:tcPr>
            <w:tcW w:w="3205" w:type="dxa"/>
            <w:shd w:val="clear" w:color="auto" w:fill="DDD9C3" w:themeFill="background2" w:themeFillShade="E6"/>
          </w:tcPr>
          <w:p w14:paraId="6A87205C"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5CF16474"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Greek and English (when attended by Erasmus students)</w:t>
            </w:r>
          </w:p>
        </w:tc>
      </w:tr>
      <w:tr w:rsidR="00E62B1C" w:rsidRPr="006403CB" w14:paraId="5D90DDDC" w14:textId="77777777" w:rsidTr="00046051">
        <w:tc>
          <w:tcPr>
            <w:tcW w:w="3205" w:type="dxa"/>
            <w:shd w:val="clear" w:color="auto" w:fill="DDD9C3" w:themeFill="background2" w:themeFillShade="E6"/>
          </w:tcPr>
          <w:p w14:paraId="3FC1110B" w14:textId="77777777" w:rsidR="00E62B1C" w:rsidRPr="006403CB" w:rsidRDefault="00E62B1C" w:rsidP="0004605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6CB7ADBB" w14:textId="77777777" w:rsidR="00E62B1C" w:rsidRPr="006403CB" w:rsidRDefault="00E62B1C" w:rsidP="00046051">
            <w:pPr>
              <w:rPr>
                <w:rFonts w:asciiTheme="majorHAnsi" w:hAnsiTheme="majorHAnsi" w:cs="Arial"/>
                <w:color w:val="002060"/>
                <w:sz w:val="20"/>
                <w:szCs w:val="20"/>
                <w:lang w:val="en-GB"/>
              </w:rPr>
            </w:pPr>
            <w:r>
              <w:rPr>
                <w:rFonts w:asciiTheme="majorHAnsi" w:hAnsiTheme="majorHAnsi" w:cs="Arial"/>
                <w:color w:val="002060"/>
                <w:sz w:val="20"/>
                <w:szCs w:val="20"/>
                <w:lang w:val="en-GB"/>
              </w:rPr>
              <w:t>Yes</w:t>
            </w:r>
          </w:p>
        </w:tc>
      </w:tr>
      <w:tr w:rsidR="00E62B1C" w:rsidRPr="006403CB" w14:paraId="0AA96F9F" w14:textId="77777777" w:rsidTr="00046051">
        <w:tc>
          <w:tcPr>
            <w:tcW w:w="3205" w:type="dxa"/>
            <w:shd w:val="clear" w:color="auto" w:fill="DDD9C3" w:themeFill="background2" w:themeFillShade="E6"/>
          </w:tcPr>
          <w:p w14:paraId="199C35BD"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5231" w:type="dxa"/>
            <w:gridSpan w:val="5"/>
          </w:tcPr>
          <w:p w14:paraId="18C64DF5" w14:textId="77777777" w:rsidR="00E62B1C" w:rsidRPr="006403CB" w:rsidRDefault="00E62B1C" w:rsidP="00046051">
            <w:pPr>
              <w:rPr>
                <w:rFonts w:asciiTheme="majorHAnsi" w:eastAsia="Calibri" w:hAnsiTheme="majorHAnsi" w:cs="Arial"/>
                <w:color w:val="002060"/>
                <w:sz w:val="20"/>
                <w:szCs w:val="20"/>
                <w:lang w:val="en-GB"/>
              </w:rPr>
            </w:pPr>
          </w:p>
        </w:tc>
      </w:tr>
    </w:tbl>
    <w:p w14:paraId="212BE268" w14:textId="77777777" w:rsidR="00E62B1C" w:rsidRPr="00CD7260" w:rsidRDefault="00E62B1C" w:rsidP="00E62B1C">
      <w:pPr>
        <w:widowControl w:val="0"/>
        <w:autoSpaceDE w:val="0"/>
        <w:autoSpaceDN w:val="0"/>
        <w:adjustRightInd w:val="0"/>
        <w:rPr>
          <w:rFonts w:asciiTheme="majorHAnsi" w:hAnsiTheme="majorHAnsi" w:cs="Arial"/>
          <w:b/>
          <w:color w:val="000000"/>
          <w:sz w:val="20"/>
          <w:szCs w:val="20"/>
          <w:lang w:val="el-GR"/>
        </w:rPr>
      </w:pPr>
      <w:r w:rsidRPr="00E606B4">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2B9979BD" w14:textId="77777777" w:rsidR="00E62B1C" w:rsidRPr="00CD7260" w:rsidRDefault="00E62B1C" w:rsidP="00E62B1C">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39E005DA" w14:textId="77777777" w:rsidR="00E62B1C" w:rsidRPr="00DC466A" w:rsidRDefault="00E62B1C" w:rsidP="00E62B1C">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2.</w:t>
      </w:r>
      <w:r w:rsidRPr="00DC466A">
        <w:rPr>
          <w:rFonts w:asciiTheme="majorHAnsi" w:hAnsiTheme="majorHAnsi"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B1C" w:rsidRPr="006403CB" w14:paraId="4A8BB8B8" w14:textId="77777777" w:rsidTr="00046051">
        <w:tc>
          <w:tcPr>
            <w:tcW w:w="8472" w:type="dxa"/>
            <w:gridSpan w:val="2"/>
            <w:tcBorders>
              <w:bottom w:val="nil"/>
            </w:tcBorders>
            <w:shd w:val="clear" w:color="auto" w:fill="DDD9C3" w:themeFill="background2" w:themeFillShade="E6"/>
          </w:tcPr>
          <w:p w14:paraId="624D4CE4" w14:textId="77777777" w:rsidR="00E62B1C" w:rsidRPr="006403CB" w:rsidRDefault="00E62B1C" w:rsidP="0004605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E62B1C" w:rsidRPr="006403CB" w14:paraId="6CBE84C4" w14:textId="77777777" w:rsidTr="00046051">
        <w:tc>
          <w:tcPr>
            <w:tcW w:w="8472" w:type="dxa"/>
            <w:gridSpan w:val="2"/>
            <w:tcBorders>
              <w:top w:val="nil"/>
            </w:tcBorders>
            <w:shd w:val="clear" w:color="auto" w:fill="DDD9C3" w:themeFill="background2" w:themeFillShade="E6"/>
          </w:tcPr>
          <w:p w14:paraId="6D3A4847" w14:textId="77777777" w:rsidR="00E62B1C" w:rsidRPr="006403CB" w:rsidRDefault="00E62B1C"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FF3B909" w14:textId="77777777" w:rsidR="00E62B1C" w:rsidRPr="006403CB" w:rsidRDefault="00E62B1C" w:rsidP="0004605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740E882D" w14:textId="77777777" w:rsidR="00E62B1C" w:rsidRPr="006403CB" w:rsidRDefault="00E62B1C" w:rsidP="00E62B1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6C8B1491" w14:textId="77777777" w:rsidR="00E62B1C" w:rsidRPr="006403CB" w:rsidRDefault="00E62B1C" w:rsidP="00E62B1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2EA0E002" w14:textId="77777777" w:rsidR="00E62B1C" w:rsidRPr="006403CB" w:rsidRDefault="00E62B1C" w:rsidP="00E62B1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E62B1C" w:rsidRPr="007B62E7" w14:paraId="35685F4F" w14:textId="77777777" w:rsidTr="00046051">
        <w:tc>
          <w:tcPr>
            <w:tcW w:w="8472" w:type="dxa"/>
            <w:gridSpan w:val="2"/>
          </w:tcPr>
          <w:p w14:paraId="63F83D73" w14:textId="77777777" w:rsidR="00E62B1C" w:rsidRPr="007B62E7" w:rsidRDefault="00E62B1C" w:rsidP="00046051">
            <w:pPr>
              <w:rPr>
                <w:rFonts w:ascii="Calibri" w:hAnsi="Calibri" w:cs="Arial"/>
                <w:i/>
                <w:sz w:val="16"/>
                <w:szCs w:val="16"/>
              </w:rPr>
            </w:pPr>
            <w:r>
              <w:rPr>
                <w:rFonts w:cs="Arial"/>
                <w:iCs/>
                <w:sz w:val="16"/>
                <w:szCs w:val="16"/>
              </w:rPr>
              <w:t>Upon</w:t>
            </w:r>
            <w:r w:rsidRPr="007B62E7">
              <w:rPr>
                <w:rFonts w:cs="Arial"/>
                <w:iCs/>
                <w:sz w:val="16"/>
                <w:szCs w:val="16"/>
              </w:rPr>
              <w:t xml:space="preserve"> </w:t>
            </w:r>
            <w:r>
              <w:rPr>
                <w:rFonts w:cs="Arial"/>
                <w:iCs/>
                <w:sz w:val="16"/>
                <w:szCs w:val="16"/>
              </w:rPr>
              <w:t>completion</w:t>
            </w:r>
            <w:r w:rsidRPr="007B62E7">
              <w:rPr>
                <w:rFonts w:cs="Arial"/>
                <w:iCs/>
                <w:sz w:val="16"/>
                <w:szCs w:val="16"/>
              </w:rPr>
              <w:t xml:space="preserve"> </w:t>
            </w:r>
            <w:r w:rsidRPr="00893632">
              <w:rPr>
                <w:rFonts w:cs="Arial"/>
                <w:iCs/>
                <w:sz w:val="16"/>
                <w:szCs w:val="16"/>
              </w:rPr>
              <w:t>of</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course</w:t>
            </w:r>
            <w:r w:rsidRPr="007B62E7">
              <w:rPr>
                <w:rFonts w:cs="Arial"/>
                <w:iCs/>
                <w:sz w:val="16"/>
                <w:szCs w:val="16"/>
              </w:rPr>
              <w:t xml:space="preserve"> </w:t>
            </w:r>
            <w:r w:rsidRPr="00893632">
              <w:rPr>
                <w:rFonts w:cs="Arial"/>
                <w:iCs/>
                <w:sz w:val="16"/>
                <w:szCs w:val="16"/>
              </w:rPr>
              <w:t>the</w:t>
            </w:r>
            <w:r w:rsidRPr="007B62E7">
              <w:rPr>
                <w:rFonts w:cs="Arial"/>
                <w:iCs/>
                <w:sz w:val="16"/>
                <w:szCs w:val="16"/>
              </w:rPr>
              <w:t xml:space="preserve"> </w:t>
            </w:r>
            <w:r w:rsidRPr="00893632">
              <w:rPr>
                <w:rFonts w:cs="Arial"/>
                <w:iCs/>
                <w:sz w:val="16"/>
                <w:szCs w:val="16"/>
              </w:rPr>
              <w:t>student</w:t>
            </w:r>
            <w:r w:rsidRPr="007B62E7">
              <w:rPr>
                <w:rFonts w:cs="Arial"/>
                <w:iCs/>
                <w:sz w:val="16"/>
                <w:szCs w:val="16"/>
              </w:rPr>
              <w:t xml:space="preserve"> </w:t>
            </w:r>
            <w:r w:rsidRPr="00893632">
              <w:rPr>
                <w:rFonts w:cs="Arial"/>
                <w:iCs/>
                <w:sz w:val="16"/>
                <w:szCs w:val="16"/>
              </w:rPr>
              <w:t>will</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acquainted</w:t>
            </w:r>
            <w:r w:rsidRPr="007B62E7">
              <w:rPr>
                <w:rFonts w:cs="Arial"/>
                <w:iCs/>
                <w:sz w:val="16"/>
                <w:szCs w:val="16"/>
              </w:rPr>
              <w:t xml:space="preserve"> </w:t>
            </w:r>
            <w:r>
              <w:rPr>
                <w:rFonts w:cs="Arial"/>
                <w:iCs/>
                <w:sz w:val="16"/>
                <w:szCs w:val="16"/>
              </w:rPr>
              <w:t>of</w:t>
            </w:r>
            <w:r w:rsidRPr="007B62E7">
              <w:rPr>
                <w:rFonts w:cs="Arial"/>
                <w:iCs/>
                <w:sz w:val="16"/>
                <w:szCs w:val="16"/>
              </w:rPr>
              <w:t xml:space="preserve"> </w:t>
            </w:r>
            <w:r>
              <w:rPr>
                <w:rFonts w:cs="Arial"/>
                <w:iCs/>
                <w:sz w:val="16"/>
                <w:szCs w:val="16"/>
              </w:rPr>
              <w:t>the</w:t>
            </w:r>
            <w:r w:rsidRPr="007B62E7">
              <w:rPr>
                <w:rFonts w:cs="Arial"/>
                <w:iCs/>
                <w:sz w:val="16"/>
                <w:szCs w:val="16"/>
              </w:rPr>
              <w:t xml:space="preserve"> </w:t>
            </w:r>
            <w:r>
              <w:rPr>
                <w:rFonts w:cs="Arial"/>
                <w:iCs/>
                <w:sz w:val="16"/>
                <w:szCs w:val="16"/>
              </w:rPr>
              <w:t>approach</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be</w:t>
            </w:r>
            <w:r w:rsidRPr="007B62E7">
              <w:rPr>
                <w:rFonts w:cs="Arial"/>
                <w:iCs/>
                <w:sz w:val="16"/>
                <w:szCs w:val="16"/>
              </w:rPr>
              <w:t xml:space="preserve"> </w:t>
            </w:r>
            <w:r>
              <w:rPr>
                <w:rFonts w:cs="Arial"/>
                <w:iCs/>
                <w:sz w:val="16"/>
                <w:szCs w:val="16"/>
              </w:rPr>
              <w:t>followed</w:t>
            </w:r>
            <w:r w:rsidRPr="007B62E7">
              <w:rPr>
                <w:rFonts w:cs="Arial"/>
                <w:iCs/>
                <w:sz w:val="16"/>
                <w:szCs w:val="16"/>
              </w:rPr>
              <w:t xml:space="preserve"> </w:t>
            </w:r>
            <w:r>
              <w:rPr>
                <w:rFonts w:cs="Arial"/>
                <w:iCs/>
                <w:sz w:val="16"/>
                <w:szCs w:val="16"/>
              </w:rPr>
              <w:t>in</w:t>
            </w:r>
            <w:r w:rsidRPr="007B62E7">
              <w:rPr>
                <w:rFonts w:cs="Arial"/>
                <w:iCs/>
                <w:sz w:val="16"/>
                <w:szCs w:val="16"/>
              </w:rPr>
              <w:t xml:space="preserve"> </w:t>
            </w:r>
            <w:r>
              <w:rPr>
                <w:rFonts w:cs="Arial"/>
                <w:iCs/>
                <w:sz w:val="16"/>
                <w:szCs w:val="16"/>
              </w:rPr>
              <w:t>order</w:t>
            </w:r>
            <w:r w:rsidRPr="007B62E7">
              <w:rPr>
                <w:rFonts w:cs="Arial"/>
                <w:iCs/>
                <w:sz w:val="16"/>
                <w:szCs w:val="16"/>
              </w:rPr>
              <w:t xml:space="preserve"> </w:t>
            </w:r>
            <w:r>
              <w:rPr>
                <w:rFonts w:cs="Arial"/>
                <w:iCs/>
                <w:sz w:val="16"/>
                <w:szCs w:val="16"/>
              </w:rPr>
              <w:t>to</w:t>
            </w:r>
            <w:r w:rsidRPr="007B62E7">
              <w:rPr>
                <w:rFonts w:cs="Arial"/>
                <w:iCs/>
                <w:sz w:val="16"/>
                <w:szCs w:val="16"/>
              </w:rPr>
              <w:t xml:space="preserve"> </w:t>
            </w:r>
            <w:r>
              <w:rPr>
                <w:rFonts w:cs="Arial"/>
                <w:iCs/>
                <w:sz w:val="16"/>
                <w:szCs w:val="16"/>
              </w:rPr>
              <w:t xml:space="preserve">investigate a cutting-edge research topic in the fields </w:t>
            </w:r>
            <w:r w:rsidRPr="009C6C37">
              <w:rPr>
                <w:rFonts w:cs="Arial"/>
                <w:iCs/>
                <w:sz w:val="16"/>
                <w:szCs w:val="16"/>
              </w:rPr>
              <w:t>Physics and Technology</w:t>
            </w:r>
            <w:r>
              <w:rPr>
                <w:rFonts w:cs="Arial"/>
                <w:iCs/>
                <w:sz w:val="16"/>
                <w:szCs w:val="16"/>
              </w:rPr>
              <w:t xml:space="preserve"> of </w:t>
            </w:r>
            <w:r w:rsidRPr="009C6C37">
              <w:rPr>
                <w:rFonts w:cs="Arial"/>
                <w:iCs/>
                <w:sz w:val="16"/>
                <w:szCs w:val="16"/>
              </w:rPr>
              <w:t xml:space="preserve">Materials </w:t>
            </w:r>
            <w:r>
              <w:rPr>
                <w:rFonts w:cs="Arial"/>
                <w:iCs/>
                <w:sz w:val="16"/>
                <w:szCs w:val="16"/>
              </w:rPr>
              <w:t>and</w:t>
            </w:r>
            <w:r w:rsidRPr="009C6C37">
              <w:rPr>
                <w:rFonts w:cs="Arial"/>
                <w:iCs/>
                <w:sz w:val="16"/>
                <w:szCs w:val="16"/>
              </w:rPr>
              <w:t xml:space="preserve"> Photonics</w:t>
            </w:r>
            <w:r>
              <w:rPr>
                <w:rFonts w:cs="Arial"/>
                <w:iCs/>
                <w:sz w:val="16"/>
                <w:szCs w:val="16"/>
              </w:rPr>
              <w:t>.</w:t>
            </w:r>
          </w:p>
          <w:p w14:paraId="455A547F" w14:textId="77777777" w:rsidR="00E62B1C" w:rsidRPr="007B62E7" w:rsidRDefault="00E62B1C" w:rsidP="00046051">
            <w:pPr>
              <w:widowControl w:val="0"/>
              <w:autoSpaceDE w:val="0"/>
              <w:autoSpaceDN w:val="0"/>
              <w:adjustRightInd w:val="0"/>
              <w:spacing w:after="60"/>
              <w:rPr>
                <w:rFonts w:asciiTheme="majorHAnsi" w:hAnsiTheme="majorHAnsi" w:cs="Arial"/>
                <w:i/>
                <w:sz w:val="16"/>
                <w:szCs w:val="16"/>
              </w:rPr>
            </w:pPr>
          </w:p>
        </w:tc>
      </w:tr>
      <w:tr w:rsidR="00E62B1C" w:rsidRPr="006403CB" w14:paraId="79215FE4" w14:textId="77777777" w:rsidTr="0004605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01D2502" w14:textId="77777777" w:rsidR="00E62B1C" w:rsidRPr="006403CB" w:rsidRDefault="00E62B1C" w:rsidP="0004605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E62B1C" w:rsidRPr="006403CB" w14:paraId="19EC546C" w14:textId="77777777" w:rsidTr="00046051">
        <w:tc>
          <w:tcPr>
            <w:tcW w:w="8472" w:type="dxa"/>
            <w:gridSpan w:val="2"/>
            <w:tcBorders>
              <w:top w:val="nil"/>
              <w:bottom w:val="nil"/>
            </w:tcBorders>
            <w:shd w:val="clear" w:color="auto" w:fill="DDD9C3" w:themeFill="background2" w:themeFillShade="E6"/>
          </w:tcPr>
          <w:p w14:paraId="1068A771" w14:textId="77777777" w:rsidR="00E62B1C" w:rsidRPr="006403CB" w:rsidRDefault="00E62B1C" w:rsidP="0004605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E62B1C" w:rsidRPr="006403CB" w14:paraId="0C4B96A4" w14:textId="77777777" w:rsidTr="0004605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A6F79D2"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1A124D0"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5E0E09E4"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B9E50DC"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390EA60"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497C58A4"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2615768"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B6303BA"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1092D356"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C238C5"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1508D60E"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0F088D90"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62B82CF" w14:textId="77777777" w:rsidR="00E62B1C" w:rsidRPr="006403CB" w:rsidRDefault="00E62B1C" w:rsidP="0004605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E463390" w14:textId="77777777" w:rsidR="00E62B1C" w:rsidRPr="006403CB" w:rsidRDefault="00E62B1C" w:rsidP="0004605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634F886" w14:textId="77777777" w:rsidR="00E62B1C" w:rsidRPr="006403CB" w:rsidRDefault="00E62B1C" w:rsidP="0004605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792F0504" w14:textId="77777777" w:rsidR="00E62B1C" w:rsidRPr="006403CB" w:rsidRDefault="00E62B1C" w:rsidP="0004605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BE07094" w14:textId="77777777" w:rsidR="00E62B1C" w:rsidRPr="006403CB" w:rsidRDefault="00E62B1C" w:rsidP="0004605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E62B1C" w:rsidRPr="006403CB" w14:paraId="057266E3" w14:textId="77777777" w:rsidTr="00046051">
        <w:tc>
          <w:tcPr>
            <w:tcW w:w="8472" w:type="dxa"/>
            <w:gridSpan w:val="2"/>
            <w:tcBorders>
              <w:bottom w:val="single" w:sz="4" w:space="0" w:color="auto"/>
            </w:tcBorders>
          </w:tcPr>
          <w:p w14:paraId="4ADEBFE2" w14:textId="77777777" w:rsidR="00E62B1C" w:rsidRPr="00893632" w:rsidRDefault="00E62B1C" w:rsidP="00046051">
            <w:pPr>
              <w:rPr>
                <w:rFonts w:ascii="Calibri" w:hAnsi="Calibri" w:cs="Arial"/>
                <w:color w:val="002060"/>
                <w:sz w:val="20"/>
                <w:szCs w:val="20"/>
              </w:rPr>
            </w:pPr>
            <w:r w:rsidRPr="00893632">
              <w:rPr>
                <w:rFonts w:ascii="Calibri" w:hAnsi="Calibri" w:cs="Arial"/>
                <w:color w:val="002060"/>
                <w:sz w:val="20"/>
                <w:szCs w:val="20"/>
              </w:rPr>
              <w:t>Search for, analysis and synthesis of data and information, with the use of the necessary technology</w:t>
            </w:r>
          </w:p>
          <w:p w14:paraId="5E7424AE" w14:textId="77777777" w:rsidR="00E62B1C" w:rsidRPr="00893632" w:rsidRDefault="00E62B1C" w:rsidP="00046051">
            <w:pPr>
              <w:widowControl w:val="0"/>
              <w:autoSpaceDE w:val="0"/>
              <w:autoSpaceDN w:val="0"/>
              <w:adjustRightInd w:val="0"/>
              <w:rPr>
                <w:rFonts w:ascii="Calibri" w:hAnsi="Calibri" w:cs="Arial"/>
                <w:color w:val="002060"/>
                <w:sz w:val="20"/>
                <w:szCs w:val="20"/>
              </w:rPr>
            </w:pPr>
            <w:r w:rsidRPr="00893632">
              <w:rPr>
                <w:rFonts w:ascii="Calibri" w:hAnsi="Calibri" w:cs="Arial"/>
                <w:color w:val="002060"/>
                <w:sz w:val="20"/>
                <w:szCs w:val="20"/>
              </w:rPr>
              <w:t>Working independently</w:t>
            </w:r>
          </w:p>
          <w:p w14:paraId="28B01069" w14:textId="77777777" w:rsidR="00E62B1C" w:rsidRPr="006403CB" w:rsidRDefault="00E62B1C" w:rsidP="00046051">
            <w:pPr>
              <w:widowControl w:val="0"/>
              <w:autoSpaceDE w:val="0"/>
              <w:autoSpaceDN w:val="0"/>
              <w:adjustRightInd w:val="0"/>
              <w:spacing w:after="60"/>
              <w:rPr>
                <w:rFonts w:asciiTheme="majorHAnsi" w:hAnsiTheme="majorHAnsi" w:cs="Arial"/>
                <w:i/>
                <w:sz w:val="16"/>
                <w:szCs w:val="16"/>
                <w:lang w:val="en-GB"/>
              </w:rPr>
            </w:pPr>
          </w:p>
        </w:tc>
      </w:tr>
    </w:tbl>
    <w:p w14:paraId="10E1C4AC" w14:textId="77777777" w:rsidR="00E62B1C" w:rsidRPr="006403CB" w:rsidRDefault="00E62B1C" w:rsidP="00E62B1C">
      <w:pPr>
        <w:widowControl w:val="0"/>
        <w:autoSpaceDE w:val="0"/>
        <w:autoSpaceDN w:val="0"/>
        <w:adjustRightInd w:val="0"/>
        <w:spacing w:before="120"/>
        <w:rPr>
          <w:rFonts w:asciiTheme="majorHAnsi" w:hAnsiTheme="majorHAnsi" w:cs="Arial"/>
          <w:b/>
          <w:color w:val="000000"/>
          <w:lang w:val="en-GB"/>
        </w:rPr>
      </w:pPr>
      <w:r>
        <w:rPr>
          <w:rFonts w:asciiTheme="majorHAnsi" w:hAnsiTheme="majorHAnsi" w:cs="Arial"/>
          <w:b/>
          <w:color w:val="000000"/>
          <w:lang w:val="el-GR"/>
        </w:rPr>
        <w:t>3.</w:t>
      </w:r>
      <w:r w:rsidRPr="006403CB">
        <w:rPr>
          <w:rFonts w:asciiTheme="majorHAnsi" w:hAnsiTheme="majorHAnsi"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62B1C" w:rsidRPr="006403CB" w14:paraId="575DDBF4" w14:textId="77777777" w:rsidTr="00046051">
        <w:tc>
          <w:tcPr>
            <w:tcW w:w="8472" w:type="dxa"/>
          </w:tcPr>
          <w:p w14:paraId="4042A26C" w14:textId="77777777" w:rsidR="00E62B1C" w:rsidRPr="00C36535" w:rsidRDefault="00E62B1C" w:rsidP="00046051">
            <w:pPr>
              <w:rPr>
                <w:rFonts w:asciiTheme="majorHAnsi" w:hAnsiTheme="majorHAnsi" w:cs="Arial"/>
                <w:color w:val="002060"/>
                <w:sz w:val="20"/>
                <w:szCs w:val="20"/>
                <w:lang w:val="en-GB"/>
              </w:rPr>
            </w:pPr>
            <w:r>
              <w:rPr>
                <w:rFonts w:asciiTheme="majorHAnsi" w:hAnsiTheme="majorHAnsi"/>
                <w:color w:val="002060"/>
                <w:lang w:val="en-GB"/>
              </w:rPr>
              <w:t>Proposed by the thesis supervisor and approved by the General Assembly of the Department.</w:t>
            </w:r>
          </w:p>
        </w:tc>
      </w:tr>
    </w:tbl>
    <w:p w14:paraId="46CC0DDC" w14:textId="77777777" w:rsidR="00E62B1C" w:rsidRPr="006403CB" w:rsidRDefault="00E62B1C" w:rsidP="00E62B1C">
      <w:pPr>
        <w:widowControl w:val="0"/>
        <w:autoSpaceDE w:val="0"/>
        <w:autoSpaceDN w:val="0"/>
        <w:adjustRightInd w:val="0"/>
        <w:spacing w:before="120"/>
        <w:rPr>
          <w:rFonts w:asciiTheme="majorHAnsi" w:hAnsiTheme="majorHAnsi" w:cs="Arial"/>
          <w:b/>
          <w:color w:val="000000"/>
          <w:lang w:val="en-GB"/>
        </w:rPr>
      </w:pPr>
      <w:r w:rsidRPr="00742789">
        <w:rPr>
          <w:rFonts w:asciiTheme="majorHAnsi" w:hAnsiTheme="majorHAnsi" w:cs="Arial"/>
          <w:b/>
          <w:color w:val="000000"/>
        </w:rPr>
        <w:t>4.</w:t>
      </w:r>
      <w:r w:rsidRPr="006403CB">
        <w:rPr>
          <w:rFonts w:asciiTheme="majorHAnsi" w:hAnsiTheme="majorHAnsi"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62B1C" w:rsidRPr="006403CB" w14:paraId="78876A27" w14:textId="77777777" w:rsidTr="6BE15AA2">
        <w:tc>
          <w:tcPr>
            <w:tcW w:w="3306" w:type="dxa"/>
            <w:shd w:val="clear" w:color="auto" w:fill="DDD9C3" w:themeFill="background2" w:themeFillShade="E6"/>
          </w:tcPr>
          <w:p w14:paraId="1D3C922E"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37C0BFB6" w14:textId="77777777" w:rsidR="00E62B1C" w:rsidRPr="006403CB" w:rsidRDefault="00E62B1C" w:rsidP="00046051">
            <w:pPr>
              <w:rPr>
                <w:rFonts w:asciiTheme="majorHAnsi" w:eastAsia="Calibri" w:hAnsiTheme="majorHAnsi"/>
                <w:iCs/>
                <w:color w:val="002060"/>
                <w:lang w:val="en-GB"/>
              </w:rPr>
            </w:pPr>
          </w:p>
        </w:tc>
      </w:tr>
      <w:tr w:rsidR="00E62B1C" w:rsidRPr="006403CB" w14:paraId="37685F37" w14:textId="77777777" w:rsidTr="6BE15AA2">
        <w:tc>
          <w:tcPr>
            <w:tcW w:w="3306" w:type="dxa"/>
            <w:shd w:val="clear" w:color="auto" w:fill="DDD9C3" w:themeFill="background2" w:themeFillShade="E6"/>
          </w:tcPr>
          <w:p w14:paraId="7E004D7B" w14:textId="77777777" w:rsidR="00E62B1C" w:rsidRPr="006403CB" w:rsidRDefault="00E62B1C" w:rsidP="0004605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6CA95680" w14:textId="77777777" w:rsidR="00E62B1C" w:rsidRPr="006403CB" w:rsidRDefault="00E62B1C" w:rsidP="00046051">
            <w:pPr>
              <w:rPr>
                <w:rFonts w:asciiTheme="majorHAnsi" w:hAnsiTheme="majorHAnsi" w:cs="Arial"/>
                <w:b/>
                <w:color w:val="002060"/>
                <w:sz w:val="20"/>
                <w:szCs w:val="20"/>
                <w:lang w:val="en-GB"/>
              </w:rPr>
            </w:pPr>
            <w:r>
              <w:rPr>
                <w:rFonts w:asciiTheme="majorHAnsi" w:hAnsiTheme="majorHAnsi" w:cs="Arial"/>
                <w:b/>
                <w:color w:val="002060"/>
                <w:sz w:val="20"/>
                <w:szCs w:val="20"/>
                <w:lang w:val="en-GB"/>
              </w:rPr>
              <w:t>All available ICT means are deployed.</w:t>
            </w:r>
          </w:p>
        </w:tc>
      </w:tr>
      <w:tr w:rsidR="00E62B1C" w:rsidRPr="006403CB" w14:paraId="125EAA86" w14:textId="77777777" w:rsidTr="6BE15AA2">
        <w:tc>
          <w:tcPr>
            <w:tcW w:w="3306" w:type="dxa"/>
            <w:shd w:val="clear" w:color="auto" w:fill="DDD9C3" w:themeFill="background2" w:themeFillShade="E6"/>
          </w:tcPr>
          <w:p w14:paraId="3A199E6B"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3DF35C2"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251E0083"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B065B70" w14:textId="77777777" w:rsidR="00E62B1C" w:rsidRPr="006403CB" w:rsidRDefault="00E62B1C" w:rsidP="00046051">
            <w:pPr>
              <w:jc w:val="both"/>
              <w:rPr>
                <w:rFonts w:asciiTheme="majorHAnsi" w:hAnsiTheme="majorHAnsi" w:cs="Arial"/>
                <w:i/>
                <w:sz w:val="16"/>
                <w:szCs w:val="16"/>
                <w:lang w:val="en-GB"/>
              </w:rPr>
            </w:pPr>
          </w:p>
          <w:p w14:paraId="0DEE93DC"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62B1C" w:rsidRPr="006403CB" w14:paraId="22C11AF2" w14:textId="77777777" w:rsidTr="6BE15AA2">
              <w:tc>
                <w:tcPr>
                  <w:tcW w:w="2467" w:type="dxa"/>
                  <w:shd w:val="clear" w:color="auto" w:fill="DDD9C3" w:themeFill="background2" w:themeFillShade="E6"/>
                  <w:vAlign w:val="center"/>
                </w:tcPr>
                <w:p w14:paraId="14AB0CEE" w14:textId="77777777" w:rsidR="00E62B1C" w:rsidRPr="006403CB" w:rsidRDefault="00E62B1C" w:rsidP="0004605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011BCE2C" w14:textId="77777777" w:rsidR="00E62B1C" w:rsidRPr="006403CB" w:rsidRDefault="00E62B1C" w:rsidP="00046051">
                  <w:pPr>
                    <w:jc w:val="center"/>
                    <w:rPr>
                      <w:rFonts w:asciiTheme="majorHAnsi" w:hAnsiTheme="majorHAnsi" w:cs="Arial"/>
                      <w:b/>
                      <w:i/>
                      <w:lang w:val="en-GB"/>
                    </w:rPr>
                  </w:pPr>
                  <w:r w:rsidRPr="006403CB">
                    <w:rPr>
                      <w:rFonts w:asciiTheme="majorHAnsi" w:hAnsiTheme="majorHAnsi" w:cs="Arial"/>
                      <w:b/>
                      <w:i/>
                      <w:lang w:val="en-GB"/>
                    </w:rPr>
                    <w:t>Semester workload</w:t>
                  </w:r>
                </w:p>
              </w:tc>
            </w:tr>
            <w:tr w:rsidR="00E62B1C" w:rsidRPr="006403CB" w14:paraId="65230D60" w14:textId="77777777" w:rsidTr="6BE15AA2">
              <w:tc>
                <w:tcPr>
                  <w:tcW w:w="2467" w:type="dxa"/>
                </w:tcPr>
                <w:p w14:paraId="653368CA" w14:textId="77777777" w:rsidR="00E62B1C" w:rsidRPr="006403CB" w:rsidRDefault="3E4BE704" w:rsidP="6BE15AA2">
                  <w:pPr>
                    <w:rPr>
                      <w:rFonts w:asciiTheme="majorHAnsi" w:hAnsiTheme="majorHAnsi"/>
                      <w:color w:val="002060"/>
                      <w:sz w:val="22"/>
                      <w:szCs w:val="22"/>
                      <w:lang w:val="en-GB"/>
                    </w:rPr>
                  </w:pPr>
                  <w:r w:rsidRPr="6BE15AA2">
                    <w:rPr>
                      <w:rFonts w:asciiTheme="majorHAnsi" w:hAnsiTheme="majorHAnsi"/>
                      <w:color w:val="002060"/>
                      <w:sz w:val="22"/>
                      <w:szCs w:val="22"/>
                      <w:lang w:val="en-GB"/>
                    </w:rPr>
                    <w:t>Essay writing (theoretical or experimental)</w:t>
                  </w:r>
                </w:p>
              </w:tc>
              <w:tc>
                <w:tcPr>
                  <w:tcW w:w="2468" w:type="dxa"/>
                </w:tcPr>
                <w:p w14:paraId="0047FF8A" w14:textId="6C9E49A4" w:rsidR="00E62B1C" w:rsidRPr="006403CB" w:rsidRDefault="4D510374" w:rsidP="6BE15AA2">
                  <w:pPr>
                    <w:jc w:val="center"/>
                    <w:rPr>
                      <w:rFonts w:asciiTheme="majorHAnsi" w:hAnsiTheme="majorHAnsi" w:cs="Arial"/>
                      <w:color w:val="002060"/>
                      <w:lang w:val="en-GB"/>
                    </w:rPr>
                  </w:pPr>
                  <w:r w:rsidRPr="6BE15AA2">
                    <w:rPr>
                      <w:rFonts w:asciiTheme="majorHAnsi" w:hAnsiTheme="majorHAnsi" w:cs="Arial"/>
                      <w:color w:val="002060"/>
                      <w:lang w:val="en-GB"/>
                    </w:rPr>
                    <w:t>5</w:t>
                  </w:r>
                  <w:r w:rsidR="3E4BE704" w:rsidRPr="6BE15AA2">
                    <w:rPr>
                      <w:rFonts w:asciiTheme="majorHAnsi" w:hAnsiTheme="majorHAnsi" w:cs="Arial"/>
                      <w:color w:val="002060"/>
                      <w:lang w:val="en-GB"/>
                    </w:rPr>
                    <w:t>7</w:t>
                  </w:r>
                  <w:r w:rsidR="1EBCCC89" w:rsidRPr="6BE15AA2">
                    <w:rPr>
                      <w:rFonts w:asciiTheme="majorHAnsi" w:hAnsiTheme="majorHAnsi" w:cs="Arial"/>
                      <w:color w:val="002060"/>
                      <w:lang w:val="en-GB"/>
                    </w:rPr>
                    <w:t>5</w:t>
                  </w:r>
                  <w:r w:rsidR="3E4BE704" w:rsidRPr="6BE15AA2">
                    <w:rPr>
                      <w:rFonts w:asciiTheme="majorHAnsi" w:hAnsiTheme="majorHAnsi" w:cs="Arial"/>
                      <w:color w:val="002060"/>
                      <w:lang w:val="en-GB"/>
                    </w:rPr>
                    <w:t xml:space="preserve"> hours</w:t>
                  </w:r>
                </w:p>
              </w:tc>
            </w:tr>
            <w:tr w:rsidR="00E62B1C" w:rsidRPr="006403CB" w14:paraId="4C12C18A" w14:textId="77777777" w:rsidTr="6BE15AA2">
              <w:tc>
                <w:tcPr>
                  <w:tcW w:w="2467" w:type="dxa"/>
                  <w:shd w:val="clear" w:color="auto" w:fill="auto"/>
                </w:tcPr>
                <w:p w14:paraId="0CC4F738" w14:textId="77777777" w:rsidR="00E62B1C" w:rsidRPr="006403CB" w:rsidRDefault="00E62B1C" w:rsidP="00046051">
                  <w:pPr>
                    <w:rPr>
                      <w:rFonts w:asciiTheme="majorHAnsi" w:hAnsiTheme="majorHAnsi"/>
                      <w:iCs/>
                      <w:color w:val="002060"/>
                      <w:sz w:val="22"/>
                      <w:szCs w:val="22"/>
                      <w:lang w:val="en-GB"/>
                    </w:rPr>
                  </w:pPr>
                </w:p>
              </w:tc>
              <w:tc>
                <w:tcPr>
                  <w:tcW w:w="2468" w:type="dxa"/>
                </w:tcPr>
                <w:p w14:paraId="7B4CCAF3" w14:textId="77777777" w:rsidR="00E62B1C" w:rsidRPr="006403CB" w:rsidRDefault="00E62B1C" w:rsidP="00046051">
                  <w:pPr>
                    <w:jc w:val="center"/>
                    <w:rPr>
                      <w:rFonts w:asciiTheme="majorHAnsi" w:hAnsiTheme="majorHAnsi" w:cs="Arial"/>
                      <w:color w:val="002060"/>
                      <w:lang w:val="en-GB"/>
                    </w:rPr>
                  </w:pPr>
                </w:p>
              </w:tc>
            </w:tr>
            <w:tr w:rsidR="00E62B1C" w:rsidRPr="006403CB" w14:paraId="5C6CFE4A" w14:textId="77777777" w:rsidTr="6BE15AA2">
              <w:tc>
                <w:tcPr>
                  <w:tcW w:w="2467" w:type="dxa"/>
                  <w:shd w:val="clear" w:color="auto" w:fill="auto"/>
                </w:tcPr>
                <w:p w14:paraId="0697AF51" w14:textId="77777777" w:rsidR="00E62B1C" w:rsidRPr="006403CB" w:rsidRDefault="00E62B1C" w:rsidP="00046051">
                  <w:pPr>
                    <w:rPr>
                      <w:rFonts w:asciiTheme="majorHAnsi" w:hAnsiTheme="majorHAnsi"/>
                      <w:iCs/>
                      <w:color w:val="002060"/>
                      <w:sz w:val="22"/>
                      <w:szCs w:val="22"/>
                      <w:lang w:val="en-GB"/>
                    </w:rPr>
                  </w:pPr>
                </w:p>
              </w:tc>
              <w:tc>
                <w:tcPr>
                  <w:tcW w:w="2468" w:type="dxa"/>
                </w:tcPr>
                <w:p w14:paraId="042D6449" w14:textId="77777777" w:rsidR="00E62B1C" w:rsidRPr="006403CB" w:rsidRDefault="00E62B1C" w:rsidP="00046051">
                  <w:pPr>
                    <w:jc w:val="center"/>
                    <w:rPr>
                      <w:rFonts w:asciiTheme="majorHAnsi" w:hAnsiTheme="majorHAnsi" w:cs="Arial"/>
                      <w:color w:val="002060"/>
                      <w:lang w:val="en-GB"/>
                    </w:rPr>
                  </w:pPr>
                </w:p>
              </w:tc>
            </w:tr>
            <w:tr w:rsidR="00E62B1C" w:rsidRPr="006403CB" w14:paraId="36449C9D" w14:textId="77777777" w:rsidTr="6BE15AA2">
              <w:tc>
                <w:tcPr>
                  <w:tcW w:w="2467" w:type="dxa"/>
                  <w:shd w:val="clear" w:color="auto" w:fill="auto"/>
                </w:tcPr>
                <w:p w14:paraId="5C643872" w14:textId="77777777" w:rsidR="00E62B1C" w:rsidRPr="006403CB" w:rsidRDefault="00E62B1C" w:rsidP="00046051">
                  <w:pPr>
                    <w:rPr>
                      <w:rFonts w:asciiTheme="majorHAnsi" w:hAnsiTheme="majorHAnsi"/>
                      <w:iCs/>
                      <w:color w:val="002060"/>
                      <w:sz w:val="22"/>
                      <w:szCs w:val="22"/>
                      <w:lang w:val="en-GB"/>
                    </w:rPr>
                  </w:pPr>
                </w:p>
              </w:tc>
              <w:tc>
                <w:tcPr>
                  <w:tcW w:w="2468" w:type="dxa"/>
                </w:tcPr>
                <w:p w14:paraId="0BD645E8" w14:textId="77777777" w:rsidR="00E62B1C" w:rsidRPr="006403CB" w:rsidRDefault="00E62B1C" w:rsidP="00046051">
                  <w:pPr>
                    <w:jc w:val="center"/>
                    <w:rPr>
                      <w:rFonts w:asciiTheme="majorHAnsi" w:hAnsiTheme="majorHAnsi" w:cs="Arial"/>
                      <w:color w:val="002060"/>
                      <w:lang w:val="en-GB"/>
                    </w:rPr>
                  </w:pPr>
                </w:p>
              </w:tc>
            </w:tr>
            <w:tr w:rsidR="00E62B1C" w:rsidRPr="006403CB" w14:paraId="2A407D20" w14:textId="77777777" w:rsidTr="6BE15AA2">
              <w:tc>
                <w:tcPr>
                  <w:tcW w:w="2467" w:type="dxa"/>
                  <w:shd w:val="clear" w:color="auto" w:fill="auto"/>
                </w:tcPr>
                <w:p w14:paraId="013909E2" w14:textId="77777777" w:rsidR="00E62B1C" w:rsidRPr="006403CB" w:rsidRDefault="00E62B1C" w:rsidP="00046051">
                  <w:pPr>
                    <w:rPr>
                      <w:rFonts w:asciiTheme="majorHAnsi" w:hAnsiTheme="majorHAnsi"/>
                      <w:iCs/>
                      <w:color w:val="002060"/>
                      <w:sz w:val="22"/>
                      <w:szCs w:val="22"/>
                      <w:lang w:val="en-GB"/>
                    </w:rPr>
                  </w:pPr>
                </w:p>
              </w:tc>
              <w:tc>
                <w:tcPr>
                  <w:tcW w:w="2468" w:type="dxa"/>
                </w:tcPr>
                <w:p w14:paraId="043CC439" w14:textId="77777777" w:rsidR="00E62B1C" w:rsidRPr="006403CB" w:rsidRDefault="00E62B1C" w:rsidP="00046051">
                  <w:pPr>
                    <w:jc w:val="center"/>
                    <w:rPr>
                      <w:rFonts w:asciiTheme="majorHAnsi" w:hAnsiTheme="majorHAnsi" w:cs="Arial"/>
                      <w:color w:val="002060"/>
                      <w:lang w:val="en-GB"/>
                    </w:rPr>
                  </w:pPr>
                </w:p>
              </w:tc>
            </w:tr>
            <w:tr w:rsidR="00E62B1C" w:rsidRPr="006403CB" w14:paraId="4D3A79BF" w14:textId="77777777" w:rsidTr="6BE15AA2">
              <w:tc>
                <w:tcPr>
                  <w:tcW w:w="2467" w:type="dxa"/>
                  <w:shd w:val="clear" w:color="auto" w:fill="auto"/>
                </w:tcPr>
                <w:p w14:paraId="070CFF5D" w14:textId="77777777" w:rsidR="00E62B1C" w:rsidRPr="006403CB" w:rsidRDefault="00E62B1C" w:rsidP="00046051">
                  <w:pPr>
                    <w:rPr>
                      <w:rFonts w:asciiTheme="majorHAnsi" w:hAnsiTheme="majorHAnsi"/>
                      <w:iCs/>
                      <w:color w:val="002060"/>
                      <w:sz w:val="22"/>
                      <w:szCs w:val="22"/>
                      <w:lang w:val="en-GB"/>
                    </w:rPr>
                  </w:pPr>
                </w:p>
              </w:tc>
              <w:tc>
                <w:tcPr>
                  <w:tcW w:w="2468" w:type="dxa"/>
                </w:tcPr>
                <w:p w14:paraId="18AD58F5" w14:textId="77777777" w:rsidR="00E62B1C" w:rsidRPr="006403CB" w:rsidRDefault="00E62B1C" w:rsidP="00046051">
                  <w:pPr>
                    <w:rPr>
                      <w:rFonts w:asciiTheme="majorHAnsi" w:hAnsiTheme="majorHAnsi" w:cs="Arial"/>
                      <w:i/>
                      <w:color w:val="002060"/>
                      <w:sz w:val="16"/>
                      <w:szCs w:val="16"/>
                      <w:lang w:val="en-GB"/>
                    </w:rPr>
                  </w:pPr>
                </w:p>
              </w:tc>
            </w:tr>
            <w:tr w:rsidR="00E62B1C" w:rsidRPr="006403CB" w14:paraId="24B2F6E6" w14:textId="77777777" w:rsidTr="6BE15AA2">
              <w:tc>
                <w:tcPr>
                  <w:tcW w:w="2467" w:type="dxa"/>
                  <w:shd w:val="clear" w:color="auto" w:fill="auto"/>
                </w:tcPr>
                <w:p w14:paraId="575D6233" w14:textId="77777777" w:rsidR="00E62B1C" w:rsidRPr="006403CB" w:rsidRDefault="00E62B1C" w:rsidP="00046051">
                  <w:pPr>
                    <w:rPr>
                      <w:rFonts w:asciiTheme="majorHAnsi" w:hAnsiTheme="majorHAnsi"/>
                      <w:iCs/>
                      <w:color w:val="002060"/>
                      <w:sz w:val="22"/>
                      <w:szCs w:val="22"/>
                      <w:lang w:val="en-GB"/>
                    </w:rPr>
                  </w:pPr>
                </w:p>
              </w:tc>
              <w:tc>
                <w:tcPr>
                  <w:tcW w:w="2468" w:type="dxa"/>
                </w:tcPr>
                <w:p w14:paraId="348D1D8A" w14:textId="77777777" w:rsidR="00E62B1C" w:rsidRPr="006403CB" w:rsidRDefault="00E62B1C" w:rsidP="00046051">
                  <w:pPr>
                    <w:rPr>
                      <w:rFonts w:asciiTheme="majorHAnsi" w:hAnsiTheme="majorHAnsi" w:cs="Arial"/>
                      <w:i/>
                      <w:color w:val="002060"/>
                      <w:sz w:val="16"/>
                      <w:szCs w:val="16"/>
                      <w:lang w:val="en-GB"/>
                    </w:rPr>
                  </w:pPr>
                </w:p>
              </w:tc>
            </w:tr>
            <w:tr w:rsidR="00E62B1C" w:rsidRPr="006403CB" w14:paraId="206D11E7" w14:textId="77777777" w:rsidTr="6BE15AA2">
              <w:tc>
                <w:tcPr>
                  <w:tcW w:w="2467" w:type="dxa"/>
                  <w:shd w:val="clear" w:color="auto" w:fill="auto"/>
                </w:tcPr>
                <w:p w14:paraId="00B69F23" w14:textId="77777777" w:rsidR="00E62B1C" w:rsidRPr="006403CB" w:rsidRDefault="00E62B1C" w:rsidP="00046051">
                  <w:pPr>
                    <w:rPr>
                      <w:rFonts w:asciiTheme="majorHAnsi" w:hAnsiTheme="majorHAnsi"/>
                      <w:iCs/>
                      <w:color w:val="002060"/>
                      <w:sz w:val="22"/>
                      <w:szCs w:val="22"/>
                      <w:lang w:val="en-GB"/>
                    </w:rPr>
                  </w:pPr>
                </w:p>
              </w:tc>
              <w:tc>
                <w:tcPr>
                  <w:tcW w:w="2468" w:type="dxa"/>
                </w:tcPr>
                <w:p w14:paraId="7903C36C" w14:textId="77777777" w:rsidR="00E62B1C" w:rsidRPr="006403CB" w:rsidRDefault="00E62B1C" w:rsidP="00046051">
                  <w:pPr>
                    <w:rPr>
                      <w:rFonts w:asciiTheme="majorHAnsi" w:hAnsiTheme="majorHAnsi" w:cs="Arial"/>
                      <w:i/>
                      <w:color w:val="002060"/>
                      <w:sz w:val="16"/>
                      <w:szCs w:val="16"/>
                      <w:lang w:val="en-GB"/>
                    </w:rPr>
                  </w:pPr>
                </w:p>
              </w:tc>
            </w:tr>
            <w:tr w:rsidR="00E62B1C" w:rsidRPr="006403CB" w14:paraId="029D7DFA" w14:textId="77777777" w:rsidTr="6BE15AA2">
              <w:tc>
                <w:tcPr>
                  <w:tcW w:w="2467" w:type="dxa"/>
                  <w:shd w:val="clear" w:color="auto" w:fill="auto"/>
                </w:tcPr>
                <w:p w14:paraId="1354A01D" w14:textId="77777777" w:rsidR="00E62B1C" w:rsidRPr="006403CB" w:rsidRDefault="00E62B1C" w:rsidP="00046051">
                  <w:pPr>
                    <w:rPr>
                      <w:rFonts w:asciiTheme="majorHAnsi" w:hAnsiTheme="majorHAnsi"/>
                      <w:iCs/>
                      <w:color w:val="002060"/>
                      <w:sz w:val="22"/>
                      <w:szCs w:val="22"/>
                      <w:lang w:val="en-GB"/>
                    </w:rPr>
                  </w:pPr>
                </w:p>
              </w:tc>
              <w:tc>
                <w:tcPr>
                  <w:tcW w:w="2468" w:type="dxa"/>
                </w:tcPr>
                <w:p w14:paraId="308F402B" w14:textId="77777777" w:rsidR="00E62B1C" w:rsidRPr="006403CB" w:rsidRDefault="00E62B1C" w:rsidP="00046051">
                  <w:pPr>
                    <w:jc w:val="center"/>
                    <w:rPr>
                      <w:rFonts w:asciiTheme="majorHAnsi" w:hAnsiTheme="majorHAnsi" w:cs="Arial"/>
                      <w:color w:val="002060"/>
                      <w:lang w:val="en-GB"/>
                    </w:rPr>
                  </w:pPr>
                </w:p>
              </w:tc>
            </w:tr>
            <w:tr w:rsidR="00E62B1C" w:rsidRPr="006403CB" w14:paraId="20CED769" w14:textId="77777777" w:rsidTr="6BE15AA2">
              <w:tc>
                <w:tcPr>
                  <w:tcW w:w="2467" w:type="dxa"/>
                </w:tcPr>
                <w:p w14:paraId="6EF696D1" w14:textId="77777777" w:rsidR="00E62B1C" w:rsidRPr="006403CB" w:rsidRDefault="00E62B1C" w:rsidP="00046051">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0504B636" w14:textId="24FC5931" w:rsidR="00E62B1C" w:rsidRPr="006403CB" w:rsidRDefault="2DEE7161" w:rsidP="6BE15AA2">
                  <w:pPr>
                    <w:jc w:val="center"/>
                    <w:rPr>
                      <w:rFonts w:asciiTheme="majorHAnsi" w:hAnsiTheme="majorHAnsi" w:cs="Arial"/>
                      <w:b/>
                      <w:bCs/>
                      <w:i/>
                      <w:iCs/>
                      <w:color w:val="002060"/>
                      <w:lang w:val="en-GB"/>
                    </w:rPr>
                  </w:pPr>
                  <w:r w:rsidRPr="6BE15AA2">
                    <w:rPr>
                      <w:rFonts w:asciiTheme="majorHAnsi" w:hAnsiTheme="majorHAnsi" w:cs="Arial"/>
                      <w:b/>
                      <w:bCs/>
                      <w:i/>
                      <w:iCs/>
                      <w:color w:val="002060"/>
                      <w:lang w:val="en-GB"/>
                    </w:rPr>
                    <w:t>5</w:t>
                  </w:r>
                  <w:r w:rsidR="3E4BE704" w:rsidRPr="6BE15AA2">
                    <w:rPr>
                      <w:rFonts w:asciiTheme="majorHAnsi" w:hAnsiTheme="majorHAnsi" w:cs="Arial"/>
                      <w:b/>
                      <w:bCs/>
                      <w:i/>
                      <w:iCs/>
                      <w:color w:val="002060"/>
                      <w:lang w:val="en-GB"/>
                    </w:rPr>
                    <w:t>75 hours</w:t>
                  </w:r>
                </w:p>
              </w:tc>
            </w:tr>
          </w:tbl>
          <w:p w14:paraId="3A2AADEA" w14:textId="77777777" w:rsidR="00E62B1C" w:rsidRPr="006403CB" w:rsidRDefault="00E62B1C" w:rsidP="00046051">
            <w:pPr>
              <w:rPr>
                <w:rFonts w:asciiTheme="majorHAnsi" w:hAnsiTheme="majorHAnsi" w:cs="Tahoma"/>
                <w:lang w:val="en-GB"/>
              </w:rPr>
            </w:pPr>
          </w:p>
        </w:tc>
      </w:tr>
      <w:tr w:rsidR="00E62B1C" w:rsidRPr="006403CB" w14:paraId="47FC11FF" w14:textId="77777777" w:rsidTr="6BE15AA2">
        <w:tc>
          <w:tcPr>
            <w:tcW w:w="3306" w:type="dxa"/>
          </w:tcPr>
          <w:p w14:paraId="54C09937" w14:textId="77777777" w:rsidR="00E62B1C" w:rsidRPr="006403CB" w:rsidRDefault="00E62B1C" w:rsidP="0004605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7BC2B835"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821B24D" w14:textId="77777777" w:rsidR="00E62B1C" w:rsidRPr="006403CB" w:rsidRDefault="00E62B1C" w:rsidP="00046051">
            <w:pPr>
              <w:jc w:val="both"/>
              <w:rPr>
                <w:rFonts w:asciiTheme="majorHAnsi" w:hAnsiTheme="majorHAnsi" w:cs="Arial"/>
                <w:i/>
                <w:sz w:val="16"/>
                <w:szCs w:val="16"/>
                <w:lang w:val="en-GB"/>
              </w:rPr>
            </w:pPr>
          </w:p>
          <w:p w14:paraId="3FC2274A"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66A0A57" w14:textId="77777777" w:rsidR="00E62B1C" w:rsidRPr="006403CB" w:rsidRDefault="00E62B1C" w:rsidP="00046051">
            <w:pPr>
              <w:jc w:val="both"/>
              <w:rPr>
                <w:rFonts w:asciiTheme="majorHAnsi" w:hAnsiTheme="majorHAnsi" w:cs="Arial"/>
                <w:i/>
                <w:sz w:val="16"/>
                <w:szCs w:val="16"/>
                <w:lang w:val="en-GB"/>
              </w:rPr>
            </w:pPr>
          </w:p>
          <w:p w14:paraId="7D1B77E1"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21D2EF7F" w14:textId="77777777" w:rsidR="00E62B1C" w:rsidRPr="006403CB" w:rsidRDefault="00E62B1C" w:rsidP="00046051">
            <w:pPr>
              <w:rPr>
                <w:rFonts w:asciiTheme="majorHAnsi" w:hAnsiTheme="majorHAnsi" w:cs="Arial"/>
                <w:color w:val="002060"/>
                <w:lang w:val="en-GB"/>
              </w:rPr>
            </w:pPr>
            <w:r>
              <w:rPr>
                <w:rFonts w:asciiTheme="majorHAnsi" w:hAnsiTheme="majorHAnsi" w:cs="Arial"/>
                <w:color w:val="002060"/>
                <w:lang w:val="en-GB"/>
              </w:rPr>
              <w:t>The student performance is evaluated by a 3-member examination committee, during the public defence of the M.Sc. Thesis.</w:t>
            </w:r>
          </w:p>
          <w:p w14:paraId="343A9F3F" w14:textId="77777777" w:rsidR="00E62B1C" w:rsidRPr="006403CB" w:rsidRDefault="00E62B1C" w:rsidP="00046051">
            <w:pPr>
              <w:rPr>
                <w:rFonts w:asciiTheme="majorHAnsi" w:hAnsiTheme="majorHAnsi" w:cs="Arial"/>
                <w:color w:val="002060"/>
                <w:lang w:val="en-GB"/>
              </w:rPr>
            </w:pPr>
          </w:p>
        </w:tc>
      </w:tr>
    </w:tbl>
    <w:p w14:paraId="2C4B42DF" w14:textId="77777777" w:rsidR="00E62B1C" w:rsidRPr="006403CB" w:rsidRDefault="00E62B1C" w:rsidP="00E62B1C">
      <w:pPr>
        <w:widowControl w:val="0"/>
        <w:autoSpaceDE w:val="0"/>
        <w:autoSpaceDN w:val="0"/>
        <w:adjustRightInd w:val="0"/>
        <w:spacing w:before="240"/>
        <w:rPr>
          <w:rFonts w:asciiTheme="majorHAnsi" w:hAnsiTheme="majorHAnsi" w:cs="Arial"/>
          <w:b/>
          <w:color w:val="000000"/>
          <w:lang w:val="en-GB"/>
        </w:rPr>
      </w:pPr>
      <w:r>
        <w:rPr>
          <w:rFonts w:asciiTheme="majorHAnsi" w:hAnsiTheme="majorHAnsi" w:cs="Arial"/>
          <w:b/>
          <w:color w:val="000000"/>
          <w:lang w:val="el-GR"/>
        </w:rPr>
        <w:t>5.</w:t>
      </w:r>
      <w:r>
        <w:rPr>
          <w:rFonts w:asciiTheme="majorHAnsi" w:hAnsiTheme="majorHAnsi" w:cs="Arial"/>
          <w:b/>
          <w:color w:val="000000"/>
        </w:rPr>
        <w:t xml:space="preserve">RECOMMENDED </w:t>
      </w:r>
      <w:r w:rsidRPr="006403CB">
        <w:rPr>
          <w:rFonts w:asciiTheme="majorHAnsi" w:hAnsiTheme="majorHAnsi" w:cs="Arial"/>
          <w:b/>
          <w:color w:val="000000"/>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62B1C" w:rsidRPr="006403CB" w14:paraId="67573447" w14:textId="77777777" w:rsidTr="011DF3EE">
        <w:tc>
          <w:tcPr>
            <w:tcW w:w="8472" w:type="dxa"/>
          </w:tcPr>
          <w:p w14:paraId="5E5139AE" w14:textId="77777777" w:rsidR="00E62B1C"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6D1EABCA" w14:textId="77777777" w:rsidR="00E62B1C" w:rsidRDefault="00E62B1C"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p w14:paraId="4CB14D95" w14:textId="77777777" w:rsidR="00E62B1C" w:rsidRPr="006403CB" w:rsidRDefault="00E62B1C" w:rsidP="00046051">
            <w:pPr>
              <w:jc w:val="both"/>
              <w:rPr>
                <w:rFonts w:asciiTheme="majorHAnsi" w:hAnsiTheme="majorHAnsi" w:cs="Arial"/>
                <w:i/>
                <w:sz w:val="16"/>
                <w:szCs w:val="16"/>
                <w:lang w:val="en-GB"/>
              </w:rPr>
            </w:pPr>
          </w:p>
          <w:p w14:paraId="48FA27DE" w14:textId="77777777" w:rsidR="00E62B1C" w:rsidRPr="006403CB" w:rsidRDefault="00E62B1C" w:rsidP="00046051">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3FD84837" w14:textId="77777777" w:rsidR="00E62B1C" w:rsidRPr="007B62E7" w:rsidRDefault="00E62B1C" w:rsidP="00046051">
            <w:pPr>
              <w:jc w:val="both"/>
              <w:rPr>
                <w:rFonts w:asciiTheme="majorHAnsi" w:hAnsiTheme="majorHAnsi" w:cs="Arial"/>
                <w:i/>
                <w:sz w:val="16"/>
                <w:szCs w:val="16"/>
                <w:lang w:val="en-GB"/>
              </w:rPr>
            </w:pPr>
            <w:r>
              <w:rPr>
                <w:rFonts w:asciiTheme="majorHAnsi" w:hAnsiTheme="majorHAnsi" w:cs="Arial"/>
                <w:i/>
                <w:sz w:val="16"/>
                <w:szCs w:val="16"/>
                <w:lang w:val="en-GB"/>
              </w:rPr>
              <w:t>Depends on topic</w:t>
            </w:r>
          </w:p>
        </w:tc>
      </w:tr>
    </w:tbl>
    <w:p w14:paraId="4F2F127F" w14:textId="3D38252F" w:rsidR="011DF3EE" w:rsidRDefault="011DF3EE">
      <w:r>
        <w:br w:type="page"/>
      </w:r>
    </w:p>
    <w:p w14:paraId="350C0768" w14:textId="2D032491" w:rsidR="00BB2445" w:rsidRDefault="00BB2445">
      <w:pPr>
        <w:rPr>
          <w:rFonts w:ascii="Times New Roman" w:hAnsi="Times New Roman"/>
          <w:sz w:val="24"/>
          <w:szCs w:val="24"/>
          <w:lang w:val="el-GR"/>
        </w:rPr>
      </w:pPr>
    </w:p>
    <w:p w14:paraId="7A52B70C" w14:textId="1B38A309" w:rsidR="337E4F65" w:rsidRDefault="337E4F65" w:rsidP="337E4F65">
      <w:pPr>
        <w:pStyle w:val="2"/>
        <w:jc w:val="center"/>
        <w:rPr>
          <w:b/>
          <w:bCs/>
          <w:lang w:val="el-GR"/>
        </w:rPr>
      </w:pPr>
    </w:p>
    <w:p w14:paraId="5559D567" w14:textId="07376AE0" w:rsidR="337E4F65" w:rsidRDefault="337E4F65" w:rsidP="337E4F65">
      <w:pPr>
        <w:rPr>
          <w:b/>
          <w:bCs/>
          <w:lang w:val="el-GR"/>
        </w:rPr>
      </w:pPr>
      <w:r w:rsidRPr="007F7AE4">
        <w:rPr>
          <w:b/>
          <w:bCs/>
          <w:lang w:val="el-GR"/>
        </w:rPr>
        <w:t>Οι φοιτητές υποχρεούνται</w:t>
      </w:r>
      <w:r w:rsidR="00F20464" w:rsidRPr="007F7AE4">
        <w:rPr>
          <w:b/>
          <w:bCs/>
          <w:lang w:val="el-GR"/>
        </w:rPr>
        <w:t xml:space="preserve"> </w:t>
      </w:r>
      <w:r w:rsidRPr="007F7AE4">
        <w:rPr>
          <w:b/>
          <w:bCs/>
          <w:lang w:val="el-GR"/>
        </w:rPr>
        <w:t>να επιλέξουν ένα μάθημα από τον κατάλογο μαθημάτων επιλογής της ειδίκευσης.</w:t>
      </w:r>
    </w:p>
    <w:p w14:paraId="033FE637" w14:textId="456F8440" w:rsidR="00F20464" w:rsidRDefault="00F20464">
      <w:pPr>
        <w:rPr>
          <w:b/>
          <w:bCs/>
          <w:lang w:val="el-GR"/>
        </w:rPr>
      </w:pPr>
      <w:r>
        <w:rPr>
          <w:b/>
          <w:bCs/>
          <w:lang w:val="el-GR"/>
        </w:rPr>
        <w:br w:type="page"/>
      </w:r>
    </w:p>
    <w:p w14:paraId="623174E6" w14:textId="77777777" w:rsidR="00F20464" w:rsidRPr="00A71751" w:rsidRDefault="00F20464" w:rsidP="337E4F65">
      <w:pPr>
        <w:rPr>
          <w:lang w:val="el-GR"/>
        </w:rPr>
      </w:pPr>
    </w:p>
    <w:p w14:paraId="517CD3A0" w14:textId="331C605E" w:rsidR="337E4F65" w:rsidRDefault="337E4F65" w:rsidP="337E4F65">
      <w:pPr>
        <w:pStyle w:val="2"/>
        <w:jc w:val="center"/>
        <w:rPr>
          <w:b/>
          <w:bCs/>
          <w:lang w:val="el-GR"/>
        </w:rPr>
      </w:pPr>
    </w:p>
    <w:p w14:paraId="11CB93FB" w14:textId="51BBBA7C" w:rsidR="337E4F65" w:rsidRDefault="337E4F65" w:rsidP="337E4F65">
      <w:pPr>
        <w:pStyle w:val="2"/>
        <w:jc w:val="center"/>
        <w:rPr>
          <w:b/>
          <w:bCs/>
          <w:lang w:val="el-GR"/>
        </w:rPr>
      </w:pPr>
    </w:p>
    <w:p w14:paraId="2447AB83" w14:textId="05274735" w:rsidR="00560446" w:rsidRPr="00560446" w:rsidRDefault="00560446" w:rsidP="011DF3EE">
      <w:pPr>
        <w:pStyle w:val="2"/>
        <w:jc w:val="center"/>
        <w:rPr>
          <w:b/>
          <w:bCs/>
          <w:lang w:val="el-GR"/>
        </w:rPr>
      </w:pPr>
      <w:bookmarkStart w:id="10" w:name="_Toc256002050"/>
      <w:r w:rsidRPr="011DF3EE">
        <w:rPr>
          <w:b/>
          <w:bCs/>
          <w:lang w:val="el-GR"/>
        </w:rPr>
        <w:t>Κατάλογος μαθημάτων επιλογής της ειδίκευσης</w:t>
      </w:r>
      <w:r w:rsidR="7DF923DD" w:rsidRPr="011DF3EE">
        <w:rPr>
          <w:b/>
          <w:bCs/>
          <w:lang w:val="el-GR"/>
        </w:rPr>
        <w:t xml:space="preserve"> </w:t>
      </w:r>
      <w:r w:rsidRPr="011DF3EE">
        <w:rPr>
          <w:b/>
          <w:bCs/>
          <w:lang w:val="el-GR"/>
        </w:rPr>
        <w:t>«Φυσική και Τεχνολογία Υλικών - Φωτονική»</w:t>
      </w:r>
      <w:bookmarkEnd w:id="10"/>
    </w:p>
    <w:p w14:paraId="398B7926" w14:textId="77777777" w:rsidR="00BB2445" w:rsidRDefault="00BB2445" w:rsidP="00135AF3">
      <w:pPr>
        <w:spacing w:after="0" w:line="240" w:lineRule="auto"/>
        <w:rPr>
          <w:rFonts w:ascii="Times New Roman" w:hAnsi="Times New Roman"/>
          <w:sz w:val="24"/>
          <w:szCs w:val="24"/>
          <w:lang w:val="el-GR"/>
        </w:rPr>
      </w:pPr>
    </w:p>
    <w:p w14:paraId="200D4399" w14:textId="77777777" w:rsidR="00BB2445" w:rsidRDefault="00BB2445" w:rsidP="00135AF3">
      <w:pPr>
        <w:spacing w:after="0" w:line="240" w:lineRule="auto"/>
        <w:rPr>
          <w:rFonts w:ascii="Times New Roman" w:hAnsi="Times New Roman"/>
          <w:sz w:val="24"/>
          <w:szCs w:val="24"/>
          <w:lang w:val="el-GR"/>
        </w:rPr>
      </w:pPr>
    </w:p>
    <w:p w14:paraId="34AA1365" w14:textId="77777777" w:rsidR="00BB2445" w:rsidRPr="00F33465" w:rsidRDefault="00BB2445" w:rsidP="00135AF3">
      <w:pPr>
        <w:spacing w:after="0" w:line="240" w:lineRule="auto"/>
        <w:rPr>
          <w:rFonts w:ascii="Times New Roman" w:hAnsi="Times New Roman"/>
          <w:sz w:val="24"/>
          <w:szCs w:val="24"/>
          <w:lang w:val="el-GR"/>
        </w:rPr>
      </w:pPr>
    </w:p>
    <w:p w14:paraId="5A5002FC" w14:textId="77777777" w:rsidR="00F33465" w:rsidRPr="00234FF4" w:rsidRDefault="00F33465" w:rsidP="00F33465">
      <w:pPr>
        <w:spacing w:before="120" w:after="0"/>
        <w:jc w:val="center"/>
        <w:rPr>
          <w:rFonts w:cs="Arial"/>
          <w:sz w:val="24"/>
          <w:szCs w:val="24"/>
          <w:lang w:val="el-GR"/>
        </w:rPr>
      </w:pPr>
      <w:r w:rsidRPr="00234FF4">
        <w:rPr>
          <w:rFonts w:cs="Arial"/>
          <w:b/>
          <w:sz w:val="24"/>
          <w:szCs w:val="24"/>
          <w:lang w:val="el-GR"/>
        </w:rPr>
        <w:t>ΠΕΡΙΓΡΑΜΜΑ ΜΑΘΗΜΑΤΟΣ</w:t>
      </w:r>
    </w:p>
    <w:p w14:paraId="4A8F5164" w14:textId="54C92DC8" w:rsidR="00F33465" w:rsidRPr="003B57A1" w:rsidRDefault="4B656061" w:rsidP="003B57A1">
      <w:pPr>
        <w:pStyle w:val="a8"/>
        <w:widowControl w:val="0"/>
        <w:numPr>
          <w:ilvl w:val="4"/>
          <w:numId w:val="175"/>
        </w:numPr>
        <w:tabs>
          <w:tab w:val="clear" w:pos="3600"/>
        </w:tabs>
        <w:autoSpaceDE w:val="0"/>
        <w:autoSpaceDN w:val="0"/>
        <w:adjustRightInd w:val="0"/>
        <w:spacing w:before="120" w:after="0" w:line="240" w:lineRule="auto"/>
        <w:ind w:left="360"/>
        <w:rPr>
          <w:rFonts w:cs="Arial"/>
          <w:b/>
        </w:rPr>
      </w:pPr>
      <w:r w:rsidRPr="6F2BCFEF">
        <w:rPr>
          <w:rFonts w:cs="Arial"/>
          <w:b/>
          <w:bCs/>
        </w:rPr>
        <w:t>ΓΕΝΙΚΑ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780"/>
        <w:gridCol w:w="2406"/>
      </w:tblGrid>
      <w:tr w:rsidR="00F33465" w:rsidRPr="00B260F9" w14:paraId="69FF3863" w14:textId="77777777" w:rsidTr="6BE15AA2">
        <w:tc>
          <w:tcPr>
            <w:tcW w:w="3205" w:type="dxa"/>
            <w:shd w:val="clear" w:color="auto" w:fill="DDD9C3" w:themeFill="background2" w:themeFillShade="E6"/>
          </w:tcPr>
          <w:p w14:paraId="77324CFB" w14:textId="77777777" w:rsidR="00F33465" w:rsidRDefault="00F33465" w:rsidP="00EC1521">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5FC0295A" w14:textId="77777777" w:rsidR="00F33465" w:rsidRPr="00844711" w:rsidRDefault="00F33465" w:rsidP="00EC1521">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F33465" w:rsidRPr="00DE2BD5" w14:paraId="421244D6" w14:textId="77777777" w:rsidTr="6BE15AA2">
        <w:tc>
          <w:tcPr>
            <w:tcW w:w="3205" w:type="dxa"/>
            <w:shd w:val="clear" w:color="auto" w:fill="DDD9C3" w:themeFill="background2" w:themeFillShade="E6"/>
          </w:tcPr>
          <w:p w14:paraId="7F230DDF" w14:textId="77777777" w:rsidR="00F33465" w:rsidRPr="00844711" w:rsidRDefault="00F33465" w:rsidP="00EC1521">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7ED81107" w14:textId="77777777" w:rsidR="00F33465" w:rsidRPr="00DE2BD5" w:rsidRDefault="00F33465" w:rsidP="00EC1521">
            <w:pPr>
              <w:rPr>
                <w:rFonts w:cs="Arial"/>
                <w:sz w:val="20"/>
                <w:szCs w:val="20"/>
              </w:rPr>
            </w:pPr>
            <w:r w:rsidRPr="001161A3">
              <w:rPr>
                <w:rFonts w:ascii="Calibri Light" w:hAnsi="Calibri Light" w:cs="Calibri Light"/>
                <w:sz w:val="20"/>
                <w:szCs w:val="20"/>
                <w:lang w:val="el-GR"/>
              </w:rPr>
              <w:t>ΦΥΣΙΚΗΣ</w:t>
            </w:r>
          </w:p>
        </w:tc>
      </w:tr>
      <w:tr w:rsidR="00F33465" w:rsidRPr="00DE2BD5" w14:paraId="40775C3B" w14:textId="77777777" w:rsidTr="6BE15AA2">
        <w:tc>
          <w:tcPr>
            <w:tcW w:w="3205" w:type="dxa"/>
            <w:shd w:val="clear" w:color="auto" w:fill="DDD9C3" w:themeFill="background2" w:themeFillShade="E6"/>
          </w:tcPr>
          <w:p w14:paraId="51E792FE" w14:textId="77777777" w:rsidR="00F33465" w:rsidRPr="00DE2BD5" w:rsidRDefault="00F33465" w:rsidP="00EC1521">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3BFEFE87" w14:textId="77777777" w:rsidR="00F33465" w:rsidRPr="00DE2BD5" w:rsidRDefault="00F33465" w:rsidP="00EC1521">
            <w:pPr>
              <w:spacing w:after="0" w:line="240" w:lineRule="auto"/>
              <w:rPr>
                <w:rFonts w:cs="Arial"/>
                <w:sz w:val="20"/>
                <w:szCs w:val="20"/>
              </w:rPr>
            </w:pPr>
          </w:p>
        </w:tc>
      </w:tr>
      <w:tr w:rsidR="00F33465" w:rsidRPr="00C73CB9" w14:paraId="132635AB" w14:textId="77777777" w:rsidTr="6BE15AA2">
        <w:tc>
          <w:tcPr>
            <w:tcW w:w="3205" w:type="dxa"/>
            <w:shd w:val="clear" w:color="auto" w:fill="DDD9C3" w:themeFill="background2" w:themeFillShade="E6"/>
          </w:tcPr>
          <w:p w14:paraId="3E1A1F72" w14:textId="77777777" w:rsidR="00F33465" w:rsidRPr="00844711" w:rsidRDefault="00F33465" w:rsidP="00EC1521">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0B35345B" w14:textId="77777777" w:rsidR="00F33465" w:rsidRPr="00A26EC5" w:rsidRDefault="00F33465" w:rsidP="00EC1521">
            <w:pPr>
              <w:spacing w:after="0" w:line="240" w:lineRule="auto"/>
              <w:rPr>
                <w:rFonts w:cs="Arial"/>
                <w:sz w:val="20"/>
                <w:szCs w:val="20"/>
                <w:lang w:val="el-GR"/>
              </w:rPr>
            </w:pPr>
            <w:r>
              <w:rPr>
                <w:rFonts w:cs="Arial"/>
                <w:sz w:val="20"/>
                <w:szCs w:val="20"/>
                <w:lang w:val="el-GR"/>
              </w:rPr>
              <w:t>ΠΡΟΧΩΡΗΜΕΝΕΣ ΣΠΟΥΔΕΣ ΣΤΗ ΦΥΣΙΚΗ</w:t>
            </w:r>
          </w:p>
        </w:tc>
      </w:tr>
      <w:tr w:rsidR="00F33465" w:rsidRPr="00DE2BD5" w14:paraId="68320B18" w14:textId="77777777" w:rsidTr="6BE15AA2">
        <w:tc>
          <w:tcPr>
            <w:tcW w:w="3205" w:type="dxa"/>
            <w:shd w:val="clear" w:color="auto" w:fill="DDD9C3" w:themeFill="background2" w:themeFillShade="E6"/>
          </w:tcPr>
          <w:p w14:paraId="3BE593D9"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165C48B" w14:textId="6F082862" w:rsidR="00F33465" w:rsidRPr="00DE2BD5" w:rsidRDefault="6CFADE99" w:rsidP="00EC1521">
            <w:pPr>
              <w:spacing w:after="0" w:line="240" w:lineRule="auto"/>
              <w:rPr>
                <w:rFonts w:cs="Arial"/>
                <w:sz w:val="20"/>
                <w:szCs w:val="20"/>
              </w:rPr>
            </w:pPr>
            <w:r w:rsidRPr="6CFADE99">
              <w:rPr>
                <w:sz w:val="20"/>
                <w:szCs w:val="20"/>
                <w:lang w:val="el-GR"/>
              </w:rPr>
              <w:t>ΜΕΤΑΠΤΥΧΙΑΚΟ</w:t>
            </w:r>
          </w:p>
        </w:tc>
      </w:tr>
      <w:tr w:rsidR="00F33465" w:rsidRPr="00DE2BD5" w14:paraId="0224AB19" w14:textId="77777777" w:rsidTr="6BE15AA2">
        <w:tc>
          <w:tcPr>
            <w:tcW w:w="3205" w:type="dxa"/>
            <w:shd w:val="clear" w:color="auto" w:fill="DDD9C3" w:themeFill="background2" w:themeFillShade="E6"/>
          </w:tcPr>
          <w:p w14:paraId="62E088A2"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AE6A4CA" w14:textId="77777777" w:rsidR="00F33465" w:rsidRPr="00DE2BD5" w:rsidRDefault="7BBC1035" w:rsidP="6BE15AA2">
            <w:pPr>
              <w:spacing w:after="0" w:line="240" w:lineRule="auto"/>
              <w:rPr>
                <w:rFonts w:cs="Arial"/>
                <w:b/>
                <w:bCs/>
                <w:sz w:val="20"/>
                <w:szCs w:val="20"/>
              </w:rPr>
            </w:pPr>
            <w:r w:rsidRPr="6BE15AA2">
              <w:rPr>
                <w:b/>
                <w:bCs/>
              </w:rPr>
              <w:t>MAP202</w:t>
            </w:r>
          </w:p>
        </w:tc>
        <w:tc>
          <w:tcPr>
            <w:tcW w:w="2505" w:type="dxa"/>
            <w:gridSpan w:val="2"/>
            <w:shd w:val="clear" w:color="auto" w:fill="DDD9C3" w:themeFill="background2" w:themeFillShade="E6"/>
          </w:tcPr>
          <w:p w14:paraId="5D4CAF79"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61F4A9D8" w14:textId="77777777" w:rsidR="00F33465" w:rsidRPr="0094352B" w:rsidRDefault="00F33465" w:rsidP="00EC1521">
            <w:pPr>
              <w:spacing w:after="0" w:line="240" w:lineRule="auto"/>
              <w:rPr>
                <w:rFonts w:cs="Arial"/>
                <w:sz w:val="20"/>
                <w:szCs w:val="20"/>
                <w:lang w:val="el-GR"/>
              </w:rPr>
            </w:pPr>
            <w:r>
              <w:rPr>
                <w:rFonts w:cs="Arial"/>
                <w:sz w:val="20"/>
                <w:szCs w:val="20"/>
                <w:lang w:val="el-GR"/>
              </w:rPr>
              <w:t>Β</w:t>
            </w:r>
            <w:r w:rsidRPr="0094352B">
              <w:rPr>
                <w:rFonts w:cs="Arial"/>
                <w:sz w:val="20"/>
                <w:szCs w:val="20"/>
                <w:lang w:val="el-GR"/>
              </w:rPr>
              <w:t>’</w:t>
            </w:r>
          </w:p>
        </w:tc>
      </w:tr>
      <w:tr w:rsidR="00F33465" w:rsidRPr="00A71751" w14:paraId="36C0C275" w14:textId="77777777" w:rsidTr="6BE15AA2">
        <w:trPr>
          <w:trHeight w:val="375"/>
        </w:trPr>
        <w:tc>
          <w:tcPr>
            <w:tcW w:w="3205" w:type="dxa"/>
            <w:shd w:val="clear" w:color="auto" w:fill="DDD9C3" w:themeFill="background2" w:themeFillShade="E6"/>
            <w:vAlign w:val="center"/>
          </w:tcPr>
          <w:p w14:paraId="53C49993"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38447EC9" w14:textId="1478DEAC" w:rsidR="00F33465" w:rsidRPr="003B5AC3" w:rsidRDefault="464898B2" w:rsidP="6CFADE99">
            <w:pPr>
              <w:spacing w:after="0" w:line="240" w:lineRule="auto"/>
              <w:rPr>
                <w:rFonts w:cs="Arial"/>
                <w:sz w:val="20"/>
                <w:szCs w:val="20"/>
                <w:lang w:val="el-GR"/>
              </w:rPr>
            </w:pPr>
            <w:r w:rsidRPr="6BE15AA2">
              <w:rPr>
                <w:lang w:val="el-GR"/>
              </w:rPr>
              <w:t>ΦΥΣΙΚΗ ΚΑΙ ΤΕΧΝΟΛΟΓ</w:t>
            </w:r>
            <w:r w:rsidR="47E95B9C" w:rsidRPr="6BE15AA2">
              <w:rPr>
                <w:lang w:val="el-GR"/>
              </w:rPr>
              <w:t>Ι</w:t>
            </w:r>
            <w:r w:rsidRPr="6BE15AA2">
              <w:rPr>
                <w:lang w:val="el-GR"/>
              </w:rPr>
              <w:t xml:space="preserve">Α ΥΛΙΚΩΝ ΚΑΙ ΔΙΑΤΑΞΕΩΝ ΣΤΕΡΕΑΣ ΚΑΤΑΣΤΑΣΗΣ </w:t>
            </w:r>
          </w:p>
        </w:tc>
      </w:tr>
      <w:tr w:rsidR="00F33465" w:rsidRPr="00DE2BD5" w14:paraId="08230606" w14:textId="77777777" w:rsidTr="6BE15AA2">
        <w:trPr>
          <w:trHeight w:val="196"/>
        </w:trPr>
        <w:tc>
          <w:tcPr>
            <w:tcW w:w="5637" w:type="dxa"/>
            <w:gridSpan w:val="3"/>
            <w:shd w:val="clear" w:color="auto" w:fill="DDD9C3" w:themeFill="background2" w:themeFillShade="E6"/>
            <w:vAlign w:val="center"/>
          </w:tcPr>
          <w:p w14:paraId="1BF0C963" w14:textId="77777777" w:rsidR="00F33465" w:rsidRPr="00AD2537" w:rsidRDefault="00F33465" w:rsidP="00EC1521">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988" w:type="dxa"/>
            <w:gridSpan w:val="2"/>
            <w:shd w:val="clear" w:color="auto" w:fill="DDD9C3" w:themeFill="background2" w:themeFillShade="E6"/>
            <w:vAlign w:val="center"/>
          </w:tcPr>
          <w:p w14:paraId="7F6AAE5B" w14:textId="77777777" w:rsidR="00F33465" w:rsidRPr="00DE2BD5" w:rsidRDefault="00F33465" w:rsidP="00EC1521">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406" w:type="dxa"/>
            <w:shd w:val="clear" w:color="auto" w:fill="DDD9C3" w:themeFill="background2" w:themeFillShade="E6"/>
            <w:vAlign w:val="center"/>
          </w:tcPr>
          <w:p w14:paraId="3AAFDFA1" w14:textId="77777777" w:rsidR="00F33465" w:rsidRPr="00DE2BD5" w:rsidRDefault="00F33465" w:rsidP="00EC1521">
            <w:pPr>
              <w:spacing w:after="0" w:line="240" w:lineRule="auto"/>
              <w:jc w:val="center"/>
              <w:rPr>
                <w:rFonts w:cs="Arial"/>
                <w:b/>
                <w:sz w:val="20"/>
                <w:szCs w:val="20"/>
              </w:rPr>
            </w:pPr>
            <w:r w:rsidRPr="00DE2BD5">
              <w:rPr>
                <w:rFonts w:cs="Arial"/>
                <w:b/>
                <w:sz w:val="20"/>
                <w:szCs w:val="20"/>
              </w:rPr>
              <w:t>ΠΙΣΤΩΤΙΚΕΣ ΜΟΝΑΔΕΣ</w:t>
            </w:r>
          </w:p>
        </w:tc>
      </w:tr>
      <w:tr w:rsidR="00F33465" w:rsidRPr="00DE2BD5" w14:paraId="0E338315" w14:textId="77777777" w:rsidTr="6BE15AA2">
        <w:trPr>
          <w:trHeight w:val="194"/>
        </w:trPr>
        <w:tc>
          <w:tcPr>
            <w:tcW w:w="5637" w:type="dxa"/>
            <w:gridSpan w:val="3"/>
          </w:tcPr>
          <w:p w14:paraId="42AAC230" w14:textId="77777777" w:rsidR="00F33465" w:rsidRPr="000315A7" w:rsidRDefault="00F33465" w:rsidP="00EC1521">
            <w:pPr>
              <w:spacing w:after="0" w:line="240" w:lineRule="auto"/>
              <w:jc w:val="right"/>
              <w:rPr>
                <w:rFonts w:cstheme="minorHAnsi"/>
                <w:sz w:val="20"/>
                <w:szCs w:val="20"/>
              </w:rPr>
            </w:pPr>
            <w:r w:rsidRPr="000315A7">
              <w:rPr>
                <w:rFonts w:cstheme="minorHAnsi"/>
                <w:sz w:val="20"/>
                <w:szCs w:val="20"/>
                <w:lang w:val="el-GR"/>
              </w:rPr>
              <w:t>Διαλέξεις και εργασίες</w:t>
            </w:r>
          </w:p>
        </w:tc>
        <w:tc>
          <w:tcPr>
            <w:tcW w:w="1988" w:type="dxa"/>
            <w:gridSpan w:val="2"/>
          </w:tcPr>
          <w:p w14:paraId="2BE87325" w14:textId="77777777" w:rsidR="00F33465" w:rsidRPr="000315A7" w:rsidRDefault="00F33465" w:rsidP="00EC1521">
            <w:pPr>
              <w:spacing w:after="0" w:line="240" w:lineRule="auto"/>
              <w:jc w:val="center"/>
              <w:rPr>
                <w:rFonts w:cstheme="minorHAnsi"/>
                <w:sz w:val="20"/>
                <w:szCs w:val="20"/>
              </w:rPr>
            </w:pPr>
            <w:r w:rsidRPr="000315A7">
              <w:rPr>
                <w:rFonts w:cstheme="minorHAnsi"/>
                <w:sz w:val="20"/>
                <w:szCs w:val="20"/>
                <w:lang w:val="el-GR"/>
              </w:rPr>
              <w:t xml:space="preserve">3 </w:t>
            </w:r>
          </w:p>
        </w:tc>
        <w:tc>
          <w:tcPr>
            <w:tcW w:w="2406" w:type="dxa"/>
          </w:tcPr>
          <w:p w14:paraId="0F9625C4" w14:textId="77777777" w:rsidR="00F33465" w:rsidRPr="000315A7" w:rsidRDefault="00F33465" w:rsidP="00EC1521">
            <w:pPr>
              <w:spacing w:after="0" w:line="240" w:lineRule="auto"/>
              <w:jc w:val="center"/>
              <w:rPr>
                <w:rFonts w:cstheme="minorHAnsi"/>
                <w:sz w:val="20"/>
                <w:szCs w:val="20"/>
              </w:rPr>
            </w:pPr>
            <w:r w:rsidRPr="000315A7">
              <w:rPr>
                <w:rFonts w:cstheme="minorHAnsi"/>
                <w:sz w:val="20"/>
                <w:szCs w:val="20"/>
                <w:lang w:val="el-GR"/>
              </w:rPr>
              <w:t>7</w:t>
            </w:r>
          </w:p>
        </w:tc>
      </w:tr>
      <w:tr w:rsidR="00F33465" w:rsidRPr="00DE2BD5" w14:paraId="5A1716CD" w14:textId="77777777" w:rsidTr="6BE15AA2">
        <w:trPr>
          <w:trHeight w:val="194"/>
        </w:trPr>
        <w:tc>
          <w:tcPr>
            <w:tcW w:w="5637" w:type="dxa"/>
            <w:gridSpan w:val="3"/>
          </w:tcPr>
          <w:p w14:paraId="69387CEA" w14:textId="77777777" w:rsidR="00F33465" w:rsidRPr="00DE2BD5" w:rsidRDefault="00F33465" w:rsidP="00EC1521">
            <w:pPr>
              <w:spacing w:after="0" w:line="240" w:lineRule="auto"/>
              <w:jc w:val="right"/>
              <w:rPr>
                <w:rFonts w:cs="Arial"/>
                <w:b/>
                <w:sz w:val="20"/>
                <w:szCs w:val="20"/>
              </w:rPr>
            </w:pPr>
          </w:p>
        </w:tc>
        <w:tc>
          <w:tcPr>
            <w:tcW w:w="1988" w:type="dxa"/>
            <w:gridSpan w:val="2"/>
          </w:tcPr>
          <w:p w14:paraId="371D175E" w14:textId="77777777" w:rsidR="00F33465" w:rsidRPr="00DE2BD5" w:rsidRDefault="00F33465" w:rsidP="00EC1521">
            <w:pPr>
              <w:spacing w:after="0" w:line="240" w:lineRule="auto"/>
              <w:jc w:val="center"/>
              <w:rPr>
                <w:rFonts w:cs="Arial"/>
                <w:sz w:val="20"/>
                <w:szCs w:val="20"/>
              </w:rPr>
            </w:pPr>
          </w:p>
        </w:tc>
        <w:tc>
          <w:tcPr>
            <w:tcW w:w="2406" w:type="dxa"/>
          </w:tcPr>
          <w:p w14:paraId="72163C60" w14:textId="77777777" w:rsidR="00F33465" w:rsidRPr="00DE2BD5" w:rsidRDefault="00F33465" w:rsidP="00EC1521">
            <w:pPr>
              <w:spacing w:after="0" w:line="240" w:lineRule="auto"/>
              <w:jc w:val="center"/>
              <w:rPr>
                <w:rFonts w:cs="Arial"/>
                <w:sz w:val="20"/>
                <w:szCs w:val="20"/>
              </w:rPr>
            </w:pPr>
          </w:p>
        </w:tc>
      </w:tr>
      <w:tr w:rsidR="00F33465" w:rsidRPr="00DE2BD5" w14:paraId="6D6E86AC" w14:textId="77777777" w:rsidTr="6BE15AA2">
        <w:trPr>
          <w:trHeight w:val="194"/>
        </w:trPr>
        <w:tc>
          <w:tcPr>
            <w:tcW w:w="5637" w:type="dxa"/>
            <w:gridSpan w:val="3"/>
          </w:tcPr>
          <w:p w14:paraId="42D28DEA" w14:textId="77777777" w:rsidR="00F33465" w:rsidRPr="00DE2BD5" w:rsidRDefault="00F33465" w:rsidP="00EC1521">
            <w:pPr>
              <w:spacing w:after="0" w:line="240" w:lineRule="auto"/>
              <w:rPr>
                <w:rFonts w:cs="Arial"/>
                <w:b/>
                <w:sz w:val="20"/>
                <w:szCs w:val="20"/>
              </w:rPr>
            </w:pPr>
          </w:p>
        </w:tc>
        <w:tc>
          <w:tcPr>
            <w:tcW w:w="1988" w:type="dxa"/>
            <w:gridSpan w:val="2"/>
          </w:tcPr>
          <w:p w14:paraId="229B22E0" w14:textId="77777777" w:rsidR="00F33465" w:rsidRPr="00DE2BD5" w:rsidRDefault="00F33465" w:rsidP="00EC1521">
            <w:pPr>
              <w:spacing w:after="0" w:line="240" w:lineRule="auto"/>
              <w:jc w:val="right"/>
              <w:rPr>
                <w:rFonts w:cs="Arial"/>
                <w:sz w:val="20"/>
                <w:szCs w:val="20"/>
              </w:rPr>
            </w:pPr>
          </w:p>
        </w:tc>
        <w:tc>
          <w:tcPr>
            <w:tcW w:w="2406" w:type="dxa"/>
          </w:tcPr>
          <w:p w14:paraId="3495AF30" w14:textId="77777777" w:rsidR="00F33465" w:rsidRPr="00DE2BD5" w:rsidRDefault="00F33465" w:rsidP="00EC1521">
            <w:pPr>
              <w:spacing w:after="0" w:line="240" w:lineRule="auto"/>
              <w:rPr>
                <w:rFonts w:cs="Arial"/>
                <w:sz w:val="20"/>
                <w:szCs w:val="20"/>
              </w:rPr>
            </w:pPr>
          </w:p>
        </w:tc>
      </w:tr>
      <w:tr w:rsidR="00F33465" w:rsidRPr="00A71751" w14:paraId="540F8052" w14:textId="77777777" w:rsidTr="6BE15AA2">
        <w:trPr>
          <w:trHeight w:val="194"/>
        </w:trPr>
        <w:tc>
          <w:tcPr>
            <w:tcW w:w="5637" w:type="dxa"/>
            <w:gridSpan w:val="3"/>
            <w:shd w:val="clear" w:color="auto" w:fill="DDD9C3" w:themeFill="background2" w:themeFillShade="E6"/>
          </w:tcPr>
          <w:p w14:paraId="44316434" w14:textId="77777777" w:rsidR="00F33465" w:rsidRPr="00AD2537" w:rsidRDefault="00F33465" w:rsidP="00EC1521">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988" w:type="dxa"/>
            <w:gridSpan w:val="2"/>
          </w:tcPr>
          <w:p w14:paraId="35DDF223" w14:textId="77777777" w:rsidR="00F33465" w:rsidRPr="00AD2537" w:rsidRDefault="00F33465" w:rsidP="00EC1521">
            <w:pPr>
              <w:spacing w:after="0" w:line="240" w:lineRule="auto"/>
              <w:jc w:val="right"/>
              <w:rPr>
                <w:rFonts w:cs="Arial"/>
                <w:sz w:val="20"/>
                <w:szCs w:val="20"/>
                <w:lang w:val="el-GR"/>
              </w:rPr>
            </w:pPr>
          </w:p>
        </w:tc>
        <w:tc>
          <w:tcPr>
            <w:tcW w:w="2406" w:type="dxa"/>
          </w:tcPr>
          <w:p w14:paraId="1E9EFAFD" w14:textId="77777777" w:rsidR="00F33465" w:rsidRPr="00AD2537" w:rsidRDefault="00F33465" w:rsidP="00EC1521">
            <w:pPr>
              <w:spacing w:after="0" w:line="240" w:lineRule="auto"/>
              <w:rPr>
                <w:rFonts w:cs="Arial"/>
                <w:sz w:val="20"/>
                <w:szCs w:val="20"/>
                <w:lang w:val="el-GR"/>
              </w:rPr>
            </w:pPr>
          </w:p>
        </w:tc>
      </w:tr>
      <w:tr w:rsidR="00F33465" w:rsidRPr="00A71751" w14:paraId="36A014C9" w14:textId="77777777" w:rsidTr="6BE15AA2">
        <w:trPr>
          <w:trHeight w:val="599"/>
        </w:trPr>
        <w:tc>
          <w:tcPr>
            <w:tcW w:w="3205" w:type="dxa"/>
            <w:shd w:val="clear" w:color="auto" w:fill="DDD9C3" w:themeFill="background2" w:themeFillShade="E6"/>
          </w:tcPr>
          <w:p w14:paraId="71BA9D68" w14:textId="77777777" w:rsidR="00F33465" w:rsidRPr="00AD2537" w:rsidRDefault="00F33465" w:rsidP="00EC1521">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1F3593E6" w14:textId="77777777" w:rsidR="00F33465" w:rsidRPr="00AD2537" w:rsidRDefault="00F33465" w:rsidP="00EC1521">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65778E6F" w14:textId="77777777" w:rsidR="00F33465" w:rsidRPr="000315A7" w:rsidRDefault="00F33465" w:rsidP="00EC1521">
            <w:pPr>
              <w:spacing w:after="0" w:line="240" w:lineRule="auto"/>
              <w:rPr>
                <w:rFonts w:cstheme="minorHAnsi"/>
                <w:sz w:val="20"/>
                <w:szCs w:val="20"/>
                <w:lang w:val="el-GR"/>
              </w:rPr>
            </w:pPr>
            <w:r w:rsidRPr="000315A7">
              <w:rPr>
                <w:rFonts w:cstheme="minorHAnsi"/>
                <w:sz w:val="20"/>
                <w:szCs w:val="20"/>
                <w:lang w:val="el-GR"/>
              </w:rPr>
              <w:t>Επιστημονικής περιοχής και ανάπτυξης δεξιοτήτων</w:t>
            </w:r>
          </w:p>
        </w:tc>
      </w:tr>
      <w:tr w:rsidR="00F33465" w:rsidRPr="00A71751" w14:paraId="528F7AE7" w14:textId="77777777" w:rsidTr="6BE15AA2">
        <w:tc>
          <w:tcPr>
            <w:tcW w:w="3205" w:type="dxa"/>
            <w:shd w:val="clear" w:color="auto" w:fill="DDD9C3" w:themeFill="background2" w:themeFillShade="E6"/>
          </w:tcPr>
          <w:p w14:paraId="364A4267"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ΠΡΟΑΠΑΙΤΟΥΜΕΝΑ ΜΑΘΗΜΑΤΑ:</w:t>
            </w:r>
          </w:p>
          <w:p w14:paraId="59E24C06" w14:textId="77777777" w:rsidR="00F33465" w:rsidRPr="00DE2BD5" w:rsidRDefault="00F33465" w:rsidP="00EC1521">
            <w:pPr>
              <w:spacing w:after="0" w:line="240" w:lineRule="auto"/>
              <w:jc w:val="right"/>
              <w:rPr>
                <w:rFonts w:cs="Arial"/>
                <w:b/>
                <w:sz w:val="20"/>
                <w:szCs w:val="20"/>
              </w:rPr>
            </w:pPr>
          </w:p>
        </w:tc>
        <w:tc>
          <w:tcPr>
            <w:tcW w:w="6826" w:type="dxa"/>
            <w:gridSpan w:val="5"/>
          </w:tcPr>
          <w:p w14:paraId="598B5D84" w14:textId="77777777" w:rsidR="00F33465" w:rsidRPr="000315A7" w:rsidRDefault="00F33465" w:rsidP="00EC1521">
            <w:pPr>
              <w:spacing w:after="0" w:line="240" w:lineRule="auto"/>
              <w:jc w:val="both"/>
              <w:rPr>
                <w:rFonts w:cstheme="minorHAnsi"/>
                <w:sz w:val="20"/>
                <w:szCs w:val="20"/>
                <w:lang w:val="el-GR"/>
              </w:rPr>
            </w:pPr>
            <w:r w:rsidRPr="000315A7">
              <w:rPr>
                <w:rFonts w:cstheme="minorHAnsi"/>
                <w:sz w:val="20"/>
                <w:szCs w:val="20"/>
                <w:lang w:val="el-GR"/>
              </w:rPr>
              <w:t>Δεν υπάρχουν προαπαιτούμενα μαθήματα. Οι φοιτητές θα πρέπει να έχουν τουλάχιστον βασικές προπτυχιακές γνώσεις Φυσικής Στερεάς Κατάστασης, Ηλεκτρομαγνητισμού, Κβαντικής Φυσικής.</w:t>
            </w:r>
          </w:p>
        </w:tc>
      </w:tr>
      <w:tr w:rsidR="00F33465" w:rsidRPr="00A71751" w14:paraId="4CD14529" w14:textId="77777777" w:rsidTr="6BE15AA2">
        <w:tc>
          <w:tcPr>
            <w:tcW w:w="3205" w:type="dxa"/>
            <w:shd w:val="clear" w:color="auto" w:fill="DDD9C3" w:themeFill="background2" w:themeFillShade="E6"/>
          </w:tcPr>
          <w:p w14:paraId="656AC39C"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4BDF33C1" w14:textId="77777777" w:rsidR="00F33465" w:rsidRPr="000315A7" w:rsidRDefault="00F33465" w:rsidP="00EC1521">
            <w:pPr>
              <w:tabs>
                <w:tab w:val="left" w:pos="1545"/>
              </w:tabs>
              <w:jc w:val="both"/>
              <w:rPr>
                <w:rFonts w:cstheme="minorHAnsi"/>
                <w:sz w:val="20"/>
                <w:szCs w:val="20"/>
                <w:lang w:val="el-GR"/>
              </w:rPr>
            </w:pPr>
            <w:r w:rsidRPr="000315A7">
              <w:rPr>
                <w:rFonts w:cstheme="minorHAnsi"/>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F33465" w:rsidRPr="00C73CB9" w14:paraId="607DC747" w14:textId="77777777" w:rsidTr="6BE15AA2">
        <w:tc>
          <w:tcPr>
            <w:tcW w:w="3205" w:type="dxa"/>
            <w:shd w:val="clear" w:color="auto" w:fill="DDD9C3" w:themeFill="background2" w:themeFillShade="E6"/>
          </w:tcPr>
          <w:p w14:paraId="13570BC4" w14:textId="77777777" w:rsidR="00F33465" w:rsidRPr="00AD2537" w:rsidRDefault="00F33465" w:rsidP="00EC1521">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0D6B17D4" w14:textId="77777777" w:rsidR="00F33465" w:rsidRPr="00163D1F" w:rsidRDefault="00F33465" w:rsidP="00EC1521">
            <w:pPr>
              <w:spacing w:after="0" w:line="240" w:lineRule="auto"/>
              <w:rPr>
                <w:rFonts w:cs="Arial"/>
                <w:sz w:val="20"/>
                <w:szCs w:val="20"/>
              </w:rPr>
            </w:pPr>
            <w:r>
              <w:rPr>
                <w:rFonts w:cs="Arial"/>
                <w:sz w:val="20"/>
                <w:szCs w:val="20"/>
                <w:lang w:val="el-GR"/>
              </w:rPr>
              <w:t>Ναι</w:t>
            </w:r>
          </w:p>
        </w:tc>
      </w:tr>
      <w:tr w:rsidR="00F33465" w:rsidRPr="00713BA2" w14:paraId="251FBC03" w14:textId="77777777" w:rsidTr="6BE15AA2">
        <w:tc>
          <w:tcPr>
            <w:tcW w:w="3205" w:type="dxa"/>
            <w:shd w:val="clear" w:color="auto" w:fill="DDD9C3" w:themeFill="background2" w:themeFillShade="E6"/>
          </w:tcPr>
          <w:p w14:paraId="5452CF86" w14:textId="77777777" w:rsidR="00F33465" w:rsidRPr="00DE2BD5" w:rsidRDefault="00F33465" w:rsidP="00EC1521">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07F034A1" w14:textId="77777777" w:rsidR="00F33465" w:rsidRPr="00E35609" w:rsidRDefault="00000000" w:rsidP="00EC1521">
            <w:pPr>
              <w:rPr>
                <w:rFonts w:cs="Arial"/>
                <w:b/>
                <w:bCs/>
                <w:color w:val="000000" w:themeColor="text1"/>
                <w:sz w:val="20"/>
                <w:szCs w:val="20"/>
              </w:rPr>
            </w:pPr>
            <w:hyperlink r:id="rId54">
              <w:r w:rsidR="4AC2C608" w:rsidRPr="4AC2C608">
                <w:rPr>
                  <w:rStyle w:val="-"/>
                  <w:rFonts w:cs="Arial"/>
                  <w:b/>
                  <w:bCs/>
                  <w:sz w:val="20"/>
                  <w:szCs w:val="20"/>
                </w:rPr>
                <w:t>https://eclass.upatras.gr/courses/PHY2007/</w:t>
              </w:r>
            </w:hyperlink>
          </w:p>
        </w:tc>
      </w:tr>
      <w:tr w:rsidR="00F33465" w:rsidRPr="00713BA2" w14:paraId="3E32B660" w14:textId="77777777" w:rsidTr="6BE15AA2">
        <w:tc>
          <w:tcPr>
            <w:tcW w:w="3205" w:type="dxa"/>
            <w:shd w:val="clear" w:color="auto" w:fill="DDD9C3" w:themeFill="background2" w:themeFillShade="E6"/>
          </w:tcPr>
          <w:p w14:paraId="4D7C896B" w14:textId="77777777" w:rsidR="00F33465" w:rsidRPr="00DE2BD5" w:rsidRDefault="00F33465" w:rsidP="00EC1521">
            <w:pPr>
              <w:spacing w:after="0" w:line="240" w:lineRule="auto"/>
              <w:rPr>
                <w:rFonts w:cs="Arial"/>
                <w:b/>
                <w:sz w:val="20"/>
                <w:szCs w:val="20"/>
              </w:rPr>
            </w:pPr>
          </w:p>
        </w:tc>
        <w:tc>
          <w:tcPr>
            <w:tcW w:w="6826" w:type="dxa"/>
            <w:gridSpan w:val="5"/>
          </w:tcPr>
          <w:p w14:paraId="3DB0AEE7" w14:textId="77777777" w:rsidR="00F33465" w:rsidRPr="00713BA2" w:rsidRDefault="00F33465" w:rsidP="00EC1521">
            <w:pPr>
              <w:rPr>
                <w:rFonts w:cs="Arial"/>
                <w:sz w:val="20"/>
                <w:szCs w:val="20"/>
              </w:rPr>
            </w:pPr>
          </w:p>
        </w:tc>
      </w:tr>
    </w:tbl>
    <w:p w14:paraId="3A8B4E47" w14:textId="418EC733" w:rsidR="00F33465" w:rsidRPr="003B57A1" w:rsidRDefault="4B656061" w:rsidP="003B57A1">
      <w:pPr>
        <w:pStyle w:val="a8"/>
        <w:widowControl w:val="0"/>
        <w:numPr>
          <w:ilvl w:val="4"/>
          <w:numId w:val="175"/>
        </w:numPr>
        <w:tabs>
          <w:tab w:val="clear" w:pos="3600"/>
        </w:tabs>
        <w:autoSpaceDE w:val="0"/>
        <w:autoSpaceDN w:val="0"/>
        <w:adjustRightInd w:val="0"/>
        <w:spacing w:before="120" w:after="0" w:line="240" w:lineRule="auto"/>
        <w:ind w:left="360"/>
        <w:rPr>
          <w:rFonts w:cs="Arial"/>
          <w:b/>
        </w:rPr>
      </w:pPr>
      <w:r w:rsidRPr="6F2BCFEF">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F33465" w:rsidRPr="00DE2BD5" w14:paraId="6F1837B4" w14:textId="77777777" w:rsidTr="693CB5E7">
        <w:tc>
          <w:tcPr>
            <w:tcW w:w="10031" w:type="dxa"/>
            <w:gridSpan w:val="2"/>
            <w:tcBorders>
              <w:bottom w:val="nil"/>
            </w:tcBorders>
            <w:shd w:val="clear" w:color="auto" w:fill="DDD9C3" w:themeFill="background2" w:themeFillShade="E6"/>
          </w:tcPr>
          <w:p w14:paraId="0D46C5A0" w14:textId="77777777" w:rsidR="00F33465" w:rsidRPr="00DE2BD5" w:rsidRDefault="00F33465" w:rsidP="00EC1521">
            <w:pPr>
              <w:spacing w:after="0" w:line="240" w:lineRule="auto"/>
              <w:rPr>
                <w:rFonts w:cs="Arial"/>
                <w:i/>
                <w:sz w:val="16"/>
                <w:szCs w:val="16"/>
              </w:rPr>
            </w:pPr>
            <w:r w:rsidRPr="00DE2BD5">
              <w:rPr>
                <w:rFonts w:cs="Arial"/>
                <w:b/>
                <w:sz w:val="20"/>
                <w:szCs w:val="20"/>
              </w:rPr>
              <w:t>Μαθησιακά Αποτελέσματα</w:t>
            </w:r>
          </w:p>
        </w:tc>
      </w:tr>
      <w:tr w:rsidR="00F33465" w:rsidRPr="00A71751" w14:paraId="006936EE" w14:textId="77777777" w:rsidTr="693CB5E7">
        <w:tc>
          <w:tcPr>
            <w:tcW w:w="10031" w:type="dxa"/>
            <w:gridSpan w:val="2"/>
            <w:tcBorders>
              <w:top w:val="nil"/>
            </w:tcBorders>
            <w:shd w:val="clear" w:color="auto" w:fill="DDD9C3" w:themeFill="background2" w:themeFillShade="E6"/>
          </w:tcPr>
          <w:p w14:paraId="0F1DF785" w14:textId="77777777" w:rsidR="00F33465" w:rsidRPr="00AD2537" w:rsidRDefault="00F33465"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BAD5800" w14:textId="77777777" w:rsidR="00F33465" w:rsidRPr="00AD2537" w:rsidRDefault="00F33465" w:rsidP="00EC1521">
            <w:pPr>
              <w:autoSpaceDE w:val="0"/>
              <w:autoSpaceDN w:val="0"/>
              <w:adjustRightInd w:val="0"/>
              <w:spacing w:after="0" w:line="240" w:lineRule="auto"/>
              <w:rPr>
                <w:rFonts w:cs="Arial"/>
                <w:i/>
                <w:sz w:val="16"/>
                <w:szCs w:val="16"/>
                <w:lang w:val="el-GR"/>
              </w:rPr>
            </w:pPr>
            <w:r w:rsidRPr="00AD2537">
              <w:rPr>
                <w:rFonts w:cs="Arial"/>
                <w:i/>
                <w:sz w:val="16"/>
                <w:szCs w:val="16"/>
                <w:lang w:val="el-GR"/>
              </w:rPr>
              <w:lastRenderedPageBreak/>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1415B1B3" w14:textId="77777777" w:rsidR="00F33465"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F4ECE43" w14:textId="77777777" w:rsidR="00F33465" w:rsidRPr="00AD2537" w:rsidRDefault="6CFADE99" w:rsidP="00EC1521">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t>Περιγραφικοί Δείκτες Επιπέδων 6, 7 &amp; 8 του Ευρωπαϊκού Πλαισίου Προσόντων Διά Βίου Μάθησης</w:t>
            </w:r>
          </w:p>
          <w:p w14:paraId="2D4B9697" w14:textId="77777777" w:rsidR="00F33465" w:rsidRPr="00DE2BD5" w:rsidRDefault="00F33465" w:rsidP="00EC1521">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47DCE5D0" w14:textId="77777777" w:rsidR="00F33465"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F33465" w:rsidRPr="00A71751" w14:paraId="56C93131" w14:textId="77777777" w:rsidTr="693CB5E7">
        <w:tc>
          <w:tcPr>
            <w:tcW w:w="10031" w:type="dxa"/>
            <w:gridSpan w:val="2"/>
          </w:tcPr>
          <w:p w14:paraId="5F6CFE2F" w14:textId="77777777" w:rsidR="00F33465" w:rsidRPr="00AD2537" w:rsidRDefault="4AC2C608" w:rsidP="00EC1521">
            <w:pPr>
              <w:spacing w:after="0" w:line="240" w:lineRule="auto"/>
              <w:rPr>
                <w:rFonts w:cs="Arial"/>
                <w:i/>
                <w:sz w:val="16"/>
                <w:szCs w:val="16"/>
                <w:lang w:val="el-GR"/>
              </w:rPr>
            </w:pPr>
            <w:r w:rsidRPr="4AC2C608">
              <w:rPr>
                <w:rFonts w:cs="Arial"/>
                <w:i/>
                <w:iCs/>
                <w:sz w:val="16"/>
                <w:szCs w:val="16"/>
                <w:lang w:val="el-GR"/>
              </w:rPr>
              <w:lastRenderedPageBreak/>
              <w:t xml:space="preserve">      </w:t>
            </w:r>
          </w:p>
          <w:p w14:paraId="4CB7036B" w14:textId="77777777" w:rsidR="00F33465" w:rsidRPr="000315A7" w:rsidRDefault="00F33465" w:rsidP="00EC1521">
            <w:pPr>
              <w:jc w:val="both"/>
              <w:rPr>
                <w:rFonts w:cstheme="minorHAnsi"/>
                <w:color w:val="000000" w:themeColor="text1"/>
                <w:sz w:val="20"/>
                <w:szCs w:val="20"/>
                <w:lang w:val="el-GR"/>
              </w:rPr>
            </w:pPr>
            <w:r w:rsidRPr="000315A7">
              <w:rPr>
                <w:rFonts w:cstheme="minorHAnsi"/>
                <w:color w:val="000000" w:themeColor="text1"/>
                <w:sz w:val="20"/>
                <w:szCs w:val="20"/>
                <w:lang w:val="el-GR"/>
              </w:rPr>
              <w:t>Στο τέλος αυτού του μαθήματος ο φοιτητής θα έχει κατανοήσει:</w:t>
            </w:r>
          </w:p>
          <w:p w14:paraId="240AF49E" w14:textId="25485674" w:rsidR="00F33465" w:rsidRPr="000315A7" w:rsidRDefault="4B656061" w:rsidP="6F2BCFEF">
            <w:pPr>
              <w:jc w:val="both"/>
              <w:rPr>
                <w:sz w:val="20"/>
                <w:szCs w:val="20"/>
                <w:lang w:val="el-GR"/>
              </w:rPr>
            </w:pPr>
            <w:r w:rsidRPr="6F2BCFEF">
              <w:rPr>
                <w:sz w:val="20"/>
                <w:szCs w:val="20"/>
                <w:lang w:val="el-GR"/>
              </w:rPr>
              <w:t>1. Τη Φυσική των ημιαγωγών, τις ιδιότητές τους καθώς και τη συμπεριφορά ημιαγώγιμων διατάξεων.</w:t>
            </w:r>
          </w:p>
          <w:p w14:paraId="53571595" w14:textId="2FD38669" w:rsidR="00F33465" w:rsidRPr="000315A7" w:rsidRDefault="4B656061" w:rsidP="6F2BCFEF">
            <w:pPr>
              <w:jc w:val="both"/>
              <w:rPr>
                <w:sz w:val="20"/>
                <w:szCs w:val="20"/>
                <w:lang w:val="el-GR"/>
              </w:rPr>
            </w:pPr>
            <w:r w:rsidRPr="6F2BCFEF">
              <w:rPr>
                <w:sz w:val="20"/>
                <w:szCs w:val="20"/>
                <w:lang w:val="el-GR"/>
              </w:rPr>
              <w:t>2. Τις ιδιότητες των διατάξεων μετάλλου-μονωτού-ημιαγωγού (</w:t>
            </w:r>
            <w:r w:rsidRPr="6F2BCFEF">
              <w:rPr>
                <w:sz w:val="20"/>
                <w:szCs w:val="20"/>
              </w:rPr>
              <w:t>MIS</w:t>
            </w:r>
            <w:r w:rsidRPr="6F2BCFEF">
              <w:rPr>
                <w:sz w:val="20"/>
                <w:szCs w:val="20"/>
                <w:lang w:val="el-GR"/>
              </w:rPr>
              <w:t>) ως βασικής μονάδας ημιαγώγιμων διατάξεων.</w:t>
            </w:r>
          </w:p>
          <w:p w14:paraId="4EE3DA35" w14:textId="77777777" w:rsidR="00F33465" w:rsidRPr="000315A7" w:rsidRDefault="00F33465" w:rsidP="00EC1521">
            <w:pPr>
              <w:jc w:val="both"/>
              <w:rPr>
                <w:rFonts w:cstheme="minorHAnsi"/>
                <w:sz w:val="20"/>
                <w:szCs w:val="20"/>
                <w:lang w:val="el-GR"/>
              </w:rPr>
            </w:pPr>
            <w:r w:rsidRPr="000315A7">
              <w:rPr>
                <w:rFonts w:cstheme="minorHAnsi"/>
                <w:sz w:val="20"/>
                <w:szCs w:val="20"/>
                <w:lang w:val="el-GR"/>
              </w:rPr>
              <w:t xml:space="preserve">3. Τη λειτουργία της διάταξης </w:t>
            </w:r>
            <w:r w:rsidRPr="000315A7">
              <w:rPr>
                <w:rFonts w:cstheme="minorHAnsi"/>
                <w:sz w:val="20"/>
                <w:szCs w:val="20"/>
              </w:rPr>
              <w:t>p</w:t>
            </w:r>
            <w:r w:rsidRPr="000315A7">
              <w:rPr>
                <w:rFonts w:cstheme="minorHAnsi"/>
                <w:sz w:val="20"/>
                <w:szCs w:val="20"/>
                <w:lang w:val="el-GR"/>
              </w:rPr>
              <w:t>-</w:t>
            </w:r>
            <w:r w:rsidRPr="000315A7">
              <w:rPr>
                <w:rFonts w:cstheme="minorHAnsi"/>
                <w:sz w:val="20"/>
                <w:szCs w:val="20"/>
              </w:rPr>
              <w:t>n</w:t>
            </w:r>
            <w:r w:rsidRPr="000315A7">
              <w:rPr>
                <w:rFonts w:cstheme="minorHAnsi"/>
                <w:sz w:val="20"/>
                <w:szCs w:val="20"/>
                <w:lang w:val="el-GR"/>
              </w:rPr>
              <w:t xml:space="preserve"> καθώς και του τρανζίστορ </w:t>
            </w:r>
            <w:r w:rsidRPr="000315A7">
              <w:rPr>
                <w:rFonts w:cstheme="minorHAnsi"/>
                <w:sz w:val="20"/>
                <w:szCs w:val="20"/>
              </w:rPr>
              <w:t>MOSFET</w:t>
            </w:r>
            <w:r w:rsidRPr="000315A7">
              <w:rPr>
                <w:rFonts w:cstheme="minorHAnsi"/>
                <w:sz w:val="20"/>
                <w:szCs w:val="20"/>
                <w:lang w:val="el-GR"/>
              </w:rPr>
              <w:t>.</w:t>
            </w:r>
          </w:p>
          <w:p w14:paraId="1636FE5F" w14:textId="77777777" w:rsidR="00F33465" w:rsidRPr="00AD2537" w:rsidRDefault="00F33465" w:rsidP="00EC1521">
            <w:pPr>
              <w:jc w:val="both"/>
              <w:rPr>
                <w:rFonts w:cs="Arial"/>
                <w:i/>
                <w:sz w:val="16"/>
                <w:szCs w:val="16"/>
                <w:lang w:val="el-GR"/>
              </w:rPr>
            </w:pPr>
            <w:r w:rsidRPr="000315A7">
              <w:rPr>
                <w:rFonts w:cstheme="minorHAnsi"/>
                <w:sz w:val="20"/>
                <w:szCs w:val="20"/>
                <w:lang w:val="el-GR"/>
              </w:rPr>
              <w:t>4. Τη φυσική και τις ιδιότητες των μαγνητικών υλικών καθώς και των υπεραγωγών.</w:t>
            </w:r>
          </w:p>
        </w:tc>
      </w:tr>
      <w:tr w:rsidR="00F33465" w:rsidRPr="00DE2BD5" w14:paraId="2DD44084" w14:textId="77777777" w:rsidTr="693CB5E7">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F7104DB" w14:textId="77777777" w:rsidR="00F33465" w:rsidRPr="00DE2BD5" w:rsidRDefault="00F33465" w:rsidP="00EC1521">
            <w:pPr>
              <w:spacing w:after="0" w:line="240" w:lineRule="auto"/>
              <w:rPr>
                <w:rFonts w:cs="Arial"/>
                <w:b/>
                <w:sz w:val="20"/>
                <w:szCs w:val="20"/>
              </w:rPr>
            </w:pPr>
            <w:r w:rsidRPr="00DE2BD5">
              <w:rPr>
                <w:rFonts w:cs="Arial"/>
                <w:b/>
                <w:sz w:val="20"/>
                <w:szCs w:val="20"/>
              </w:rPr>
              <w:t>Γενικές Ικανότητες</w:t>
            </w:r>
          </w:p>
        </w:tc>
      </w:tr>
      <w:tr w:rsidR="00F33465" w:rsidRPr="00A71751" w14:paraId="3D3F3581" w14:textId="77777777" w:rsidTr="693CB5E7">
        <w:tc>
          <w:tcPr>
            <w:tcW w:w="10031" w:type="dxa"/>
            <w:gridSpan w:val="2"/>
            <w:tcBorders>
              <w:top w:val="nil"/>
              <w:bottom w:val="nil"/>
            </w:tcBorders>
            <w:shd w:val="clear" w:color="auto" w:fill="DDD9C3" w:themeFill="background2" w:themeFillShade="E6"/>
          </w:tcPr>
          <w:p w14:paraId="42BBE4A4" w14:textId="77777777" w:rsidR="00F33465" w:rsidRPr="00AD2537" w:rsidRDefault="00F33465"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33465" w:rsidRPr="00A71751" w14:paraId="1F216C7E" w14:textId="77777777" w:rsidTr="693CB5E7">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3CF46C1B"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7E42446"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6504A73"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61450062"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2F2C8AF1"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ADB0323"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1F142969"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638576DC"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122DCE56"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025168C0"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082C4760"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25BAD524"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0B8F9772" w14:textId="77777777" w:rsidR="00F33465" w:rsidRPr="00AD2537" w:rsidRDefault="00F33465"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1EB19EAF" w14:textId="77777777" w:rsidR="00F33465" w:rsidRPr="00AD2537" w:rsidRDefault="00F33465" w:rsidP="00EC1521">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F33465" w:rsidRPr="00A71751" w14:paraId="58A07E6F" w14:textId="77777777" w:rsidTr="693CB5E7">
        <w:tc>
          <w:tcPr>
            <w:tcW w:w="10031" w:type="dxa"/>
            <w:gridSpan w:val="2"/>
          </w:tcPr>
          <w:p w14:paraId="604BCF7D" w14:textId="77777777" w:rsidR="00F33465" w:rsidRPr="00DE2BD5" w:rsidRDefault="00F33465" w:rsidP="00EC1521">
            <w:pPr>
              <w:pStyle w:val="10"/>
              <w:spacing w:after="0" w:line="240" w:lineRule="auto"/>
              <w:ind w:left="0"/>
              <w:jc w:val="both"/>
              <w:rPr>
                <w:rFonts w:cs="Arial"/>
                <w:sz w:val="20"/>
                <w:szCs w:val="20"/>
              </w:rPr>
            </w:pPr>
          </w:p>
          <w:p w14:paraId="5763C8F6" w14:textId="77777777" w:rsidR="00F33465" w:rsidRPr="000315A7" w:rsidRDefault="00F33465" w:rsidP="00EC1521">
            <w:pPr>
              <w:widowControl w:val="0"/>
              <w:jc w:val="both"/>
              <w:rPr>
                <w:rFonts w:cstheme="minorHAnsi"/>
                <w:snapToGrid w:val="0"/>
                <w:sz w:val="20"/>
                <w:szCs w:val="20"/>
                <w:lang w:val="el-GR"/>
              </w:rPr>
            </w:pPr>
            <w:r w:rsidRPr="000315A7">
              <w:rPr>
                <w:rFonts w:cstheme="minorHAnsi"/>
                <w:snapToGrid w:val="0"/>
                <w:sz w:val="20"/>
                <w:szCs w:val="20"/>
                <w:lang w:val="el-GR"/>
              </w:rPr>
              <w:t>Στο τέλος αυτού του μαθήματος ο φοιτητής θα έχει περαιτέρω αναπτύξει τις ακόλουθες δεξιότητες:</w:t>
            </w:r>
          </w:p>
          <w:p w14:paraId="2A215FBB" w14:textId="77777777" w:rsidR="00F33465" w:rsidRPr="000315A7" w:rsidRDefault="00F33465" w:rsidP="003040D9">
            <w:pPr>
              <w:widowControl w:val="0"/>
              <w:numPr>
                <w:ilvl w:val="0"/>
                <w:numId w:val="180"/>
              </w:numPr>
              <w:overflowPunct w:val="0"/>
              <w:autoSpaceDE w:val="0"/>
              <w:autoSpaceDN w:val="0"/>
              <w:adjustRightInd w:val="0"/>
              <w:spacing w:after="0" w:line="240" w:lineRule="auto"/>
              <w:jc w:val="both"/>
              <w:textAlignment w:val="baseline"/>
              <w:rPr>
                <w:rFonts w:cstheme="minorHAnsi"/>
                <w:snapToGrid w:val="0"/>
                <w:color w:val="000000" w:themeColor="text1"/>
                <w:sz w:val="20"/>
                <w:szCs w:val="20"/>
                <w:lang w:val="el-GR"/>
              </w:rPr>
            </w:pPr>
            <w:r w:rsidRPr="000315A7">
              <w:rPr>
                <w:rFonts w:cstheme="minorHAnsi"/>
                <w:snapToGrid w:val="0"/>
                <w:color w:val="000000" w:themeColor="text1"/>
                <w:sz w:val="20"/>
                <w:szCs w:val="20"/>
                <w:lang w:val="el-GR"/>
              </w:rPr>
              <w:t>Να επιδεικνύει γνώση και κατανόηση των ουσιωδών δεδομένων, εννοιών, αρχών και θεωριών που σχετίζονται με την φυσική των ημιαγωγών, τη λειτουργία του τρανζίστορ αλλά και την συμπεριφορά των μαγνητικών υλικών τεχνολογικού ενδιαφέροντος.</w:t>
            </w:r>
          </w:p>
          <w:p w14:paraId="5D626505" w14:textId="77777777" w:rsidR="00F33465" w:rsidRPr="000315A7" w:rsidRDefault="00F33465" w:rsidP="003040D9">
            <w:pPr>
              <w:widowControl w:val="0"/>
              <w:numPr>
                <w:ilvl w:val="0"/>
                <w:numId w:val="180"/>
              </w:numPr>
              <w:overflowPunct w:val="0"/>
              <w:autoSpaceDE w:val="0"/>
              <w:autoSpaceDN w:val="0"/>
              <w:adjustRightInd w:val="0"/>
              <w:spacing w:after="0" w:line="240" w:lineRule="auto"/>
              <w:jc w:val="both"/>
              <w:textAlignment w:val="baseline"/>
              <w:rPr>
                <w:rFonts w:cstheme="minorHAnsi"/>
                <w:snapToGrid w:val="0"/>
                <w:color w:val="000000" w:themeColor="text1"/>
                <w:sz w:val="20"/>
                <w:szCs w:val="20"/>
                <w:lang w:val="el-GR"/>
              </w:rPr>
            </w:pPr>
            <w:r w:rsidRPr="000315A7">
              <w:rPr>
                <w:rFonts w:cstheme="minorHAnsi"/>
                <w:snapToGrid w:val="0"/>
                <w:color w:val="000000" w:themeColor="text1"/>
                <w:sz w:val="20"/>
                <w:szCs w:val="20"/>
                <w:lang w:val="el-GR"/>
              </w:rPr>
              <w:t>Να εργάζεται ατομικά στη συλλογή και εφαρμογή της γνώσης και στην κατανόηση και επίλυση ποιοτικών και ποσοτικών προβλημάτων που σχετίζονται με τα περιεχόμενα του μαθήματος.</w:t>
            </w:r>
          </w:p>
          <w:p w14:paraId="22CA53B9" w14:textId="77777777" w:rsidR="00F33465" w:rsidRPr="008C03A5" w:rsidRDefault="00F33465" w:rsidP="003040D9">
            <w:pPr>
              <w:widowControl w:val="0"/>
              <w:numPr>
                <w:ilvl w:val="0"/>
                <w:numId w:val="180"/>
              </w:numPr>
              <w:overflowPunct w:val="0"/>
              <w:autoSpaceDE w:val="0"/>
              <w:autoSpaceDN w:val="0"/>
              <w:adjustRightInd w:val="0"/>
              <w:spacing w:after="0" w:line="240" w:lineRule="auto"/>
              <w:jc w:val="both"/>
              <w:textAlignment w:val="baseline"/>
              <w:rPr>
                <w:rFonts w:cstheme="minorHAnsi"/>
                <w:sz w:val="20"/>
                <w:szCs w:val="20"/>
                <w:lang w:val="el-GR"/>
              </w:rPr>
            </w:pPr>
            <w:r w:rsidRPr="008C03A5">
              <w:rPr>
                <w:rFonts w:cstheme="minorHAnsi"/>
                <w:snapToGrid w:val="0"/>
                <w:color w:val="000000" w:themeColor="text1"/>
                <w:sz w:val="20"/>
                <w:szCs w:val="20"/>
                <w:lang w:val="el-GR"/>
              </w:rPr>
              <w:t>Να συντάσσει και να παρουσιάζει τις εργασίες του, να απαντά σε ερωτήματα.</w:t>
            </w:r>
          </w:p>
          <w:p w14:paraId="46FAB10E" w14:textId="77777777" w:rsidR="00F33465" w:rsidRPr="008C03A5" w:rsidRDefault="00F33465" w:rsidP="003040D9">
            <w:pPr>
              <w:widowControl w:val="0"/>
              <w:numPr>
                <w:ilvl w:val="0"/>
                <w:numId w:val="180"/>
              </w:numPr>
              <w:overflowPunct w:val="0"/>
              <w:autoSpaceDE w:val="0"/>
              <w:autoSpaceDN w:val="0"/>
              <w:adjustRightInd w:val="0"/>
              <w:spacing w:after="0" w:line="240" w:lineRule="auto"/>
              <w:jc w:val="both"/>
              <w:textAlignment w:val="baseline"/>
              <w:rPr>
                <w:rFonts w:cstheme="minorHAnsi"/>
                <w:sz w:val="20"/>
                <w:szCs w:val="20"/>
                <w:lang w:val="el-GR"/>
              </w:rPr>
            </w:pPr>
            <w:r w:rsidRPr="008C03A5">
              <w:rPr>
                <w:rFonts w:cstheme="minorHAnsi"/>
                <w:sz w:val="20"/>
                <w:szCs w:val="20"/>
                <w:lang w:val="el-GR"/>
              </w:rPr>
              <w:t xml:space="preserve">Αναζήτηση, ανάλυση και σύνθεση δεδομένων και πληροφοριών, με τη χρήση και των απαραίτητων τεχνολογιών </w:t>
            </w:r>
          </w:p>
          <w:p w14:paraId="1A673F8E" w14:textId="77777777" w:rsidR="00F33465" w:rsidRPr="008C03A5" w:rsidRDefault="00F33465" w:rsidP="003040D9">
            <w:pPr>
              <w:pStyle w:val="a8"/>
              <w:widowControl w:val="0"/>
              <w:numPr>
                <w:ilvl w:val="0"/>
                <w:numId w:val="180"/>
              </w:numPr>
              <w:autoSpaceDE w:val="0"/>
              <w:autoSpaceDN w:val="0"/>
              <w:adjustRightInd w:val="0"/>
              <w:spacing w:after="0" w:line="240" w:lineRule="auto"/>
              <w:jc w:val="both"/>
              <w:textAlignment w:val="baseline"/>
              <w:rPr>
                <w:rFonts w:asciiTheme="minorHAnsi" w:hAnsiTheme="minorHAnsi" w:cstheme="minorHAnsi"/>
                <w:sz w:val="20"/>
                <w:szCs w:val="20"/>
              </w:rPr>
            </w:pPr>
            <w:r w:rsidRPr="008C03A5">
              <w:rPr>
                <w:rFonts w:asciiTheme="minorHAnsi" w:hAnsiTheme="minorHAnsi" w:cstheme="minorHAnsi"/>
                <w:sz w:val="20"/>
                <w:szCs w:val="20"/>
              </w:rPr>
              <w:t xml:space="preserve">Προσαρμογή σε νέες καταστάσεις </w:t>
            </w:r>
          </w:p>
          <w:p w14:paraId="05FDD96C" w14:textId="77777777" w:rsidR="00F33465" w:rsidRPr="008C03A5" w:rsidRDefault="00F33465" w:rsidP="003040D9">
            <w:pPr>
              <w:pStyle w:val="a8"/>
              <w:widowControl w:val="0"/>
              <w:numPr>
                <w:ilvl w:val="0"/>
                <w:numId w:val="180"/>
              </w:numPr>
              <w:autoSpaceDE w:val="0"/>
              <w:autoSpaceDN w:val="0"/>
              <w:adjustRightInd w:val="0"/>
              <w:spacing w:after="0" w:line="240" w:lineRule="auto"/>
              <w:jc w:val="both"/>
              <w:textAlignment w:val="baseline"/>
              <w:rPr>
                <w:rFonts w:asciiTheme="minorHAnsi" w:hAnsiTheme="minorHAnsi" w:cstheme="minorHAnsi"/>
                <w:sz w:val="20"/>
                <w:szCs w:val="20"/>
              </w:rPr>
            </w:pPr>
            <w:r w:rsidRPr="008C03A5">
              <w:rPr>
                <w:rFonts w:asciiTheme="minorHAnsi" w:hAnsiTheme="minorHAnsi" w:cstheme="minorHAnsi"/>
                <w:sz w:val="20"/>
                <w:szCs w:val="20"/>
              </w:rPr>
              <w:t xml:space="preserve">Αυτόνομη εργασία </w:t>
            </w:r>
          </w:p>
          <w:p w14:paraId="768AA580" w14:textId="77777777" w:rsidR="00F33465" w:rsidRPr="008C03A5" w:rsidRDefault="00F33465" w:rsidP="003040D9">
            <w:pPr>
              <w:pStyle w:val="a8"/>
              <w:widowControl w:val="0"/>
              <w:numPr>
                <w:ilvl w:val="0"/>
                <w:numId w:val="180"/>
              </w:numPr>
              <w:autoSpaceDE w:val="0"/>
              <w:autoSpaceDN w:val="0"/>
              <w:adjustRightInd w:val="0"/>
              <w:spacing w:after="0" w:line="240" w:lineRule="auto"/>
              <w:jc w:val="both"/>
              <w:textAlignment w:val="baseline"/>
              <w:rPr>
                <w:rFonts w:asciiTheme="minorHAnsi" w:hAnsiTheme="minorHAnsi" w:cstheme="minorHAnsi"/>
                <w:sz w:val="20"/>
                <w:szCs w:val="20"/>
              </w:rPr>
            </w:pPr>
            <w:r w:rsidRPr="008C03A5">
              <w:rPr>
                <w:rFonts w:asciiTheme="minorHAnsi" w:hAnsiTheme="minorHAnsi" w:cstheme="minorHAnsi"/>
                <w:sz w:val="20"/>
                <w:szCs w:val="20"/>
              </w:rPr>
              <w:t xml:space="preserve">Ομαδική εργασία </w:t>
            </w:r>
          </w:p>
          <w:p w14:paraId="3FFC1237" w14:textId="77777777" w:rsidR="00F33465" w:rsidRPr="008C03A5" w:rsidRDefault="00F33465" w:rsidP="003040D9">
            <w:pPr>
              <w:pStyle w:val="a8"/>
              <w:widowControl w:val="0"/>
              <w:numPr>
                <w:ilvl w:val="0"/>
                <w:numId w:val="180"/>
              </w:numPr>
              <w:autoSpaceDE w:val="0"/>
              <w:autoSpaceDN w:val="0"/>
              <w:adjustRightInd w:val="0"/>
              <w:spacing w:after="0" w:line="240" w:lineRule="auto"/>
              <w:jc w:val="both"/>
              <w:textAlignment w:val="baseline"/>
              <w:rPr>
                <w:rFonts w:asciiTheme="minorHAnsi" w:hAnsiTheme="minorHAnsi" w:cstheme="minorHAnsi"/>
                <w:sz w:val="20"/>
                <w:szCs w:val="20"/>
              </w:rPr>
            </w:pPr>
            <w:r w:rsidRPr="008C03A5">
              <w:rPr>
                <w:rFonts w:asciiTheme="minorHAnsi" w:hAnsiTheme="minorHAnsi" w:cstheme="minorHAnsi"/>
                <w:sz w:val="20"/>
                <w:szCs w:val="20"/>
              </w:rPr>
              <w:t xml:space="preserve">Εργασία σε διεπιστημονικό περιβάλλον </w:t>
            </w:r>
          </w:p>
          <w:p w14:paraId="4453A56B" w14:textId="77777777" w:rsidR="00F33465" w:rsidRPr="008C03A5" w:rsidRDefault="00F33465" w:rsidP="003040D9">
            <w:pPr>
              <w:pStyle w:val="a8"/>
              <w:widowControl w:val="0"/>
              <w:numPr>
                <w:ilvl w:val="0"/>
                <w:numId w:val="180"/>
              </w:numPr>
              <w:autoSpaceDE w:val="0"/>
              <w:autoSpaceDN w:val="0"/>
              <w:adjustRightInd w:val="0"/>
              <w:spacing w:after="0" w:line="240" w:lineRule="auto"/>
              <w:jc w:val="both"/>
              <w:textAlignment w:val="baseline"/>
              <w:rPr>
                <w:rFonts w:asciiTheme="minorHAnsi" w:hAnsiTheme="minorHAnsi" w:cstheme="minorHAnsi"/>
                <w:sz w:val="20"/>
                <w:szCs w:val="20"/>
                <w:lang w:val="en-US" w:eastAsia="el-GR"/>
              </w:rPr>
            </w:pPr>
            <w:r w:rsidRPr="008C03A5">
              <w:rPr>
                <w:rFonts w:asciiTheme="minorHAnsi" w:hAnsiTheme="minorHAnsi" w:cstheme="minorHAnsi"/>
                <w:sz w:val="20"/>
                <w:szCs w:val="20"/>
              </w:rPr>
              <w:t>Παραγωγή</w:t>
            </w:r>
            <w:r w:rsidRPr="008C03A5">
              <w:rPr>
                <w:rFonts w:asciiTheme="minorHAnsi" w:hAnsiTheme="minorHAnsi" w:cstheme="minorHAnsi"/>
                <w:sz w:val="20"/>
                <w:szCs w:val="20"/>
                <w:lang w:val="en-US"/>
              </w:rPr>
              <w:t xml:space="preserve"> </w:t>
            </w:r>
            <w:r w:rsidRPr="008C03A5">
              <w:rPr>
                <w:rFonts w:asciiTheme="minorHAnsi" w:hAnsiTheme="minorHAnsi" w:cstheme="minorHAnsi"/>
                <w:sz w:val="20"/>
                <w:szCs w:val="20"/>
              </w:rPr>
              <w:t>νέων</w:t>
            </w:r>
            <w:r w:rsidRPr="008C03A5">
              <w:rPr>
                <w:rFonts w:asciiTheme="minorHAnsi" w:hAnsiTheme="minorHAnsi" w:cstheme="minorHAnsi"/>
                <w:sz w:val="20"/>
                <w:szCs w:val="20"/>
                <w:lang w:val="en-US"/>
              </w:rPr>
              <w:t xml:space="preserve"> </w:t>
            </w:r>
            <w:r w:rsidRPr="008C03A5">
              <w:rPr>
                <w:rFonts w:asciiTheme="minorHAnsi" w:hAnsiTheme="minorHAnsi" w:cstheme="minorHAnsi"/>
                <w:sz w:val="20"/>
                <w:szCs w:val="20"/>
              </w:rPr>
              <w:t>ερευνητικών</w:t>
            </w:r>
            <w:r w:rsidRPr="008C03A5">
              <w:rPr>
                <w:rFonts w:asciiTheme="minorHAnsi" w:hAnsiTheme="minorHAnsi" w:cstheme="minorHAnsi"/>
                <w:sz w:val="20"/>
                <w:szCs w:val="20"/>
                <w:lang w:val="en-US"/>
              </w:rPr>
              <w:t xml:space="preserve"> </w:t>
            </w:r>
            <w:r w:rsidRPr="008C03A5">
              <w:rPr>
                <w:rFonts w:asciiTheme="minorHAnsi" w:hAnsiTheme="minorHAnsi" w:cstheme="minorHAnsi"/>
                <w:sz w:val="20"/>
                <w:szCs w:val="20"/>
              </w:rPr>
              <w:t>ιδεών</w:t>
            </w:r>
            <w:r w:rsidRPr="008C03A5">
              <w:rPr>
                <w:rFonts w:asciiTheme="minorHAnsi" w:hAnsiTheme="minorHAnsi" w:cstheme="minorHAnsi"/>
                <w:sz w:val="20"/>
                <w:szCs w:val="20"/>
                <w:lang w:val="en-US"/>
              </w:rPr>
              <w:t xml:space="preserve"> </w:t>
            </w:r>
          </w:p>
          <w:p w14:paraId="3CD87F82" w14:textId="383738E2" w:rsidR="00F33465" w:rsidRPr="008C03A5" w:rsidRDefault="4AC2C608" w:rsidP="4AC2C608">
            <w:pPr>
              <w:widowControl w:val="0"/>
              <w:numPr>
                <w:ilvl w:val="0"/>
                <w:numId w:val="180"/>
              </w:numPr>
              <w:overflowPunct w:val="0"/>
              <w:autoSpaceDE w:val="0"/>
              <w:autoSpaceDN w:val="0"/>
              <w:adjustRightInd w:val="0"/>
              <w:spacing w:after="0" w:line="240" w:lineRule="auto"/>
              <w:jc w:val="both"/>
              <w:textAlignment w:val="baseline"/>
              <w:rPr>
                <w:color w:val="000000" w:themeColor="text1"/>
                <w:sz w:val="20"/>
                <w:szCs w:val="20"/>
                <w:lang w:val="el-GR"/>
              </w:rPr>
            </w:pPr>
            <w:r w:rsidRPr="4AC2C608">
              <w:rPr>
                <w:sz w:val="20"/>
                <w:szCs w:val="20"/>
                <w:lang w:val="el-GR"/>
              </w:rPr>
              <w:t>Προαγωγή της ελεύθερης, δημιουργικής και επαγωγικής σκέψης</w:t>
            </w:r>
          </w:p>
        </w:tc>
      </w:tr>
    </w:tbl>
    <w:p w14:paraId="201F4ADB" w14:textId="77777777" w:rsidR="00F33465" w:rsidRPr="008C03A5" w:rsidRDefault="00F33465" w:rsidP="00F33465">
      <w:pPr>
        <w:widowControl w:val="0"/>
        <w:autoSpaceDE w:val="0"/>
        <w:autoSpaceDN w:val="0"/>
        <w:adjustRightInd w:val="0"/>
        <w:spacing w:before="120" w:after="0" w:line="240" w:lineRule="auto"/>
        <w:ind w:left="357"/>
        <w:rPr>
          <w:rFonts w:cs="Arial"/>
          <w:b/>
          <w:lang w:val="el-GR"/>
        </w:rPr>
      </w:pPr>
    </w:p>
    <w:p w14:paraId="6B8787ED" w14:textId="727B7C41" w:rsidR="00F33465" w:rsidRPr="00AE4C9C" w:rsidRDefault="4B656061" w:rsidP="00AE4C9C">
      <w:pPr>
        <w:pStyle w:val="a8"/>
        <w:widowControl w:val="0"/>
        <w:numPr>
          <w:ilvl w:val="4"/>
          <w:numId w:val="175"/>
        </w:numPr>
        <w:tabs>
          <w:tab w:val="clear" w:pos="3600"/>
        </w:tabs>
        <w:autoSpaceDE w:val="0"/>
        <w:autoSpaceDN w:val="0"/>
        <w:adjustRightInd w:val="0"/>
        <w:spacing w:before="120" w:after="0" w:line="240" w:lineRule="auto"/>
        <w:ind w:left="360"/>
        <w:rPr>
          <w:rFonts w:cs="Arial"/>
          <w:b/>
        </w:rPr>
      </w:pPr>
      <w:r w:rsidRPr="6F2BCFEF">
        <w:rPr>
          <w:rFonts w:cs="Arial"/>
          <w:b/>
          <w:bCs/>
        </w:rPr>
        <w:t>ΠΕΡΙΕΧΟΜΕΝΟ ΜΑΘΗΜΑΤΟΣ</w:t>
      </w:r>
    </w:p>
    <w:tbl>
      <w:tblP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92"/>
      </w:tblGrid>
      <w:tr w:rsidR="00F33465" w:rsidRPr="00E05FA9" w14:paraId="589750EB" w14:textId="77777777" w:rsidTr="6CFADE99">
        <w:trPr>
          <w:trHeight w:val="10498"/>
        </w:trPr>
        <w:tc>
          <w:tcPr>
            <w:tcW w:w="15675" w:type="dxa"/>
          </w:tcPr>
          <w:tbl>
            <w:tblPr>
              <w:tblW w:w="15476" w:type="dxa"/>
              <w:tblCellSpacing w:w="15" w:type="dxa"/>
              <w:tblCellMar>
                <w:top w:w="15" w:type="dxa"/>
                <w:left w:w="15" w:type="dxa"/>
                <w:bottom w:w="15" w:type="dxa"/>
                <w:right w:w="15" w:type="dxa"/>
              </w:tblCellMar>
              <w:tblLook w:val="04A0" w:firstRow="1" w:lastRow="0" w:firstColumn="1" w:lastColumn="0" w:noHBand="0" w:noVBand="1"/>
            </w:tblPr>
            <w:tblGrid>
              <w:gridCol w:w="8391"/>
              <w:gridCol w:w="7085"/>
            </w:tblGrid>
            <w:tr w:rsidR="00F33465" w:rsidRPr="00213E9F" w14:paraId="61ACAE04" w14:textId="77777777" w:rsidTr="00EC1521">
              <w:trPr>
                <w:gridAfter w:val="1"/>
                <w:wAfter w:w="7040" w:type="dxa"/>
                <w:trHeight w:val="280"/>
                <w:tblCellSpacing w:w="15" w:type="dxa"/>
              </w:trPr>
              <w:tc>
                <w:tcPr>
                  <w:tcW w:w="8346" w:type="dxa"/>
                  <w:vAlign w:val="center"/>
                  <w:hideMark/>
                </w:tcPr>
                <w:p w14:paraId="49767D2B" w14:textId="77777777" w:rsidR="00F33465" w:rsidRPr="00213E9F" w:rsidRDefault="00F33465"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F33465" w:rsidRPr="00E05FA9" w14:paraId="75E8D423" w14:textId="77777777" w:rsidTr="00EC1521">
              <w:trPr>
                <w:trHeight w:val="2657"/>
                <w:tblCellSpacing w:w="15" w:type="dxa"/>
              </w:trPr>
              <w:tc>
                <w:tcPr>
                  <w:tcW w:w="8346" w:type="dxa"/>
                  <w:vAlign w:val="center"/>
                  <w:hideMark/>
                </w:tcPr>
                <w:p w14:paraId="389CAFA9" w14:textId="77777777" w:rsidR="00F33465" w:rsidRDefault="00F33465" w:rsidP="00EC1521">
                  <w:pPr>
                    <w:spacing w:after="0" w:line="240" w:lineRule="auto"/>
                    <w:rPr>
                      <w:rFonts w:eastAsia="Times New Roman" w:cstheme="minorHAnsi"/>
                      <w:b/>
                      <w:bCs/>
                      <w:sz w:val="20"/>
                      <w:szCs w:val="20"/>
                      <w:lang w:val="el-GR"/>
                    </w:rPr>
                  </w:pPr>
                  <w:r w:rsidRPr="00163125">
                    <w:rPr>
                      <w:rFonts w:eastAsia="Times New Roman" w:cstheme="minorHAnsi"/>
                      <w:b/>
                      <w:bCs/>
                      <w:sz w:val="20"/>
                      <w:szCs w:val="20"/>
                      <w:lang w:val="el-GR"/>
                    </w:rPr>
                    <w:t>ΕΝΟΤΗΤΑ Ι: Βασικές φυσικές ιδιότητες ημιαγωγών (ανασκόπηση)</w:t>
                  </w:r>
                </w:p>
                <w:p w14:paraId="6E0BC8EC" w14:textId="77777777" w:rsidR="00F3346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-Ενεργειακές ζώνες και διαγράμματα Ε-</w:t>
                  </w:r>
                  <w:r w:rsidRPr="00163125">
                    <w:rPr>
                      <w:rFonts w:eastAsia="Times New Roman" w:cstheme="minorHAnsi"/>
                      <w:sz w:val="20"/>
                      <w:szCs w:val="20"/>
                    </w:rPr>
                    <w:t>x</w:t>
                  </w:r>
                  <w:r w:rsidRPr="00163125">
                    <w:rPr>
                      <w:rFonts w:eastAsia="Times New Roman" w:cstheme="minorHAnsi"/>
                      <w:sz w:val="20"/>
                      <w:szCs w:val="20"/>
                      <w:lang w:val="el-GR"/>
                    </w:rPr>
                    <w:t>.</w:t>
                  </w:r>
                </w:p>
                <w:p w14:paraId="55280077" w14:textId="77777777" w:rsidR="00F3346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-Διαγράμματα Ε-</w:t>
                  </w:r>
                  <w:r w:rsidRPr="00163125">
                    <w:rPr>
                      <w:rFonts w:eastAsia="Times New Roman" w:cstheme="minorHAnsi"/>
                      <w:sz w:val="20"/>
                      <w:szCs w:val="20"/>
                    </w:rPr>
                    <w:t>k</w:t>
                  </w:r>
                  <w:r w:rsidRPr="00163125">
                    <w:rPr>
                      <w:rFonts w:eastAsia="Times New Roman" w:cstheme="minorHAnsi"/>
                      <w:sz w:val="20"/>
                      <w:szCs w:val="20"/>
                      <w:lang w:val="el-GR"/>
                    </w:rPr>
                    <w:t>.</w:t>
                  </w:r>
                </w:p>
                <w:p w14:paraId="7AA6C372" w14:textId="77777777" w:rsidR="00F3346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-Διάκριση ημιαγωγών</w:t>
                  </w:r>
                </w:p>
                <w:p w14:paraId="6AA4F408"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-Ενδογενείς ημιαγωγοί (στατιστική φορέων αγωγιμότητας)</w:t>
                  </w:r>
                </w:p>
                <w:p w14:paraId="5532CE6A" w14:textId="77777777" w:rsidR="00F33465" w:rsidRDefault="00F33465" w:rsidP="00EC1521">
                  <w:pPr>
                    <w:spacing w:after="0" w:line="240" w:lineRule="auto"/>
                    <w:rPr>
                      <w:rFonts w:eastAsia="Times New Roman" w:cstheme="minorHAnsi"/>
                      <w:b/>
                      <w:bCs/>
                      <w:sz w:val="20"/>
                      <w:szCs w:val="20"/>
                      <w:lang w:val="el-GR"/>
                    </w:rPr>
                  </w:pPr>
                </w:p>
                <w:p w14:paraId="1925ADD9" w14:textId="77777777" w:rsidR="00F33465" w:rsidRDefault="00F33465" w:rsidP="00EC1521">
                  <w:pPr>
                    <w:spacing w:after="0" w:line="240" w:lineRule="auto"/>
                    <w:rPr>
                      <w:rFonts w:eastAsia="Times New Roman" w:cstheme="minorHAnsi"/>
                      <w:b/>
                      <w:bCs/>
                      <w:sz w:val="20"/>
                      <w:szCs w:val="20"/>
                      <w:lang w:val="el-GR"/>
                    </w:rPr>
                  </w:pPr>
                  <w:r w:rsidRPr="00163125">
                    <w:rPr>
                      <w:rFonts w:eastAsia="Times New Roman" w:cstheme="minorHAnsi"/>
                      <w:b/>
                      <w:bCs/>
                      <w:sz w:val="20"/>
                      <w:szCs w:val="20"/>
                      <w:lang w:val="el-GR"/>
                    </w:rPr>
                    <w:t xml:space="preserve">ΕΝΟΤΗΤΑ ΙΙ: Εξωγενείς Ημιαγωγοί </w:t>
                  </w:r>
                </w:p>
                <w:p w14:paraId="558B228A"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-Στατιστική φορέων αγωγιμότητας (θερμοκρασιακή εξάρτηση)</w:t>
                  </w:r>
                </w:p>
                <w:p w14:paraId="55B8F7A0"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-Εκφυλισμένοι ημιαγωγοί</w:t>
                  </w:r>
                </w:p>
                <w:p w14:paraId="340099C1" w14:textId="77777777" w:rsidR="00F33465" w:rsidRDefault="00F33465" w:rsidP="00EC1521">
                  <w:pPr>
                    <w:spacing w:after="0" w:line="240" w:lineRule="auto"/>
                    <w:rPr>
                      <w:rFonts w:eastAsia="Times New Roman" w:cstheme="minorHAnsi"/>
                      <w:b/>
                      <w:bCs/>
                      <w:sz w:val="20"/>
                      <w:szCs w:val="20"/>
                      <w:lang w:val="el-GR"/>
                    </w:rPr>
                  </w:pPr>
                </w:p>
                <w:p w14:paraId="161758C8"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ΙΙΙ: Μηχανισμοί Αγωγιμότητας σε ημιαγωγούς </w:t>
                  </w:r>
                </w:p>
                <w:p w14:paraId="18B5B811"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Ρεύματα ολισθήσεως και βασικά μεγέθη (ευκινησία,</w:t>
                  </w:r>
                  <w:r w:rsidRPr="00163125">
                    <w:rPr>
                      <w:rFonts w:eastAsia="Times New Roman" w:cstheme="minorHAnsi"/>
                      <w:sz w:val="20"/>
                      <w:szCs w:val="20"/>
                    </w:rPr>
                    <w:t> </w:t>
                  </w:r>
                  <w:r w:rsidRPr="00163125">
                    <w:rPr>
                      <w:rFonts w:eastAsia="Times New Roman" w:cstheme="minorHAnsi"/>
                      <w:sz w:val="20"/>
                      <w:szCs w:val="20"/>
                      <w:lang w:val="el-GR"/>
                    </w:rPr>
                    <w:t xml:space="preserve"> αγωγιμότητα, η έννοια της ενεργού μάζας)</w:t>
                  </w:r>
                </w:p>
                <w:p w14:paraId="0E631BA0"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Ρεύματα διαχύσεως</w:t>
                  </w:r>
                </w:p>
                <w:p w14:paraId="0B278C7D"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Φωτογέννεση φορέων αγωγιμότητας (σε συνθήκες άμεσης/έμμεσης επανασύνδεσης και χαμηλό επίπεδο έγχυσης)</w:t>
                  </w:r>
                </w:p>
                <w:p w14:paraId="07455634"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Η εξίσωση συνεχείας στους ημιαγωγούς</w:t>
                  </w:r>
                </w:p>
                <w:p w14:paraId="0A08C49D" w14:textId="77777777" w:rsidR="00F33465" w:rsidRDefault="00F33465" w:rsidP="00EC1521">
                  <w:pPr>
                    <w:spacing w:after="0" w:line="240" w:lineRule="auto"/>
                    <w:rPr>
                      <w:rFonts w:eastAsia="Times New Roman" w:cstheme="minorHAnsi"/>
                      <w:b/>
                      <w:bCs/>
                      <w:sz w:val="20"/>
                      <w:szCs w:val="20"/>
                      <w:lang w:val="el-GR"/>
                    </w:rPr>
                  </w:pPr>
                </w:p>
                <w:p w14:paraId="0D6B6599"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ΕΝΟΤΗΤΑ Ι</w:t>
                  </w:r>
                  <w:r w:rsidRPr="00163125">
                    <w:rPr>
                      <w:rFonts w:eastAsia="Times New Roman" w:cstheme="minorHAnsi"/>
                      <w:b/>
                      <w:bCs/>
                      <w:sz w:val="20"/>
                      <w:szCs w:val="20"/>
                    </w:rPr>
                    <w:t>V</w:t>
                  </w:r>
                  <w:r w:rsidRPr="00163125">
                    <w:rPr>
                      <w:rFonts w:eastAsia="Times New Roman" w:cstheme="minorHAnsi"/>
                      <w:b/>
                      <w:bCs/>
                      <w:sz w:val="20"/>
                      <w:szCs w:val="20"/>
                      <w:lang w:val="el-GR"/>
                    </w:rPr>
                    <w:t xml:space="preserve">: Η επαφή </w:t>
                  </w:r>
                  <w:r w:rsidRPr="00163125">
                    <w:rPr>
                      <w:rFonts w:eastAsia="Times New Roman" w:cstheme="minorHAnsi"/>
                      <w:b/>
                      <w:bCs/>
                      <w:sz w:val="20"/>
                      <w:szCs w:val="20"/>
                    </w:rPr>
                    <w:t>p</w:t>
                  </w:r>
                  <w:r w:rsidRPr="00163125">
                    <w:rPr>
                      <w:rFonts w:eastAsia="Times New Roman" w:cstheme="minorHAnsi"/>
                      <w:b/>
                      <w:bCs/>
                      <w:sz w:val="20"/>
                      <w:szCs w:val="20"/>
                      <w:lang w:val="el-GR"/>
                    </w:rPr>
                    <w:t>–</w:t>
                  </w:r>
                  <w:r w:rsidRPr="00163125">
                    <w:rPr>
                      <w:rFonts w:eastAsia="Times New Roman" w:cstheme="minorHAnsi"/>
                      <w:b/>
                      <w:bCs/>
                      <w:sz w:val="20"/>
                      <w:szCs w:val="20"/>
                    </w:rPr>
                    <w:t>n</w:t>
                  </w:r>
                </w:p>
                <w:p w14:paraId="6C2558A6"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Διαπραγμάτευση σε κατάσταση ισορροπίας</w:t>
                  </w:r>
                </w:p>
                <w:p w14:paraId="6FC6CFBD"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xml:space="preserve">– Διαπραγμάτευση σε συνθήκες εξωτερικής πόλωσης και εξαγωγή της χαρακτηριστικής </w:t>
                  </w:r>
                  <w:r w:rsidRPr="00163125">
                    <w:rPr>
                      <w:rFonts w:eastAsia="Times New Roman" w:cstheme="minorHAnsi"/>
                      <w:sz w:val="20"/>
                      <w:szCs w:val="20"/>
                    </w:rPr>
                    <w:t>I</w:t>
                  </w:r>
                  <w:r w:rsidRPr="00163125">
                    <w:rPr>
                      <w:rFonts w:eastAsia="Times New Roman" w:cstheme="minorHAnsi"/>
                      <w:sz w:val="20"/>
                      <w:szCs w:val="20"/>
                      <w:lang w:val="el-GR"/>
                    </w:rPr>
                    <w:t>-</w:t>
                  </w:r>
                  <w:r w:rsidRPr="00163125">
                    <w:rPr>
                      <w:rFonts w:eastAsia="Times New Roman" w:cstheme="minorHAnsi"/>
                      <w:sz w:val="20"/>
                      <w:szCs w:val="20"/>
                    </w:rPr>
                    <w:t>V</w:t>
                  </w:r>
                </w:p>
                <w:p w14:paraId="391C742E"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Ετεροεπαφές</w:t>
                  </w:r>
                </w:p>
                <w:p w14:paraId="13A1DF8E" w14:textId="77777777" w:rsidR="00F33465" w:rsidRDefault="00F33465" w:rsidP="00EC1521">
                  <w:pPr>
                    <w:spacing w:after="0" w:line="240" w:lineRule="auto"/>
                    <w:rPr>
                      <w:rFonts w:eastAsia="Times New Roman" w:cstheme="minorHAnsi"/>
                      <w:b/>
                      <w:bCs/>
                      <w:sz w:val="20"/>
                      <w:szCs w:val="20"/>
                      <w:lang w:val="el-GR"/>
                    </w:rPr>
                  </w:pPr>
                </w:p>
                <w:p w14:paraId="440A1211"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w:t>
                  </w:r>
                  <w:r w:rsidRPr="00163125">
                    <w:rPr>
                      <w:rFonts w:eastAsia="Times New Roman" w:cstheme="minorHAnsi"/>
                      <w:b/>
                      <w:bCs/>
                      <w:sz w:val="20"/>
                      <w:szCs w:val="20"/>
                    </w:rPr>
                    <w:t>V</w:t>
                  </w:r>
                  <w:r w:rsidRPr="00163125">
                    <w:rPr>
                      <w:rFonts w:eastAsia="Times New Roman" w:cstheme="minorHAnsi"/>
                      <w:b/>
                      <w:bCs/>
                      <w:sz w:val="20"/>
                      <w:szCs w:val="20"/>
                      <w:lang w:val="el-GR"/>
                    </w:rPr>
                    <w:t xml:space="preserve">: Η επαφή </w:t>
                  </w:r>
                  <w:r w:rsidRPr="00163125">
                    <w:rPr>
                      <w:rFonts w:eastAsia="Times New Roman" w:cstheme="minorHAnsi"/>
                      <w:b/>
                      <w:bCs/>
                      <w:sz w:val="20"/>
                      <w:szCs w:val="20"/>
                    </w:rPr>
                    <w:t>MIS</w:t>
                  </w:r>
                </w:p>
                <w:p w14:paraId="5163FAF4"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xml:space="preserve">– Η ιδανική επαφή </w:t>
                  </w:r>
                  <w:r w:rsidRPr="00163125">
                    <w:rPr>
                      <w:rFonts w:eastAsia="Times New Roman" w:cstheme="minorHAnsi"/>
                      <w:sz w:val="20"/>
                      <w:szCs w:val="20"/>
                    </w:rPr>
                    <w:t>MIS</w:t>
                  </w:r>
                  <w:r w:rsidRPr="00163125">
                    <w:rPr>
                      <w:rFonts w:eastAsia="Times New Roman" w:cstheme="minorHAnsi"/>
                      <w:sz w:val="20"/>
                      <w:szCs w:val="20"/>
                      <w:lang w:val="el-GR"/>
                    </w:rPr>
                    <w:t>: Βασική φαινομενολογική περιγραφή</w:t>
                  </w:r>
                </w:p>
                <w:p w14:paraId="039F483F"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Βασικά μοντέλα περιγραφής</w:t>
                  </w:r>
                </w:p>
                <w:p w14:paraId="10A3580E"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xml:space="preserve">– Χωρητικότητα ιδανικής επαφής </w:t>
                  </w:r>
                  <w:r w:rsidRPr="00163125">
                    <w:rPr>
                      <w:rFonts w:eastAsia="Times New Roman" w:cstheme="minorHAnsi"/>
                      <w:sz w:val="20"/>
                      <w:szCs w:val="20"/>
                    </w:rPr>
                    <w:t>MIS</w:t>
                  </w:r>
                </w:p>
                <w:p w14:paraId="6575C948"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 xml:space="preserve">– Ρεαλιστικές επαφές </w:t>
                  </w:r>
                  <w:r w:rsidRPr="00163125">
                    <w:rPr>
                      <w:rFonts w:eastAsia="Times New Roman" w:cstheme="minorHAnsi"/>
                      <w:sz w:val="20"/>
                      <w:szCs w:val="20"/>
                    </w:rPr>
                    <w:t>MOS</w:t>
                  </w:r>
                </w:p>
                <w:p w14:paraId="72B7B1D6" w14:textId="77777777" w:rsidR="00F33465" w:rsidRDefault="00F33465" w:rsidP="00EC1521">
                  <w:pPr>
                    <w:spacing w:after="0" w:line="240" w:lineRule="auto"/>
                    <w:rPr>
                      <w:rFonts w:eastAsia="Times New Roman" w:cstheme="minorHAnsi"/>
                      <w:b/>
                      <w:bCs/>
                      <w:sz w:val="20"/>
                      <w:szCs w:val="20"/>
                      <w:lang w:val="el-GR"/>
                    </w:rPr>
                  </w:pPr>
                </w:p>
                <w:p w14:paraId="0C2E410D"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w:t>
                  </w:r>
                  <w:r w:rsidRPr="00163125">
                    <w:rPr>
                      <w:rFonts w:eastAsia="Times New Roman" w:cstheme="minorHAnsi"/>
                      <w:b/>
                      <w:bCs/>
                      <w:sz w:val="20"/>
                      <w:szCs w:val="20"/>
                    </w:rPr>
                    <w:t>VI</w:t>
                  </w:r>
                  <w:r w:rsidRPr="00163125">
                    <w:rPr>
                      <w:rFonts w:eastAsia="Times New Roman" w:cstheme="minorHAnsi"/>
                      <w:b/>
                      <w:bCs/>
                      <w:sz w:val="20"/>
                      <w:szCs w:val="20"/>
                      <w:lang w:val="el-GR"/>
                    </w:rPr>
                    <w:t xml:space="preserve">: </w:t>
                  </w:r>
                  <w:r w:rsidRPr="00163125">
                    <w:rPr>
                      <w:rFonts w:eastAsia="Times New Roman" w:cstheme="minorHAnsi"/>
                      <w:b/>
                      <w:bCs/>
                      <w:sz w:val="20"/>
                      <w:szCs w:val="20"/>
                    </w:rPr>
                    <w:t>To</w:t>
                  </w:r>
                  <w:r w:rsidRPr="00163125">
                    <w:rPr>
                      <w:rFonts w:eastAsia="Times New Roman" w:cstheme="minorHAnsi"/>
                      <w:b/>
                      <w:bCs/>
                      <w:sz w:val="20"/>
                      <w:szCs w:val="20"/>
                      <w:lang w:val="el-GR"/>
                    </w:rPr>
                    <w:t xml:space="preserve"> τρανζίστορ </w:t>
                  </w:r>
                  <w:r w:rsidRPr="00163125">
                    <w:rPr>
                      <w:rFonts w:eastAsia="Times New Roman" w:cstheme="minorHAnsi"/>
                      <w:b/>
                      <w:bCs/>
                      <w:sz w:val="20"/>
                      <w:szCs w:val="20"/>
                    </w:rPr>
                    <w:t>MOSFET</w:t>
                  </w:r>
                </w:p>
                <w:p w14:paraId="65824F2F"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-Βασική αρχή λειτουργίας</w:t>
                  </w:r>
                </w:p>
                <w:p w14:paraId="5324B882"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-Μ</w:t>
                  </w:r>
                  <w:r w:rsidRPr="00163125">
                    <w:rPr>
                      <w:rFonts w:eastAsia="Times New Roman" w:cstheme="minorHAnsi"/>
                      <w:sz w:val="20"/>
                      <w:szCs w:val="20"/>
                    </w:rPr>
                    <w:t>OSFET</w:t>
                  </w:r>
                  <w:r w:rsidRPr="00163125">
                    <w:rPr>
                      <w:rFonts w:eastAsia="Times New Roman" w:cstheme="minorHAnsi"/>
                      <w:sz w:val="20"/>
                      <w:szCs w:val="20"/>
                      <w:lang w:val="el-GR"/>
                    </w:rPr>
                    <w:t xml:space="preserve"> μεγάλου καναλιού</w:t>
                  </w:r>
                </w:p>
                <w:p w14:paraId="42C7256C"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sz w:val="20"/>
                      <w:szCs w:val="20"/>
                      <w:lang w:val="el-GR"/>
                    </w:rPr>
                    <w:t>-</w:t>
                  </w:r>
                  <w:r w:rsidRPr="00163125">
                    <w:rPr>
                      <w:rFonts w:eastAsia="Times New Roman" w:cstheme="minorHAnsi"/>
                      <w:sz w:val="20"/>
                      <w:szCs w:val="20"/>
                    </w:rPr>
                    <w:t>MOSFET</w:t>
                  </w:r>
                  <w:r w:rsidRPr="00163125">
                    <w:rPr>
                      <w:rFonts w:eastAsia="Times New Roman" w:cstheme="minorHAnsi"/>
                      <w:sz w:val="20"/>
                      <w:szCs w:val="20"/>
                      <w:lang w:val="el-GR"/>
                    </w:rPr>
                    <w:t xml:space="preserve"> μικρού καναλιού</w:t>
                  </w:r>
                </w:p>
                <w:p w14:paraId="6CF38409" w14:textId="77777777" w:rsidR="00F33465" w:rsidRDefault="00F33465" w:rsidP="00EC1521">
                  <w:pPr>
                    <w:spacing w:after="0" w:line="240" w:lineRule="auto"/>
                    <w:rPr>
                      <w:rFonts w:eastAsia="Times New Roman" w:cstheme="minorHAnsi"/>
                      <w:b/>
                      <w:bCs/>
                      <w:sz w:val="20"/>
                      <w:szCs w:val="20"/>
                      <w:lang w:val="el-GR"/>
                    </w:rPr>
                  </w:pPr>
                </w:p>
                <w:p w14:paraId="551D4B5F"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w:t>
                  </w:r>
                  <w:r w:rsidRPr="00163125">
                    <w:rPr>
                      <w:rFonts w:eastAsia="Times New Roman" w:cstheme="minorHAnsi"/>
                      <w:b/>
                      <w:bCs/>
                      <w:sz w:val="20"/>
                      <w:szCs w:val="20"/>
                    </w:rPr>
                    <w:t>VII</w:t>
                  </w:r>
                  <w:r w:rsidRPr="00163125">
                    <w:rPr>
                      <w:rFonts w:eastAsia="Times New Roman" w:cstheme="minorHAnsi"/>
                      <w:b/>
                      <w:bCs/>
                      <w:sz w:val="20"/>
                      <w:szCs w:val="20"/>
                      <w:lang w:val="el-GR"/>
                    </w:rPr>
                    <w:t>:</w:t>
                  </w:r>
                  <w:r w:rsidRPr="00163125">
                    <w:rPr>
                      <w:rFonts w:eastAsia="Times New Roman" w:cstheme="minorHAnsi"/>
                      <w:b/>
                      <w:bCs/>
                      <w:sz w:val="20"/>
                      <w:szCs w:val="20"/>
                    </w:rPr>
                    <w:t> </w:t>
                  </w:r>
                  <w:r w:rsidRPr="00163125">
                    <w:rPr>
                      <w:rFonts w:eastAsia="Times New Roman" w:cstheme="minorHAnsi"/>
                      <w:b/>
                      <w:bCs/>
                      <w:sz w:val="20"/>
                      <w:szCs w:val="20"/>
                      <w:lang w:val="el-GR"/>
                    </w:rPr>
                    <w:t xml:space="preserve"> </w:t>
                  </w:r>
                  <w:r w:rsidRPr="00163125">
                    <w:rPr>
                      <w:rFonts w:eastAsia="Times New Roman" w:cstheme="minorHAnsi"/>
                      <w:sz w:val="20"/>
                      <w:szCs w:val="20"/>
                      <w:lang w:val="el-GR"/>
                    </w:rPr>
                    <w:t>Μαγνητικές Αλληλεπιδράσεις</w:t>
                  </w:r>
                </w:p>
                <w:p w14:paraId="5FE17053" w14:textId="77777777" w:rsidR="00F33465" w:rsidRDefault="00F33465" w:rsidP="00EC1521">
                  <w:pPr>
                    <w:spacing w:after="0" w:line="240" w:lineRule="auto"/>
                    <w:rPr>
                      <w:rFonts w:eastAsia="Times New Roman" w:cstheme="minorHAnsi"/>
                      <w:b/>
                      <w:bCs/>
                      <w:sz w:val="20"/>
                      <w:szCs w:val="20"/>
                      <w:lang w:val="el-GR"/>
                    </w:rPr>
                  </w:pPr>
                </w:p>
                <w:p w14:paraId="669F00CF"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w:t>
                  </w:r>
                  <w:r w:rsidRPr="00163125">
                    <w:rPr>
                      <w:rFonts w:eastAsia="Times New Roman" w:cstheme="minorHAnsi"/>
                      <w:b/>
                      <w:bCs/>
                      <w:sz w:val="20"/>
                      <w:szCs w:val="20"/>
                    </w:rPr>
                    <w:t>VIII</w:t>
                  </w:r>
                  <w:r w:rsidRPr="00163125">
                    <w:rPr>
                      <w:rFonts w:eastAsia="Times New Roman" w:cstheme="minorHAnsi"/>
                      <w:b/>
                      <w:bCs/>
                      <w:sz w:val="20"/>
                      <w:szCs w:val="20"/>
                      <w:lang w:val="el-GR"/>
                    </w:rPr>
                    <w:t xml:space="preserve">: </w:t>
                  </w:r>
                  <w:r w:rsidRPr="00163125">
                    <w:rPr>
                      <w:rFonts w:eastAsia="Times New Roman" w:cstheme="minorHAnsi"/>
                      <w:sz w:val="20"/>
                      <w:szCs w:val="20"/>
                      <w:lang w:val="el-GR"/>
                    </w:rPr>
                    <w:t>Τάξη και Μαγνητικές δομές</w:t>
                  </w:r>
                </w:p>
                <w:p w14:paraId="7CEEEB2C" w14:textId="77777777" w:rsidR="00F33465" w:rsidRDefault="00F33465" w:rsidP="00EC1521">
                  <w:pPr>
                    <w:spacing w:after="0" w:line="240" w:lineRule="auto"/>
                    <w:rPr>
                      <w:rFonts w:eastAsia="Times New Roman" w:cstheme="minorHAnsi"/>
                      <w:b/>
                      <w:bCs/>
                      <w:sz w:val="20"/>
                      <w:szCs w:val="20"/>
                      <w:lang w:val="el-GR"/>
                    </w:rPr>
                  </w:pPr>
                </w:p>
                <w:p w14:paraId="74C0FF5A"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w:t>
                  </w:r>
                  <w:r w:rsidRPr="00163125">
                    <w:rPr>
                      <w:rFonts w:eastAsia="Times New Roman" w:cstheme="minorHAnsi"/>
                      <w:b/>
                      <w:bCs/>
                      <w:sz w:val="20"/>
                      <w:szCs w:val="20"/>
                    </w:rPr>
                    <w:t>IX</w:t>
                  </w:r>
                  <w:r w:rsidRPr="00163125">
                    <w:rPr>
                      <w:rFonts w:eastAsia="Times New Roman" w:cstheme="minorHAnsi"/>
                      <w:b/>
                      <w:bCs/>
                      <w:sz w:val="20"/>
                      <w:szCs w:val="20"/>
                      <w:lang w:val="el-GR"/>
                    </w:rPr>
                    <w:t xml:space="preserve">: </w:t>
                  </w:r>
                  <w:r w:rsidRPr="00163125">
                    <w:rPr>
                      <w:rFonts w:eastAsia="Times New Roman" w:cstheme="minorHAnsi"/>
                      <w:sz w:val="20"/>
                      <w:szCs w:val="20"/>
                      <w:lang w:val="el-GR"/>
                    </w:rPr>
                    <w:t>Μαγνητισμός στα Μέταλλα</w:t>
                  </w:r>
                </w:p>
                <w:p w14:paraId="2B111004" w14:textId="77777777" w:rsidR="00F33465" w:rsidRDefault="00F33465" w:rsidP="00EC1521">
                  <w:pPr>
                    <w:spacing w:after="0" w:line="240" w:lineRule="auto"/>
                    <w:rPr>
                      <w:rFonts w:eastAsia="Times New Roman" w:cstheme="minorHAnsi"/>
                      <w:b/>
                      <w:bCs/>
                      <w:sz w:val="20"/>
                      <w:szCs w:val="20"/>
                      <w:lang w:val="el-GR"/>
                    </w:rPr>
                  </w:pPr>
                </w:p>
                <w:p w14:paraId="48A027B8" w14:textId="77777777" w:rsidR="00F33465" w:rsidRPr="00163125" w:rsidRDefault="00F33465" w:rsidP="00EC1521">
                  <w:pPr>
                    <w:spacing w:after="0" w:line="240" w:lineRule="auto"/>
                    <w:rPr>
                      <w:rFonts w:eastAsia="Times New Roman" w:cstheme="minorHAnsi"/>
                      <w:sz w:val="20"/>
                      <w:szCs w:val="20"/>
                      <w:lang w:val="el-GR"/>
                    </w:rPr>
                  </w:pPr>
                  <w:r w:rsidRPr="00163125">
                    <w:rPr>
                      <w:rFonts w:eastAsia="Times New Roman" w:cstheme="minorHAnsi"/>
                      <w:b/>
                      <w:bCs/>
                      <w:sz w:val="20"/>
                      <w:szCs w:val="20"/>
                      <w:lang w:val="el-GR"/>
                    </w:rPr>
                    <w:t xml:space="preserve">ΕΝΟΤΗΤΑ </w:t>
                  </w:r>
                  <w:r w:rsidRPr="00163125">
                    <w:rPr>
                      <w:rFonts w:eastAsia="Times New Roman" w:cstheme="minorHAnsi"/>
                      <w:b/>
                      <w:bCs/>
                      <w:sz w:val="20"/>
                      <w:szCs w:val="20"/>
                    </w:rPr>
                    <w:t>X</w:t>
                  </w:r>
                  <w:r w:rsidRPr="00163125">
                    <w:rPr>
                      <w:rFonts w:eastAsia="Times New Roman" w:cstheme="minorHAnsi"/>
                      <w:b/>
                      <w:bCs/>
                      <w:sz w:val="20"/>
                      <w:szCs w:val="20"/>
                      <w:lang w:val="el-GR"/>
                    </w:rPr>
                    <w:t xml:space="preserve">: </w:t>
                  </w:r>
                  <w:r w:rsidRPr="00163125">
                    <w:rPr>
                      <w:rFonts w:eastAsia="Times New Roman" w:cstheme="minorHAnsi"/>
                      <w:sz w:val="20"/>
                      <w:szCs w:val="20"/>
                      <w:lang w:val="el-GR"/>
                    </w:rPr>
                    <w:t>Μαγνητικοί Ημιαγωγοί</w:t>
                  </w:r>
                </w:p>
                <w:p w14:paraId="43209583" w14:textId="77777777" w:rsidR="00F33465" w:rsidRPr="00A732A0" w:rsidRDefault="00F33465" w:rsidP="00EC1521">
                  <w:pPr>
                    <w:spacing w:after="0" w:line="240" w:lineRule="auto"/>
                    <w:rPr>
                      <w:rFonts w:eastAsia="Times New Roman" w:cstheme="minorHAnsi"/>
                      <w:b/>
                      <w:bCs/>
                      <w:sz w:val="20"/>
                      <w:szCs w:val="20"/>
                      <w:lang w:val="el-GR"/>
                    </w:rPr>
                  </w:pPr>
                </w:p>
                <w:p w14:paraId="541489FF" w14:textId="77777777" w:rsidR="00F33465" w:rsidRPr="00213E9F" w:rsidRDefault="00F33465" w:rsidP="00EC1521">
                  <w:pPr>
                    <w:spacing w:after="0" w:line="240" w:lineRule="auto"/>
                    <w:rPr>
                      <w:rFonts w:ascii="Times New Roman" w:eastAsia="Times New Roman" w:hAnsi="Times New Roman" w:cs="Times New Roman"/>
                      <w:sz w:val="24"/>
                      <w:szCs w:val="24"/>
                      <w:lang w:val="el-GR"/>
                    </w:rPr>
                  </w:pPr>
                  <w:r w:rsidRPr="00163125">
                    <w:rPr>
                      <w:rFonts w:eastAsia="Times New Roman" w:cstheme="minorHAnsi"/>
                      <w:b/>
                      <w:bCs/>
                      <w:sz w:val="20"/>
                      <w:szCs w:val="20"/>
                    </w:rPr>
                    <w:t xml:space="preserve">ΕΝΟΤΗΤΑ XI: </w:t>
                  </w:r>
                  <w:r w:rsidRPr="00163125">
                    <w:rPr>
                      <w:rFonts w:eastAsia="Times New Roman" w:cstheme="minorHAnsi"/>
                      <w:sz w:val="20"/>
                      <w:szCs w:val="20"/>
                    </w:rPr>
                    <w:t>Υπεραγωγιμότητα -Υπεραγωγοί</w:t>
                  </w:r>
                </w:p>
              </w:tc>
              <w:tc>
                <w:tcPr>
                  <w:tcW w:w="7040" w:type="dxa"/>
                  <w:vAlign w:val="center"/>
                  <w:hideMark/>
                </w:tcPr>
                <w:p w14:paraId="32FED973" w14:textId="77777777" w:rsidR="00F33465" w:rsidRPr="00213E9F" w:rsidRDefault="00F33465" w:rsidP="00EC1521">
                  <w:pPr>
                    <w:spacing w:after="0" w:line="240" w:lineRule="auto"/>
                    <w:ind w:left="42" w:hanging="73"/>
                    <w:rPr>
                      <w:rFonts w:ascii="Times New Roman" w:eastAsia="Times New Roman" w:hAnsi="Times New Roman" w:cs="Times New Roman"/>
                      <w:sz w:val="24"/>
                      <w:szCs w:val="24"/>
                      <w:lang w:val="el-GR"/>
                    </w:rPr>
                  </w:pPr>
                </w:p>
              </w:tc>
            </w:tr>
            <w:tr w:rsidR="00F33465" w:rsidRPr="00E05FA9" w14:paraId="05D7039A" w14:textId="77777777" w:rsidTr="00EC1521">
              <w:trPr>
                <w:trHeight w:val="81"/>
                <w:tblCellSpacing w:w="15" w:type="dxa"/>
              </w:trPr>
              <w:tc>
                <w:tcPr>
                  <w:tcW w:w="8346" w:type="dxa"/>
                  <w:vAlign w:val="center"/>
                </w:tcPr>
                <w:p w14:paraId="001F27DF" w14:textId="77777777" w:rsidR="00F33465" w:rsidRPr="00213E9F" w:rsidRDefault="00F33465" w:rsidP="00EC1521">
                  <w:pPr>
                    <w:spacing w:after="0" w:line="240" w:lineRule="auto"/>
                    <w:rPr>
                      <w:rFonts w:ascii="Times New Roman" w:eastAsia="Times New Roman" w:hAnsi="Times New Roman" w:cs="Times New Roman"/>
                      <w:sz w:val="24"/>
                      <w:szCs w:val="24"/>
                      <w:lang w:val="el-GR"/>
                    </w:rPr>
                  </w:pPr>
                </w:p>
              </w:tc>
              <w:tc>
                <w:tcPr>
                  <w:tcW w:w="7040" w:type="dxa"/>
                  <w:vAlign w:val="center"/>
                </w:tcPr>
                <w:p w14:paraId="464951E1" w14:textId="77777777" w:rsidR="00F33465" w:rsidRPr="00213E9F" w:rsidRDefault="00F33465" w:rsidP="00EC1521">
                  <w:pPr>
                    <w:spacing w:before="100" w:beforeAutospacing="1" w:after="100" w:afterAutospacing="1" w:line="240" w:lineRule="auto"/>
                    <w:rPr>
                      <w:rFonts w:ascii="Times New Roman" w:eastAsia="Times New Roman" w:hAnsi="Times New Roman" w:cs="Times New Roman"/>
                      <w:sz w:val="24"/>
                      <w:szCs w:val="24"/>
                      <w:lang w:val="el-GR"/>
                    </w:rPr>
                  </w:pPr>
                </w:p>
              </w:tc>
            </w:tr>
          </w:tbl>
          <w:p w14:paraId="24B1EB29" w14:textId="77777777" w:rsidR="00F33465" w:rsidRPr="00F157B1" w:rsidRDefault="00F33465" w:rsidP="00EC1521">
            <w:pPr>
              <w:widowControl w:val="0"/>
              <w:spacing w:after="0"/>
              <w:ind w:left="360"/>
              <w:jc w:val="both"/>
              <w:rPr>
                <w:rFonts w:cs="Arial"/>
                <w:sz w:val="20"/>
                <w:szCs w:val="20"/>
                <w:lang w:val="el-GR"/>
              </w:rPr>
            </w:pPr>
          </w:p>
        </w:tc>
      </w:tr>
    </w:tbl>
    <w:p w14:paraId="40083D15" w14:textId="77777777" w:rsidR="00F33465" w:rsidRDefault="00F33465" w:rsidP="00F33465">
      <w:pPr>
        <w:widowControl w:val="0"/>
        <w:autoSpaceDE w:val="0"/>
        <w:autoSpaceDN w:val="0"/>
        <w:adjustRightInd w:val="0"/>
        <w:spacing w:before="120" w:after="0" w:line="240" w:lineRule="auto"/>
        <w:ind w:left="357"/>
        <w:rPr>
          <w:rFonts w:cs="Arial"/>
          <w:b/>
          <w:lang w:val="el-GR"/>
        </w:rPr>
      </w:pPr>
    </w:p>
    <w:p w14:paraId="171C362F" w14:textId="16A43E37" w:rsidR="00F33465" w:rsidRPr="00AE4C9C" w:rsidRDefault="4B656061" w:rsidP="00AE4C9C">
      <w:pPr>
        <w:pStyle w:val="a8"/>
        <w:widowControl w:val="0"/>
        <w:numPr>
          <w:ilvl w:val="4"/>
          <w:numId w:val="175"/>
        </w:numPr>
        <w:tabs>
          <w:tab w:val="clear" w:pos="3600"/>
        </w:tabs>
        <w:autoSpaceDE w:val="0"/>
        <w:autoSpaceDN w:val="0"/>
        <w:adjustRightInd w:val="0"/>
        <w:spacing w:before="120" w:after="0" w:line="240" w:lineRule="auto"/>
        <w:ind w:left="540"/>
        <w:rPr>
          <w:rFonts w:cs="Arial"/>
          <w:b/>
        </w:rPr>
      </w:pPr>
      <w:r w:rsidRPr="6F2BCFEF">
        <w:rPr>
          <w:rFonts w:cs="Arial"/>
          <w:b/>
          <w:bCs/>
        </w:rPr>
        <w:t>ΔΙΔΑΚΤΙΚΕΣ και ΜΑΘΗΣΙΑΚΕΣ ΜΕΘΟΔΟΙ - ΑΞΙΟΛΟΓΗΣΗ</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F33465" w:rsidRPr="00A71751" w14:paraId="1FCD1B0D" w14:textId="77777777" w:rsidTr="337E4F65">
        <w:trPr>
          <w:jc w:val="center"/>
        </w:trPr>
        <w:tc>
          <w:tcPr>
            <w:tcW w:w="3306" w:type="dxa"/>
            <w:shd w:val="clear" w:color="auto" w:fill="DDD9C3" w:themeFill="background2" w:themeFillShade="E6"/>
          </w:tcPr>
          <w:p w14:paraId="30575D9A" w14:textId="77777777" w:rsidR="00F33465" w:rsidRPr="00AD2537" w:rsidRDefault="00F33465" w:rsidP="00EC1521">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2AE9D16" w14:textId="77777777" w:rsidR="00F33465" w:rsidRPr="000315A7" w:rsidRDefault="00F33465" w:rsidP="00EC1521">
            <w:pPr>
              <w:spacing w:after="0" w:line="240" w:lineRule="auto"/>
              <w:jc w:val="center"/>
              <w:rPr>
                <w:rFonts w:cstheme="minorHAnsi"/>
                <w:sz w:val="20"/>
                <w:szCs w:val="20"/>
                <w:lang w:val="el-GR"/>
              </w:rPr>
            </w:pPr>
            <w:r w:rsidRPr="000315A7">
              <w:rPr>
                <w:rFonts w:cstheme="minorHAnsi"/>
                <w:sz w:val="20"/>
                <w:szCs w:val="20"/>
                <w:lang w:val="el-GR"/>
              </w:rPr>
              <w:t>Παραδόσεις με παρουσιάσεις ηλεκτρονικών διαφανειών.</w:t>
            </w:r>
          </w:p>
        </w:tc>
      </w:tr>
      <w:tr w:rsidR="00F33465" w:rsidRPr="00A71751" w14:paraId="70A1D83A" w14:textId="77777777" w:rsidTr="337E4F65">
        <w:trPr>
          <w:jc w:val="center"/>
        </w:trPr>
        <w:tc>
          <w:tcPr>
            <w:tcW w:w="3306" w:type="dxa"/>
            <w:shd w:val="clear" w:color="auto" w:fill="DDD9C3" w:themeFill="background2" w:themeFillShade="E6"/>
          </w:tcPr>
          <w:p w14:paraId="1A939532" w14:textId="77777777" w:rsidR="00F33465" w:rsidRPr="00AD2537" w:rsidRDefault="00F33465" w:rsidP="00EC1521">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ACF5FFB" w14:textId="77777777" w:rsidR="00F33465" w:rsidRPr="00AD2537" w:rsidRDefault="00F33465" w:rsidP="00EC1521">
            <w:pPr>
              <w:spacing w:after="0" w:line="240" w:lineRule="auto"/>
              <w:rPr>
                <w:rFonts w:cs="Arial"/>
                <w:sz w:val="20"/>
                <w:szCs w:val="20"/>
                <w:lang w:val="el-GR"/>
              </w:rPr>
            </w:pPr>
          </w:p>
        </w:tc>
      </w:tr>
      <w:tr w:rsidR="00F33465" w:rsidRPr="00C73CB9" w14:paraId="1DFB6455" w14:textId="77777777" w:rsidTr="337E4F65">
        <w:trPr>
          <w:jc w:val="center"/>
        </w:trPr>
        <w:tc>
          <w:tcPr>
            <w:tcW w:w="3306" w:type="dxa"/>
            <w:shd w:val="clear" w:color="auto" w:fill="DDD9C3" w:themeFill="background2" w:themeFillShade="E6"/>
          </w:tcPr>
          <w:p w14:paraId="0BF1242E" w14:textId="77777777" w:rsidR="00F33465" w:rsidRPr="00AD2537" w:rsidRDefault="00F33465" w:rsidP="00EC1521">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3D05BCF9" w14:textId="77777777" w:rsidR="00F33465" w:rsidRPr="00AD2537" w:rsidRDefault="00F33465" w:rsidP="00EC1521">
            <w:pPr>
              <w:spacing w:after="0" w:line="240" w:lineRule="auto"/>
              <w:jc w:val="both"/>
              <w:rPr>
                <w:rFonts w:cs="Arial"/>
                <w:i/>
                <w:sz w:val="16"/>
                <w:szCs w:val="16"/>
                <w:lang w:val="el-GR"/>
              </w:rPr>
            </w:pPr>
            <w:r w:rsidRPr="00AD2537">
              <w:rPr>
                <w:rFonts w:cs="Arial"/>
                <w:i/>
                <w:sz w:val="16"/>
                <w:szCs w:val="16"/>
                <w:lang w:val="el-GR"/>
              </w:rPr>
              <w:lastRenderedPageBreak/>
              <w:t>Περιγράφονται αναλυτικά ο τρόπος και μέθοδοι διδασκαλίας.</w:t>
            </w:r>
          </w:p>
          <w:p w14:paraId="202F6225" w14:textId="77777777" w:rsidR="00F33465" w:rsidRPr="00AD2537" w:rsidRDefault="00F33465" w:rsidP="00EC1521">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54D4D612" w14:textId="77777777" w:rsidR="00F33465" w:rsidRPr="00AD2537" w:rsidRDefault="00F33465" w:rsidP="00EC1521">
            <w:pPr>
              <w:spacing w:after="0" w:line="240" w:lineRule="auto"/>
              <w:jc w:val="both"/>
              <w:rPr>
                <w:rFonts w:cs="Arial"/>
                <w:i/>
                <w:sz w:val="16"/>
                <w:szCs w:val="16"/>
                <w:lang w:val="el-GR"/>
              </w:rPr>
            </w:pPr>
          </w:p>
          <w:p w14:paraId="042545F6" w14:textId="77777777" w:rsidR="00F33465" w:rsidRPr="00AD2537" w:rsidRDefault="00F33465" w:rsidP="00EC1521">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F33465" w:rsidRPr="00DE2BD5" w14:paraId="245FFB89" w14:textId="77777777" w:rsidTr="00EC152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4F9A48B" w14:textId="77777777" w:rsidR="00F33465" w:rsidRPr="00DE2BD5" w:rsidRDefault="00F33465" w:rsidP="00EC1521">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82A287D" w14:textId="77777777" w:rsidR="00F33465" w:rsidRPr="00DE2BD5" w:rsidRDefault="00F33465" w:rsidP="00EC1521">
                  <w:pPr>
                    <w:spacing w:after="0" w:line="240" w:lineRule="auto"/>
                    <w:jc w:val="center"/>
                    <w:rPr>
                      <w:rFonts w:cs="Arial"/>
                      <w:b/>
                      <w:i/>
                      <w:sz w:val="20"/>
                      <w:szCs w:val="20"/>
                    </w:rPr>
                  </w:pPr>
                  <w:r w:rsidRPr="00DE2BD5">
                    <w:rPr>
                      <w:rFonts w:cs="Arial"/>
                      <w:b/>
                      <w:i/>
                      <w:sz w:val="20"/>
                      <w:szCs w:val="20"/>
                    </w:rPr>
                    <w:t>Φόρτος Εργασίας Εξαμήνου</w:t>
                  </w:r>
                </w:p>
              </w:tc>
            </w:tr>
            <w:tr w:rsidR="00F33465" w:rsidRPr="00DE2BD5" w14:paraId="7282D29A" w14:textId="77777777" w:rsidTr="00EC1521">
              <w:tc>
                <w:tcPr>
                  <w:tcW w:w="3919" w:type="dxa"/>
                  <w:tcBorders>
                    <w:top w:val="single" w:sz="4" w:space="0" w:color="auto"/>
                    <w:left w:val="single" w:sz="4" w:space="0" w:color="auto"/>
                    <w:bottom w:val="single" w:sz="4" w:space="0" w:color="auto"/>
                    <w:right w:val="single" w:sz="4" w:space="0" w:color="auto"/>
                  </w:tcBorders>
                </w:tcPr>
                <w:p w14:paraId="11416C1F" w14:textId="77777777" w:rsidR="00F33465" w:rsidRPr="000315A7" w:rsidRDefault="00F33465" w:rsidP="00EC1521">
                  <w:pPr>
                    <w:spacing w:after="0" w:line="240" w:lineRule="auto"/>
                    <w:rPr>
                      <w:rFonts w:cstheme="minorHAnsi"/>
                      <w:sz w:val="20"/>
                      <w:szCs w:val="20"/>
                    </w:rPr>
                  </w:pPr>
                  <w:r w:rsidRPr="000315A7">
                    <w:rPr>
                      <w:rFonts w:cstheme="minorHAnsi"/>
                      <w:sz w:val="20"/>
                      <w:szCs w:val="20"/>
                      <w:lang w:val="el-GR"/>
                    </w:rPr>
                    <w:lastRenderedPageBreak/>
                    <w:t>Διαλέξεις</w:t>
                  </w:r>
                </w:p>
              </w:tc>
              <w:tc>
                <w:tcPr>
                  <w:tcW w:w="2551" w:type="dxa"/>
                  <w:tcBorders>
                    <w:top w:val="single" w:sz="4" w:space="0" w:color="auto"/>
                    <w:left w:val="single" w:sz="4" w:space="0" w:color="auto"/>
                    <w:bottom w:val="single" w:sz="4" w:space="0" w:color="auto"/>
                    <w:right w:val="single" w:sz="4" w:space="0" w:color="auto"/>
                  </w:tcBorders>
                </w:tcPr>
                <w:p w14:paraId="15DDA154" w14:textId="77777777" w:rsidR="00F33465" w:rsidRPr="00197CD2" w:rsidRDefault="00F33465" w:rsidP="00EC1521">
                  <w:pPr>
                    <w:spacing w:after="0" w:line="240" w:lineRule="auto"/>
                    <w:jc w:val="center"/>
                    <w:rPr>
                      <w:rFonts w:cstheme="minorHAnsi"/>
                      <w:sz w:val="20"/>
                      <w:szCs w:val="20"/>
                    </w:rPr>
                  </w:pPr>
                  <w:r>
                    <w:rPr>
                      <w:rFonts w:cstheme="minorHAnsi"/>
                      <w:sz w:val="20"/>
                      <w:szCs w:val="20"/>
                    </w:rPr>
                    <w:t>40</w:t>
                  </w:r>
                </w:p>
              </w:tc>
            </w:tr>
            <w:tr w:rsidR="00F33465" w:rsidRPr="00DE2BD5" w14:paraId="28C2FDDD" w14:textId="77777777" w:rsidTr="00EC1521">
              <w:tc>
                <w:tcPr>
                  <w:tcW w:w="3919" w:type="dxa"/>
                  <w:tcBorders>
                    <w:top w:val="single" w:sz="4" w:space="0" w:color="auto"/>
                    <w:left w:val="single" w:sz="4" w:space="0" w:color="auto"/>
                    <w:bottom w:val="single" w:sz="4" w:space="0" w:color="auto"/>
                    <w:right w:val="single" w:sz="4" w:space="0" w:color="auto"/>
                  </w:tcBorders>
                </w:tcPr>
                <w:p w14:paraId="1FD65BE7" w14:textId="77777777" w:rsidR="00F33465" w:rsidRPr="000315A7" w:rsidRDefault="00F33465" w:rsidP="00EC1521">
                  <w:pPr>
                    <w:spacing w:after="0" w:line="240" w:lineRule="auto"/>
                    <w:rPr>
                      <w:rFonts w:cstheme="minorHAnsi"/>
                      <w:sz w:val="20"/>
                      <w:szCs w:val="20"/>
                    </w:rPr>
                  </w:pPr>
                  <w:r w:rsidRPr="000315A7">
                    <w:rPr>
                      <w:rFonts w:cstheme="minorHAnsi"/>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7D906D6E" w14:textId="77777777" w:rsidR="00F33465" w:rsidRPr="000315A7" w:rsidRDefault="00F33465" w:rsidP="00EC1521">
                  <w:pPr>
                    <w:spacing w:after="0" w:line="240" w:lineRule="auto"/>
                    <w:jc w:val="center"/>
                    <w:rPr>
                      <w:rFonts w:cstheme="minorHAnsi"/>
                      <w:sz w:val="20"/>
                      <w:szCs w:val="20"/>
                    </w:rPr>
                  </w:pPr>
                  <w:r w:rsidRPr="000315A7">
                    <w:rPr>
                      <w:rFonts w:cstheme="minorHAnsi"/>
                      <w:sz w:val="20"/>
                      <w:szCs w:val="20"/>
                      <w:lang w:val="el-GR"/>
                    </w:rPr>
                    <w:t>50</w:t>
                  </w:r>
                </w:p>
              </w:tc>
            </w:tr>
            <w:tr w:rsidR="00F33465" w:rsidRPr="00DE2BD5" w14:paraId="726E065B" w14:textId="77777777" w:rsidTr="00EC1521">
              <w:tc>
                <w:tcPr>
                  <w:tcW w:w="3919" w:type="dxa"/>
                  <w:tcBorders>
                    <w:top w:val="single" w:sz="4" w:space="0" w:color="auto"/>
                    <w:left w:val="single" w:sz="4" w:space="0" w:color="auto"/>
                    <w:bottom w:val="single" w:sz="4" w:space="0" w:color="auto"/>
                    <w:right w:val="single" w:sz="4" w:space="0" w:color="auto"/>
                  </w:tcBorders>
                </w:tcPr>
                <w:p w14:paraId="5B91C626" w14:textId="77777777" w:rsidR="00F33465" w:rsidRPr="000315A7" w:rsidRDefault="00F33465" w:rsidP="00EC1521">
                  <w:pPr>
                    <w:spacing w:after="0" w:line="240" w:lineRule="auto"/>
                    <w:rPr>
                      <w:rFonts w:cstheme="minorHAnsi"/>
                      <w:sz w:val="20"/>
                      <w:szCs w:val="20"/>
                    </w:rPr>
                  </w:pPr>
                  <w:r w:rsidRPr="000315A7">
                    <w:rPr>
                      <w:rFonts w:cstheme="minorHAnsi"/>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026B88DC" w14:textId="77777777" w:rsidR="00F33465" w:rsidRPr="00197CD2" w:rsidRDefault="00F33465" w:rsidP="00EC1521">
                  <w:pPr>
                    <w:spacing w:after="0" w:line="240" w:lineRule="auto"/>
                    <w:jc w:val="center"/>
                    <w:rPr>
                      <w:rFonts w:cstheme="minorHAnsi"/>
                      <w:sz w:val="20"/>
                      <w:szCs w:val="20"/>
                    </w:rPr>
                  </w:pPr>
                  <w:r w:rsidRPr="000315A7">
                    <w:rPr>
                      <w:rFonts w:cstheme="minorHAnsi"/>
                      <w:sz w:val="20"/>
                      <w:szCs w:val="20"/>
                      <w:lang w:val="el-GR"/>
                    </w:rPr>
                    <w:t>8</w:t>
                  </w:r>
                  <w:r>
                    <w:rPr>
                      <w:rFonts w:cstheme="minorHAnsi"/>
                      <w:sz w:val="20"/>
                      <w:szCs w:val="20"/>
                    </w:rPr>
                    <w:t>2</w:t>
                  </w:r>
                </w:p>
              </w:tc>
            </w:tr>
            <w:tr w:rsidR="00F33465" w:rsidRPr="00DE2BD5" w14:paraId="1C24217C" w14:textId="77777777" w:rsidTr="00EC1521">
              <w:tc>
                <w:tcPr>
                  <w:tcW w:w="3919" w:type="dxa"/>
                  <w:tcBorders>
                    <w:top w:val="single" w:sz="4" w:space="0" w:color="auto"/>
                    <w:left w:val="single" w:sz="4" w:space="0" w:color="auto"/>
                    <w:bottom w:val="single" w:sz="4" w:space="0" w:color="auto"/>
                    <w:right w:val="single" w:sz="4" w:space="0" w:color="auto"/>
                  </w:tcBorders>
                </w:tcPr>
                <w:p w14:paraId="01F6D83C" w14:textId="77777777" w:rsidR="00F33465" w:rsidRPr="000315A7" w:rsidRDefault="00F33465" w:rsidP="00EC1521">
                  <w:pPr>
                    <w:spacing w:after="0" w:line="240" w:lineRule="auto"/>
                    <w:rPr>
                      <w:rFonts w:cstheme="minorHAnsi"/>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5D2340F" w14:textId="77777777" w:rsidR="00F33465" w:rsidRPr="000315A7" w:rsidRDefault="00F33465" w:rsidP="00EC1521">
                  <w:pPr>
                    <w:spacing w:after="0" w:line="240" w:lineRule="auto"/>
                    <w:jc w:val="center"/>
                    <w:rPr>
                      <w:rFonts w:cstheme="minorHAnsi"/>
                      <w:sz w:val="20"/>
                      <w:szCs w:val="20"/>
                      <w:lang w:val="el-GR"/>
                    </w:rPr>
                  </w:pPr>
                </w:p>
              </w:tc>
            </w:tr>
            <w:tr w:rsidR="00F33465" w:rsidRPr="00DE2BD5" w14:paraId="2273B64F" w14:textId="77777777" w:rsidTr="00EC1521">
              <w:tc>
                <w:tcPr>
                  <w:tcW w:w="3919" w:type="dxa"/>
                  <w:tcBorders>
                    <w:top w:val="single" w:sz="4" w:space="0" w:color="auto"/>
                    <w:left w:val="single" w:sz="4" w:space="0" w:color="auto"/>
                    <w:bottom w:val="single" w:sz="4" w:space="0" w:color="auto"/>
                    <w:right w:val="single" w:sz="4" w:space="0" w:color="auto"/>
                  </w:tcBorders>
                </w:tcPr>
                <w:p w14:paraId="31254A2B" w14:textId="77777777" w:rsidR="00F33465" w:rsidRPr="000315A7" w:rsidRDefault="00F33465" w:rsidP="00EC1521">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E9B2F54" w14:textId="77777777" w:rsidR="00F33465" w:rsidRPr="000315A7" w:rsidRDefault="00F33465" w:rsidP="00EC1521">
                  <w:pPr>
                    <w:spacing w:after="0" w:line="240" w:lineRule="auto"/>
                    <w:jc w:val="center"/>
                    <w:rPr>
                      <w:rFonts w:cstheme="minorHAnsi"/>
                      <w:sz w:val="20"/>
                      <w:szCs w:val="20"/>
                    </w:rPr>
                  </w:pPr>
                </w:p>
              </w:tc>
            </w:tr>
            <w:tr w:rsidR="00F33465" w:rsidRPr="00DE2BD5" w14:paraId="7A0A5825" w14:textId="77777777" w:rsidTr="00EC1521">
              <w:tc>
                <w:tcPr>
                  <w:tcW w:w="3919" w:type="dxa"/>
                  <w:tcBorders>
                    <w:top w:val="single" w:sz="4" w:space="0" w:color="auto"/>
                    <w:left w:val="single" w:sz="4" w:space="0" w:color="auto"/>
                    <w:bottom w:val="single" w:sz="4" w:space="0" w:color="auto"/>
                    <w:right w:val="single" w:sz="4" w:space="0" w:color="auto"/>
                  </w:tcBorders>
                </w:tcPr>
                <w:p w14:paraId="4C25B3DD" w14:textId="77777777" w:rsidR="00F33465" w:rsidRPr="000315A7" w:rsidRDefault="00F33465" w:rsidP="00EC1521">
                  <w:pPr>
                    <w:spacing w:after="0" w:line="240" w:lineRule="auto"/>
                    <w:rPr>
                      <w:rFonts w:cstheme="minorHAnsi"/>
                      <w:sz w:val="20"/>
                      <w:szCs w:val="20"/>
                    </w:rPr>
                  </w:pPr>
                  <w:r w:rsidRPr="000315A7">
                    <w:rPr>
                      <w:rFonts w:cstheme="minorHAnsi"/>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5D7203D8" w14:textId="77777777" w:rsidR="00F33465" w:rsidRPr="000315A7" w:rsidRDefault="00F33465" w:rsidP="00EC1521">
                  <w:pPr>
                    <w:spacing w:after="0" w:line="240" w:lineRule="auto"/>
                    <w:jc w:val="center"/>
                    <w:rPr>
                      <w:rFonts w:cstheme="minorHAnsi"/>
                      <w:i/>
                      <w:sz w:val="16"/>
                      <w:szCs w:val="16"/>
                    </w:rPr>
                  </w:pPr>
                  <w:r w:rsidRPr="000315A7">
                    <w:rPr>
                      <w:rFonts w:cstheme="minorHAnsi"/>
                      <w:sz w:val="20"/>
                      <w:szCs w:val="20"/>
                      <w:lang w:val="el-GR"/>
                    </w:rPr>
                    <w:t>3</w:t>
                  </w:r>
                </w:p>
              </w:tc>
            </w:tr>
            <w:tr w:rsidR="00F33465" w:rsidRPr="00DE2BD5" w14:paraId="5DA07825" w14:textId="77777777" w:rsidTr="00EC1521">
              <w:tc>
                <w:tcPr>
                  <w:tcW w:w="3919" w:type="dxa"/>
                  <w:tcBorders>
                    <w:top w:val="single" w:sz="4" w:space="0" w:color="auto"/>
                    <w:left w:val="single" w:sz="4" w:space="0" w:color="auto"/>
                    <w:bottom w:val="single" w:sz="4" w:space="0" w:color="auto"/>
                    <w:right w:val="single" w:sz="4" w:space="0" w:color="auto"/>
                  </w:tcBorders>
                </w:tcPr>
                <w:p w14:paraId="79E48C1B" w14:textId="77777777" w:rsidR="00F33465" w:rsidRPr="00DE2BD5" w:rsidRDefault="00F33465"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FDFF400" w14:textId="77777777" w:rsidR="00F33465" w:rsidRPr="00DE2BD5" w:rsidRDefault="00F33465" w:rsidP="00EC1521">
                  <w:pPr>
                    <w:spacing w:after="0" w:line="240" w:lineRule="auto"/>
                    <w:rPr>
                      <w:rFonts w:cs="Arial"/>
                      <w:i/>
                      <w:sz w:val="16"/>
                      <w:szCs w:val="16"/>
                    </w:rPr>
                  </w:pPr>
                </w:p>
              </w:tc>
            </w:tr>
            <w:tr w:rsidR="00F33465" w:rsidRPr="00DE2BD5" w14:paraId="5E2CD976" w14:textId="77777777" w:rsidTr="00EC1521">
              <w:tc>
                <w:tcPr>
                  <w:tcW w:w="3919" w:type="dxa"/>
                  <w:tcBorders>
                    <w:top w:val="single" w:sz="4" w:space="0" w:color="auto"/>
                    <w:left w:val="single" w:sz="4" w:space="0" w:color="auto"/>
                    <w:bottom w:val="single" w:sz="4" w:space="0" w:color="auto"/>
                    <w:right w:val="single" w:sz="4" w:space="0" w:color="auto"/>
                  </w:tcBorders>
                </w:tcPr>
                <w:p w14:paraId="702DFC9A" w14:textId="77777777" w:rsidR="00F33465" w:rsidRPr="00DE2BD5" w:rsidRDefault="00F33465"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F40A5FE" w14:textId="77777777" w:rsidR="00F33465" w:rsidRPr="00DE2BD5" w:rsidRDefault="00F33465" w:rsidP="00EC1521">
                  <w:pPr>
                    <w:spacing w:after="0" w:line="240" w:lineRule="auto"/>
                    <w:rPr>
                      <w:rFonts w:cs="Arial"/>
                      <w:i/>
                      <w:sz w:val="16"/>
                      <w:szCs w:val="16"/>
                    </w:rPr>
                  </w:pPr>
                </w:p>
              </w:tc>
            </w:tr>
            <w:tr w:rsidR="00F33465" w:rsidRPr="00DE2BD5" w14:paraId="649446C7" w14:textId="77777777" w:rsidTr="00EC1521">
              <w:tc>
                <w:tcPr>
                  <w:tcW w:w="3919" w:type="dxa"/>
                  <w:tcBorders>
                    <w:top w:val="single" w:sz="4" w:space="0" w:color="auto"/>
                    <w:left w:val="single" w:sz="4" w:space="0" w:color="auto"/>
                    <w:bottom w:val="single" w:sz="4" w:space="0" w:color="auto"/>
                    <w:right w:val="single" w:sz="4" w:space="0" w:color="auto"/>
                  </w:tcBorders>
                </w:tcPr>
                <w:p w14:paraId="799F7C0D" w14:textId="77777777" w:rsidR="00F33465" w:rsidRPr="00DE2BD5" w:rsidRDefault="00F33465"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666E60C" w14:textId="77777777" w:rsidR="00F33465" w:rsidRPr="00DE2BD5" w:rsidRDefault="00F33465" w:rsidP="00EC1521">
                  <w:pPr>
                    <w:spacing w:after="0" w:line="240" w:lineRule="auto"/>
                    <w:jc w:val="center"/>
                    <w:rPr>
                      <w:rFonts w:cs="Arial"/>
                      <w:sz w:val="20"/>
                      <w:szCs w:val="20"/>
                    </w:rPr>
                  </w:pPr>
                </w:p>
              </w:tc>
            </w:tr>
            <w:tr w:rsidR="00F33465" w:rsidRPr="00C73CB9" w14:paraId="35506520" w14:textId="77777777" w:rsidTr="00EC1521">
              <w:tc>
                <w:tcPr>
                  <w:tcW w:w="3919" w:type="dxa"/>
                  <w:tcBorders>
                    <w:top w:val="single" w:sz="4" w:space="0" w:color="auto"/>
                    <w:left w:val="single" w:sz="4" w:space="0" w:color="auto"/>
                    <w:bottom w:val="single" w:sz="4" w:space="0" w:color="auto"/>
                    <w:right w:val="single" w:sz="4" w:space="0" w:color="auto"/>
                  </w:tcBorders>
                </w:tcPr>
                <w:p w14:paraId="276C3A34" w14:textId="77777777" w:rsidR="00F33465" w:rsidRPr="00AD2537" w:rsidRDefault="00F33465" w:rsidP="00EC1521">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E01A4AB" w14:textId="77777777" w:rsidR="00F33465" w:rsidRPr="00AD2537" w:rsidRDefault="00F33465" w:rsidP="00EC1521">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201734C6" w14:textId="77777777" w:rsidR="00F33465" w:rsidRPr="000315A7" w:rsidRDefault="00F33465" w:rsidP="00EC1521">
                  <w:pPr>
                    <w:spacing w:after="0" w:line="240" w:lineRule="auto"/>
                    <w:jc w:val="center"/>
                    <w:rPr>
                      <w:rFonts w:cstheme="minorHAnsi"/>
                      <w:b/>
                      <w:i/>
                      <w:sz w:val="20"/>
                      <w:szCs w:val="20"/>
                      <w:lang w:val="el-GR"/>
                    </w:rPr>
                  </w:pPr>
                  <w:r w:rsidRPr="000315A7">
                    <w:rPr>
                      <w:rFonts w:cstheme="minorHAnsi"/>
                      <w:sz w:val="20"/>
                      <w:szCs w:val="20"/>
                      <w:lang w:val="el-GR"/>
                    </w:rPr>
                    <w:t>175</w:t>
                  </w:r>
                </w:p>
              </w:tc>
            </w:tr>
          </w:tbl>
          <w:p w14:paraId="68444441" w14:textId="77777777" w:rsidR="00F33465" w:rsidRPr="00AD2537" w:rsidRDefault="00F33465" w:rsidP="00EC1521">
            <w:pPr>
              <w:spacing w:after="0" w:line="240" w:lineRule="auto"/>
              <w:rPr>
                <w:rFonts w:ascii="Tahoma" w:hAnsi="Tahoma" w:cs="Tahoma"/>
                <w:lang w:val="el-GR"/>
              </w:rPr>
            </w:pPr>
          </w:p>
        </w:tc>
      </w:tr>
      <w:tr w:rsidR="00F33465" w:rsidRPr="00A71751" w14:paraId="30A83A28" w14:textId="77777777" w:rsidTr="337E4F65">
        <w:trPr>
          <w:jc w:val="center"/>
        </w:trPr>
        <w:tc>
          <w:tcPr>
            <w:tcW w:w="3306" w:type="dxa"/>
          </w:tcPr>
          <w:p w14:paraId="5044C7E0" w14:textId="77777777" w:rsidR="00F33465" w:rsidRPr="00AD2537" w:rsidRDefault="00F33465" w:rsidP="00EC1521">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79B4C2A6" w14:textId="77777777" w:rsidR="00F33465" w:rsidRPr="00AD2537" w:rsidRDefault="00F33465" w:rsidP="00EC1521">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269C5830" w14:textId="77777777" w:rsidR="00F33465" w:rsidRPr="00AD2537" w:rsidRDefault="00F33465" w:rsidP="00EC1521">
            <w:pPr>
              <w:spacing w:after="0" w:line="240" w:lineRule="auto"/>
              <w:jc w:val="both"/>
              <w:rPr>
                <w:rFonts w:cs="Arial"/>
                <w:i/>
                <w:sz w:val="16"/>
                <w:szCs w:val="16"/>
                <w:lang w:val="el-GR"/>
              </w:rPr>
            </w:pPr>
          </w:p>
          <w:p w14:paraId="56EFE2E8" w14:textId="77777777" w:rsidR="00F33465" w:rsidRPr="00AD2537" w:rsidRDefault="00F33465" w:rsidP="00EC1521">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BE0C455" w14:textId="77777777" w:rsidR="00F33465" w:rsidRPr="00AD2537" w:rsidRDefault="00F33465" w:rsidP="00EC1521">
            <w:pPr>
              <w:spacing w:after="0" w:line="240" w:lineRule="auto"/>
              <w:jc w:val="both"/>
              <w:rPr>
                <w:rFonts w:cs="Arial"/>
                <w:i/>
                <w:sz w:val="16"/>
                <w:szCs w:val="16"/>
                <w:lang w:val="el-GR"/>
              </w:rPr>
            </w:pPr>
          </w:p>
          <w:p w14:paraId="08D8D9DB" w14:textId="77777777" w:rsidR="00F33465" w:rsidRPr="00AD2537" w:rsidRDefault="00F33465" w:rsidP="00EC1521">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022A6C65" w14:textId="77777777" w:rsidR="00F33465" w:rsidRPr="00E04932" w:rsidRDefault="337E4F65" w:rsidP="00EC1521">
            <w:pPr>
              <w:pStyle w:val="a8"/>
              <w:numPr>
                <w:ilvl w:val="0"/>
                <w:numId w:val="75"/>
              </w:numPr>
              <w:spacing w:after="0" w:line="240" w:lineRule="auto"/>
              <w:rPr>
                <w:rFonts w:ascii="Calibri Light" w:hAnsi="Calibri Light" w:cs="Calibri Light"/>
                <w:sz w:val="20"/>
                <w:szCs w:val="20"/>
              </w:rPr>
            </w:pPr>
            <w:r w:rsidRPr="337E4F65">
              <w:rPr>
                <w:rFonts w:ascii="Calibri Light" w:hAnsi="Calibri Light" w:cs="Calibri Light"/>
                <w:sz w:val="20"/>
                <w:szCs w:val="20"/>
              </w:rPr>
              <w:t>Τελική γραπτή εξέταση (100% του τελικού βαθμού)</w:t>
            </w:r>
          </w:p>
          <w:p w14:paraId="308D1D42" w14:textId="77777777" w:rsidR="00F33465" w:rsidRPr="00F57F78" w:rsidRDefault="00F33465" w:rsidP="00EC1521">
            <w:pPr>
              <w:pStyle w:val="a8"/>
              <w:spacing w:after="0" w:line="240" w:lineRule="auto"/>
              <w:ind w:left="1080"/>
            </w:pPr>
          </w:p>
        </w:tc>
      </w:tr>
    </w:tbl>
    <w:p w14:paraId="40CBDE75" w14:textId="0AD80179" w:rsidR="00F33465" w:rsidRPr="00AE4C9C" w:rsidRDefault="4B656061" w:rsidP="00AE4C9C">
      <w:pPr>
        <w:pStyle w:val="a8"/>
        <w:widowControl w:val="0"/>
        <w:numPr>
          <w:ilvl w:val="4"/>
          <w:numId w:val="175"/>
        </w:numPr>
        <w:tabs>
          <w:tab w:val="clear" w:pos="3600"/>
        </w:tabs>
        <w:autoSpaceDE w:val="0"/>
        <w:autoSpaceDN w:val="0"/>
        <w:adjustRightInd w:val="0"/>
        <w:spacing w:before="240" w:after="0" w:line="240" w:lineRule="auto"/>
        <w:ind w:left="360"/>
        <w:rPr>
          <w:rFonts w:cs="Arial"/>
          <w:b/>
        </w:rPr>
      </w:pPr>
      <w:r w:rsidRPr="6F2BCFEF">
        <w:rPr>
          <w:rFonts w:cs="Arial"/>
          <w:b/>
          <w:bCs/>
        </w:rPr>
        <w:t>ΣΥΝΙΣΤΩΜΕΝΗ ΒΙΒΛΙΟΓΡΑΦΙΑ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0"/>
      </w:tblGrid>
      <w:tr w:rsidR="00F33465" w:rsidRPr="00A71751" w14:paraId="2947FBB7" w14:textId="77777777" w:rsidTr="6F2BCFEF">
        <w:tc>
          <w:tcPr>
            <w:tcW w:w="10410" w:type="dxa"/>
          </w:tcPr>
          <w:p w14:paraId="682204BF" w14:textId="77777777" w:rsidR="00F33465" w:rsidRPr="00940902"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940902">
              <w:rPr>
                <w:rFonts w:cs="Arial"/>
                <w:bCs/>
                <w:sz w:val="20"/>
                <w:szCs w:val="20"/>
                <w:lang w:val="en-US"/>
              </w:rPr>
              <w:t>Physics of semiconductor devices, Third Edition, S.M. Sze and</w:t>
            </w:r>
            <w:r w:rsidRPr="00940902">
              <w:rPr>
                <w:rFonts w:ascii="TimesNewRomanPS-BoldMT" w:hAnsi="TimesNewRomanPS-BoldMT" w:cs="TimesNewRomanPS-BoldMT"/>
                <w:bCs/>
                <w:sz w:val="29"/>
                <w:szCs w:val="29"/>
                <w:lang w:val="en-US"/>
              </w:rPr>
              <w:t xml:space="preserve"> </w:t>
            </w:r>
            <w:r w:rsidRPr="00940902">
              <w:rPr>
                <w:rFonts w:asciiTheme="minorHAnsi" w:hAnsiTheme="minorHAnsi" w:cstheme="minorHAnsi"/>
                <w:bCs/>
                <w:sz w:val="20"/>
                <w:szCs w:val="20"/>
                <w:lang w:val="en-US"/>
              </w:rPr>
              <w:t>Kwok K. Ng</w:t>
            </w:r>
            <w:r w:rsidRPr="00940902">
              <w:rPr>
                <w:rFonts w:cs="Arial"/>
                <w:bCs/>
                <w:sz w:val="20"/>
                <w:szCs w:val="20"/>
                <w:lang w:val="en-US"/>
              </w:rPr>
              <w:t xml:space="preserve"> , Wiley InterScience, 2007.</w:t>
            </w:r>
          </w:p>
          <w:p w14:paraId="7C1CEFD8" w14:textId="77777777" w:rsidR="00F33465" w:rsidRPr="00940902"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940902">
              <w:rPr>
                <w:rFonts w:asciiTheme="minorHAnsi" w:hAnsiTheme="minorHAnsi" w:cstheme="minorHAnsi"/>
                <w:sz w:val="20"/>
                <w:szCs w:val="20"/>
                <w:lang w:val="en-US"/>
              </w:rPr>
              <w:t xml:space="preserve">Semiconductor Physics and Devices, </w:t>
            </w:r>
            <w:r w:rsidRPr="00940902">
              <w:rPr>
                <w:rFonts w:asciiTheme="minorHAnsi" w:hAnsiTheme="minorHAnsi" w:cstheme="minorHAnsi"/>
                <w:i/>
                <w:iCs/>
                <w:sz w:val="20"/>
                <w:szCs w:val="20"/>
                <w:lang w:val="en-US"/>
              </w:rPr>
              <w:t xml:space="preserve">Basic Principles, </w:t>
            </w:r>
            <w:r w:rsidRPr="00940902">
              <w:rPr>
                <w:rFonts w:asciiTheme="minorHAnsi" w:hAnsiTheme="minorHAnsi" w:cstheme="minorHAnsi"/>
                <w:sz w:val="20"/>
                <w:szCs w:val="20"/>
                <w:lang w:val="en-US"/>
              </w:rPr>
              <w:t>Fourth Edition, Donald A. Neamen, Mc Graw Hill, 2012.</w:t>
            </w:r>
          </w:p>
          <w:p w14:paraId="7D2A3736"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C17D99">
              <w:rPr>
                <w:rFonts w:cs="Calibri"/>
                <w:sz w:val="20"/>
                <w:szCs w:val="20"/>
              </w:rPr>
              <w:t>Επιλεγμένα</w:t>
            </w:r>
            <w:r w:rsidRPr="00C17D99">
              <w:rPr>
                <w:rFonts w:cs="Calibri"/>
                <w:sz w:val="20"/>
                <w:szCs w:val="20"/>
                <w:lang w:val="en-US"/>
              </w:rPr>
              <w:t xml:space="preserve"> </w:t>
            </w:r>
            <w:r w:rsidRPr="00C17D99">
              <w:rPr>
                <w:rFonts w:cs="Calibri"/>
                <w:sz w:val="20"/>
                <w:szCs w:val="20"/>
              </w:rPr>
              <w:t>ερευνητικά</w:t>
            </w:r>
            <w:r w:rsidRPr="00C17D99">
              <w:rPr>
                <w:rFonts w:cs="Calibri"/>
                <w:sz w:val="20"/>
                <w:szCs w:val="20"/>
                <w:lang w:val="en-US"/>
              </w:rPr>
              <w:t xml:space="preserve"> </w:t>
            </w:r>
            <w:r w:rsidRPr="00C17D99">
              <w:rPr>
                <w:rFonts w:cs="Calibri"/>
                <w:sz w:val="20"/>
                <w:szCs w:val="20"/>
              </w:rPr>
              <w:t>άρθρα</w:t>
            </w:r>
            <w:r w:rsidRPr="00C17D99">
              <w:rPr>
                <w:rFonts w:cs="Calibri"/>
                <w:sz w:val="20"/>
                <w:szCs w:val="20"/>
                <w:lang w:val="en-US"/>
              </w:rPr>
              <w:t xml:space="preserve"> </w:t>
            </w:r>
            <w:r w:rsidRPr="00C17D99">
              <w:rPr>
                <w:rFonts w:cs="Calibri"/>
                <w:sz w:val="20"/>
                <w:szCs w:val="20"/>
              </w:rPr>
              <w:t>και</w:t>
            </w:r>
            <w:r w:rsidRPr="00C17D99">
              <w:rPr>
                <w:rFonts w:cs="Calibri"/>
                <w:sz w:val="20"/>
                <w:szCs w:val="20"/>
                <w:lang w:val="en-US"/>
              </w:rPr>
              <w:t xml:space="preserve"> </w:t>
            </w:r>
            <w:r w:rsidRPr="00C17D99">
              <w:rPr>
                <w:rFonts w:cs="Calibri"/>
                <w:sz w:val="20"/>
                <w:szCs w:val="20"/>
              </w:rPr>
              <w:t>άρθρα</w:t>
            </w:r>
            <w:r w:rsidRPr="00C17D99">
              <w:rPr>
                <w:rFonts w:cs="Calibri"/>
                <w:sz w:val="20"/>
                <w:szCs w:val="20"/>
                <w:lang w:val="en-US"/>
              </w:rPr>
              <w:t xml:space="preserve"> </w:t>
            </w:r>
            <w:r w:rsidRPr="00C17D99">
              <w:rPr>
                <w:rFonts w:cs="Calibri"/>
                <w:sz w:val="20"/>
                <w:szCs w:val="20"/>
              </w:rPr>
              <w:t>ανασκόπησης</w:t>
            </w:r>
            <w:r w:rsidRPr="00C17D99">
              <w:rPr>
                <w:rFonts w:cs="Calibri"/>
                <w:sz w:val="20"/>
                <w:szCs w:val="20"/>
                <w:lang w:val="en-US"/>
              </w:rPr>
              <w:t>.</w:t>
            </w:r>
            <w:r w:rsidRPr="00C17D99">
              <w:rPr>
                <w:rFonts w:cs="Arial"/>
                <w:sz w:val="20"/>
                <w:szCs w:val="20"/>
                <w:lang w:val="en-US"/>
              </w:rPr>
              <w:t>Ch. Kittel, Introduction to Solid State Physics, 8th ed., Wiley (2004).</w:t>
            </w:r>
          </w:p>
          <w:p w14:paraId="57951BA9"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C17D99">
              <w:rPr>
                <w:rFonts w:cs="Arial"/>
                <w:sz w:val="20"/>
                <w:szCs w:val="20"/>
                <w:lang w:val="en-US"/>
              </w:rPr>
              <w:t>D. Jiles, Introduction to Magnetism and Magnetic Materials, Springer (1991).</w:t>
            </w:r>
          </w:p>
          <w:p w14:paraId="0E5304C7"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C17D99">
              <w:rPr>
                <w:rFonts w:cs="Arial"/>
                <w:sz w:val="20"/>
                <w:szCs w:val="20"/>
                <w:lang w:val="en-US"/>
              </w:rPr>
              <w:t>J.M.D. Coey, Magnetism and Magnetic Materials, Cambridge (2009).</w:t>
            </w:r>
          </w:p>
          <w:p w14:paraId="21EB0CBA"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C17D99">
              <w:rPr>
                <w:rFonts w:cs="Arial"/>
                <w:sz w:val="20"/>
                <w:szCs w:val="20"/>
                <w:lang w:val="en-US"/>
              </w:rPr>
              <w:t>S. Blundell, Magnetism in Condensed Matter, Oxford (2001).</w:t>
            </w:r>
          </w:p>
          <w:p w14:paraId="51540B85"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lang w:val="en-US"/>
              </w:rPr>
            </w:pPr>
            <w:r w:rsidRPr="00C17D99">
              <w:rPr>
                <w:rFonts w:cs="Arial"/>
                <w:sz w:val="20"/>
                <w:szCs w:val="20"/>
                <w:lang w:val="en-US"/>
              </w:rPr>
              <w:t>R. Skomski, Simple Models of Magnetism, Oxford (2008).</w:t>
            </w:r>
          </w:p>
          <w:p w14:paraId="204ABFE4"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rPr>
            </w:pPr>
            <w:r w:rsidRPr="00C17D99">
              <w:rPr>
                <w:rFonts w:cs="Arial"/>
                <w:sz w:val="20"/>
                <w:szCs w:val="20"/>
                <w:lang w:val="en-US"/>
              </w:rPr>
              <w:t xml:space="preserve">C. Felser at al., Spintronics: A Challenge for Materials Science and Solid-State Chemistry, Angew. </w:t>
            </w:r>
            <w:r w:rsidRPr="00C17D99">
              <w:rPr>
                <w:rFonts w:cs="Arial"/>
                <w:sz w:val="20"/>
                <w:szCs w:val="20"/>
              </w:rPr>
              <w:t>Chemie 46, 668 (2007).</w:t>
            </w:r>
          </w:p>
          <w:p w14:paraId="6EB047BF" w14:textId="77777777" w:rsidR="00F33465" w:rsidRPr="00C17D99" w:rsidRDefault="00F33465" w:rsidP="00F33465">
            <w:pPr>
              <w:pStyle w:val="a8"/>
              <w:numPr>
                <w:ilvl w:val="0"/>
                <w:numId w:val="91"/>
              </w:numPr>
              <w:autoSpaceDE w:val="0"/>
              <w:autoSpaceDN w:val="0"/>
              <w:adjustRightInd w:val="0"/>
              <w:spacing w:after="0" w:line="240" w:lineRule="auto"/>
              <w:ind w:left="447"/>
              <w:rPr>
                <w:rFonts w:cs="Arial"/>
                <w:sz w:val="20"/>
                <w:szCs w:val="20"/>
              </w:rPr>
            </w:pPr>
            <w:r w:rsidRPr="00C17D99">
              <w:rPr>
                <w:rFonts w:cs="Arial"/>
                <w:sz w:val="20"/>
                <w:szCs w:val="20"/>
              </w:rPr>
              <w:t>Ε. Βιτωράτος, διδακτορική διατριβή, Πανεπιστήμιο Πατρών (1989).</w:t>
            </w:r>
          </w:p>
          <w:p w14:paraId="7BBD53E2" w14:textId="77777777" w:rsidR="00F33465" w:rsidRPr="0036149B" w:rsidRDefault="00F33465" w:rsidP="00F33465">
            <w:pPr>
              <w:pStyle w:val="a8"/>
              <w:numPr>
                <w:ilvl w:val="0"/>
                <w:numId w:val="91"/>
              </w:numPr>
              <w:autoSpaceDE w:val="0"/>
              <w:autoSpaceDN w:val="0"/>
              <w:adjustRightInd w:val="0"/>
              <w:spacing w:after="0" w:line="240" w:lineRule="auto"/>
              <w:ind w:left="447"/>
              <w:rPr>
                <w:rFonts w:cs="Arial"/>
                <w:sz w:val="20"/>
                <w:szCs w:val="20"/>
              </w:rPr>
            </w:pPr>
            <w:r w:rsidRPr="00C17D99">
              <w:rPr>
                <w:rFonts w:cs="Arial"/>
                <w:sz w:val="20"/>
                <w:szCs w:val="20"/>
              </w:rPr>
              <w:t xml:space="preserve">Π. Πουλόπουλος, διδακτορική διατριβή, Α.Π.Θ. (1996). </w:t>
            </w:r>
          </w:p>
        </w:tc>
      </w:tr>
    </w:tbl>
    <w:p w14:paraId="499063A3" w14:textId="77777777" w:rsidR="00F33465" w:rsidRPr="0036149B" w:rsidRDefault="00F33465" w:rsidP="00F33465">
      <w:pPr>
        <w:spacing w:after="0" w:line="240" w:lineRule="auto"/>
        <w:jc w:val="both"/>
        <w:rPr>
          <w:rFonts w:ascii="Cambria" w:hAnsi="Cambria"/>
          <w:sz w:val="20"/>
          <w:szCs w:val="24"/>
          <w:lang w:val="el-GR"/>
        </w:rPr>
      </w:pPr>
    </w:p>
    <w:p w14:paraId="2FD7FFBB" w14:textId="558D6EA4" w:rsidR="00E90619" w:rsidRDefault="00E90619">
      <w:pPr>
        <w:rPr>
          <w:rFonts w:ascii="Times New Roman" w:hAnsi="Times New Roman"/>
          <w:sz w:val="24"/>
          <w:szCs w:val="24"/>
          <w:lang w:val="el-GR"/>
        </w:rPr>
      </w:pPr>
      <w:r>
        <w:rPr>
          <w:rFonts w:ascii="Times New Roman" w:hAnsi="Times New Roman"/>
          <w:sz w:val="24"/>
          <w:szCs w:val="24"/>
          <w:lang w:val="el-GR"/>
        </w:rPr>
        <w:br w:type="page"/>
      </w:r>
    </w:p>
    <w:p w14:paraId="2DDA764D" w14:textId="77777777" w:rsidR="00135AF3" w:rsidRDefault="00135AF3" w:rsidP="00135AF3">
      <w:pPr>
        <w:spacing w:after="0" w:line="240" w:lineRule="auto"/>
        <w:rPr>
          <w:rFonts w:ascii="Times New Roman" w:hAnsi="Times New Roman"/>
          <w:sz w:val="24"/>
          <w:szCs w:val="24"/>
          <w:lang w:val="el-GR"/>
        </w:rPr>
      </w:pPr>
    </w:p>
    <w:p w14:paraId="72CEE07B" w14:textId="77777777" w:rsidR="00063022" w:rsidRDefault="00063022" w:rsidP="00E90619">
      <w:pPr>
        <w:jc w:val="center"/>
        <w:rPr>
          <w:b/>
          <w:sz w:val="28"/>
          <w:szCs w:val="28"/>
          <w:lang w:val="el-GR"/>
        </w:rPr>
      </w:pPr>
    </w:p>
    <w:p w14:paraId="485093FF" w14:textId="77777777" w:rsidR="00063022" w:rsidRPr="006403CB" w:rsidRDefault="00063022" w:rsidP="00063022">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564A78C0" w14:textId="20250A69" w:rsidR="00063022" w:rsidRPr="00E00836" w:rsidRDefault="532F9482" w:rsidP="00E00836">
      <w:pPr>
        <w:pStyle w:val="a8"/>
        <w:widowControl w:val="0"/>
        <w:numPr>
          <w:ilvl w:val="5"/>
          <w:numId w:val="175"/>
        </w:numPr>
        <w:tabs>
          <w:tab w:val="clear" w:pos="4320"/>
          <w:tab w:val="num" w:pos="396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t>GENERAL</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635"/>
        <w:gridCol w:w="353"/>
        <w:gridCol w:w="2331"/>
      </w:tblGrid>
      <w:tr w:rsidR="00063022" w:rsidRPr="006403CB" w14:paraId="1C98346F" w14:textId="77777777" w:rsidTr="6CFADE99">
        <w:tc>
          <w:tcPr>
            <w:tcW w:w="3205" w:type="dxa"/>
            <w:shd w:val="clear" w:color="auto" w:fill="DDD9C3" w:themeFill="background2" w:themeFillShade="E6"/>
          </w:tcPr>
          <w:p w14:paraId="020732CC"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51" w:type="dxa"/>
            <w:gridSpan w:val="5"/>
          </w:tcPr>
          <w:p w14:paraId="693475CD" w14:textId="77777777" w:rsidR="00063022" w:rsidRPr="00810041" w:rsidRDefault="00063022" w:rsidP="00EC1521">
            <w:pPr>
              <w:rPr>
                <w:rFonts w:cstheme="minorHAnsi"/>
                <w:color w:val="002060"/>
                <w:sz w:val="20"/>
                <w:szCs w:val="20"/>
                <w:lang w:val="en-GB"/>
              </w:rPr>
            </w:pPr>
            <w:r w:rsidRPr="00810041">
              <w:rPr>
                <w:rStyle w:val="normaltextrun"/>
                <w:rFonts w:cstheme="minorHAnsi"/>
                <w:sz w:val="20"/>
                <w:szCs w:val="20"/>
              </w:rPr>
              <w:t>NATURAL SCIENCES</w:t>
            </w:r>
            <w:r w:rsidRPr="00810041">
              <w:rPr>
                <w:rStyle w:val="eop"/>
                <w:rFonts w:cstheme="minorHAnsi"/>
                <w:sz w:val="20"/>
                <w:szCs w:val="20"/>
              </w:rPr>
              <w:t> </w:t>
            </w:r>
          </w:p>
        </w:tc>
      </w:tr>
      <w:tr w:rsidR="00063022" w:rsidRPr="006403CB" w14:paraId="4F5F9238" w14:textId="77777777" w:rsidTr="6CFADE99">
        <w:tc>
          <w:tcPr>
            <w:tcW w:w="3205" w:type="dxa"/>
            <w:shd w:val="clear" w:color="auto" w:fill="DDD9C3" w:themeFill="background2" w:themeFillShade="E6"/>
          </w:tcPr>
          <w:p w14:paraId="16205394" w14:textId="77777777" w:rsidR="00063022" w:rsidRPr="00DC466A" w:rsidRDefault="00063022"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51" w:type="dxa"/>
            <w:gridSpan w:val="5"/>
          </w:tcPr>
          <w:p w14:paraId="713312A7" w14:textId="77777777" w:rsidR="00063022" w:rsidRPr="00810041" w:rsidRDefault="00063022" w:rsidP="00EC1521">
            <w:pPr>
              <w:rPr>
                <w:rFonts w:cstheme="minorHAnsi"/>
                <w:color w:val="002060"/>
                <w:sz w:val="20"/>
                <w:szCs w:val="20"/>
                <w:lang w:val="en-GB"/>
              </w:rPr>
            </w:pPr>
            <w:r w:rsidRPr="00810041">
              <w:rPr>
                <w:rStyle w:val="normaltextrun"/>
                <w:rFonts w:cstheme="minorHAnsi"/>
                <w:sz w:val="20"/>
                <w:szCs w:val="20"/>
              </w:rPr>
              <w:t>PHYSICS</w:t>
            </w:r>
            <w:r w:rsidRPr="00810041">
              <w:rPr>
                <w:rStyle w:val="eop"/>
                <w:rFonts w:cstheme="minorHAnsi"/>
                <w:sz w:val="20"/>
                <w:szCs w:val="20"/>
              </w:rPr>
              <w:t> </w:t>
            </w:r>
          </w:p>
        </w:tc>
      </w:tr>
      <w:tr w:rsidR="00063022" w:rsidRPr="006403CB" w14:paraId="11AA5580" w14:textId="77777777" w:rsidTr="6CFADE99">
        <w:tc>
          <w:tcPr>
            <w:tcW w:w="3205" w:type="dxa"/>
            <w:shd w:val="clear" w:color="auto" w:fill="DDD9C3" w:themeFill="background2" w:themeFillShade="E6"/>
          </w:tcPr>
          <w:p w14:paraId="20794A6F" w14:textId="77777777" w:rsidR="00063022" w:rsidRPr="00DC466A" w:rsidRDefault="00063022"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51" w:type="dxa"/>
            <w:gridSpan w:val="5"/>
          </w:tcPr>
          <w:p w14:paraId="682940DD" w14:textId="77777777" w:rsidR="00063022" w:rsidRPr="00810041" w:rsidRDefault="00063022" w:rsidP="00EC1521">
            <w:pPr>
              <w:rPr>
                <w:rFonts w:cstheme="minorHAnsi"/>
                <w:color w:val="002060"/>
                <w:sz w:val="20"/>
                <w:szCs w:val="20"/>
                <w:lang w:val="en-GB"/>
              </w:rPr>
            </w:pPr>
          </w:p>
        </w:tc>
      </w:tr>
      <w:tr w:rsidR="00063022" w:rsidRPr="006403CB" w14:paraId="799423B5" w14:textId="77777777" w:rsidTr="6CFADE99">
        <w:tc>
          <w:tcPr>
            <w:tcW w:w="3205" w:type="dxa"/>
            <w:shd w:val="clear" w:color="auto" w:fill="DDD9C3" w:themeFill="background2" w:themeFillShade="E6"/>
          </w:tcPr>
          <w:p w14:paraId="4E9EC29A" w14:textId="77777777" w:rsidR="00063022" w:rsidRPr="00DC466A" w:rsidRDefault="00063022"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51" w:type="dxa"/>
            <w:gridSpan w:val="5"/>
          </w:tcPr>
          <w:p w14:paraId="3B9C6324" w14:textId="77777777" w:rsidR="00063022" w:rsidRPr="00810041" w:rsidRDefault="00063022" w:rsidP="00EC1521">
            <w:pPr>
              <w:rPr>
                <w:rFonts w:cstheme="minorHAnsi"/>
                <w:color w:val="002060"/>
                <w:sz w:val="20"/>
                <w:szCs w:val="20"/>
                <w:lang w:val="en-GB"/>
              </w:rPr>
            </w:pPr>
            <w:r w:rsidRPr="00810041">
              <w:rPr>
                <w:rStyle w:val="normaltextrun"/>
                <w:rFonts w:cstheme="minorHAnsi"/>
                <w:sz w:val="20"/>
                <w:szCs w:val="20"/>
              </w:rPr>
              <w:t>ADVANCED STUDIES IN PHYSICS</w:t>
            </w:r>
          </w:p>
        </w:tc>
      </w:tr>
      <w:tr w:rsidR="00063022" w:rsidRPr="006403CB" w14:paraId="53759FCA" w14:textId="77777777" w:rsidTr="6CFADE99">
        <w:tc>
          <w:tcPr>
            <w:tcW w:w="3205" w:type="dxa"/>
            <w:shd w:val="clear" w:color="auto" w:fill="DDD9C3" w:themeFill="background2" w:themeFillShade="E6"/>
          </w:tcPr>
          <w:p w14:paraId="432AC978"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51" w:type="dxa"/>
            <w:gridSpan w:val="5"/>
          </w:tcPr>
          <w:p w14:paraId="5B7FDE07" w14:textId="77777777" w:rsidR="00063022" w:rsidRPr="00810041" w:rsidRDefault="00063022" w:rsidP="00EC1521">
            <w:pPr>
              <w:rPr>
                <w:rFonts w:cstheme="minorHAnsi"/>
                <w:color w:val="002060"/>
                <w:sz w:val="20"/>
                <w:szCs w:val="20"/>
                <w:lang w:val="en-GB"/>
              </w:rPr>
            </w:pPr>
            <w:r w:rsidRPr="00810041">
              <w:rPr>
                <w:rStyle w:val="normaltextrun"/>
                <w:rFonts w:cstheme="minorHAnsi"/>
                <w:sz w:val="20"/>
                <w:szCs w:val="20"/>
              </w:rPr>
              <w:t>MSc</w:t>
            </w:r>
          </w:p>
        </w:tc>
      </w:tr>
      <w:tr w:rsidR="00063022" w:rsidRPr="006403CB" w14:paraId="005894A7" w14:textId="77777777" w:rsidTr="6CFADE99">
        <w:tc>
          <w:tcPr>
            <w:tcW w:w="3205" w:type="dxa"/>
            <w:shd w:val="clear" w:color="auto" w:fill="DDD9C3" w:themeFill="background2" w:themeFillShade="E6"/>
          </w:tcPr>
          <w:p w14:paraId="627FDBC7"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5E1F4180" w14:textId="77777777" w:rsidR="00063022" w:rsidRPr="00810041" w:rsidRDefault="00063022" w:rsidP="00EC1521">
            <w:pPr>
              <w:rPr>
                <w:rFonts w:cstheme="minorHAnsi"/>
                <w:b/>
                <w:bCs/>
                <w:sz w:val="20"/>
                <w:szCs w:val="20"/>
                <w:lang w:val="en-GB"/>
              </w:rPr>
            </w:pPr>
            <w:r w:rsidRPr="00810041">
              <w:rPr>
                <w:rFonts w:cstheme="minorHAnsi"/>
                <w:b/>
                <w:bCs/>
                <w:sz w:val="20"/>
                <w:szCs w:val="20"/>
              </w:rPr>
              <w:t>MAP202</w:t>
            </w:r>
          </w:p>
        </w:tc>
        <w:tc>
          <w:tcPr>
            <w:tcW w:w="2932" w:type="dxa"/>
            <w:gridSpan w:val="2"/>
            <w:shd w:val="clear" w:color="auto" w:fill="DDD9C3" w:themeFill="background2" w:themeFillShade="E6"/>
          </w:tcPr>
          <w:p w14:paraId="7020AE07"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2684" w:type="dxa"/>
            <w:gridSpan w:val="2"/>
          </w:tcPr>
          <w:p w14:paraId="30C13D47" w14:textId="77777777" w:rsidR="00063022" w:rsidRPr="00810041" w:rsidRDefault="00063022" w:rsidP="00EC1521">
            <w:pPr>
              <w:rPr>
                <w:rFonts w:cstheme="minorHAnsi"/>
                <w:b/>
                <w:sz w:val="20"/>
                <w:szCs w:val="20"/>
              </w:rPr>
            </w:pPr>
            <w:r w:rsidRPr="00810041">
              <w:rPr>
                <w:rStyle w:val="normaltextrun"/>
                <w:rFonts w:cstheme="minorHAnsi"/>
                <w:sz w:val="20"/>
                <w:szCs w:val="20"/>
              </w:rPr>
              <w:t>B</w:t>
            </w:r>
          </w:p>
        </w:tc>
      </w:tr>
      <w:tr w:rsidR="00063022" w:rsidRPr="006403CB" w14:paraId="7211EA7C" w14:textId="77777777" w:rsidTr="6CFADE99">
        <w:trPr>
          <w:trHeight w:val="375"/>
        </w:trPr>
        <w:tc>
          <w:tcPr>
            <w:tcW w:w="3205" w:type="dxa"/>
            <w:shd w:val="clear" w:color="auto" w:fill="DDD9C3" w:themeFill="background2" w:themeFillShade="E6"/>
            <w:vAlign w:val="center"/>
          </w:tcPr>
          <w:p w14:paraId="614B858F"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51" w:type="dxa"/>
            <w:gridSpan w:val="5"/>
            <w:vAlign w:val="center"/>
          </w:tcPr>
          <w:p w14:paraId="294FB650" w14:textId="77777777" w:rsidR="00063022" w:rsidRPr="007B0C89" w:rsidRDefault="6CFADE99" w:rsidP="6CFADE99">
            <w:pPr>
              <w:rPr>
                <w:color w:val="FF0000"/>
                <w:sz w:val="20"/>
                <w:szCs w:val="20"/>
                <w:lang w:val="en-GB"/>
              </w:rPr>
            </w:pPr>
            <w:r w:rsidRPr="007B0C89">
              <w:rPr>
                <w:sz w:val="20"/>
                <w:szCs w:val="20"/>
              </w:rPr>
              <w:t>PHYSICS &amp; TECHN OF SOLID MATER &amp; DEVICES</w:t>
            </w:r>
          </w:p>
        </w:tc>
      </w:tr>
      <w:tr w:rsidR="00063022" w:rsidRPr="006403CB" w14:paraId="07D7A9E5" w14:textId="77777777" w:rsidTr="6CFADE99">
        <w:trPr>
          <w:trHeight w:val="196"/>
        </w:trPr>
        <w:tc>
          <w:tcPr>
            <w:tcW w:w="5637" w:type="dxa"/>
            <w:gridSpan w:val="3"/>
            <w:shd w:val="clear" w:color="auto" w:fill="DDD9C3" w:themeFill="background2" w:themeFillShade="E6"/>
            <w:vAlign w:val="center"/>
          </w:tcPr>
          <w:p w14:paraId="345D8591" w14:textId="77777777" w:rsidR="00063022" w:rsidRPr="006403CB" w:rsidRDefault="00063022"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988" w:type="dxa"/>
            <w:gridSpan w:val="2"/>
            <w:shd w:val="clear" w:color="auto" w:fill="DDD9C3" w:themeFill="background2" w:themeFillShade="E6"/>
            <w:vAlign w:val="center"/>
          </w:tcPr>
          <w:p w14:paraId="02D9E286" w14:textId="77777777" w:rsidR="00063022" w:rsidRPr="006403CB" w:rsidRDefault="00063022"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331" w:type="dxa"/>
            <w:shd w:val="clear" w:color="auto" w:fill="DDD9C3" w:themeFill="background2" w:themeFillShade="E6"/>
            <w:vAlign w:val="center"/>
          </w:tcPr>
          <w:p w14:paraId="7BD3CFCB" w14:textId="77777777" w:rsidR="00063022" w:rsidRPr="006403CB" w:rsidRDefault="00063022"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063022" w:rsidRPr="006403CB" w14:paraId="24759A07" w14:textId="77777777" w:rsidTr="6CFADE99">
        <w:trPr>
          <w:trHeight w:val="194"/>
        </w:trPr>
        <w:tc>
          <w:tcPr>
            <w:tcW w:w="5637" w:type="dxa"/>
            <w:gridSpan w:val="3"/>
          </w:tcPr>
          <w:p w14:paraId="779D6611" w14:textId="77777777" w:rsidR="00063022" w:rsidRPr="00810041" w:rsidRDefault="00063022" w:rsidP="00EC1521">
            <w:pPr>
              <w:jc w:val="right"/>
              <w:rPr>
                <w:rFonts w:cstheme="minorHAnsi"/>
                <w:color w:val="002060"/>
                <w:sz w:val="20"/>
                <w:szCs w:val="20"/>
                <w:lang w:val="en-GB"/>
              </w:rPr>
            </w:pPr>
            <w:r w:rsidRPr="00810041">
              <w:rPr>
                <w:rStyle w:val="normaltextrun"/>
                <w:rFonts w:cstheme="minorHAnsi"/>
                <w:color w:val="000000"/>
                <w:sz w:val="20"/>
                <w:szCs w:val="20"/>
                <w:shd w:val="clear" w:color="auto" w:fill="FFFFFF"/>
              </w:rPr>
              <w:t>Lectures and seminars</w:t>
            </w:r>
            <w:r w:rsidRPr="00810041">
              <w:rPr>
                <w:rStyle w:val="eop"/>
                <w:rFonts w:cstheme="minorHAnsi"/>
                <w:color w:val="000000"/>
                <w:sz w:val="20"/>
                <w:szCs w:val="20"/>
                <w:shd w:val="clear" w:color="auto" w:fill="FFFFFF"/>
              </w:rPr>
              <w:t> </w:t>
            </w:r>
          </w:p>
        </w:tc>
        <w:tc>
          <w:tcPr>
            <w:tcW w:w="1988" w:type="dxa"/>
            <w:gridSpan w:val="2"/>
          </w:tcPr>
          <w:p w14:paraId="6C619D00" w14:textId="77777777" w:rsidR="00063022" w:rsidRPr="00810041" w:rsidRDefault="00063022" w:rsidP="00EC1521">
            <w:pPr>
              <w:jc w:val="center"/>
              <w:rPr>
                <w:rFonts w:cstheme="minorHAnsi"/>
                <w:color w:val="002060"/>
                <w:sz w:val="20"/>
                <w:szCs w:val="20"/>
                <w:lang w:val="en-GB"/>
              </w:rPr>
            </w:pPr>
            <w:r w:rsidRPr="00810041">
              <w:rPr>
                <w:rFonts w:cstheme="minorHAnsi"/>
                <w:sz w:val="20"/>
                <w:szCs w:val="20"/>
                <w:lang w:val="el-GR"/>
              </w:rPr>
              <w:t xml:space="preserve">3 </w:t>
            </w:r>
          </w:p>
        </w:tc>
        <w:tc>
          <w:tcPr>
            <w:tcW w:w="2331" w:type="dxa"/>
          </w:tcPr>
          <w:p w14:paraId="77D0E888" w14:textId="77777777" w:rsidR="00063022" w:rsidRPr="00810041" w:rsidRDefault="00063022" w:rsidP="00EC1521">
            <w:pPr>
              <w:jc w:val="center"/>
              <w:rPr>
                <w:rFonts w:cstheme="minorHAnsi"/>
                <w:color w:val="002060"/>
                <w:sz w:val="20"/>
                <w:szCs w:val="20"/>
              </w:rPr>
            </w:pPr>
            <w:r w:rsidRPr="00810041">
              <w:rPr>
                <w:rFonts w:cstheme="minorHAnsi"/>
                <w:sz w:val="20"/>
                <w:szCs w:val="20"/>
              </w:rPr>
              <w:t>7</w:t>
            </w:r>
          </w:p>
        </w:tc>
      </w:tr>
      <w:tr w:rsidR="00063022" w:rsidRPr="006403CB" w14:paraId="7DBEDE81" w14:textId="77777777" w:rsidTr="6CFADE99">
        <w:trPr>
          <w:trHeight w:val="194"/>
        </w:trPr>
        <w:tc>
          <w:tcPr>
            <w:tcW w:w="5637" w:type="dxa"/>
            <w:gridSpan w:val="3"/>
          </w:tcPr>
          <w:p w14:paraId="4EA2B251" w14:textId="77777777" w:rsidR="00063022" w:rsidRPr="006403CB" w:rsidRDefault="00063022" w:rsidP="00EC1521">
            <w:pPr>
              <w:jc w:val="right"/>
              <w:rPr>
                <w:rFonts w:asciiTheme="majorHAnsi" w:hAnsiTheme="majorHAnsi" w:cs="Arial"/>
                <w:b/>
                <w:color w:val="002060"/>
                <w:sz w:val="20"/>
                <w:szCs w:val="20"/>
                <w:lang w:val="en-GB"/>
              </w:rPr>
            </w:pPr>
          </w:p>
        </w:tc>
        <w:tc>
          <w:tcPr>
            <w:tcW w:w="1988" w:type="dxa"/>
            <w:gridSpan w:val="2"/>
          </w:tcPr>
          <w:p w14:paraId="529FBAF8" w14:textId="77777777" w:rsidR="00063022" w:rsidRPr="006403CB" w:rsidRDefault="00063022" w:rsidP="00EC1521">
            <w:pPr>
              <w:jc w:val="right"/>
              <w:rPr>
                <w:rFonts w:asciiTheme="majorHAnsi" w:hAnsiTheme="majorHAnsi" w:cs="Arial"/>
                <w:color w:val="002060"/>
                <w:sz w:val="20"/>
                <w:szCs w:val="20"/>
                <w:lang w:val="en-GB"/>
              </w:rPr>
            </w:pPr>
          </w:p>
        </w:tc>
        <w:tc>
          <w:tcPr>
            <w:tcW w:w="2331" w:type="dxa"/>
          </w:tcPr>
          <w:p w14:paraId="54D4AB5C" w14:textId="77777777" w:rsidR="00063022" w:rsidRPr="006403CB" w:rsidRDefault="00063022" w:rsidP="00EC1521">
            <w:pPr>
              <w:rPr>
                <w:rFonts w:asciiTheme="majorHAnsi" w:hAnsiTheme="majorHAnsi" w:cs="Arial"/>
                <w:color w:val="002060"/>
                <w:sz w:val="20"/>
                <w:szCs w:val="20"/>
                <w:lang w:val="en-GB"/>
              </w:rPr>
            </w:pPr>
          </w:p>
        </w:tc>
      </w:tr>
      <w:tr w:rsidR="00063022" w:rsidRPr="006403CB" w14:paraId="6C3D7066" w14:textId="77777777" w:rsidTr="6CFADE99">
        <w:trPr>
          <w:trHeight w:val="194"/>
        </w:trPr>
        <w:tc>
          <w:tcPr>
            <w:tcW w:w="5637" w:type="dxa"/>
            <w:gridSpan w:val="3"/>
          </w:tcPr>
          <w:p w14:paraId="1E6B0542" w14:textId="77777777" w:rsidR="00063022" w:rsidRPr="006403CB" w:rsidRDefault="00063022" w:rsidP="00EC1521">
            <w:pPr>
              <w:rPr>
                <w:rFonts w:asciiTheme="majorHAnsi" w:hAnsiTheme="majorHAnsi" w:cs="Arial"/>
                <w:b/>
                <w:color w:val="002060"/>
                <w:sz w:val="20"/>
                <w:szCs w:val="20"/>
                <w:lang w:val="en-GB"/>
              </w:rPr>
            </w:pPr>
          </w:p>
        </w:tc>
        <w:tc>
          <w:tcPr>
            <w:tcW w:w="1988" w:type="dxa"/>
            <w:gridSpan w:val="2"/>
          </w:tcPr>
          <w:p w14:paraId="0AB57B56" w14:textId="77777777" w:rsidR="00063022" w:rsidRPr="006403CB" w:rsidRDefault="00063022" w:rsidP="00EC1521">
            <w:pPr>
              <w:jc w:val="right"/>
              <w:rPr>
                <w:rFonts w:asciiTheme="majorHAnsi" w:hAnsiTheme="majorHAnsi" w:cs="Arial"/>
                <w:color w:val="002060"/>
                <w:sz w:val="20"/>
                <w:szCs w:val="20"/>
                <w:lang w:val="en-GB"/>
              </w:rPr>
            </w:pPr>
          </w:p>
        </w:tc>
        <w:tc>
          <w:tcPr>
            <w:tcW w:w="2331" w:type="dxa"/>
          </w:tcPr>
          <w:p w14:paraId="6F495B38" w14:textId="77777777" w:rsidR="00063022" w:rsidRPr="006403CB" w:rsidRDefault="00063022" w:rsidP="00EC1521">
            <w:pPr>
              <w:rPr>
                <w:rFonts w:asciiTheme="majorHAnsi" w:hAnsiTheme="majorHAnsi" w:cs="Arial"/>
                <w:color w:val="002060"/>
                <w:sz w:val="20"/>
                <w:szCs w:val="20"/>
                <w:lang w:val="en-GB"/>
              </w:rPr>
            </w:pPr>
          </w:p>
        </w:tc>
      </w:tr>
      <w:tr w:rsidR="00063022" w:rsidRPr="006403CB" w14:paraId="6AAC5C97" w14:textId="77777777" w:rsidTr="6CFADE99">
        <w:trPr>
          <w:trHeight w:val="194"/>
        </w:trPr>
        <w:tc>
          <w:tcPr>
            <w:tcW w:w="5637" w:type="dxa"/>
            <w:gridSpan w:val="3"/>
            <w:shd w:val="clear" w:color="auto" w:fill="DDD9C3" w:themeFill="background2" w:themeFillShade="E6"/>
          </w:tcPr>
          <w:p w14:paraId="0C0DD90B" w14:textId="77777777" w:rsidR="00063022" w:rsidRPr="006403CB" w:rsidRDefault="00063022"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988" w:type="dxa"/>
            <w:gridSpan w:val="2"/>
          </w:tcPr>
          <w:p w14:paraId="0A4C2256" w14:textId="77777777" w:rsidR="00063022" w:rsidRPr="006403CB" w:rsidRDefault="00063022" w:rsidP="00EC1521">
            <w:pPr>
              <w:jc w:val="right"/>
              <w:rPr>
                <w:rFonts w:asciiTheme="majorHAnsi" w:hAnsiTheme="majorHAnsi" w:cs="Arial"/>
                <w:color w:val="002060"/>
                <w:sz w:val="20"/>
                <w:szCs w:val="20"/>
                <w:lang w:val="en-GB"/>
              </w:rPr>
            </w:pPr>
          </w:p>
        </w:tc>
        <w:tc>
          <w:tcPr>
            <w:tcW w:w="2331" w:type="dxa"/>
          </w:tcPr>
          <w:p w14:paraId="25CDFE95" w14:textId="77777777" w:rsidR="00063022" w:rsidRPr="006403CB" w:rsidRDefault="00063022" w:rsidP="00EC1521">
            <w:pPr>
              <w:rPr>
                <w:rFonts w:asciiTheme="majorHAnsi" w:hAnsiTheme="majorHAnsi" w:cs="Arial"/>
                <w:color w:val="002060"/>
                <w:sz w:val="20"/>
                <w:szCs w:val="20"/>
                <w:lang w:val="en-GB"/>
              </w:rPr>
            </w:pPr>
          </w:p>
        </w:tc>
      </w:tr>
      <w:tr w:rsidR="00063022" w:rsidRPr="006403CB" w14:paraId="40C428E9" w14:textId="77777777" w:rsidTr="6CFADE99">
        <w:trPr>
          <w:trHeight w:val="599"/>
        </w:trPr>
        <w:tc>
          <w:tcPr>
            <w:tcW w:w="3205" w:type="dxa"/>
            <w:shd w:val="clear" w:color="auto" w:fill="DDD9C3" w:themeFill="background2" w:themeFillShade="E6"/>
          </w:tcPr>
          <w:p w14:paraId="7168EB1D" w14:textId="77777777" w:rsidR="00063022" w:rsidRPr="006403CB" w:rsidRDefault="00063022"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110A4B4"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51" w:type="dxa"/>
            <w:gridSpan w:val="5"/>
          </w:tcPr>
          <w:p w14:paraId="568B8041" w14:textId="77777777" w:rsidR="00063022" w:rsidRPr="00810041" w:rsidRDefault="00063022" w:rsidP="00EC1521">
            <w:pPr>
              <w:rPr>
                <w:rFonts w:cstheme="minorHAnsi"/>
                <w:color w:val="002060"/>
                <w:sz w:val="20"/>
                <w:szCs w:val="20"/>
                <w:lang w:val="en-GB"/>
              </w:rPr>
            </w:pPr>
            <w:r w:rsidRPr="00810041">
              <w:rPr>
                <w:rStyle w:val="normaltextrun"/>
                <w:rFonts w:cstheme="minorHAnsi"/>
                <w:color w:val="000000"/>
                <w:sz w:val="20"/>
                <w:szCs w:val="20"/>
                <w:shd w:val="clear" w:color="auto" w:fill="FFFFFF"/>
              </w:rPr>
              <w:t>Field of Science and Skills Development</w:t>
            </w:r>
            <w:r w:rsidRPr="00810041">
              <w:rPr>
                <w:rStyle w:val="eop"/>
                <w:rFonts w:cstheme="minorHAnsi"/>
                <w:color w:val="000000"/>
                <w:sz w:val="20"/>
                <w:szCs w:val="20"/>
                <w:shd w:val="clear" w:color="auto" w:fill="FFFFFF"/>
              </w:rPr>
              <w:t> </w:t>
            </w:r>
          </w:p>
        </w:tc>
      </w:tr>
      <w:tr w:rsidR="00063022" w:rsidRPr="006403CB" w14:paraId="76BF2560" w14:textId="77777777" w:rsidTr="6CFADE99">
        <w:tc>
          <w:tcPr>
            <w:tcW w:w="3205" w:type="dxa"/>
            <w:shd w:val="clear" w:color="auto" w:fill="DDD9C3" w:themeFill="background2" w:themeFillShade="E6"/>
          </w:tcPr>
          <w:p w14:paraId="406250AE"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16BDFB7B" w14:textId="77777777" w:rsidR="00063022" w:rsidRPr="006403CB" w:rsidRDefault="00063022" w:rsidP="00EC1521">
            <w:pPr>
              <w:jc w:val="right"/>
              <w:rPr>
                <w:rFonts w:asciiTheme="majorHAnsi" w:hAnsiTheme="majorHAnsi" w:cs="Arial"/>
                <w:b/>
                <w:sz w:val="20"/>
                <w:szCs w:val="20"/>
                <w:lang w:val="en-GB"/>
              </w:rPr>
            </w:pPr>
          </w:p>
        </w:tc>
        <w:tc>
          <w:tcPr>
            <w:tcW w:w="6751" w:type="dxa"/>
            <w:gridSpan w:val="5"/>
          </w:tcPr>
          <w:p w14:paraId="1165501D" w14:textId="77777777" w:rsidR="00063022" w:rsidRPr="00810041" w:rsidRDefault="00063022" w:rsidP="00EC1521">
            <w:pPr>
              <w:rPr>
                <w:rFonts w:cstheme="minorHAnsi"/>
                <w:color w:val="002060"/>
                <w:sz w:val="20"/>
                <w:szCs w:val="20"/>
                <w:lang w:val="en-GB"/>
              </w:rPr>
            </w:pPr>
            <w:r w:rsidRPr="00810041">
              <w:rPr>
                <w:rStyle w:val="normaltextrun"/>
                <w:rFonts w:cstheme="minorHAnsi"/>
                <w:color w:val="000000"/>
                <w:sz w:val="20"/>
                <w:szCs w:val="20"/>
                <w:shd w:val="clear" w:color="auto" w:fill="FFFFFF"/>
                <w:lang w:val="en-GB"/>
              </w:rPr>
              <w:t xml:space="preserve">There are no prerequisite courses. It is however recommended that students should have good knowledge </w:t>
            </w:r>
            <w:r w:rsidRPr="00810041">
              <w:rPr>
                <w:rStyle w:val="normaltextrun"/>
                <w:rFonts w:cstheme="minorHAnsi"/>
                <w:color w:val="000000"/>
                <w:sz w:val="20"/>
                <w:szCs w:val="20"/>
                <w:shd w:val="clear" w:color="auto" w:fill="FFFFFF"/>
              </w:rPr>
              <w:t>of</w:t>
            </w:r>
            <w:r w:rsidRPr="00810041">
              <w:rPr>
                <w:rStyle w:val="normaltextrun"/>
                <w:rFonts w:cstheme="minorHAnsi"/>
                <w:color w:val="000000"/>
                <w:sz w:val="20"/>
                <w:szCs w:val="20"/>
                <w:shd w:val="clear" w:color="auto" w:fill="FFFFFF"/>
                <w:lang w:val="en-GB"/>
              </w:rPr>
              <w:t xml:space="preserve"> Solid State Physics and Physics and Characterization of Materials and Electronic Devices.</w:t>
            </w:r>
            <w:r w:rsidRPr="00810041">
              <w:rPr>
                <w:rStyle w:val="eop"/>
                <w:rFonts w:cstheme="minorHAnsi"/>
                <w:color w:val="000000"/>
                <w:sz w:val="20"/>
                <w:szCs w:val="20"/>
                <w:shd w:val="clear" w:color="auto" w:fill="FFFFFF"/>
              </w:rPr>
              <w:t> </w:t>
            </w:r>
          </w:p>
        </w:tc>
      </w:tr>
      <w:tr w:rsidR="00063022" w:rsidRPr="006403CB" w14:paraId="4C8A28E0" w14:textId="77777777" w:rsidTr="6CFADE99">
        <w:tc>
          <w:tcPr>
            <w:tcW w:w="3205" w:type="dxa"/>
            <w:shd w:val="clear" w:color="auto" w:fill="DDD9C3" w:themeFill="background2" w:themeFillShade="E6"/>
          </w:tcPr>
          <w:p w14:paraId="1E09C099"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51" w:type="dxa"/>
            <w:gridSpan w:val="5"/>
          </w:tcPr>
          <w:p w14:paraId="772E76A2" w14:textId="77777777" w:rsidR="00063022" w:rsidRPr="00810041" w:rsidRDefault="00063022" w:rsidP="00EC1521">
            <w:pPr>
              <w:rPr>
                <w:rFonts w:cstheme="minorHAnsi"/>
                <w:color w:val="002060"/>
                <w:sz w:val="20"/>
                <w:szCs w:val="20"/>
                <w:lang w:val="en-GB"/>
              </w:rPr>
            </w:pPr>
            <w:r w:rsidRPr="00810041">
              <w:rPr>
                <w:rStyle w:val="normaltextrun"/>
                <w:rFonts w:cstheme="minorHAnsi"/>
                <w:color w:val="000000"/>
                <w:sz w:val="20"/>
                <w:szCs w:val="20"/>
                <w:shd w:val="clear" w:color="auto" w:fill="FFFFFF"/>
              </w:rPr>
              <w:t>Greek. Instruction may be given in English if foreign students attend the course.</w:t>
            </w:r>
          </w:p>
        </w:tc>
      </w:tr>
      <w:tr w:rsidR="00063022" w:rsidRPr="006403CB" w14:paraId="791DB325" w14:textId="77777777" w:rsidTr="6CFADE99">
        <w:tc>
          <w:tcPr>
            <w:tcW w:w="3205" w:type="dxa"/>
            <w:shd w:val="clear" w:color="auto" w:fill="DDD9C3" w:themeFill="background2" w:themeFillShade="E6"/>
          </w:tcPr>
          <w:p w14:paraId="6B4EF54F" w14:textId="77777777" w:rsidR="00063022" w:rsidRPr="006403CB" w:rsidRDefault="00063022"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51" w:type="dxa"/>
            <w:gridSpan w:val="5"/>
          </w:tcPr>
          <w:p w14:paraId="4F25D308" w14:textId="77777777" w:rsidR="00063022" w:rsidRPr="00810041" w:rsidRDefault="00063022" w:rsidP="00EC1521">
            <w:pPr>
              <w:rPr>
                <w:rFonts w:cstheme="minorHAnsi"/>
                <w:color w:val="002060"/>
                <w:sz w:val="20"/>
                <w:szCs w:val="20"/>
                <w:lang w:val="en-GB"/>
              </w:rPr>
            </w:pPr>
            <w:r w:rsidRPr="00810041">
              <w:rPr>
                <w:rFonts w:cstheme="minorHAnsi"/>
                <w:sz w:val="20"/>
                <w:szCs w:val="20"/>
              </w:rPr>
              <w:t>Yes</w:t>
            </w:r>
          </w:p>
        </w:tc>
      </w:tr>
      <w:tr w:rsidR="00063022" w:rsidRPr="006403CB" w14:paraId="683F3473" w14:textId="77777777" w:rsidTr="6CFADE99">
        <w:tc>
          <w:tcPr>
            <w:tcW w:w="3205" w:type="dxa"/>
            <w:shd w:val="clear" w:color="auto" w:fill="DDD9C3" w:themeFill="background2" w:themeFillShade="E6"/>
          </w:tcPr>
          <w:p w14:paraId="036E7919"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751" w:type="dxa"/>
            <w:gridSpan w:val="5"/>
          </w:tcPr>
          <w:p w14:paraId="402861DD" w14:textId="77777777" w:rsidR="00063022" w:rsidRPr="00F32A9F" w:rsidRDefault="00000000" w:rsidP="00EC1521">
            <w:pPr>
              <w:rPr>
                <w:rStyle w:val="normaltextrun"/>
                <w:rFonts w:ascii="Calibri Light" w:hAnsi="Calibri Light" w:cs="Calibri Light"/>
                <w:color w:val="000000"/>
                <w:sz w:val="20"/>
                <w:szCs w:val="20"/>
                <w:shd w:val="clear" w:color="auto" w:fill="FFFFFF"/>
              </w:rPr>
            </w:pPr>
            <w:hyperlink r:id="rId55">
              <w:r w:rsidR="4AC2C608" w:rsidRPr="4AC2C608">
                <w:rPr>
                  <w:rStyle w:val="-"/>
                  <w:rFonts w:ascii="Calibri" w:eastAsia="Calibri" w:hAnsi="Calibri" w:cs="Arial"/>
                  <w:b/>
                  <w:bCs/>
                  <w:sz w:val="20"/>
                  <w:szCs w:val="20"/>
                </w:rPr>
                <w:t>https://eclass.upatras.gr/courses/PHY2007/</w:t>
              </w:r>
            </w:hyperlink>
          </w:p>
        </w:tc>
      </w:tr>
    </w:tbl>
    <w:p w14:paraId="5BCBFF76" w14:textId="6DE2B714" w:rsidR="00063022" w:rsidRPr="00E00836" w:rsidRDefault="532F9482" w:rsidP="00E00836">
      <w:pPr>
        <w:pStyle w:val="a8"/>
        <w:widowControl w:val="0"/>
        <w:numPr>
          <w:ilvl w:val="5"/>
          <w:numId w:val="175"/>
        </w:numPr>
        <w:tabs>
          <w:tab w:val="clear" w:pos="432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t>LEARNING OUTCOMES</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40"/>
      </w:tblGrid>
      <w:tr w:rsidR="00063022" w:rsidRPr="006403CB" w14:paraId="6C9B7366" w14:textId="77777777" w:rsidTr="693CB5E7">
        <w:tc>
          <w:tcPr>
            <w:tcW w:w="9904" w:type="dxa"/>
            <w:gridSpan w:val="2"/>
            <w:tcBorders>
              <w:bottom w:val="nil"/>
            </w:tcBorders>
            <w:shd w:val="clear" w:color="auto" w:fill="DDD9C3" w:themeFill="background2" w:themeFillShade="E6"/>
          </w:tcPr>
          <w:p w14:paraId="3C1429FC" w14:textId="77777777" w:rsidR="00063022" w:rsidRPr="006403CB" w:rsidRDefault="00063022"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063022" w:rsidRPr="006403CB" w14:paraId="03FD776B" w14:textId="77777777" w:rsidTr="693CB5E7">
        <w:tc>
          <w:tcPr>
            <w:tcW w:w="9904" w:type="dxa"/>
            <w:gridSpan w:val="2"/>
            <w:tcBorders>
              <w:top w:val="nil"/>
            </w:tcBorders>
            <w:shd w:val="clear" w:color="auto" w:fill="DDD9C3" w:themeFill="background2" w:themeFillShade="E6"/>
          </w:tcPr>
          <w:p w14:paraId="22A6FB81" w14:textId="77777777" w:rsidR="00063022" w:rsidRPr="006403CB" w:rsidRDefault="00063022"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7B0B499E" w14:textId="77777777" w:rsidR="00063022" w:rsidRPr="006403CB" w:rsidRDefault="00063022"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7B1436B8" w14:textId="77777777" w:rsidR="00063022" w:rsidRPr="006403CB" w:rsidRDefault="6CFADE99" w:rsidP="0006302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518428A7" w14:textId="77777777" w:rsidR="00063022" w:rsidRPr="006403CB" w:rsidRDefault="6CFADE99" w:rsidP="0006302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56187997" w14:textId="77777777" w:rsidR="00063022" w:rsidRPr="006403CB" w:rsidRDefault="6CFADE99" w:rsidP="0006302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063022" w:rsidRPr="000A5B30" w14:paraId="7180D816" w14:textId="77777777" w:rsidTr="693CB5E7">
        <w:tc>
          <w:tcPr>
            <w:tcW w:w="9904" w:type="dxa"/>
            <w:gridSpan w:val="2"/>
          </w:tcPr>
          <w:p w14:paraId="2DDAE404" w14:textId="77777777" w:rsidR="00063022" w:rsidRPr="00810041" w:rsidRDefault="00063022" w:rsidP="00EC1521">
            <w:pPr>
              <w:pStyle w:val="paragraph"/>
              <w:spacing w:before="0" w:beforeAutospacing="0" w:after="0" w:afterAutospacing="0"/>
              <w:jc w:val="both"/>
              <w:textAlignment w:val="baseline"/>
              <w:rPr>
                <w:rStyle w:val="normaltextrun"/>
                <w:rFonts w:asciiTheme="minorHAnsi" w:hAnsiTheme="minorHAnsi" w:cstheme="minorHAnsi"/>
                <w:color w:val="FF0000"/>
                <w:sz w:val="20"/>
                <w:szCs w:val="20"/>
                <w:lang w:val="en-US"/>
              </w:rPr>
            </w:pPr>
          </w:p>
          <w:p w14:paraId="416A445F" w14:textId="77777777" w:rsidR="00063022" w:rsidRPr="00810041" w:rsidRDefault="00063022" w:rsidP="00EC1521">
            <w:pPr>
              <w:pStyle w:val="paragraph"/>
              <w:spacing w:before="0" w:beforeAutospacing="0" w:after="0" w:afterAutospacing="0"/>
              <w:jc w:val="both"/>
              <w:textAlignment w:val="baseline"/>
              <w:rPr>
                <w:rStyle w:val="eop"/>
                <w:rFonts w:asciiTheme="minorHAnsi" w:hAnsiTheme="minorHAnsi" w:cstheme="minorHAnsi"/>
                <w:sz w:val="20"/>
                <w:szCs w:val="20"/>
                <w:lang w:val="en-US"/>
              </w:rPr>
            </w:pPr>
            <w:r w:rsidRPr="00810041">
              <w:rPr>
                <w:rStyle w:val="normaltextrun"/>
                <w:rFonts w:asciiTheme="minorHAnsi" w:hAnsiTheme="minorHAnsi" w:cstheme="minorHAnsi"/>
                <w:sz w:val="20"/>
                <w:szCs w:val="20"/>
                <w:lang w:val="en-US"/>
              </w:rPr>
              <w:t>At the end of this course the student should be able to</w:t>
            </w:r>
            <w:r w:rsidRPr="00810041">
              <w:rPr>
                <w:rStyle w:val="eop"/>
                <w:rFonts w:asciiTheme="minorHAnsi" w:hAnsiTheme="minorHAnsi" w:cstheme="minorHAnsi"/>
                <w:sz w:val="20"/>
                <w:szCs w:val="20"/>
                <w:lang w:val="en-US"/>
              </w:rPr>
              <w:t> </w:t>
            </w:r>
          </w:p>
          <w:p w14:paraId="24CDBEF7" w14:textId="77777777" w:rsidR="00063022" w:rsidRPr="00810041" w:rsidRDefault="00063022" w:rsidP="00EC1521">
            <w:pPr>
              <w:pStyle w:val="paragraph"/>
              <w:spacing w:before="0" w:beforeAutospacing="0" w:after="0" w:afterAutospacing="0"/>
              <w:jc w:val="both"/>
              <w:textAlignment w:val="baseline"/>
              <w:rPr>
                <w:rStyle w:val="eop"/>
                <w:rFonts w:asciiTheme="minorHAnsi" w:hAnsiTheme="minorHAnsi" w:cstheme="minorHAnsi"/>
                <w:sz w:val="20"/>
                <w:szCs w:val="20"/>
                <w:lang w:val="en-US"/>
              </w:rPr>
            </w:pPr>
          </w:p>
          <w:p w14:paraId="0423C407" w14:textId="77777777" w:rsidR="00063022" w:rsidRPr="00063022" w:rsidRDefault="00063022" w:rsidP="00D06E0E">
            <w:pPr>
              <w:pStyle w:val="a8"/>
              <w:numPr>
                <w:ilvl w:val="0"/>
                <w:numId w:val="181"/>
              </w:numPr>
              <w:spacing w:before="173"/>
              <w:jc w:val="both"/>
              <w:rPr>
                <w:rFonts w:asciiTheme="minorHAnsi" w:hAnsiTheme="minorHAnsi" w:cstheme="minorHAnsi"/>
                <w:sz w:val="20"/>
                <w:szCs w:val="20"/>
                <w:lang w:val="en-US" w:eastAsia="el-GR"/>
              </w:rPr>
            </w:pPr>
            <w:r w:rsidRPr="00063022">
              <w:rPr>
                <w:rFonts w:asciiTheme="minorHAnsi" w:hAnsiTheme="minorHAnsi" w:cstheme="minorHAnsi"/>
                <w:sz w:val="20"/>
                <w:szCs w:val="20"/>
                <w:lang w:val="en-US" w:eastAsia="el-GR"/>
              </w:rPr>
              <w:t>Know the theoretical background of semiconductor materials, the main preparation and characterization methods as well as the device physics in microelectronics applications such as MOSFETS, p-n junctions, memory devices or sensors as well as the theoretical background of the behavior of novel magnetic materials and superconductors.</w:t>
            </w:r>
          </w:p>
          <w:p w14:paraId="6B240028" w14:textId="77777777" w:rsidR="00063022" w:rsidRPr="00063022" w:rsidRDefault="00063022" w:rsidP="00D06E0E">
            <w:pPr>
              <w:pStyle w:val="a8"/>
              <w:numPr>
                <w:ilvl w:val="0"/>
                <w:numId w:val="181"/>
              </w:numPr>
              <w:spacing w:before="173"/>
              <w:rPr>
                <w:rFonts w:asciiTheme="minorHAnsi" w:hAnsiTheme="minorHAnsi" w:cstheme="minorHAnsi"/>
                <w:sz w:val="20"/>
                <w:szCs w:val="20"/>
                <w:lang w:val="en-US" w:eastAsia="el-GR"/>
              </w:rPr>
            </w:pPr>
            <w:r w:rsidRPr="00063022">
              <w:rPr>
                <w:rFonts w:asciiTheme="minorHAnsi" w:hAnsiTheme="minorHAnsi" w:cstheme="minorHAnsi"/>
                <w:sz w:val="20"/>
                <w:szCs w:val="20"/>
                <w:lang w:val="en-US" w:eastAsia="el-GR"/>
              </w:rPr>
              <w:t>Understand the basic electronic properties of advanced microelectronics materials such as extrinsic semiconductors, high-k dielectrics or microelectronic devices such as MOSFETS, memory devices and sensors.</w:t>
            </w:r>
          </w:p>
          <w:p w14:paraId="5F26E089" w14:textId="77777777" w:rsidR="00063022" w:rsidRPr="00063022" w:rsidRDefault="00063022" w:rsidP="00D06E0E">
            <w:pPr>
              <w:pStyle w:val="a8"/>
              <w:numPr>
                <w:ilvl w:val="0"/>
                <w:numId w:val="181"/>
              </w:numPr>
              <w:spacing w:before="173"/>
              <w:rPr>
                <w:rFonts w:asciiTheme="minorHAnsi" w:hAnsiTheme="minorHAnsi" w:cstheme="minorHAnsi"/>
                <w:i/>
                <w:color w:val="FF0000"/>
                <w:sz w:val="16"/>
                <w:szCs w:val="16"/>
                <w:lang w:val="en-US"/>
              </w:rPr>
            </w:pPr>
            <w:r w:rsidRPr="00063022">
              <w:rPr>
                <w:rFonts w:asciiTheme="minorHAnsi" w:hAnsiTheme="minorHAnsi" w:cstheme="minorHAnsi"/>
                <w:sz w:val="20"/>
                <w:szCs w:val="20"/>
                <w:lang w:val="en-US" w:eastAsia="el-GR"/>
              </w:rPr>
              <w:t xml:space="preserve">Understand the structure-properties relationship in advanced microelectronic or magnetic materials. </w:t>
            </w:r>
          </w:p>
        </w:tc>
      </w:tr>
      <w:tr w:rsidR="00063022" w:rsidRPr="006403CB" w14:paraId="3CC4D3B5" w14:textId="77777777" w:rsidTr="693CB5E7">
        <w:tblPrEx>
          <w:tblLook w:val="0000" w:firstRow="0" w:lastRow="0" w:firstColumn="0" w:lastColumn="0" w:noHBand="0" w:noVBand="0"/>
        </w:tblPrEx>
        <w:tc>
          <w:tcPr>
            <w:tcW w:w="9904" w:type="dxa"/>
            <w:gridSpan w:val="2"/>
            <w:tcBorders>
              <w:bottom w:val="nil"/>
            </w:tcBorders>
            <w:shd w:val="clear" w:color="auto" w:fill="DDD9C3" w:themeFill="background2" w:themeFillShade="E6"/>
          </w:tcPr>
          <w:p w14:paraId="76EEA88B" w14:textId="77777777" w:rsidR="00063022" w:rsidRPr="006403CB" w:rsidRDefault="00063022"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063022" w:rsidRPr="006403CB" w14:paraId="5AE43968" w14:textId="77777777" w:rsidTr="693CB5E7">
        <w:tc>
          <w:tcPr>
            <w:tcW w:w="9904" w:type="dxa"/>
            <w:gridSpan w:val="2"/>
            <w:tcBorders>
              <w:top w:val="nil"/>
              <w:bottom w:val="nil"/>
            </w:tcBorders>
            <w:shd w:val="clear" w:color="auto" w:fill="DDD9C3" w:themeFill="background2" w:themeFillShade="E6"/>
          </w:tcPr>
          <w:p w14:paraId="65FAA04B" w14:textId="77777777" w:rsidR="00063022" w:rsidRPr="006403CB" w:rsidRDefault="00063022"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063022" w:rsidRPr="006403CB" w14:paraId="5252A2CD" w14:textId="77777777" w:rsidTr="693CB5E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07B34A9"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119FDDC3"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3D0B3551"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72094199"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8267295"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6069C77"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6AD4F01"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1BCC809"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940" w:type="dxa"/>
            <w:tcBorders>
              <w:top w:val="nil"/>
              <w:left w:val="nil"/>
              <w:bottom w:val="single" w:sz="4" w:space="0" w:color="auto"/>
            </w:tcBorders>
            <w:shd w:val="clear" w:color="auto" w:fill="DDD9C3" w:themeFill="background2" w:themeFillShade="E6"/>
          </w:tcPr>
          <w:p w14:paraId="6252BF9C"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1B8DA24F"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39873FD"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AA668BC"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4D0CB423" w14:textId="77777777" w:rsidR="00063022" w:rsidRPr="006403CB" w:rsidRDefault="00063022"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7B677342" w14:textId="77777777" w:rsidR="00063022" w:rsidRPr="006403CB" w:rsidRDefault="00063022"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ABDB54B" w14:textId="77777777" w:rsidR="00063022" w:rsidRPr="006403CB" w:rsidRDefault="00063022"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AE0E412" w14:textId="77777777" w:rsidR="00063022" w:rsidRPr="006403CB" w:rsidRDefault="00063022"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509A80F9" w14:textId="77777777" w:rsidR="00063022" w:rsidRPr="006403CB" w:rsidRDefault="00063022"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063022" w:rsidRPr="006403CB" w14:paraId="5983388F" w14:textId="77777777" w:rsidTr="693CB5E7">
        <w:tc>
          <w:tcPr>
            <w:tcW w:w="9904" w:type="dxa"/>
            <w:gridSpan w:val="2"/>
            <w:tcBorders>
              <w:bottom w:val="single" w:sz="4" w:space="0" w:color="auto"/>
            </w:tcBorders>
          </w:tcPr>
          <w:p w14:paraId="77A9017A" w14:textId="77777777" w:rsidR="00063022" w:rsidRPr="00810041" w:rsidRDefault="00063022" w:rsidP="00EC1521">
            <w:pPr>
              <w:jc w:val="both"/>
              <w:textAlignment w:val="baseline"/>
              <w:rPr>
                <w:rFonts w:cstheme="minorHAnsi"/>
                <w:sz w:val="20"/>
                <w:szCs w:val="20"/>
                <w:lang w:eastAsia="el-GR"/>
              </w:rPr>
            </w:pPr>
            <w:r w:rsidRPr="00810041">
              <w:rPr>
                <w:rFonts w:cstheme="minorHAnsi"/>
                <w:sz w:val="20"/>
                <w:szCs w:val="20"/>
                <w:lang w:val="en-GB" w:eastAsia="el-GR"/>
              </w:rPr>
              <w:t>At the end of the course the student will have further developed the following skills/competences:</w:t>
            </w:r>
            <w:r w:rsidRPr="00810041">
              <w:rPr>
                <w:rFonts w:cstheme="minorHAnsi"/>
                <w:sz w:val="20"/>
                <w:szCs w:val="20"/>
                <w:lang w:eastAsia="el-GR"/>
              </w:rPr>
              <w:t> </w:t>
            </w:r>
          </w:p>
          <w:p w14:paraId="29AA9ACF" w14:textId="77777777" w:rsidR="00063022" w:rsidRPr="00063022" w:rsidRDefault="00063022" w:rsidP="00D06E0E">
            <w:pPr>
              <w:pStyle w:val="a8"/>
              <w:numPr>
                <w:ilvl w:val="0"/>
                <w:numId w:val="182"/>
              </w:numPr>
              <w:spacing w:after="0" w:line="240" w:lineRule="auto"/>
              <w:jc w:val="both"/>
              <w:textAlignment w:val="baseline"/>
              <w:rPr>
                <w:rFonts w:asciiTheme="minorHAnsi" w:hAnsiTheme="minorHAnsi" w:cstheme="minorHAnsi"/>
                <w:sz w:val="20"/>
                <w:szCs w:val="20"/>
                <w:lang w:val="en-US" w:eastAsia="el-GR"/>
              </w:rPr>
            </w:pPr>
            <w:r w:rsidRPr="00063022">
              <w:rPr>
                <w:rFonts w:asciiTheme="minorHAnsi" w:hAnsiTheme="minorHAnsi" w:cstheme="minorHAnsi"/>
                <w:sz w:val="20"/>
                <w:szCs w:val="20"/>
                <w:lang w:val="en-US" w:eastAsia="el-GR"/>
              </w:rPr>
              <w:t>Knowledge and understanding of the essential concepts, principles and theories related to semiconductors, microelectronic materials and devices as well as magnetic materials. </w:t>
            </w:r>
          </w:p>
          <w:p w14:paraId="1101C9D9" w14:textId="77777777" w:rsidR="00063022" w:rsidRPr="00063022" w:rsidRDefault="00063022" w:rsidP="00D06E0E">
            <w:pPr>
              <w:pStyle w:val="a8"/>
              <w:numPr>
                <w:ilvl w:val="0"/>
                <w:numId w:val="182"/>
              </w:numPr>
              <w:spacing w:after="0" w:line="240" w:lineRule="auto"/>
              <w:jc w:val="both"/>
              <w:textAlignment w:val="baseline"/>
              <w:rPr>
                <w:rFonts w:asciiTheme="minorHAnsi" w:hAnsiTheme="minorHAnsi" w:cstheme="minorHAnsi"/>
                <w:sz w:val="20"/>
                <w:szCs w:val="20"/>
                <w:lang w:val="en-US" w:eastAsia="el-GR"/>
              </w:rPr>
            </w:pPr>
            <w:r w:rsidRPr="00063022">
              <w:rPr>
                <w:rFonts w:asciiTheme="minorHAnsi" w:hAnsiTheme="minorHAnsi" w:cstheme="minorHAnsi"/>
                <w:sz w:val="20"/>
                <w:szCs w:val="20"/>
                <w:lang w:val="en-US" w:eastAsia="el-GR"/>
              </w:rPr>
              <w:t>Ability to apply the acquired knowledge in solving qualitative and quantitative problems related to the course contents. </w:t>
            </w:r>
          </w:p>
          <w:p w14:paraId="0CA94AB9" w14:textId="77777777" w:rsidR="00063022" w:rsidRPr="00063022" w:rsidRDefault="00063022" w:rsidP="00D06E0E">
            <w:pPr>
              <w:pStyle w:val="a8"/>
              <w:numPr>
                <w:ilvl w:val="0"/>
                <w:numId w:val="182"/>
              </w:numPr>
              <w:spacing w:after="0" w:line="240" w:lineRule="auto"/>
              <w:jc w:val="both"/>
              <w:textAlignment w:val="baseline"/>
              <w:rPr>
                <w:rFonts w:asciiTheme="minorHAnsi" w:hAnsiTheme="minorHAnsi" w:cstheme="minorHAnsi"/>
                <w:sz w:val="20"/>
                <w:szCs w:val="20"/>
                <w:lang w:val="en-US" w:eastAsia="el-GR"/>
              </w:rPr>
            </w:pPr>
            <w:r w:rsidRPr="00063022">
              <w:rPr>
                <w:rFonts w:asciiTheme="minorHAnsi" w:hAnsiTheme="minorHAnsi" w:cstheme="minorHAnsi"/>
                <w:sz w:val="20"/>
                <w:szCs w:val="20"/>
                <w:lang w:val="en-US" w:eastAsia="el-GR"/>
              </w:rPr>
              <w:t>Knowledge and experience for eventual research involvement in related research topics. </w:t>
            </w:r>
          </w:p>
          <w:p w14:paraId="55A45A39"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063022">
              <w:rPr>
                <w:rFonts w:asciiTheme="minorHAnsi" w:hAnsiTheme="minorHAnsi" w:cstheme="minorHAnsi"/>
                <w:sz w:val="20"/>
                <w:szCs w:val="20"/>
                <w:lang w:val="en-US" w:eastAsia="el-GR"/>
              </w:rPr>
              <w:t>Ability to interact with others on interdisciplinary topics in the field of microelectronics and magnetism that combine different materials and/or devices. </w:t>
            </w:r>
          </w:p>
          <w:p w14:paraId="1D260D55"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810041">
              <w:rPr>
                <w:rFonts w:asciiTheme="minorHAnsi" w:hAnsiTheme="minorHAnsi" w:cstheme="minorHAnsi"/>
                <w:iCs/>
                <w:sz w:val="20"/>
                <w:szCs w:val="20"/>
                <w:lang w:val="en-GB"/>
              </w:rPr>
              <w:t xml:space="preserve">Search for, analysis and synthesis of data and information, with the use of the necessary technology </w:t>
            </w:r>
          </w:p>
          <w:p w14:paraId="57DA3A70"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810041">
              <w:rPr>
                <w:rFonts w:asciiTheme="minorHAnsi" w:hAnsiTheme="minorHAnsi" w:cstheme="minorHAnsi"/>
                <w:iCs/>
                <w:sz w:val="20"/>
                <w:szCs w:val="20"/>
                <w:lang w:val="en-GB"/>
              </w:rPr>
              <w:lastRenderedPageBreak/>
              <w:t>Preparation of scientific essays.</w:t>
            </w:r>
          </w:p>
          <w:p w14:paraId="6A00BC3E"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810041">
              <w:rPr>
                <w:rFonts w:asciiTheme="minorHAnsi" w:hAnsiTheme="minorHAnsi" w:cstheme="minorHAnsi"/>
                <w:iCs/>
                <w:sz w:val="20"/>
                <w:szCs w:val="20"/>
                <w:lang w:val="en-GB"/>
              </w:rPr>
              <w:t xml:space="preserve">Adapting to new situations </w:t>
            </w:r>
          </w:p>
          <w:p w14:paraId="39428365"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810041">
              <w:rPr>
                <w:rFonts w:asciiTheme="minorHAnsi" w:hAnsiTheme="minorHAnsi" w:cstheme="minorHAnsi"/>
                <w:iCs/>
                <w:sz w:val="20"/>
                <w:szCs w:val="20"/>
                <w:lang w:val="en-GB"/>
              </w:rPr>
              <w:t xml:space="preserve">Working independently </w:t>
            </w:r>
          </w:p>
          <w:p w14:paraId="47B7909C"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810041">
              <w:rPr>
                <w:rFonts w:asciiTheme="minorHAnsi" w:hAnsiTheme="minorHAnsi" w:cstheme="minorHAnsi"/>
                <w:iCs/>
                <w:sz w:val="20"/>
                <w:szCs w:val="20"/>
                <w:lang w:val="en-GB"/>
              </w:rPr>
              <w:t>Team work</w:t>
            </w:r>
          </w:p>
          <w:p w14:paraId="68337F1F"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iCs/>
                <w:sz w:val="20"/>
                <w:szCs w:val="20"/>
                <w:lang w:val="en-GB"/>
              </w:rPr>
            </w:pPr>
            <w:r w:rsidRPr="00810041">
              <w:rPr>
                <w:rFonts w:asciiTheme="minorHAnsi" w:hAnsiTheme="minorHAnsi" w:cstheme="minorHAnsi"/>
                <w:iCs/>
                <w:sz w:val="20"/>
                <w:szCs w:val="20"/>
                <w:lang w:val="en-GB"/>
              </w:rPr>
              <w:t xml:space="preserve">Working in an interdisciplinary environment </w:t>
            </w:r>
          </w:p>
          <w:p w14:paraId="1AA0A8EC" w14:textId="77777777" w:rsidR="00063022" w:rsidRPr="00810041" w:rsidRDefault="00063022" w:rsidP="00D06E0E">
            <w:pPr>
              <w:pStyle w:val="a8"/>
              <w:widowControl w:val="0"/>
              <w:numPr>
                <w:ilvl w:val="0"/>
                <w:numId w:val="182"/>
              </w:numPr>
              <w:autoSpaceDE w:val="0"/>
              <w:autoSpaceDN w:val="0"/>
              <w:adjustRightInd w:val="0"/>
              <w:spacing w:after="0" w:line="240" w:lineRule="auto"/>
              <w:jc w:val="both"/>
              <w:textAlignment w:val="baseline"/>
              <w:rPr>
                <w:rFonts w:asciiTheme="minorHAnsi" w:hAnsiTheme="minorHAnsi" w:cstheme="minorHAnsi"/>
                <w:sz w:val="20"/>
                <w:szCs w:val="20"/>
                <w:lang w:eastAsia="el-GR"/>
              </w:rPr>
            </w:pPr>
            <w:r w:rsidRPr="00810041">
              <w:rPr>
                <w:rFonts w:asciiTheme="minorHAnsi" w:hAnsiTheme="minorHAnsi" w:cstheme="minorHAnsi"/>
                <w:iCs/>
                <w:sz w:val="20"/>
                <w:szCs w:val="20"/>
                <w:lang w:val="en-GB"/>
              </w:rPr>
              <w:t xml:space="preserve">Production of new research ideas </w:t>
            </w:r>
          </w:p>
          <w:p w14:paraId="7C0EA956" w14:textId="08F7B600" w:rsidR="00063022" w:rsidRPr="006403CB" w:rsidRDefault="4AC2C608" w:rsidP="4AC2C608">
            <w:pPr>
              <w:pStyle w:val="a8"/>
              <w:widowControl w:val="0"/>
              <w:numPr>
                <w:ilvl w:val="0"/>
                <w:numId w:val="182"/>
              </w:numPr>
              <w:autoSpaceDE w:val="0"/>
              <w:autoSpaceDN w:val="0"/>
              <w:adjustRightInd w:val="0"/>
              <w:spacing w:after="0" w:line="240" w:lineRule="auto"/>
              <w:jc w:val="both"/>
              <w:rPr>
                <w:rFonts w:asciiTheme="minorHAnsi" w:hAnsiTheme="minorHAnsi" w:cstheme="minorBidi"/>
                <w:sz w:val="20"/>
                <w:szCs w:val="20"/>
                <w:lang w:val="en-US" w:eastAsia="el-GR"/>
              </w:rPr>
            </w:pPr>
            <w:r w:rsidRPr="4AC2C608">
              <w:rPr>
                <w:rFonts w:asciiTheme="minorHAnsi" w:hAnsiTheme="minorHAnsi" w:cstheme="minorBidi"/>
                <w:sz w:val="20"/>
                <w:szCs w:val="20"/>
                <w:lang w:val="en-GB"/>
              </w:rPr>
              <w:t>Production of free, creative and inductive thinking</w:t>
            </w:r>
          </w:p>
        </w:tc>
      </w:tr>
    </w:tbl>
    <w:p w14:paraId="1A1DAA95" w14:textId="2F192977" w:rsidR="00063022" w:rsidRPr="00E00836" w:rsidRDefault="532F9482" w:rsidP="00E00836">
      <w:pPr>
        <w:pStyle w:val="a8"/>
        <w:widowControl w:val="0"/>
        <w:numPr>
          <w:ilvl w:val="5"/>
          <w:numId w:val="175"/>
        </w:numPr>
        <w:tabs>
          <w:tab w:val="clear" w:pos="432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lastRenderedPageBreak/>
        <w:t>SYLLABUS</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0"/>
      </w:tblGrid>
      <w:tr w:rsidR="00063022" w:rsidRPr="006403CB" w14:paraId="3D6520F6" w14:textId="77777777" w:rsidTr="6F2BCFEF">
        <w:trPr>
          <w:trHeight w:val="699"/>
        </w:trPr>
        <w:tc>
          <w:tcPr>
            <w:tcW w:w="9870" w:type="dxa"/>
          </w:tcPr>
          <w:p w14:paraId="7F25C76E" w14:textId="77777777" w:rsidR="00063022" w:rsidRPr="00051F2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051F2D">
              <w:rPr>
                <w:rFonts w:cstheme="minorHAnsi"/>
                <w:b/>
                <w:bCs/>
                <w:sz w:val="20"/>
                <w:szCs w:val="20"/>
                <w:lang w:val="en"/>
              </w:rPr>
              <w:t>UNIT I: Basic Physical Properties of Semiconductors (Review)</w:t>
            </w:r>
          </w:p>
          <w:p w14:paraId="6760B4BB" w14:textId="77777777" w:rsidR="00063022" w:rsidRPr="00051F2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051F2D">
              <w:rPr>
                <w:rFonts w:cstheme="minorHAnsi"/>
                <w:sz w:val="20"/>
                <w:szCs w:val="20"/>
                <w:lang w:val="en"/>
              </w:rPr>
              <w:t>-Energy bands and E-x diagrams.</w:t>
            </w:r>
          </w:p>
          <w:p w14:paraId="040247D3" w14:textId="77777777" w:rsidR="00063022" w:rsidRPr="00051F2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051F2D">
              <w:rPr>
                <w:rFonts w:cstheme="minorHAnsi"/>
                <w:sz w:val="20"/>
                <w:szCs w:val="20"/>
                <w:lang w:val="en"/>
              </w:rPr>
              <w:t>-Diagrams E-k.</w:t>
            </w:r>
          </w:p>
          <w:p w14:paraId="668A0D9E" w14:textId="77777777" w:rsidR="00063022" w:rsidRPr="00051F2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051F2D">
              <w:rPr>
                <w:rFonts w:cstheme="minorHAnsi"/>
                <w:sz w:val="20"/>
                <w:szCs w:val="20"/>
                <w:lang w:val="en"/>
              </w:rPr>
              <w:t xml:space="preserve">- </w:t>
            </w:r>
            <w:r>
              <w:rPr>
                <w:rFonts w:cstheme="minorHAnsi"/>
                <w:sz w:val="20"/>
                <w:szCs w:val="20"/>
                <w:lang w:val="en"/>
              </w:rPr>
              <w:t>S</w:t>
            </w:r>
            <w:r w:rsidRPr="00051F2D">
              <w:rPr>
                <w:rFonts w:cstheme="minorHAnsi"/>
                <w:sz w:val="20"/>
                <w:szCs w:val="20"/>
                <w:lang w:val="en"/>
              </w:rPr>
              <w:t>emiconductor</w:t>
            </w:r>
            <w:r>
              <w:rPr>
                <w:rFonts w:cstheme="minorHAnsi"/>
                <w:sz w:val="20"/>
                <w:szCs w:val="20"/>
                <w:lang w:val="en"/>
              </w:rPr>
              <w:t xml:space="preserve"> classification</w:t>
            </w:r>
          </w:p>
          <w:p w14:paraId="5939476E" w14:textId="77777777" w:rsidR="00063022" w:rsidRPr="00051F2D" w:rsidRDefault="532F948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6F2BCFEF">
              <w:rPr>
                <w:sz w:val="20"/>
                <w:szCs w:val="20"/>
                <w:lang w:val="en"/>
              </w:rPr>
              <w:t>-Intrinsic semiconductors (conduction carrier statistics)</w:t>
            </w:r>
          </w:p>
          <w:p w14:paraId="211FBB46"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5B744D">
              <w:rPr>
                <w:rFonts w:cstheme="minorHAnsi"/>
                <w:b/>
                <w:bCs/>
                <w:sz w:val="20"/>
                <w:szCs w:val="20"/>
                <w:lang w:val="en"/>
              </w:rPr>
              <w:t>UNIT II: Extrinsic Semiconductors</w:t>
            </w:r>
          </w:p>
          <w:p w14:paraId="59603842"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xml:space="preserve">-Statistics of </w:t>
            </w:r>
            <w:r>
              <w:rPr>
                <w:rFonts w:cstheme="minorHAnsi"/>
                <w:sz w:val="20"/>
                <w:szCs w:val="20"/>
                <w:lang w:val="en"/>
              </w:rPr>
              <w:t>conduction</w:t>
            </w:r>
            <w:r w:rsidRPr="005B744D">
              <w:rPr>
                <w:rFonts w:cstheme="minorHAnsi"/>
                <w:sz w:val="20"/>
                <w:szCs w:val="20"/>
                <w:lang w:val="en"/>
              </w:rPr>
              <w:t xml:space="preserve"> carriers (temperature dependence)</w:t>
            </w:r>
          </w:p>
          <w:p w14:paraId="5B5B0EEC" w14:textId="77777777" w:rsidR="00063022" w:rsidRPr="00453D15" w:rsidRDefault="532F948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6F2BCFEF">
              <w:rPr>
                <w:sz w:val="20"/>
                <w:szCs w:val="20"/>
              </w:rPr>
              <w:t>-</w:t>
            </w:r>
            <w:r w:rsidRPr="6F2BCFEF">
              <w:rPr>
                <w:sz w:val="20"/>
                <w:szCs w:val="20"/>
                <w:lang w:val="en"/>
              </w:rPr>
              <w:t>Degenerate</w:t>
            </w:r>
            <w:r w:rsidRPr="6F2BCFEF">
              <w:rPr>
                <w:sz w:val="20"/>
                <w:szCs w:val="20"/>
              </w:rPr>
              <w:t xml:space="preserve"> </w:t>
            </w:r>
            <w:r w:rsidRPr="6F2BCFEF">
              <w:rPr>
                <w:sz w:val="20"/>
                <w:szCs w:val="20"/>
                <w:lang w:val="en"/>
              </w:rPr>
              <w:t>semiconductors</w:t>
            </w:r>
          </w:p>
          <w:p w14:paraId="0A14ED09"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5B744D">
              <w:rPr>
                <w:rFonts w:cstheme="minorHAnsi"/>
                <w:b/>
                <w:bCs/>
                <w:sz w:val="20"/>
                <w:szCs w:val="20"/>
                <w:lang w:val="en"/>
              </w:rPr>
              <w:t>UNIT III: Mechanisms of Conductivity in semiconductors</w:t>
            </w:r>
          </w:p>
          <w:p w14:paraId="5FD61E07"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xml:space="preserve">– </w:t>
            </w:r>
            <w:r>
              <w:rPr>
                <w:rFonts w:cstheme="minorHAnsi"/>
                <w:sz w:val="20"/>
                <w:szCs w:val="20"/>
                <w:lang w:val="en"/>
              </w:rPr>
              <w:t>Drift</w:t>
            </w:r>
            <w:r w:rsidRPr="005B744D">
              <w:rPr>
                <w:rFonts w:cstheme="minorHAnsi"/>
                <w:sz w:val="20"/>
                <w:szCs w:val="20"/>
                <w:lang w:val="en"/>
              </w:rPr>
              <w:t xml:space="preserve"> currents and basic quantities (</w:t>
            </w:r>
            <w:r>
              <w:rPr>
                <w:rFonts w:cstheme="minorHAnsi"/>
                <w:sz w:val="20"/>
                <w:szCs w:val="20"/>
                <w:lang w:val="en"/>
              </w:rPr>
              <w:t>mobility</w:t>
            </w:r>
            <w:r w:rsidRPr="005B744D">
              <w:rPr>
                <w:rFonts w:cstheme="minorHAnsi"/>
                <w:sz w:val="20"/>
                <w:szCs w:val="20"/>
                <w:lang w:val="en"/>
              </w:rPr>
              <w:t>, conductivity, the concept of effective mass)</w:t>
            </w:r>
          </w:p>
          <w:p w14:paraId="344ACF61"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Diffusion currents</w:t>
            </w:r>
          </w:p>
          <w:p w14:paraId="3502981A"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xml:space="preserve">– Photogeneration of conduction carriers (under direct/indirect </w:t>
            </w:r>
            <w:r>
              <w:rPr>
                <w:rFonts w:cstheme="minorHAnsi"/>
                <w:sz w:val="20"/>
                <w:szCs w:val="20"/>
                <w:lang w:val="en"/>
              </w:rPr>
              <w:t>recombination</w:t>
            </w:r>
            <w:r w:rsidRPr="005B744D">
              <w:rPr>
                <w:rFonts w:cstheme="minorHAnsi"/>
                <w:sz w:val="20"/>
                <w:szCs w:val="20"/>
                <w:lang w:val="en"/>
              </w:rPr>
              <w:t xml:space="preserve"> conditions and low injection level)</w:t>
            </w:r>
          </w:p>
          <w:p w14:paraId="3F91EB72" w14:textId="77777777" w:rsidR="00063022" w:rsidRPr="005B744D" w:rsidRDefault="532F948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6F2BCFEF">
              <w:rPr>
                <w:sz w:val="20"/>
                <w:szCs w:val="20"/>
                <w:lang w:val="en"/>
              </w:rPr>
              <w:t>– The continuity equation in semiconductors</w:t>
            </w:r>
          </w:p>
          <w:p w14:paraId="60023F77"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5B744D">
              <w:rPr>
                <w:rFonts w:cstheme="minorHAnsi"/>
                <w:b/>
                <w:bCs/>
                <w:sz w:val="20"/>
                <w:szCs w:val="20"/>
                <w:lang w:val="en"/>
              </w:rPr>
              <w:t>SECTION IV: The p–n contact</w:t>
            </w:r>
          </w:p>
          <w:p w14:paraId="514997FD"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xml:space="preserve">– </w:t>
            </w:r>
            <w:r>
              <w:rPr>
                <w:rFonts w:cstheme="minorHAnsi"/>
                <w:sz w:val="20"/>
                <w:szCs w:val="20"/>
                <w:lang w:val="en"/>
              </w:rPr>
              <w:t>Study in e</w:t>
            </w:r>
            <w:r w:rsidRPr="005B744D">
              <w:rPr>
                <w:rFonts w:cstheme="minorHAnsi"/>
                <w:sz w:val="20"/>
                <w:szCs w:val="20"/>
                <w:lang w:val="en"/>
              </w:rPr>
              <w:t xml:space="preserve">quilibrium </w:t>
            </w:r>
            <w:r>
              <w:rPr>
                <w:rFonts w:cstheme="minorHAnsi"/>
                <w:sz w:val="20"/>
                <w:szCs w:val="20"/>
                <w:lang w:val="en"/>
              </w:rPr>
              <w:t>conditions</w:t>
            </w:r>
          </w:p>
          <w:p w14:paraId="0F58A3FF"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xml:space="preserve">– </w:t>
            </w:r>
            <w:r>
              <w:rPr>
                <w:rFonts w:cstheme="minorHAnsi"/>
                <w:sz w:val="20"/>
                <w:szCs w:val="20"/>
                <w:lang w:val="en"/>
              </w:rPr>
              <w:t>Negotiation</w:t>
            </w:r>
            <w:r w:rsidRPr="005B744D">
              <w:rPr>
                <w:rFonts w:cstheme="minorHAnsi"/>
                <w:sz w:val="20"/>
                <w:szCs w:val="20"/>
                <w:lang w:val="en"/>
              </w:rPr>
              <w:t xml:space="preserve"> in external bias conditions and the I-V characteristic </w:t>
            </w:r>
            <w:r>
              <w:rPr>
                <w:rFonts w:cstheme="minorHAnsi"/>
                <w:sz w:val="20"/>
                <w:szCs w:val="20"/>
                <w:lang w:val="en"/>
              </w:rPr>
              <w:t>derivation</w:t>
            </w:r>
          </w:p>
          <w:p w14:paraId="5698345E" w14:textId="77777777" w:rsidR="00063022" w:rsidRPr="005B744D" w:rsidRDefault="532F948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6F2BCFEF">
              <w:rPr>
                <w:sz w:val="20"/>
                <w:szCs w:val="20"/>
                <w:lang w:val="en"/>
              </w:rPr>
              <w:t>– Heterocontacts</w:t>
            </w:r>
          </w:p>
          <w:p w14:paraId="1E0C438C"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5B744D">
              <w:rPr>
                <w:rFonts w:cstheme="minorHAnsi"/>
                <w:b/>
                <w:bCs/>
                <w:sz w:val="20"/>
                <w:szCs w:val="20"/>
                <w:lang w:val="en"/>
              </w:rPr>
              <w:t>SECTION V: The MIS contact</w:t>
            </w:r>
          </w:p>
          <w:p w14:paraId="57880D47"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The ideal MIS contact: Basic phenomenological description</w:t>
            </w:r>
          </w:p>
          <w:p w14:paraId="19723835"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Basic description models</w:t>
            </w:r>
          </w:p>
          <w:p w14:paraId="4DE313CF"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 xml:space="preserve">– </w:t>
            </w:r>
            <w:r>
              <w:rPr>
                <w:rFonts w:cstheme="minorHAnsi"/>
                <w:sz w:val="20"/>
                <w:szCs w:val="20"/>
                <w:lang w:val="en"/>
              </w:rPr>
              <w:t>Capacitance</w:t>
            </w:r>
            <w:r w:rsidRPr="005B744D">
              <w:rPr>
                <w:rFonts w:cstheme="minorHAnsi"/>
                <w:sz w:val="20"/>
                <w:szCs w:val="20"/>
                <w:lang w:val="en"/>
              </w:rPr>
              <w:t xml:space="preserve"> of ideal MIS contact</w:t>
            </w:r>
          </w:p>
          <w:p w14:paraId="1B7BBBC7" w14:textId="77777777" w:rsidR="00063022" w:rsidRPr="005B744D" w:rsidRDefault="532F948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6F2BCFEF">
              <w:rPr>
                <w:sz w:val="20"/>
                <w:szCs w:val="20"/>
                <w:lang w:val="en"/>
              </w:rPr>
              <w:t>– Realistic MOS contacts</w:t>
            </w:r>
          </w:p>
          <w:p w14:paraId="3AFFC1B5"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0"/>
                <w:szCs w:val="20"/>
                <w:lang w:val="en"/>
              </w:rPr>
            </w:pPr>
            <w:r w:rsidRPr="005B744D">
              <w:rPr>
                <w:rFonts w:cstheme="minorHAnsi"/>
                <w:b/>
                <w:bCs/>
                <w:sz w:val="20"/>
                <w:szCs w:val="20"/>
                <w:lang w:val="en"/>
              </w:rPr>
              <w:t>UNIT VI: The MOSFET transistor</w:t>
            </w:r>
          </w:p>
          <w:p w14:paraId="00B6FE05"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lastRenderedPageBreak/>
              <w:t>-Basic operating principle</w:t>
            </w:r>
            <w:r>
              <w:rPr>
                <w:rFonts w:cstheme="minorHAnsi"/>
                <w:sz w:val="20"/>
                <w:szCs w:val="20"/>
                <w:lang w:val="en"/>
              </w:rPr>
              <w:t>s</w:t>
            </w:r>
          </w:p>
          <w:p w14:paraId="073BC150" w14:textId="77777777" w:rsidR="00063022" w:rsidRPr="005B744D" w:rsidRDefault="0006302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
              </w:rPr>
            </w:pPr>
            <w:r w:rsidRPr="005B744D">
              <w:rPr>
                <w:rFonts w:cstheme="minorHAnsi"/>
                <w:sz w:val="20"/>
                <w:szCs w:val="20"/>
                <w:lang w:val="en"/>
              </w:rPr>
              <w:t>-Wide channel MOSFET</w:t>
            </w:r>
          </w:p>
          <w:p w14:paraId="1A73D615" w14:textId="77777777" w:rsidR="00063022" w:rsidRPr="005B744D" w:rsidRDefault="532F9482" w:rsidP="00EC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6F2BCFEF">
              <w:rPr>
                <w:sz w:val="20"/>
                <w:szCs w:val="20"/>
                <w:lang w:val="en"/>
              </w:rPr>
              <w:t>-Small channel MOSFET</w:t>
            </w:r>
          </w:p>
          <w:p w14:paraId="428A33E9" w14:textId="77777777" w:rsidR="00063022" w:rsidRPr="005B744D" w:rsidRDefault="532F9482" w:rsidP="00EC1521">
            <w:pPr>
              <w:rPr>
                <w:rFonts w:cstheme="minorHAnsi"/>
                <w:b/>
                <w:bCs/>
                <w:sz w:val="20"/>
                <w:szCs w:val="20"/>
                <w:lang w:val="en"/>
              </w:rPr>
            </w:pPr>
            <w:r w:rsidRPr="6F2BCFEF">
              <w:rPr>
                <w:b/>
                <w:bCs/>
                <w:sz w:val="20"/>
                <w:szCs w:val="20"/>
                <w:lang w:val="en"/>
              </w:rPr>
              <w:t>UNIT VII: Magnetic Interactions</w:t>
            </w:r>
          </w:p>
          <w:p w14:paraId="64B5117C" w14:textId="77777777" w:rsidR="00063022" w:rsidRPr="005B744D" w:rsidRDefault="532F9482" w:rsidP="00EC1521">
            <w:pPr>
              <w:rPr>
                <w:rFonts w:cstheme="minorHAnsi"/>
                <w:b/>
                <w:bCs/>
                <w:sz w:val="20"/>
                <w:szCs w:val="20"/>
                <w:lang w:val="en"/>
              </w:rPr>
            </w:pPr>
            <w:r w:rsidRPr="6F2BCFEF">
              <w:rPr>
                <w:b/>
                <w:bCs/>
                <w:sz w:val="20"/>
                <w:szCs w:val="20"/>
                <w:lang w:val="en"/>
              </w:rPr>
              <w:t>UNIT VIII: Order and Magnetic Structures</w:t>
            </w:r>
          </w:p>
          <w:p w14:paraId="13091293" w14:textId="77777777" w:rsidR="00063022" w:rsidRPr="005B744D" w:rsidRDefault="532F9482" w:rsidP="00EC1521">
            <w:pPr>
              <w:rPr>
                <w:rFonts w:cstheme="minorHAnsi"/>
                <w:b/>
                <w:bCs/>
                <w:sz w:val="20"/>
                <w:szCs w:val="20"/>
                <w:lang w:val="en"/>
              </w:rPr>
            </w:pPr>
            <w:r w:rsidRPr="6F2BCFEF">
              <w:rPr>
                <w:b/>
                <w:bCs/>
                <w:sz w:val="20"/>
                <w:szCs w:val="20"/>
                <w:lang w:val="en"/>
              </w:rPr>
              <w:t>UNIT IX: Magnetism in Metals</w:t>
            </w:r>
          </w:p>
          <w:p w14:paraId="30BD1E51" w14:textId="0410FFD8" w:rsidR="00063022" w:rsidRPr="005B744D" w:rsidRDefault="0C11D45C" w:rsidP="6F2BCFEF">
            <w:pPr>
              <w:rPr>
                <w:b/>
                <w:bCs/>
                <w:sz w:val="20"/>
                <w:szCs w:val="20"/>
                <w:lang w:val="en"/>
              </w:rPr>
            </w:pPr>
            <w:r w:rsidRPr="6F2BCFEF">
              <w:rPr>
                <w:b/>
                <w:bCs/>
                <w:sz w:val="20"/>
                <w:szCs w:val="20"/>
                <w:lang w:val="en"/>
              </w:rPr>
              <w:t xml:space="preserve">UNIT </w:t>
            </w:r>
            <w:r w:rsidR="532F9482" w:rsidRPr="6F2BCFEF">
              <w:rPr>
                <w:b/>
                <w:bCs/>
                <w:sz w:val="20"/>
                <w:szCs w:val="20"/>
                <w:lang w:val="en"/>
              </w:rPr>
              <w:t>X: Magnetic Semiconductors</w:t>
            </w:r>
          </w:p>
          <w:p w14:paraId="7BB72DCE" w14:textId="19FC8841" w:rsidR="00063022" w:rsidRPr="00C36535" w:rsidRDefault="532F9482" w:rsidP="6F2BCFEF">
            <w:pPr>
              <w:textAlignment w:val="baseline"/>
              <w:rPr>
                <w:b/>
                <w:bCs/>
                <w:sz w:val="20"/>
                <w:szCs w:val="20"/>
                <w:lang w:val="el-GR"/>
              </w:rPr>
            </w:pPr>
            <w:r w:rsidRPr="6F2BCFEF">
              <w:rPr>
                <w:b/>
                <w:bCs/>
                <w:sz w:val="20"/>
                <w:szCs w:val="20"/>
                <w:lang w:val="en"/>
              </w:rPr>
              <w:t>UNIT XI: Superconductivity -Superconductors</w:t>
            </w:r>
          </w:p>
        </w:tc>
      </w:tr>
    </w:tbl>
    <w:p w14:paraId="6BAE5136" w14:textId="16AB2F67" w:rsidR="00063022" w:rsidRPr="00E00836" w:rsidRDefault="532F9482" w:rsidP="00E00836">
      <w:pPr>
        <w:pStyle w:val="a8"/>
        <w:widowControl w:val="0"/>
        <w:numPr>
          <w:ilvl w:val="5"/>
          <w:numId w:val="175"/>
        </w:numPr>
        <w:tabs>
          <w:tab w:val="clear" w:pos="4320"/>
        </w:tabs>
        <w:autoSpaceDE w:val="0"/>
        <w:autoSpaceDN w:val="0"/>
        <w:adjustRightInd w:val="0"/>
        <w:spacing w:before="120"/>
        <w:ind w:left="360"/>
        <w:rPr>
          <w:rFonts w:asciiTheme="majorHAnsi" w:hAnsiTheme="majorHAnsi" w:cs="Arial"/>
          <w:b/>
          <w:color w:val="000000"/>
          <w:lang w:val="en-GB"/>
        </w:rPr>
      </w:pPr>
      <w:r w:rsidRPr="6F2BCFEF">
        <w:rPr>
          <w:rFonts w:asciiTheme="majorHAnsi" w:hAnsiTheme="majorHAnsi" w:cs="Arial"/>
          <w:b/>
          <w:bCs/>
          <w:color w:val="000000" w:themeColor="text1"/>
          <w:lang w:val="en-GB"/>
        </w:rPr>
        <w:lastRenderedPageBreak/>
        <w:t>TEACHING and LEARNING METHODS - EVALUATION</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20"/>
      </w:tblGrid>
      <w:tr w:rsidR="00063022" w:rsidRPr="006403CB" w14:paraId="79920727" w14:textId="77777777" w:rsidTr="6BE15AA2">
        <w:tc>
          <w:tcPr>
            <w:tcW w:w="3306" w:type="dxa"/>
            <w:shd w:val="clear" w:color="auto" w:fill="DDD9C3" w:themeFill="background2" w:themeFillShade="E6"/>
          </w:tcPr>
          <w:p w14:paraId="196E6846"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420" w:type="dxa"/>
          </w:tcPr>
          <w:p w14:paraId="3BA30F62" w14:textId="77777777" w:rsidR="00063022" w:rsidRPr="006403CB" w:rsidRDefault="00063022" w:rsidP="00EC1521">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063022" w:rsidRPr="006403CB" w14:paraId="1DD6757B" w14:textId="77777777" w:rsidTr="6BE15AA2">
        <w:tc>
          <w:tcPr>
            <w:tcW w:w="3306" w:type="dxa"/>
            <w:shd w:val="clear" w:color="auto" w:fill="DDD9C3" w:themeFill="background2" w:themeFillShade="E6"/>
          </w:tcPr>
          <w:p w14:paraId="72295A3A" w14:textId="77777777" w:rsidR="00063022" w:rsidRPr="006403CB" w:rsidRDefault="00063022"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420" w:type="dxa"/>
            <w:tcBorders>
              <w:bottom w:val="single" w:sz="4" w:space="0" w:color="auto"/>
            </w:tcBorders>
          </w:tcPr>
          <w:p w14:paraId="37775509" w14:textId="77777777" w:rsidR="00063022" w:rsidRPr="00810041" w:rsidRDefault="00063022" w:rsidP="00EC1521">
            <w:pPr>
              <w:rPr>
                <w:rFonts w:cstheme="minorHAnsi"/>
                <w:sz w:val="20"/>
                <w:szCs w:val="20"/>
              </w:rPr>
            </w:pPr>
            <w:r w:rsidRPr="00810041">
              <w:rPr>
                <w:rStyle w:val="normaltextrun"/>
                <w:rFonts w:cstheme="minorHAnsi"/>
                <w:color w:val="000000"/>
                <w:sz w:val="20"/>
                <w:szCs w:val="20"/>
                <w:shd w:val="clear" w:color="auto" w:fill="FFFFFF"/>
              </w:rPr>
              <w:t xml:space="preserve">Lectures using power-point presentations. Problem-solving seminars for the instructive solution of synthetic problems. Computational projects. Digital content in the </w:t>
            </w:r>
            <w:r w:rsidRPr="00810041">
              <w:rPr>
                <w:rStyle w:val="spellingerror"/>
                <w:rFonts w:cstheme="minorHAnsi"/>
                <w:i/>
                <w:iCs/>
                <w:color w:val="000000"/>
                <w:sz w:val="20"/>
                <w:szCs w:val="20"/>
                <w:shd w:val="clear" w:color="auto" w:fill="FFFFFF"/>
              </w:rPr>
              <w:t>eClass</w:t>
            </w:r>
            <w:r w:rsidRPr="00810041">
              <w:rPr>
                <w:rStyle w:val="normaltextrun"/>
                <w:rFonts w:cstheme="minorHAnsi"/>
                <w:color w:val="000000"/>
                <w:sz w:val="20"/>
                <w:szCs w:val="20"/>
                <w:shd w:val="clear" w:color="auto" w:fill="FFFFFF"/>
              </w:rPr>
              <w:t xml:space="preserve"> platform.</w:t>
            </w:r>
            <w:r w:rsidRPr="00810041">
              <w:rPr>
                <w:rStyle w:val="eop"/>
                <w:rFonts w:cstheme="minorHAnsi"/>
                <w:color w:val="000000"/>
                <w:sz w:val="20"/>
                <w:szCs w:val="20"/>
                <w:shd w:val="clear" w:color="auto" w:fill="FFFFFF"/>
              </w:rPr>
              <w:t> </w:t>
            </w:r>
          </w:p>
          <w:p w14:paraId="78061EBF" w14:textId="77777777" w:rsidR="00063022" w:rsidRPr="006403CB" w:rsidRDefault="00063022" w:rsidP="00EC1521">
            <w:pPr>
              <w:rPr>
                <w:rFonts w:asciiTheme="majorHAnsi" w:hAnsiTheme="majorHAnsi" w:cs="Arial"/>
                <w:b/>
                <w:color w:val="002060"/>
                <w:sz w:val="20"/>
                <w:szCs w:val="20"/>
                <w:lang w:val="en-GB"/>
              </w:rPr>
            </w:pPr>
          </w:p>
        </w:tc>
      </w:tr>
      <w:tr w:rsidR="00063022" w:rsidRPr="006403CB" w14:paraId="27B32A68" w14:textId="77777777" w:rsidTr="6BE15AA2">
        <w:tc>
          <w:tcPr>
            <w:tcW w:w="3306" w:type="dxa"/>
            <w:shd w:val="clear" w:color="auto" w:fill="DDD9C3" w:themeFill="background2" w:themeFillShade="E6"/>
          </w:tcPr>
          <w:p w14:paraId="4765BF55"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2569FCF1" w14:textId="77777777" w:rsidR="00063022" w:rsidRPr="006403CB" w:rsidRDefault="00063022"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6E1973F4" w14:textId="77777777" w:rsidR="00063022" w:rsidRPr="006403CB" w:rsidRDefault="00063022"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1823FA4" w14:textId="77777777" w:rsidR="00063022" w:rsidRPr="006403CB" w:rsidRDefault="00063022" w:rsidP="00EC1521">
            <w:pPr>
              <w:jc w:val="both"/>
              <w:rPr>
                <w:rFonts w:asciiTheme="majorHAnsi" w:hAnsiTheme="majorHAnsi" w:cs="Arial"/>
                <w:i/>
                <w:sz w:val="16"/>
                <w:szCs w:val="16"/>
                <w:lang w:val="en-GB"/>
              </w:rPr>
            </w:pPr>
          </w:p>
          <w:p w14:paraId="5CD054E9" w14:textId="77777777" w:rsidR="00063022" w:rsidRPr="006403CB" w:rsidRDefault="00063022"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420" w:type="dxa"/>
            <w:tcBorders>
              <w:bottom w:val="single" w:sz="4" w:space="0" w:color="auto"/>
            </w:tcBorders>
          </w:tcPr>
          <w:tbl>
            <w:tblPr>
              <w:tblStyle w:val="TableGrid3"/>
              <w:tblW w:w="5572" w:type="dxa"/>
              <w:tblLook w:val="04A0" w:firstRow="1" w:lastRow="0" w:firstColumn="1" w:lastColumn="0" w:noHBand="0" w:noVBand="1"/>
            </w:tblPr>
            <w:tblGrid>
              <w:gridCol w:w="2467"/>
              <w:gridCol w:w="3105"/>
            </w:tblGrid>
            <w:tr w:rsidR="00063022" w:rsidRPr="006403CB" w14:paraId="772631DA" w14:textId="77777777" w:rsidTr="6F2BCFEF">
              <w:tc>
                <w:tcPr>
                  <w:tcW w:w="2467" w:type="dxa"/>
                  <w:shd w:val="clear" w:color="auto" w:fill="DDD9C3" w:themeFill="background2" w:themeFillShade="E6"/>
                  <w:vAlign w:val="center"/>
                </w:tcPr>
                <w:p w14:paraId="3F5662C9" w14:textId="77777777" w:rsidR="00063022" w:rsidRPr="006403CB" w:rsidRDefault="00063022"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3105" w:type="dxa"/>
                  <w:shd w:val="clear" w:color="auto" w:fill="DDD9C3" w:themeFill="background2" w:themeFillShade="E6"/>
                  <w:vAlign w:val="center"/>
                </w:tcPr>
                <w:p w14:paraId="70188153" w14:textId="77777777" w:rsidR="00063022" w:rsidRPr="006403CB" w:rsidRDefault="00063022"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063022" w:rsidRPr="006403CB" w14:paraId="61F8BBD5" w14:textId="77777777" w:rsidTr="6F2BCFEF">
              <w:tc>
                <w:tcPr>
                  <w:tcW w:w="2467" w:type="dxa"/>
                </w:tcPr>
                <w:p w14:paraId="0F537D32" w14:textId="77777777" w:rsidR="00063022" w:rsidRPr="00810041" w:rsidRDefault="00063022" w:rsidP="00EC1521">
                  <w:pPr>
                    <w:rPr>
                      <w:rFonts w:asciiTheme="minorHAnsi" w:hAnsiTheme="minorHAnsi" w:cstheme="minorHAnsi"/>
                      <w:iCs/>
                      <w:color w:val="002060"/>
                      <w:lang w:val="en-GB"/>
                    </w:rPr>
                  </w:pPr>
                  <w:r w:rsidRPr="00810041">
                    <w:rPr>
                      <w:rFonts w:asciiTheme="minorHAnsi" w:hAnsiTheme="minorHAnsi" w:cstheme="minorHAnsi"/>
                    </w:rPr>
                    <w:t>Lectures</w:t>
                  </w:r>
                </w:p>
              </w:tc>
              <w:tc>
                <w:tcPr>
                  <w:tcW w:w="3105" w:type="dxa"/>
                </w:tcPr>
                <w:p w14:paraId="10F6AA87" w14:textId="77777777" w:rsidR="00063022" w:rsidRPr="004A71A9" w:rsidRDefault="00063022" w:rsidP="00EC1521">
                  <w:pPr>
                    <w:jc w:val="center"/>
                    <w:rPr>
                      <w:rFonts w:asciiTheme="minorHAnsi" w:hAnsiTheme="minorHAnsi" w:cstheme="minorHAnsi"/>
                      <w:color w:val="002060"/>
                    </w:rPr>
                  </w:pPr>
                  <w:r>
                    <w:rPr>
                      <w:rFonts w:asciiTheme="minorHAnsi" w:hAnsiTheme="minorHAnsi" w:cstheme="minorHAnsi"/>
                    </w:rPr>
                    <w:t>40</w:t>
                  </w:r>
                </w:p>
              </w:tc>
            </w:tr>
            <w:tr w:rsidR="00063022" w:rsidRPr="006403CB" w14:paraId="3592E4D1" w14:textId="77777777" w:rsidTr="6F2BCFEF">
              <w:tc>
                <w:tcPr>
                  <w:tcW w:w="2467" w:type="dxa"/>
                  <w:shd w:val="clear" w:color="auto" w:fill="auto"/>
                </w:tcPr>
                <w:p w14:paraId="1E4ABC76" w14:textId="77777777" w:rsidR="00063022" w:rsidRPr="00810041" w:rsidRDefault="00063022" w:rsidP="00EC1521">
                  <w:pPr>
                    <w:rPr>
                      <w:rFonts w:asciiTheme="minorHAnsi" w:hAnsiTheme="minorHAnsi" w:cstheme="minorHAnsi"/>
                      <w:iCs/>
                      <w:color w:val="002060"/>
                      <w:lang w:val="en-GB"/>
                    </w:rPr>
                  </w:pPr>
                  <w:r w:rsidRPr="00810041">
                    <w:rPr>
                      <w:rFonts w:asciiTheme="minorHAnsi" w:hAnsiTheme="minorHAnsi" w:cstheme="minorHAnsi"/>
                    </w:rPr>
                    <w:t>Projects</w:t>
                  </w:r>
                </w:p>
              </w:tc>
              <w:tc>
                <w:tcPr>
                  <w:tcW w:w="3105" w:type="dxa"/>
                </w:tcPr>
                <w:p w14:paraId="342CCBCA" w14:textId="77777777" w:rsidR="00063022" w:rsidRPr="00810041" w:rsidRDefault="00063022" w:rsidP="00EC1521">
                  <w:pPr>
                    <w:jc w:val="center"/>
                    <w:rPr>
                      <w:rFonts w:asciiTheme="minorHAnsi" w:hAnsiTheme="minorHAnsi" w:cstheme="minorHAnsi"/>
                      <w:color w:val="002060"/>
                      <w:lang w:val="en-GB"/>
                    </w:rPr>
                  </w:pPr>
                  <w:r w:rsidRPr="00810041">
                    <w:rPr>
                      <w:rFonts w:asciiTheme="minorHAnsi" w:hAnsiTheme="minorHAnsi" w:cstheme="minorHAnsi"/>
                      <w:lang w:val="el-GR"/>
                    </w:rPr>
                    <w:t>50</w:t>
                  </w:r>
                </w:p>
              </w:tc>
            </w:tr>
            <w:tr w:rsidR="00063022" w:rsidRPr="006403CB" w14:paraId="16DEAC8F" w14:textId="77777777" w:rsidTr="6F2BCFEF">
              <w:tc>
                <w:tcPr>
                  <w:tcW w:w="2467" w:type="dxa"/>
                  <w:shd w:val="clear" w:color="auto" w:fill="auto"/>
                </w:tcPr>
                <w:p w14:paraId="5F60F6FF" w14:textId="77777777" w:rsidR="00063022" w:rsidRPr="00810041" w:rsidRDefault="00063022" w:rsidP="00EC1521">
                  <w:pPr>
                    <w:rPr>
                      <w:rFonts w:asciiTheme="minorHAnsi" w:hAnsiTheme="minorHAnsi" w:cstheme="minorHAnsi"/>
                      <w:iCs/>
                      <w:color w:val="002060"/>
                      <w:lang w:val="en-GB"/>
                    </w:rPr>
                  </w:pPr>
                  <w:r w:rsidRPr="00810041">
                    <w:rPr>
                      <w:rFonts w:asciiTheme="minorHAnsi" w:hAnsiTheme="minorHAnsi" w:cstheme="minorHAnsi"/>
                    </w:rPr>
                    <w:t>Hours for private study of the student and preparation of homework</w:t>
                  </w:r>
                </w:p>
              </w:tc>
              <w:tc>
                <w:tcPr>
                  <w:tcW w:w="3105" w:type="dxa"/>
                </w:tcPr>
                <w:p w14:paraId="25F08302" w14:textId="77777777" w:rsidR="00063022" w:rsidRPr="004A71A9" w:rsidRDefault="00063022" w:rsidP="00EC1521">
                  <w:pPr>
                    <w:jc w:val="center"/>
                    <w:rPr>
                      <w:rFonts w:asciiTheme="minorHAnsi" w:hAnsiTheme="minorHAnsi" w:cstheme="minorHAnsi"/>
                      <w:color w:val="002060"/>
                    </w:rPr>
                  </w:pPr>
                  <w:r w:rsidRPr="00810041">
                    <w:rPr>
                      <w:rFonts w:asciiTheme="minorHAnsi" w:hAnsiTheme="minorHAnsi" w:cstheme="minorHAnsi"/>
                      <w:lang w:val="el-GR"/>
                    </w:rPr>
                    <w:t>8</w:t>
                  </w:r>
                  <w:r>
                    <w:rPr>
                      <w:rFonts w:asciiTheme="minorHAnsi" w:hAnsiTheme="minorHAnsi" w:cstheme="minorHAnsi"/>
                    </w:rPr>
                    <w:t>2</w:t>
                  </w:r>
                </w:p>
              </w:tc>
            </w:tr>
            <w:tr w:rsidR="00063022" w:rsidRPr="006403CB" w14:paraId="6A78198D" w14:textId="77777777" w:rsidTr="6F2BCFEF">
              <w:tc>
                <w:tcPr>
                  <w:tcW w:w="2467" w:type="dxa"/>
                  <w:shd w:val="clear" w:color="auto" w:fill="auto"/>
                </w:tcPr>
                <w:p w14:paraId="778EB2B4" w14:textId="77777777" w:rsidR="00063022" w:rsidRPr="00810041" w:rsidRDefault="00063022" w:rsidP="00EC1521">
                  <w:pPr>
                    <w:rPr>
                      <w:rFonts w:asciiTheme="minorHAnsi" w:hAnsiTheme="minorHAnsi" w:cstheme="minorHAnsi"/>
                      <w:iCs/>
                      <w:color w:val="002060"/>
                      <w:lang w:val="en-GB"/>
                    </w:rPr>
                  </w:pPr>
                </w:p>
              </w:tc>
              <w:tc>
                <w:tcPr>
                  <w:tcW w:w="3105" w:type="dxa"/>
                </w:tcPr>
                <w:p w14:paraId="386A8B8B" w14:textId="77777777" w:rsidR="00063022" w:rsidRPr="00810041" w:rsidRDefault="00063022" w:rsidP="00EC1521">
                  <w:pPr>
                    <w:jc w:val="center"/>
                    <w:rPr>
                      <w:rFonts w:asciiTheme="minorHAnsi" w:hAnsiTheme="minorHAnsi" w:cstheme="minorHAnsi"/>
                      <w:color w:val="002060"/>
                      <w:lang w:val="en-GB"/>
                    </w:rPr>
                  </w:pPr>
                </w:p>
              </w:tc>
            </w:tr>
            <w:tr w:rsidR="00063022" w:rsidRPr="006403CB" w14:paraId="4D2098C0" w14:textId="77777777" w:rsidTr="6F2BCFEF">
              <w:tc>
                <w:tcPr>
                  <w:tcW w:w="2467" w:type="dxa"/>
                  <w:shd w:val="clear" w:color="auto" w:fill="auto"/>
                </w:tcPr>
                <w:p w14:paraId="1C79300F" w14:textId="77777777" w:rsidR="00063022" w:rsidRPr="00810041" w:rsidRDefault="00063022" w:rsidP="00EC1521">
                  <w:pPr>
                    <w:rPr>
                      <w:rFonts w:asciiTheme="minorHAnsi" w:hAnsiTheme="minorHAnsi" w:cstheme="minorHAnsi"/>
                      <w:iCs/>
                      <w:color w:val="002060"/>
                      <w:lang w:val="en-GB"/>
                    </w:rPr>
                  </w:pPr>
                  <w:r w:rsidRPr="00810041">
                    <w:rPr>
                      <w:rStyle w:val="normaltextrun"/>
                      <w:rFonts w:asciiTheme="minorHAnsi" w:hAnsiTheme="minorHAnsi" w:cstheme="minorHAnsi"/>
                      <w:color w:val="000000"/>
                      <w:shd w:val="clear" w:color="auto" w:fill="FFFFFF"/>
                    </w:rPr>
                    <w:t>Final examination</w:t>
                  </w:r>
                  <w:r w:rsidRPr="00810041">
                    <w:rPr>
                      <w:rStyle w:val="eop"/>
                      <w:rFonts w:asciiTheme="minorHAnsi" w:hAnsiTheme="minorHAnsi" w:cstheme="minorHAnsi"/>
                      <w:color w:val="000000"/>
                      <w:shd w:val="clear" w:color="auto" w:fill="FFFFFF"/>
                    </w:rPr>
                    <w:t> </w:t>
                  </w:r>
                </w:p>
              </w:tc>
              <w:tc>
                <w:tcPr>
                  <w:tcW w:w="3105" w:type="dxa"/>
                </w:tcPr>
                <w:p w14:paraId="70357042" w14:textId="77777777" w:rsidR="00063022" w:rsidRPr="00810041" w:rsidRDefault="00063022" w:rsidP="00EC1521">
                  <w:pPr>
                    <w:jc w:val="center"/>
                    <w:rPr>
                      <w:rFonts w:asciiTheme="minorHAnsi" w:hAnsiTheme="minorHAnsi" w:cstheme="minorHAnsi"/>
                      <w:color w:val="002060"/>
                      <w:lang w:val="en-GB"/>
                    </w:rPr>
                  </w:pPr>
                  <w:r w:rsidRPr="00810041">
                    <w:rPr>
                      <w:rFonts w:asciiTheme="minorHAnsi" w:hAnsiTheme="minorHAnsi" w:cstheme="minorHAnsi"/>
                      <w:lang w:val="el-GR"/>
                    </w:rPr>
                    <w:t>3</w:t>
                  </w:r>
                </w:p>
              </w:tc>
            </w:tr>
            <w:tr w:rsidR="00063022" w:rsidRPr="006403CB" w14:paraId="5EAD2D04" w14:textId="77777777" w:rsidTr="6F2BCFEF">
              <w:tc>
                <w:tcPr>
                  <w:tcW w:w="2467" w:type="dxa"/>
                  <w:shd w:val="clear" w:color="auto" w:fill="auto"/>
                </w:tcPr>
                <w:p w14:paraId="7690D27E" w14:textId="77777777" w:rsidR="00063022" w:rsidRPr="00810041" w:rsidRDefault="00063022" w:rsidP="00EC1521">
                  <w:pPr>
                    <w:rPr>
                      <w:rFonts w:asciiTheme="minorHAnsi" w:hAnsiTheme="minorHAnsi" w:cstheme="minorHAnsi"/>
                      <w:iCs/>
                      <w:color w:val="002060"/>
                      <w:lang w:val="en-GB"/>
                    </w:rPr>
                  </w:pPr>
                </w:p>
              </w:tc>
              <w:tc>
                <w:tcPr>
                  <w:tcW w:w="3105" w:type="dxa"/>
                </w:tcPr>
                <w:p w14:paraId="2CE81653" w14:textId="77777777" w:rsidR="00063022" w:rsidRPr="00810041" w:rsidRDefault="00063022" w:rsidP="00EC1521">
                  <w:pPr>
                    <w:rPr>
                      <w:rFonts w:asciiTheme="minorHAnsi" w:hAnsiTheme="minorHAnsi" w:cstheme="minorHAnsi"/>
                      <w:i/>
                      <w:color w:val="002060"/>
                      <w:lang w:val="en-GB"/>
                    </w:rPr>
                  </w:pPr>
                </w:p>
              </w:tc>
            </w:tr>
            <w:tr w:rsidR="00063022" w:rsidRPr="006403CB" w14:paraId="2AD74A91" w14:textId="77777777" w:rsidTr="6F2BCFEF">
              <w:tc>
                <w:tcPr>
                  <w:tcW w:w="2467" w:type="dxa"/>
                  <w:shd w:val="clear" w:color="auto" w:fill="auto"/>
                </w:tcPr>
                <w:p w14:paraId="34A4DB81" w14:textId="77777777" w:rsidR="00063022" w:rsidRPr="00810041" w:rsidRDefault="00063022" w:rsidP="00EC1521">
                  <w:pPr>
                    <w:rPr>
                      <w:rFonts w:asciiTheme="minorHAnsi" w:hAnsiTheme="minorHAnsi" w:cstheme="minorHAnsi"/>
                      <w:iCs/>
                      <w:color w:val="002060"/>
                      <w:lang w:val="en-GB"/>
                    </w:rPr>
                  </w:pPr>
                </w:p>
              </w:tc>
              <w:tc>
                <w:tcPr>
                  <w:tcW w:w="3105" w:type="dxa"/>
                </w:tcPr>
                <w:p w14:paraId="3385B0AA" w14:textId="77777777" w:rsidR="00063022" w:rsidRPr="00810041" w:rsidRDefault="00063022" w:rsidP="00EC1521">
                  <w:pPr>
                    <w:rPr>
                      <w:rFonts w:asciiTheme="minorHAnsi" w:hAnsiTheme="minorHAnsi" w:cstheme="minorHAnsi"/>
                      <w:i/>
                      <w:color w:val="002060"/>
                      <w:lang w:val="en-GB"/>
                    </w:rPr>
                  </w:pPr>
                </w:p>
              </w:tc>
            </w:tr>
            <w:tr w:rsidR="00063022" w:rsidRPr="006403CB" w14:paraId="6F053871" w14:textId="77777777" w:rsidTr="6F2BCFEF">
              <w:tc>
                <w:tcPr>
                  <w:tcW w:w="2467" w:type="dxa"/>
                  <w:shd w:val="clear" w:color="auto" w:fill="auto"/>
                </w:tcPr>
                <w:p w14:paraId="20546A3B" w14:textId="77777777" w:rsidR="00063022" w:rsidRPr="00810041" w:rsidRDefault="00063022" w:rsidP="00EC1521">
                  <w:pPr>
                    <w:rPr>
                      <w:rFonts w:asciiTheme="minorHAnsi" w:hAnsiTheme="minorHAnsi" w:cstheme="minorHAnsi"/>
                      <w:iCs/>
                      <w:color w:val="002060"/>
                      <w:lang w:val="en-GB"/>
                    </w:rPr>
                  </w:pPr>
                </w:p>
              </w:tc>
              <w:tc>
                <w:tcPr>
                  <w:tcW w:w="3105" w:type="dxa"/>
                </w:tcPr>
                <w:p w14:paraId="617C0CD5" w14:textId="77777777" w:rsidR="00063022" w:rsidRPr="00810041" w:rsidRDefault="00063022" w:rsidP="00EC1521">
                  <w:pPr>
                    <w:rPr>
                      <w:rFonts w:asciiTheme="minorHAnsi" w:hAnsiTheme="minorHAnsi" w:cstheme="minorHAnsi"/>
                      <w:i/>
                      <w:color w:val="002060"/>
                      <w:lang w:val="en-GB"/>
                    </w:rPr>
                  </w:pPr>
                </w:p>
              </w:tc>
            </w:tr>
            <w:tr w:rsidR="00063022" w:rsidRPr="006403CB" w14:paraId="02CBC08E" w14:textId="77777777" w:rsidTr="6F2BCFEF">
              <w:tc>
                <w:tcPr>
                  <w:tcW w:w="2467" w:type="dxa"/>
                  <w:shd w:val="clear" w:color="auto" w:fill="auto"/>
                </w:tcPr>
                <w:p w14:paraId="36534AED" w14:textId="77777777" w:rsidR="00063022" w:rsidRPr="00810041" w:rsidRDefault="00063022" w:rsidP="00EC1521">
                  <w:pPr>
                    <w:rPr>
                      <w:rFonts w:asciiTheme="minorHAnsi" w:hAnsiTheme="minorHAnsi" w:cstheme="minorHAnsi"/>
                      <w:iCs/>
                      <w:color w:val="002060"/>
                      <w:lang w:val="en-GB"/>
                    </w:rPr>
                  </w:pPr>
                </w:p>
              </w:tc>
              <w:tc>
                <w:tcPr>
                  <w:tcW w:w="3105" w:type="dxa"/>
                </w:tcPr>
                <w:p w14:paraId="346E33F3" w14:textId="77777777" w:rsidR="00063022" w:rsidRPr="00810041" w:rsidRDefault="00063022" w:rsidP="00EC1521">
                  <w:pPr>
                    <w:jc w:val="center"/>
                    <w:rPr>
                      <w:rFonts w:asciiTheme="minorHAnsi" w:hAnsiTheme="minorHAnsi" w:cstheme="minorHAnsi"/>
                      <w:color w:val="002060"/>
                      <w:lang w:val="en-GB"/>
                    </w:rPr>
                  </w:pPr>
                </w:p>
              </w:tc>
            </w:tr>
            <w:tr w:rsidR="00063022" w:rsidRPr="006403CB" w14:paraId="1B898D9A" w14:textId="77777777" w:rsidTr="6F2BCFEF">
              <w:tc>
                <w:tcPr>
                  <w:tcW w:w="2467" w:type="dxa"/>
                </w:tcPr>
                <w:p w14:paraId="5DA6C1CE" w14:textId="77777777" w:rsidR="00063022" w:rsidRPr="00810041" w:rsidRDefault="00063022" w:rsidP="00EC1521">
                  <w:pPr>
                    <w:rPr>
                      <w:rFonts w:asciiTheme="minorHAnsi" w:hAnsiTheme="minorHAnsi" w:cstheme="minorHAnsi"/>
                      <w:iCs/>
                      <w:color w:val="002060"/>
                      <w:lang w:val="en-GB"/>
                    </w:rPr>
                  </w:pPr>
                  <w:r w:rsidRPr="00810041">
                    <w:rPr>
                      <w:rFonts w:asciiTheme="minorHAnsi" w:hAnsiTheme="minorHAnsi" w:cstheme="minorHAnsi"/>
                      <w:iCs/>
                      <w:color w:val="002060"/>
                      <w:lang w:val="en-GB"/>
                    </w:rPr>
                    <w:t xml:space="preserve">Course total </w:t>
                  </w:r>
                </w:p>
              </w:tc>
              <w:tc>
                <w:tcPr>
                  <w:tcW w:w="3105" w:type="dxa"/>
                  <w:vAlign w:val="center"/>
                </w:tcPr>
                <w:p w14:paraId="6165DAD8" w14:textId="77777777" w:rsidR="00063022" w:rsidRPr="00810041" w:rsidRDefault="00063022" w:rsidP="00EC1521">
                  <w:pPr>
                    <w:jc w:val="center"/>
                    <w:rPr>
                      <w:rFonts w:asciiTheme="minorHAnsi" w:hAnsiTheme="minorHAnsi" w:cstheme="minorHAnsi"/>
                      <w:iCs/>
                      <w:color w:val="002060"/>
                      <w:lang w:val="en-GB"/>
                    </w:rPr>
                  </w:pPr>
                  <w:r w:rsidRPr="00810041">
                    <w:rPr>
                      <w:rFonts w:asciiTheme="minorHAnsi" w:hAnsiTheme="minorHAnsi" w:cstheme="minorHAnsi"/>
                      <w:iCs/>
                      <w:color w:val="002060"/>
                      <w:lang w:val="en-GB"/>
                    </w:rPr>
                    <w:t>175</w:t>
                  </w:r>
                </w:p>
              </w:tc>
            </w:tr>
          </w:tbl>
          <w:p w14:paraId="070A0D76" w14:textId="77777777" w:rsidR="00063022" w:rsidRPr="006403CB" w:rsidRDefault="00063022" w:rsidP="00EC1521">
            <w:pPr>
              <w:rPr>
                <w:rFonts w:asciiTheme="majorHAnsi" w:hAnsiTheme="majorHAnsi" w:cs="Tahoma"/>
                <w:lang w:val="en-GB"/>
              </w:rPr>
            </w:pPr>
          </w:p>
        </w:tc>
      </w:tr>
      <w:tr w:rsidR="00063022" w:rsidRPr="006403CB" w14:paraId="317DC76A" w14:textId="77777777" w:rsidTr="6BE15AA2">
        <w:tc>
          <w:tcPr>
            <w:tcW w:w="3306" w:type="dxa"/>
          </w:tcPr>
          <w:p w14:paraId="1F6E96A6" w14:textId="77777777" w:rsidR="00063022" w:rsidRPr="006403CB" w:rsidRDefault="00063022"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709620FD" w14:textId="77777777" w:rsidR="00063022" w:rsidRPr="006403CB" w:rsidRDefault="532F9482"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24D722C9" w14:textId="77777777" w:rsidR="00063022" w:rsidRPr="006403CB" w:rsidRDefault="532F9482"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 xml:space="preserve">Language of evaluation, methods of evaluation, summative or conclusive, multiple choice questionnaires, short-answer questions, open-ended questions, problem solving, written work, essay/report, oral examination, public presentation, laboratory work, clinical </w:t>
            </w:r>
            <w:r w:rsidRPr="6F2BCFEF">
              <w:rPr>
                <w:rFonts w:asciiTheme="majorHAnsi" w:hAnsiTheme="majorHAnsi" w:cs="Arial"/>
                <w:i/>
                <w:iCs/>
                <w:sz w:val="16"/>
                <w:szCs w:val="16"/>
                <w:lang w:val="en-GB"/>
              </w:rPr>
              <w:lastRenderedPageBreak/>
              <w:t>examination of patient, art interpretation, other</w:t>
            </w:r>
          </w:p>
          <w:p w14:paraId="78D17CC6" w14:textId="77777777" w:rsidR="00063022" w:rsidRPr="006403CB" w:rsidRDefault="00063022"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420" w:type="dxa"/>
            <w:tcBorders>
              <w:bottom w:val="single" w:sz="4" w:space="0" w:color="auto"/>
            </w:tcBorders>
          </w:tcPr>
          <w:p w14:paraId="17ACA973" w14:textId="77777777" w:rsidR="00063022" w:rsidRPr="00810041" w:rsidRDefault="00063022" w:rsidP="00EC1521">
            <w:pPr>
              <w:jc w:val="both"/>
              <w:textAlignment w:val="baseline"/>
              <w:rPr>
                <w:rFonts w:cstheme="minorHAnsi"/>
                <w:sz w:val="18"/>
                <w:szCs w:val="18"/>
                <w:lang w:eastAsia="el-GR"/>
              </w:rPr>
            </w:pPr>
            <w:r w:rsidRPr="00810041">
              <w:rPr>
                <w:rFonts w:cstheme="minorHAnsi"/>
                <w:sz w:val="20"/>
                <w:szCs w:val="20"/>
                <w:lang w:eastAsia="el-GR"/>
              </w:rPr>
              <w:lastRenderedPageBreak/>
              <w:t>Written</w:t>
            </w:r>
            <w:r w:rsidRPr="00810041">
              <w:rPr>
                <w:rFonts w:cstheme="minorHAnsi"/>
                <w:sz w:val="20"/>
                <w:szCs w:val="20"/>
                <w:lang w:val="en-GB" w:eastAsia="el-GR"/>
              </w:rPr>
              <w:t xml:space="preserve"> </w:t>
            </w:r>
            <w:r w:rsidRPr="00810041">
              <w:rPr>
                <w:rFonts w:cstheme="minorHAnsi"/>
                <w:sz w:val="20"/>
                <w:szCs w:val="20"/>
                <w:lang w:eastAsia="el-GR"/>
              </w:rPr>
              <w:t>examination on the theoretical part, weekly projects</w:t>
            </w:r>
            <w:r w:rsidRPr="00810041">
              <w:rPr>
                <w:rFonts w:cstheme="minorHAnsi"/>
                <w:sz w:val="20"/>
                <w:szCs w:val="20"/>
                <w:lang w:val="en-GB" w:eastAsia="el-GR"/>
              </w:rPr>
              <w:t xml:space="preserve"> and literature survey:</w:t>
            </w:r>
            <w:r w:rsidRPr="00810041">
              <w:rPr>
                <w:rFonts w:cstheme="minorHAnsi"/>
                <w:sz w:val="20"/>
                <w:szCs w:val="20"/>
                <w:lang w:eastAsia="el-GR"/>
              </w:rPr>
              <w:t> </w:t>
            </w:r>
          </w:p>
          <w:p w14:paraId="55ED5B72" w14:textId="77777777" w:rsidR="00063022" w:rsidRPr="00810041" w:rsidRDefault="464898B2" w:rsidP="00063022">
            <w:pPr>
              <w:numPr>
                <w:ilvl w:val="0"/>
                <w:numId w:val="82"/>
              </w:numPr>
              <w:spacing w:after="0" w:line="240" w:lineRule="auto"/>
              <w:ind w:left="0" w:firstLine="0"/>
              <w:textAlignment w:val="baseline"/>
              <w:rPr>
                <w:rFonts w:cstheme="minorHAnsi"/>
                <w:sz w:val="20"/>
                <w:szCs w:val="20"/>
                <w:lang w:eastAsia="el-GR"/>
              </w:rPr>
            </w:pPr>
            <w:r w:rsidRPr="6BE15AA2">
              <w:rPr>
                <w:sz w:val="20"/>
                <w:szCs w:val="20"/>
                <w:lang w:eastAsia="el-GR"/>
              </w:rPr>
              <w:t>Written</w:t>
            </w:r>
            <w:r w:rsidRPr="6BE15AA2">
              <w:rPr>
                <w:sz w:val="20"/>
                <w:szCs w:val="20"/>
                <w:lang w:val="en-GB" w:eastAsia="el-GR"/>
              </w:rPr>
              <w:t xml:space="preserve"> final </w:t>
            </w:r>
            <w:r w:rsidRPr="6BE15AA2">
              <w:rPr>
                <w:sz w:val="20"/>
                <w:szCs w:val="20"/>
                <w:lang w:eastAsia="el-GR"/>
              </w:rPr>
              <w:t>examination including: </w:t>
            </w:r>
          </w:p>
          <w:p w14:paraId="0DDA06E0" w14:textId="77777777" w:rsidR="00063022" w:rsidRPr="00810041" w:rsidRDefault="464898B2" w:rsidP="00063022">
            <w:pPr>
              <w:numPr>
                <w:ilvl w:val="0"/>
                <w:numId w:val="83"/>
              </w:numPr>
              <w:spacing w:after="0" w:line="240" w:lineRule="auto"/>
              <w:ind w:left="1080" w:firstLine="0"/>
              <w:textAlignment w:val="baseline"/>
              <w:rPr>
                <w:rFonts w:cstheme="minorHAnsi"/>
                <w:sz w:val="20"/>
                <w:szCs w:val="20"/>
                <w:lang w:val="el-GR" w:eastAsia="el-GR"/>
              </w:rPr>
            </w:pPr>
            <w:r w:rsidRPr="6BE15AA2">
              <w:rPr>
                <w:sz w:val="20"/>
                <w:szCs w:val="20"/>
                <w:lang w:eastAsia="el-GR"/>
              </w:rPr>
              <w:t>Evaluation of elements from theory</w:t>
            </w:r>
            <w:r w:rsidRPr="6BE15AA2">
              <w:rPr>
                <w:sz w:val="20"/>
                <w:szCs w:val="20"/>
                <w:lang w:val="el-GR" w:eastAsia="el-GR"/>
              </w:rPr>
              <w:t> </w:t>
            </w:r>
          </w:p>
          <w:p w14:paraId="0046666B" w14:textId="77777777" w:rsidR="00063022" w:rsidRPr="00810041" w:rsidRDefault="464898B2" w:rsidP="00063022">
            <w:pPr>
              <w:numPr>
                <w:ilvl w:val="0"/>
                <w:numId w:val="83"/>
              </w:numPr>
              <w:spacing w:after="0" w:line="240" w:lineRule="auto"/>
              <w:ind w:left="1080" w:firstLine="0"/>
              <w:textAlignment w:val="baseline"/>
              <w:rPr>
                <w:rFonts w:cstheme="minorHAnsi"/>
                <w:sz w:val="20"/>
                <w:szCs w:val="20"/>
                <w:lang w:val="el-GR" w:eastAsia="el-GR"/>
              </w:rPr>
            </w:pPr>
            <w:r w:rsidRPr="6BE15AA2">
              <w:rPr>
                <w:sz w:val="20"/>
                <w:szCs w:val="20"/>
                <w:lang w:val="el-GR" w:eastAsia="el-GR"/>
              </w:rPr>
              <w:t>Exercises and problem solving  </w:t>
            </w:r>
          </w:p>
          <w:p w14:paraId="27D3BC56" w14:textId="77777777" w:rsidR="00063022" w:rsidRPr="00810041" w:rsidRDefault="464898B2" w:rsidP="00063022">
            <w:pPr>
              <w:numPr>
                <w:ilvl w:val="0"/>
                <w:numId w:val="84"/>
              </w:numPr>
              <w:spacing w:after="0" w:line="240" w:lineRule="auto"/>
              <w:ind w:left="0" w:firstLine="0"/>
              <w:textAlignment w:val="baseline"/>
              <w:rPr>
                <w:rFonts w:cstheme="minorHAnsi"/>
                <w:sz w:val="18"/>
                <w:szCs w:val="18"/>
                <w:lang w:eastAsia="el-GR"/>
              </w:rPr>
            </w:pPr>
            <w:r w:rsidRPr="6BE15AA2">
              <w:rPr>
                <w:sz w:val="20"/>
                <w:szCs w:val="20"/>
                <w:lang w:eastAsia="el-GR"/>
              </w:rPr>
              <w:t>Projects </w:t>
            </w:r>
          </w:p>
          <w:p w14:paraId="00ED0232" w14:textId="77777777" w:rsidR="00063022" w:rsidRPr="00810041" w:rsidRDefault="00063022" w:rsidP="00EC1521">
            <w:pPr>
              <w:textAlignment w:val="baseline"/>
              <w:rPr>
                <w:rFonts w:cstheme="minorHAnsi"/>
                <w:sz w:val="18"/>
                <w:szCs w:val="18"/>
                <w:lang w:eastAsia="el-GR"/>
              </w:rPr>
            </w:pPr>
            <w:r w:rsidRPr="00810041">
              <w:rPr>
                <w:rFonts w:cstheme="minorHAnsi"/>
                <w:sz w:val="20"/>
                <w:szCs w:val="20"/>
                <w:lang w:eastAsia="el-GR"/>
              </w:rPr>
              <w:t>Minimum passing grade:  5 </w:t>
            </w:r>
          </w:p>
          <w:p w14:paraId="1F79D696" w14:textId="77777777" w:rsidR="00063022" w:rsidRPr="00810041" w:rsidRDefault="532F9482" w:rsidP="00EC1521">
            <w:pPr>
              <w:textAlignment w:val="baseline"/>
              <w:rPr>
                <w:rFonts w:cstheme="minorHAnsi"/>
                <w:sz w:val="20"/>
                <w:szCs w:val="20"/>
                <w:lang w:eastAsia="el-GR"/>
              </w:rPr>
            </w:pPr>
            <w:r w:rsidRPr="6F2BCFEF">
              <w:rPr>
                <w:sz w:val="20"/>
                <w:szCs w:val="20"/>
                <w:lang w:eastAsia="el-GR"/>
              </w:rPr>
              <w:t>Mαximum passing grade:  10 </w:t>
            </w:r>
          </w:p>
          <w:p w14:paraId="7F2E624B" w14:textId="77777777" w:rsidR="00063022" w:rsidRPr="006403CB" w:rsidRDefault="00063022" w:rsidP="00EC1521">
            <w:pPr>
              <w:rPr>
                <w:rFonts w:asciiTheme="majorHAnsi" w:hAnsiTheme="majorHAnsi" w:cs="Arial"/>
                <w:color w:val="002060"/>
                <w:lang w:val="en-GB"/>
              </w:rPr>
            </w:pPr>
          </w:p>
        </w:tc>
      </w:tr>
    </w:tbl>
    <w:p w14:paraId="41580433" w14:textId="45EAA618" w:rsidR="00063022" w:rsidRPr="00E00836" w:rsidRDefault="532F9482" w:rsidP="00E00836">
      <w:pPr>
        <w:pStyle w:val="a8"/>
        <w:widowControl w:val="0"/>
        <w:numPr>
          <w:ilvl w:val="5"/>
          <w:numId w:val="175"/>
        </w:numPr>
        <w:tabs>
          <w:tab w:val="clear" w:pos="4320"/>
        </w:tabs>
        <w:autoSpaceDE w:val="0"/>
        <w:autoSpaceDN w:val="0"/>
        <w:adjustRightInd w:val="0"/>
        <w:spacing w:before="240"/>
        <w:ind w:left="360"/>
        <w:rPr>
          <w:rFonts w:asciiTheme="majorHAnsi" w:hAnsiTheme="majorHAnsi" w:cs="Arial"/>
          <w:b/>
          <w:color w:val="000000"/>
          <w:lang w:val="en-GB"/>
        </w:rPr>
      </w:pPr>
      <w:r w:rsidRPr="6F2BCFEF">
        <w:rPr>
          <w:rFonts w:asciiTheme="majorHAnsi" w:hAnsiTheme="majorHAnsi" w:cs="Arial"/>
          <w:b/>
          <w:bCs/>
          <w:color w:val="000000" w:themeColor="text1"/>
        </w:rPr>
        <w:lastRenderedPageBreak/>
        <w:t xml:space="preserve">RECOMMENDED </w:t>
      </w:r>
      <w:r w:rsidRPr="6F2BCFEF">
        <w:rPr>
          <w:rFonts w:asciiTheme="majorHAnsi" w:hAnsiTheme="majorHAnsi" w:cs="Arial"/>
          <w:b/>
          <w:bCs/>
          <w:color w:val="000000" w:themeColor="text1"/>
          <w:lang w:val="en-GB"/>
        </w:rPr>
        <w:t>BIBLIOGRAPHY</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5"/>
      </w:tblGrid>
      <w:tr w:rsidR="00063022" w:rsidRPr="000C3D3B" w14:paraId="70113FD6" w14:textId="77777777" w:rsidTr="6F2BCFEF">
        <w:tc>
          <w:tcPr>
            <w:tcW w:w="9735" w:type="dxa"/>
          </w:tcPr>
          <w:p w14:paraId="68A5F86F" w14:textId="77777777" w:rsidR="00063022" w:rsidRPr="00063022" w:rsidRDefault="00063022" w:rsidP="00063022">
            <w:pPr>
              <w:pStyle w:val="a8"/>
              <w:numPr>
                <w:ilvl w:val="0"/>
                <w:numId w:val="96"/>
              </w:numPr>
              <w:autoSpaceDE w:val="0"/>
              <w:autoSpaceDN w:val="0"/>
              <w:adjustRightInd w:val="0"/>
              <w:spacing w:after="0" w:line="240" w:lineRule="auto"/>
              <w:ind w:left="306" w:hanging="307"/>
              <w:jc w:val="both"/>
              <w:rPr>
                <w:rFonts w:asciiTheme="minorHAnsi" w:hAnsiTheme="minorHAnsi" w:cstheme="minorHAnsi"/>
                <w:sz w:val="20"/>
                <w:szCs w:val="20"/>
                <w:lang w:val="en-US"/>
              </w:rPr>
            </w:pPr>
            <w:r w:rsidRPr="00063022">
              <w:rPr>
                <w:rFonts w:cs="Arial"/>
                <w:bCs/>
                <w:sz w:val="20"/>
                <w:szCs w:val="20"/>
                <w:lang w:val="en-US"/>
              </w:rPr>
              <w:t>Physics of semiconductor devices, Third Edition, S.M. Sze and</w:t>
            </w:r>
            <w:r w:rsidRPr="00063022">
              <w:rPr>
                <w:rFonts w:ascii="TimesNewRomanPS-BoldMT" w:hAnsi="TimesNewRomanPS-BoldMT" w:cs="TimesNewRomanPS-BoldMT"/>
                <w:bCs/>
                <w:sz w:val="29"/>
                <w:szCs w:val="29"/>
                <w:lang w:val="en-US"/>
              </w:rPr>
              <w:t xml:space="preserve"> </w:t>
            </w:r>
            <w:r w:rsidRPr="00063022">
              <w:rPr>
                <w:rFonts w:asciiTheme="minorHAnsi" w:hAnsiTheme="minorHAnsi" w:cstheme="minorHAnsi"/>
                <w:bCs/>
                <w:sz w:val="20"/>
                <w:szCs w:val="20"/>
                <w:lang w:val="en-US"/>
              </w:rPr>
              <w:t>Kwok K. Ng</w:t>
            </w:r>
            <w:r w:rsidRPr="00063022">
              <w:rPr>
                <w:rFonts w:cs="Arial"/>
                <w:bCs/>
                <w:sz w:val="20"/>
                <w:szCs w:val="20"/>
                <w:lang w:val="en-US"/>
              </w:rPr>
              <w:t xml:space="preserve"> , Wiley InterScience, 2007.</w:t>
            </w:r>
          </w:p>
          <w:p w14:paraId="4238A758" w14:textId="77777777" w:rsidR="00063022" w:rsidRPr="00063022" w:rsidRDefault="00063022" w:rsidP="00063022">
            <w:pPr>
              <w:pStyle w:val="a8"/>
              <w:numPr>
                <w:ilvl w:val="0"/>
                <w:numId w:val="96"/>
              </w:numPr>
              <w:autoSpaceDE w:val="0"/>
              <w:autoSpaceDN w:val="0"/>
              <w:adjustRightInd w:val="0"/>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 xml:space="preserve">Semiconductor Physics and Devices, </w:t>
            </w:r>
            <w:r w:rsidRPr="00063022">
              <w:rPr>
                <w:rFonts w:asciiTheme="minorHAnsi" w:hAnsiTheme="minorHAnsi" w:cstheme="minorHAnsi"/>
                <w:i/>
                <w:iCs/>
                <w:sz w:val="20"/>
                <w:szCs w:val="20"/>
                <w:lang w:val="en-US"/>
              </w:rPr>
              <w:t xml:space="preserve">Basic Principles, </w:t>
            </w:r>
            <w:r w:rsidRPr="00063022">
              <w:rPr>
                <w:rFonts w:asciiTheme="minorHAnsi" w:hAnsiTheme="minorHAnsi" w:cstheme="minorHAnsi"/>
                <w:sz w:val="20"/>
                <w:szCs w:val="20"/>
                <w:lang w:val="en-US"/>
              </w:rPr>
              <w:t>Fourth Edition, Donald A. Neamen, Mc Graw Hill, 2012.</w:t>
            </w:r>
          </w:p>
          <w:p w14:paraId="1278BFD3" w14:textId="77777777" w:rsidR="00063022" w:rsidRPr="00063022" w:rsidRDefault="00063022" w:rsidP="00063022">
            <w:pPr>
              <w:pStyle w:val="a8"/>
              <w:numPr>
                <w:ilvl w:val="0"/>
                <w:numId w:val="96"/>
              </w:numPr>
              <w:autoSpaceDE w:val="0"/>
              <w:autoSpaceDN w:val="0"/>
              <w:adjustRightInd w:val="0"/>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Selected research and review articles.</w:t>
            </w:r>
          </w:p>
          <w:p w14:paraId="3D63C7DC"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Ch. Kittel, Introduction to Solid State Physics, 8th ed., Wiley (2004).</w:t>
            </w:r>
          </w:p>
          <w:p w14:paraId="37F72454"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D. Jiles, Introduction to Magnetism and Magnetic Materials, Springer (1991).</w:t>
            </w:r>
          </w:p>
          <w:p w14:paraId="1F398974"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J.M.D. Coey, Magnetism and Magnetic Materials, Cambridge (2009).</w:t>
            </w:r>
          </w:p>
          <w:p w14:paraId="7D5ADFEF"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S. Blundell, Magnetism in Condensed Matter, Oxford (2001).</w:t>
            </w:r>
          </w:p>
          <w:p w14:paraId="224DC7E4"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sz w:val="20"/>
                <w:szCs w:val="20"/>
                <w:lang w:val="en-US"/>
              </w:rPr>
            </w:pPr>
            <w:r w:rsidRPr="00063022">
              <w:rPr>
                <w:rFonts w:asciiTheme="minorHAnsi" w:hAnsiTheme="minorHAnsi" w:cstheme="minorHAnsi"/>
                <w:sz w:val="20"/>
                <w:szCs w:val="20"/>
                <w:lang w:val="en-US"/>
              </w:rPr>
              <w:t>R. Skomski, Simple Models of Magnetism, Oxford (2008).</w:t>
            </w:r>
          </w:p>
          <w:p w14:paraId="1CFA373E" w14:textId="77777777" w:rsidR="00063022" w:rsidRPr="000C3D3B" w:rsidRDefault="00063022" w:rsidP="00063022">
            <w:pPr>
              <w:pStyle w:val="a8"/>
              <w:numPr>
                <w:ilvl w:val="0"/>
                <w:numId w:val="96"/>
              </w:numPr>
              <w:spacing w:after="0" w:line="240" w:lineRule="auto"/>
              <w:ind w:left="306" w:hanging="307"/>
              <w:jc w:val="both"/>
              <w:rPr>
                <w:rFonts w:asciiTheme="minorHAnsi" w:hAnsiTheme="minorHAnsi" w:cstheme="minorHAnsi"/>
                <w:sz w:val="20"/>
                <w:szCs w:val="20"/>
              </w:rPr>
            </w:pPr>
            <w:r w:rsidRPr="00063022">
              <w:rPr>
                <w:rFonts w:asciiTheme="minorHAnsi" w:hAnsiTheme="minorHAnsi" w:cstheme="minorHAnsi"/>
                <w:sz w:val="20"/>
                <w:szCs w:val="20"/>
                <w:lang w:val="en-US"/>
              </w:rPr>
              <w:t xml:space="preserve">C. Felser at al., Spintronics: A Challenge for Materials Science and Solid-State Chemistry, Angew. </w:t>
            </w:r>
            <w:r w:rsidRPr="000C3D3B">
              <w:rPr>
                <w:rFonts w:asciiTheme="minorHAnsi" w:hAnsiTheme="minorHAnsi" w:cstheme="minorHAnsi"/>
                <w:sz w:val="20"/>
                <w:szCs w:val="20"/>
              </w:rPr>
              <w:t>Chemie 46, 668 (2007).</w:t>
            </w:r>
          </w:p>
          <w:p w14:paraId="46260EF4"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sz w:val="20"/>
                <w:szCs w:val="20"/>
                <w:lang w:val="en-US"/>
              </w:rPr>
            </w:pPr>
            <w:r w:rsidRPr="000C3D3B">
              <w:rPr>
                <w:rFonts w:asciiTheme="minorHAnsi" w:hAnsiTheme="minorHAnsi" w:cstheme="minorHAnsi"/>
                <w:sz w:val="20"/>
                <w:szCs w:val="20"/>
              </w:rPr>
              <w:t>Ε</w:t>
            </w:r>
            <w:r w:rsidRPr="00063022">
              <w:rPr>
                <w:rFonts w:asciiTheme="minorHAnsi" w:hAnsiTheme="minorHAnsi" w:cstheme="minorHAnsi"/>
                <w:sz w:val="20"/>
                <w:szCs w:val="20"/>
                <w:lang w:val="en-US"/>
              </w:rPr>
              <w:t>. Vitoratos, Doctoral Thesis, University of Patras (1989).</w:t>
            </w:r>
          </w:p>
          <w:p w14:paraId="3D1880C8" w14:textId="77777777" w:rsidR="00063022" w:rsidRPr="00063022" w:rsidRDefault="00063022" w:rsidP="00063022">
            <w:pPr>
              <w:pStyle w:val="a8"/>
              <w:numPr>
                <w:ilvl w:val="0"/>
                <w:numId w:val="96"/>
              </w:numPr>
              <w:spacing w:after="0" w:line="240" w:lineRule="auto"/>
              <w:ind w:left="306" w:hanging="307"/>
              <w:jc w:val="both"/>
              <w:rPr>
                <w:rFonts w:asciiTheme="minorHAnsi" w:hAnsiTheme="minorHAnsi" w:cstheme="minorHAnsi"/>
                <w:lang w:val="en-US"/>
              </w:rPr>
            </w:pPr>
            <w:r w:rsidRPr="00063022">
              <w:rPr>
                <w:rFonts w:asciiTheme="minorHAnsi" w:hAnsiTheme="minorHAnsi" w:cstheme="minorHAnsi"/>
                <w:sz w:val="20"/>
                <w:szCs w:val="20"/>
                <w:lang w:val="en-US"/>
              </w:rPr>
              <w:t xml:space="preserve">P. Poulopoulos, Doctoral Thesis, A.U.Th. (1996). </w:t>
            </w:r>
          </w:p>
        </w:tc>
      </w:tr>
    </w:tbl>
    <w:p w14:paraId="60CAE402" w14:textId="77777777" w:rsidR="00063022" w:rsidRPr="000C3D3B" w:rsidRDefault="00063022" w:rsidP="00063022"/>
    <w:p w14:paraId="1DA7E437" w14:textId="77777777" w:rsidR="00063022" w:rsidRPr="00063022" w:rsidRDefault="00063022" w:rsidP="00E90619">
      <w:pPr>
        <w:jc w:val="center"/>
        <w:rPr>
          <w:b/>
          <w:sz w:val="28"/>
          <w:szCs w:val="28"/>
        </w:rPr>
      </w:pPr>
    </w:p>
    <w:p w14:paraId="66F07C4D" w14:textId="77777777" w:rsidR="00063022" w:rsidRPr="00063022" w:rsidRDefault="00063022" w:rsidP="00E90619">
      <w:pPr>
        <w:jc w:val="center"/>
        <w:rPr>
          <w:b/>
          <w:sz w:val="28"/>
          <w:szCs w:val="28"/>
        </w:rPr>
      </w:pPr>
    </w:p>
    <w:p w14:paraId="77BD8633" w14:textId="77777777" w:rsidR="00063022" w:rsidRPr="00063022" w:rsidRDefault="00063022" w:rsidP="00E90619">
      <w:pPr>
        <w:jc w:val="center"/>
        <w:rPr>
          <w:b/>
          <w:sz w:val="28"/>
          <w:szCs w:val="28"/>
        </w:rPr>
      </w:pPr>
    </w:p>
    <w:p w14:paraId="6C2CBCB6" w14:textId="77777777" w:rsidR="00063022" w:rsidRPr="00063022" w:rsidRDefault="00063022" w:rsidP="00E90619">
      <w:pPr>
        <w:jc w:val="center"/>
        <w:rPr>
          <w:b/>
          <w:sz w:val="28"/>
          <w:szCs w:val="28"/>
        </w:rPr>
      </w:pPr>
    </w:p>
    <w:p w14:paraId="2838FD18" w14:textId="65DE63F3" w:rsidR="00586870" w:rsidRDefault="00586870">
      <w:pPr>
        <w:rPr>
          <w:b/>
          <w:sz w:val="28"/>
          <w:szCs w:val="28"/>
        </w:rPr>
      </w:pPr>
      <w:r>
        <w:rPr>
          <w:b/>
          <w:sz w:val="28"/>
          <w:szCs w:val="28"/>
        </w:rPr>
        <w:br w:type="page"/>
      </w:r>
    </w:p>
    <w:p w14:paraId="1FAD471B" w14:textId="77777777" w:rsidR="00063022" w:rsidRPr="00063022" w:rsidRDefault="00063022" w:rsidP="00E90619">
      <w:pPr>
        <w:jc w:val="center"/>
        <w:rPr>
          <w:b/>
          <w:sz w:val="28"/>
          <w:szCs w:val="28"/>
        </w:rPr>
      </w:pPr>
    </w:p>
    <w:p w14:paraId="68321E91" w14:textId="77777777" w:rsidR="00520AAC" w:rsidRPr="00C93076" w:rsidRDefault="00520AAC" w:rsidP="00520AAC">
      <w:pPr>
        <w:spacing w:after="0" w:line="240" w:lineRule="auto"/>
        <w:jc w:val="both"/>
        <w:rPr>
          <w:rFonts w:ascii="Cambria" w:hAnsi="Cambria"/>
          <w:sz w:val="20"/>
          <w:szCs w:val="24"/>
        </w:rPr>
      </w:pPr>
    </w:p>
    <w:p w14:paraId="57A402C0" w14:textId="77777777" w:rsidR="0001366A" w:rsidRPr="00234FF4" w:rsidRDefault="0001366A" w:rsidP="0001366A">
      <w:pPr>
        <w:spacing w:before="120" w:after="0"/>
        <w:jc w:val="center"/>
        <w:rPr>
          <w:rFonts w:cs="Arial"/>
          <w:sz w:val="24"/>
          <w:szCs w:val="24"/>
          <w:lang w:val="el-GR"/>
        </w:rPr>
      </w:pPr>
      <w:r w:rsidRPr="00234FF4">
        <w:rPr>
          <w:rFonts w:cs="Arial"/>
          <w:b/>
          <w:sz w:val="24"/>
          <w:szCs w:val="24"/>
          <w:lang w:val="el-GR"/>
        </w:rPr>
        <w:t>ΠΕΡΙΓΡΑΜΜΑ ΜΑΘΗΜΑΤΟΣ</w:t>
      </w:r>
    </w:p>
    <w:p w14:paraId="4A0A60C8" w14:textId="1AAAF16D" w:rsidR="0001366A" w:rsidRPr="00DE2BD5" w:rsidRDefault="6CFADE99" w:rsidP="6CFADE99">
      <w:pPr>
        <w:pStyle w:val="a8"/>
        <w:widowControl w:val="0"/>
        <w:numPr>
          <w:ilvl w:val="0"/>
          <w:numId w:val="50"/>
        </w:numPr>
        <w:autoSpaceDE w:val="0"/>
        <w:autoSpaceDN w:val="0"/>
        <w:adjustRightInd w:val="0"/>
        <w:spacing w:before="120" w:after="0" w:line="240" w:lineRule="auto"/>
        <w:rPr>
          <w:rFonts w:cs="Arial"/>
          <w:b/>
          <w:bCs/>
        </w:rPr>
      </w:pPr>
      <w:r w:rsidRPr="6CFADE99">
        <w:rPr>
          <w:rFonts w:cs="Arial"/>
          <w:b/>
          <w:bC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01366A" w:rsidRPr="00B260F9" w14:paraId="06720705" w14:textId="77777777" w:rsidTr="6BE15AA2">
        <w:tc>
          <w:tcPr>
            <w:tcW w:w="3205" w:type="dxa"/>
            <w:shd w:val="clear" w:color="auto" w:fill="DDD9C3" w:themeFill="background2" w:themeFillShade="E6"/>
          </w:tcPr>
          <w:p w14:paraId="0B2FBB1E" w14:textId="77777777" w:rsidR="0001366A" w:rsidRDefault="0001366A" w:rsidP="00537112">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412A14F0" w14:textId="77777777" w:rsidR="0001366A" w:rsidRPr="00463D5C" w:rsidRDefault="0001366A" w:rsidP="00537112">
            <w:pPr>
              <w:spacing w:after="0" w:line="240" w:lineRule="auto"/>
              <w:rPr>
                <w:rFonts w:cstheme="minorHAnsi"/>
                <w:sz w:val="20"/>
                <w:szCs w:val="20"/>
                <w:lang w:val="el-GR"/>
              </w:rPr>
            </w:pPr>
            <w:r w:rsidRPr="00463D5C">
              <w:rPr>
                <w:rFonts w:cstheme="minorHAnsi"/>
                <w:sz w:val="20"/>
                <w:szCs w:val="20"/>
                <w:lang w:val="el-GR"/>
              </w:rPr>
              <w:t>ΘΕΤΙΚΩΝ ΕΠΙΣΤΗΜΩΝ</w:t>
            </w:r>
          </w:p>
        </w:tc>
      </w:tr>
      <w:tr w:rsidR="0001366A" w:rsidRPr="00DE2BD5" w14:paraId="56DB86D2" w14:textId="77777777" w:rsidTr="6BE15AA2">
        <w:tc>
          <w:tcPr>
            <w:tcW w:w="3205" w:type="dxa"/>
            <w:shd w:val="clear" w:color="auto" w:fill="DDD9C3" w:themeFill="background2" w:themeFillShade="E6"/>
          </w:tcPr>
          <w:p w14:paraId="5F83F766" w14:textId="77777777" w:rsidR="0001366A" w:rsidRPr="00844711" w:rsidRDefault="0001366A" w:rsidP="00537112">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64B6E0D0" w14:textId="77777777" w:rsidR="0001366A" w:rsidRPr="00463D5C" w:rsidRDefault="0001366A" w:rsidP="00537112">
            <w:pPr>
              <w:rPr>
                <w:rFonts w:cstheme="minorHAnsi"/>
                <w:sz w:val="20"/>
                <w:szCs w:val="20"/>
              </w:rPr>
            </w:pPr>
            <w:r w:rsidRPr="00463D5C">
              <w:rPr>
                <w:rFonts w:cstheme="minorHAnsi"/>
                <w:sz w:val="20"/>
                <w:szCs w:val="20"/>
                <w:lang w:val="el-GR"/>
              </w:rPr>
              <w:t>ΦΥΣΙΚΗΣ</w:t>
            </w:r>
          </w:p>
        </w:tc>
      </w:tr>
      <w:tr w:rsidR="0001366A" w:rsidRPr="00DE2BD5" w14:paraId="1687690C" w14:textId="77777777" w:rsidTr="6BE15AA2">
        <w:tc>
          <w:tcPr>
            <w:tcW w:w="3205" w:type="dxa"/>
            <w:shd w:val="clear" w:color="auto" w:fill="DDD9C3" w:themeFill="background2" w:themeFillShade="E6"/>
          </w:tcPr>
          <w:p w14:paraId="3ECFF869" w14:textId="77777777" w:rsidR="0001366A" w:rsidRPr="00DE2BD5" w:rsidRDefault="0001366A" w:rsidP="00537112">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4B79B0FB" w14:textId="77777777" w:rsidR="0001366A" w:rsidRPr="00463D5C" w:rsidRDefault="0001366A" w:rsidP="00537112">
            <w:pPr>
              <w:spacing w:after="0" w:line="240" w:lineRule="auto"/>
              <w:rPr>
                <w:rFonts w:cstheme="minorHAnsi"/>
                <w:sz w:val="20"/>
                <w:szCs w:val="20"/>
              </w:rPr>
            </w:pPr>
          </w:p>
        </w:tc>
      </w:tr>
      <w:tr w:rsidR="0001366A" w:rsidRPr="00C73CB9" w14:paraId="1A4D6432" w14:textId="77777777" w:rsidTr="6BE15AA2">
        <w:tc>
          <w:tcPr>
            <w:tcW w:w="3205" w:type="dxa"/>
            <w:shd w:val="clear" w:color="auto" w:fill="DDD9C3" w:themeFill="background2" w:themeFillShade="E6"/>
          </w:tcPr>
          <w:p w14:paraId="63D5BF5C" w14:textId="77777777" w:rsidR="0001366A" w:rsidRPr="00844711" w:rsidRDefault="0001366A" w:rsidP="00537112">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1A1B09A3" w14:textId="77777777" w:rsidR="0001366A" w:rsidRPr="00463D5C" w:rsidRDefault="0001366A" w:rsidP="00537112">
            <w:pPr>
              <w:spacing w:after="0" w:line="240" w:lineRule="auto"/>
              <w:rPr>
                <w:rFonts w:cstheme="minorHAnsi"/>
                <w:sz w:val="20"/>
                <w:szCs w:val="20"/>
                <w:lang w:val="el-GR"/>
              </w:rPr>
            </w:pPr>
            <w:r w:rsidRPr="00463D5C">
              <w:rPr>
                <w:rFonts w:cstheme="minorHAnsi"/>
                <w:sz w:val="20"/>
                <w:szCs w:val="20"/>
                <w:lang w:val="el-GR"/>
              </w:rPr>
              <w:t>ΠΡΟΧΩΡΗΜΕΝΕΣ ΣΠΟΥΔΕΣ ΣΤΗ ΦΥΣΙΚΗ</w:t>
            </w:r>
          </w:p>
        </w:tc>
      </w:tr>
      <w:tr w:rsidR="0001366A" w:rsidRPr="00DE2BD5" w14:paraId="2C0F3C01" w14:textId="77777777" w:rsidTr="6BE15AA2">
        <w:tc>
          <w:tcPr>
            <w:tcW w:w="3205" w:type="dxa"/>
            <w:shd w:val="clear" w:color="auto" w:fill="DDD9C3" w:themeFill="background2" w:themeFillShade="E6"/>
          </w:tcPr>
          <w:p w14:paraId="26098B90"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573BCC08" w14:textId="6D97C2FC" w:rsidR="0001366A" w:rsidRPr="00463D5C" w:rsidRDefault="6CFADE99" w:rsidP="6CFADE99">
            <w:pPr>
              <w:spacing w:after="0" w:line="240" w:lineRule="auto"/>
              <w:rPr>
                <w:sz w:val="20"/>
                <w:szCs w:val="20"/>
              </w:rPr>
            </w:pPr>
            <w:r w:rsidRPr="6CFADE99">
              <w:rPr>
                <w:sz w:val="20"/>
                <w:szCs w:val="20"/>
                <w:lang w:val="el-GR"/>
              </w:rPr>
              <w:t>ΜΕΤΑΠΤΥΧΙΑΚΟ</w:t>
            </w:r>
          </w:p>
        </w:tc>
      </w:tr>
      <w:tr w:rsidR="0001366A" w:rsidRPr="00DE2BD5" w14:paraId="28CEFCA8" w14:textId="77777777" w:rsidTr="6BE15AA2">
        <w:tc>
          <w:tcPr>
            <w:tcW w:w="3205" w:type="dxa"/>
            <w:shd w:val="clear" w:color="auto" w:fill="DDD9C3" w:themeFill="background2" w:themeFillShade="E6"/>
          </w:tcPr>
          <w:p w14:paraId="5F7DB7D2"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7501DBBC" w14:textId="77777777" w:rsidR="0001366A" w:rsidRPr="00DE2BD5" w:rsidRDefault="0001366A" w:rsidP="00537112">
            <w:pPr>
              <w:spacing w:after="0" w:line="240" w:lineRule="auto"/>
              <w:rPr>
                <w:rFonts w:cs="Arial"/>
                <w:b/>
                <w:sz w:val="20"/>
                <w:szCs w:val="20"/>
              </w:rPr>
            </w:pPr>
            <w:r>
              <w:rPr>
                <w:rFonts w:cs="Arial"/>
                <w:b/>
                <w:sz w:val="20"/>
                <w:szCs w:val="20"/>
                <w:lang w:val="el-GR"/>
              </w:rPr>
              <w:t>ΜΑΡ</w:t>
            </w:r>
            <w:r>
              <w:rPr>
                <w:rFonts w:cs="Arial"/>
                <w:b/>
                <w:sz w:val="20"/>
                <w:szCs w:val="20"/>
              </w:rPr>
              <w:t>203</w:t>
            </w:r>
          </w:p>
        </w:tc>
        <w:tc>
          <w:tcPr>
            <w:tcW w:w="2505" w:type="dxa"/>
            <w:gridSpan w:val="2"/>
            <w:shd w:val="clear" w:color="auto" w:fill="DDD9C3" w:themeFill="background2" w:themeFillShade="E6"/>
          </w:tcPr>
          <w:p w14:paraId="6357C371"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38F1A18A" w14:textId="77777777" w:rsidR="0001366A" w:rsidRPr="00463D5C" w:rsidRDefault="7343E871" w:rsidP="6BE15AA2">
            <w:pPr>
              <w:spacing w:after="0" w:line="240" w:lineRule="auto"/>
              <w:rPr>
                <w:rFonts w:cs="Arial"/>
                <w:sz w:val="20"/>
                <w:szCs w:val="20"/>
                <w:lang w:val="el-GR"/>
              </w:rPr>
            </w:pPr>
            <w:r w:rsidRPr="6BE15AA2">
              <w:rPr>
                <w:rFonts w:cs="Arial"/>
                <w:sz w:val="20"/>
                <w:szCs w:val="20"/>
                <w:lang w:val="el-GR"/>
              </w:rPr>
              <w:t xml:space="preserve">Β’ </w:t>
            </w:r>
          </w:p>
        </w:tc>
      </w:tr>
      <w:tr w:rsidR="0001366A" w:rsidRPr="00A71751" w14:paraId="353F15F5" w14:textId="77777777" w:rsidTr="6BE15AA2">
        <w:trPr>
          <w:trHeight w:val="375"/>
        </w:trPr>
        <w:tc>
          <w:tcPr>
            <w:tcW w:w="3205" w:type="dxa"/>
            <w:shd w:val="clear" w:color="auto" w:fill="DDD9C3" w:themeFill="background2" w:themeFillShade="E6"/>
            <w:vAlign w:val="center"/>
          </w:tcPr>
          <w:p w14:paraId="27BF847C"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794A5F83" w14:textId="77777777" w:rsidR="0001366A" w:rsidRPr="007700E6" w:rsidRDefault="0001366A" w:rsidP="00537112">
            <w:pPr>
              <w:spacing w:after="0" w:line="240" w:lineRule="auto"/>
              <w:rPr>
                <w:rFonts w:cs="Arial"/>
                <w:sz w:val="20"/>
                <w:szCs w:val="20"/>
                <w:lang w:val="el-GR"/>
              </w:rPr>
            </w:pPr>
            <w:r>
              <w:rPr>
                <w:rFonts w:cs="Arial"/>
                <w:sz w:val="20"/>
                <w:szCs w:val="20"/>
                <w:lang w:val="el-GR"/>
              </w:rPr>
              <w:t>ΥΛΙΚΑ ΚΑΙ ΔΙΑΤΑΞΕΙΣ ΓΙΑ ΕΝΕΡΓΕΙΑΚΕΣ ΕΦΑΡΜΟΓΕΣ</w:t>
            </w:r>
          </w:p>
        </w:tc>
      </w:tr>
      <w:tr w:rsidR="0001366A" w:rsidRPr="00DE2BD5" w14:paraId="6A74C291" w14:textId="77777777" w:rsidTr="6BE15AA2">
        <w:trPr>
          <w:trHeight w:val="196"/>
        </w:trPr>
        <w:tc>
          <w:tcPr>
            <w:tcW w:w="5637" w:type="dxa"/>
            <w:gridSpan w:val="3"/>
            <w:shd w:val="clear" w:color="auto" w:fill="DDD9C3" w:themeFill="background2" w:themeFillShade="E6"/>
            <w:vAlign w:val="center"/>
          </w:tcPr>
          <w:p w14:paraId="503A2B19" w14:textId="77777777" w:rsidR="0001366A" w:rsidRPr="00AD2537" w:rsidRDefault="0001366A" w:rsidP="00537112">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629448C7" w14:textId="77777777" w:rsidR="0001366A" w:rsidRPr="00DE2BD5" w:rsidRDefault="0001366A" w:rsidP="00537112">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6DB8ED4E" w14:textId="77777777" w:rsidR="0001366A" w:rsidRPr="00DE2BD5" w:rsidRDefault="0001366A" w:rsidP="00537112">
            <w:pPr>
              <w:spacing w:after="0" w:line="240" w:lineRule="auto"/>
              <w:jc w:val="center"/>
              <w:rPr>
                <w:rFonts w:cs="Arial"/>
                <w:b/>
                <w:sz w:val="20"/>
                <w:szCs w:val="20"/>
              </w:rPr>
            </w:pPr>
            <w:r w:rsidRPr="00DE2BD5">
              <w:rPr>
                <w:rFonts w:cs="Arial"/>
                <w:b/>
                <w:sz w:val="20"/>
                <w:szCs w:val="20"/>
              </w:rPr>
              <w:t>ΠΙΣΤΩΤΙΚΕΣ ΜΟΝΑΔΕΣ</w:t>
            </w:r>
          </w:p>
        </w:tc>
      </w:tr>
      <w:tr w:rsidR="0001366A" w:rsidRPr="00DE2BD5" w14:paraId="0B2DC174" w14:textId="77777777" w:rsidTr="6BE15AA2">
        <w:trPr>
          <w:trHeight w:val="194"/>
        </w:trPr>
        <w:tc>
          <w:tcPr>
            <w:tcW w:w="5637" w:type="dxa"/>
            <w:gridSpan w:val="3"/>
          </w:tcPr>
          <w:p w14:paraId="1C5930FC" w14:textId="77777777" w:rsidR="0001366A" w:rsidRPr="00463D5C" w:rsidRDefault="0001366A" w:rsidP="00537112">
            <w:pPr>
              <w:spacing w:after="0" w:line="240" w:lineRule="auto"/>
              <w:jc w:val="right"/>
              <w:rPr>
                <w:rFonts w:cstheme="minorHAnsi"/>
                <w:sz w:val="20"/>
                <w:szCs w:val="20"/>
              </w:rPr>
            </w:pPr>
            <w:r w:rsidRPr="00463D5C">
              <w:rPr>
                <w:rFonts w:cstheme="minorHAnsi"/>
                <w:sz w:val="20"/>
                <w:szCs w:val="20"/>
                <w:lang w:val="el-GR"/>
              </w:rPr>
              <w:t>Διαλέξεις και εργασίες</w:t>
            </w:r>
          </w:p>
        </w:tc>
        <w:tc>
          <w:tcPr>
            <w:tcW w:w="1559" w:type="dxa"/>
            <w:gridSpan w:val="2"/>
          </w:tcPr>
          <w:p w14:paraId="24B8F423" w14:textId="77777777" w:rsidR="0001366A" w:rsidRPr="00463D5C" w:rsidRDefault="0001366A" w:rsidP="00537112">
            <w:pPr>
              <w:spacing w:after="0" w:line="240" w:lineRule="auto"/>
              <w:jc w:val="center"/>
              <w:rPr>
                <w:rFonts w:cstheme="minorHAnsi"/>
                <w:sz w:val="20"/>
                <w:szCs w:val="20"/>
              </w:rPr>
            </w:pPr>
            <w:r w:rsidRPr="00463D5C">
              <w:rPr>
                <w:rFonts w:cstheme="minorHAnsi"/>
                <w:sz w:val="20"/>
                <w:szCs w:val="20"/>
                <w:lang w:val="el-GR"/>
              </w:rPr>
              <w:t xml:space="preserve">3 </w:t>
            </w:r>
          </w:p>
        </w:tc>
        <w:tc>
          <w:tcPr>
            <w:tcW w:w="2835" w:type="dxa"/>
          </w:tcPr>
          <w:p w14:paraId="667AAC38" w14:textId="77777777" w:rsidR="0001366A" w:rsidRPr="00463D5C" w:rsidRDefault="0001366A" w:rsidP="00537112">
            <w:pPr>
              <w:spacing w:after="0" w:line="240" w:lineRule="auto"/>
              <w:jc w:val="center"/>
              <w:rPr>
                <w:rFonts w:cstheme="minorHAnsi"/>
                <w:sz w:val="20"/>
                <w:szCs w:val="20"/>
              </w:rPr>
            </w:pPr>
            <w:r w:rsidRPr="00463D5C">
              <w:rPr>
                <w:rFonts w:cstheme="minorHAnsi"/>
                <w:sz w:val="20"/>
                <w:szCs w:val="20"/>
                <w:lang w:val="el-GR"/>
              </w:rPr>
              <w:t>7</w:t>
            </w:r>
          </w:p>
        </w:tc>
      </w:tr>
      <w:tr w:rsidR="0001366A" w:rsidRPr="00DE2BD5" w14:paraId="6EE992AD" w14:textId="77777777" w:rsidTr="6BE15AA2">
        <w:trPr>
          <w:trHeight w:val="194"/>
        </w:trPr>
        <w:tc>
          <w:tcPr>
            <w:tcW w:w="5637" w:type="dxa"/>
            <w:gridSpan w:val="3"/>
          </w:tcPr>
          <w:p w14:paraId="75634233" w14:textId="77777777" w:rsidR="0001366A" w:rsidRPr="00DE2BD5" w:rsidRDefault="0001366A" w:rsidP="00537112">
            <w:pPr>
              <w:spacing w:after="0" w:line="240" w:lineRule="auto"/>
              <w:jc w:val="right"/>
              <w:rPr>
                <w:rFonts w:cs="Arial"/>
                <w:b/>
                <w:sz w:val="20"/>
                <w:szCs w:val="20"/>
              </w:rPr>
            </w:pPr>
          </w:p>
        </w:tc>
        <w:tc>
          <w:tcPr>
            <w:tcW w:w="1559" w:type="dxa"/>
            <w:gridSpan w:val="2"/>
          </w:tcPr>
          <w:p w14:paraId="7BEF8E2B" w14:textId="77777777" w:rsidR="0001366A" w:rsidRPr="00DE2BD5" w:rsidRDefault="0001366A" w:rsidP="00537112">
            <w:pPr>
              <w:spacing w:after="0" w:line="240" w:lineRule="auto"/>
              <w:jc w:val="center"/>
              <w:rPr>
                <w:rFonts w:cs="Arial"/>
                <w:sz w:val="20"/>
                <w:szCs w:val="20"/>
              </w:rPr>
            </w:pPr>
          </w:p>
        </w:tc>
        <w:tc>
          <w:tcPr>
            <w:tcW w:w="2835" w:type="dxa"/>
          </w:tcPr>
          <w:p w14:paraId="302DFA56" w14:textId="77777777" w:rsidR="0001366A" w:rsidRPr="00DE2BD5" w:rsidRDefault="0001366A" w:rsidP="00537112">
            <w:pPr>
              <w:spacing w:after="0" w:line="240" w:lineRule="auto"/>
              <w:jc w:val="center"/>
              <w:rPr>
                <w:rFonts w:cs="Arial"/>
                <w:sz w:val="20"/>
                <w:szCs w:val="20"/>
              </w:rPr>
            </w:pPr>
          </w:p>
        </w:tc>
      </w:tr>
      <w:tr w:rsidR="0001366A" w:rsidRPr="00DE2BD5" w14:paraId="2568C756" w14:textId="77777777" w:rsidTr="6BE15AA2">
        <w:trPr>
          <w:trHeight w:val="194"/>
        </w:trPr>
        <w:tc>
          <w:tcPr>
            <w:tcW w:w="5637" w:type="dxa"/>
            <w:gridSpan w:val="3"/>
          </w:tcPr>
          <w:p w14:paraId="11ACE419" w14:textId="77777777" w:rsidR="0001366A" w:rsidRPr="00DE2BD5" w:rsidRDefault="0001366A" w:rsidP="00537112">
            <w:pPr>
              <w:spacing w:after="0" w:line="240" w:lineRule="auto"/>
              <w:rPr>
                <w:rFonts w:cs="Arial"/>
                <w:b/>
                <w:sz w:val="20"/>
                <w:szCs w:val="20"/>
              </w:rPr>
            </w:pPr>
          </w:p>
        </w:tc>
        <w:tc>
          <w:tcPr>
            <w:tcW w:w="1559" w:type="dxa"/>
            <w:gridSpan w:val="2"/>
          </w:tcPr>
          <w:p w14:paraId="30B74044" w14:textId="77777777" w:rsidR="0001366A" w:rsidRPr="00DE2BD5" w:rsidRDefault="0001366A" w:rsidP="00537112">
            <w:pPr>
              <w:spacing w:after="0" w:line="240" w:lineRule="auto"/>
              <w:jc w:val="right"/>
              <w:rPr>
                <w:rFonts w:cs="Arial"/>
                <w:sz w:val="20"/>
                <w:szCs w:val="20"/>
              </w:rPr>
            </w:pPr>
          </w:p>
        </w:tc>
        <w:tc>
          <w:tcPr>
            <w:tcW w:w="2835" w:type="dxa"/>
          </w:tcPr>
          <w:p w14:paraId="0129387D" w14:textId="77777777" w:rsidR="0001366A" w:rsidRPr="00DE2BD5" w:rsidRDefault="0001366A" w:rsidP="00537112">
            <w:pPr>
              <w:spacing w:after="0" w:line="240" w:lineRule="auto"/>
              <w:rPr>
                <w:rFonts w:cs="Arial"/>
                <w:sz w:val="20"/>
                <w:szCs w:val="20"/>
              </w:rPr>
            </w:pPr>
          </w:p>
        </w:tc>
      </w:tr>
      <w:tr w:rsidR="0001366A" w:rsidRPr="00A71751" w14:paraId="2FC2FD8A" w14:textId="77777777" w:rsidTr="6BE15AA2">
        <w:trPr>
          <w:trHeight w:val="194"/>
        </w:trPr>
        <w:tc>
          <w:tcPr>
            <w:tcW w:w="5637" w:type="dxa"/>
            <w:gridSpan w:val="3"/>
            <w:shd w:val="clear" w:color="auto" w:fill="DDD9C3" w:themeFill="background2" w:themeFillShade="E6"/>
          </w:tcPr>
          <w:p w14:paraId="3FB4035D" w14:textId="77777777" w:rsidR="0001366A" w:rsidRPr="00AD2537" w:rsidRDefault="0001366A" w:rsidP="00537112">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7F1D2F2" w14:textId="77777777" w:rsidR="0001366A" w:rsidRPr="00AD2537" w:rsidRDefault="0001366A" w:rsidP="00537112">
            <w:pPr>
              <w:spacing w:after="0" w:line="240" w:lineRule="auto"/>
              <w:jc w:val="right"/>
              <w:rPr>
                <w:rFonts w:cs="Arial"/>
                <w:sz w:val="20"/>
                <w:szCs w:val="20"/>
                <w:lang w:val="el-GR"/>
              </w:rPr>
            </w:pPr>
          </w:p>
        </w:tc>
        <w:tc>
          <w:tcPr>
            <w:tcW w:w="2835" w:type="dxa"/>
          </w:tcPr>
          <w:p w14:paraId="13369370" w14:textId="77777777" w:rsidR="0001366A" w:rsidRPr="00AD2537" w:rsidRDefault="0001366A" w:rsidP="00537112">
            <w:pPr>
              <w:spacing w:after="0" w:line="240" w:lineRule="auto"/>
              <w:rPr>
                <w:rFonts w:cs="Arial"/>
                <w:sz w:val="20"/>
                <w:szCs w:val="20"/>
                <w:lang w:val="el-GR"/>
              </w:rPr>
            </w:pPr>
          </w:p>
        </w:tc>
      </w:tr>
      <w:tr w:rsidR="0001366A" w:rsidRPr="00A71751" w14:paraId="0F3DCBE0" w14:textId="77777777" w:rsidTr="6BE15AA2">
        <w:trPr>
          <w:trHeight w:val="599"/>
        </w:trPr>
        <w:tc>
          <w:tcPr>
            <w:tcW w:w="3205" w:type="dxa"/>
            <w:shd w:val="clear" w:color="auto" w:fill="DDD9C3" w:themeFill="background2" w:themeFillShade="E6"/>
          </w:tcPr>
          <w:p w14:paraId="66856668" w14:textId="77777777" w:rsidR="0001366A" w:rsidRPr="00AD2537" w:rsidRDefault="0001366A" w:rsidP="00537112">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26B6845E" w14:textId="77777777" w:rsidR="0001366A" w:rsidRPr="00AD2537" w:rsidRDefault="0001366A" w:rsidP="00537112">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4300C2CB" w14:textId="77777777" w:rsidR="0001366A" w:rsidRPr="00463D5C" w:rsidRDefault="0001366A" w:rsidP="00537112">
            <w:pPr>
              <w:spacing w:after="0" w:line="240" w:lineRule="auto"/>
              <w:rPr>
                <w:rFonts w:cstheme="minorHAnsi"/>
                <w:sz w:val="20"/>
                <w:szCs w:val="20"/>
                <w:lang w:val="el-GR"/>
              </w:rPr>
            </w:pPr>
            <w:r w:rsidRPr="00463D5C">
              <w:rPr>
                <w:rFonts w:cstheme="minorHAnsi"/>
                <w:sz w:val="20"/>
                <w:szCs w:val="20"/>
                <w:lang w:val="el-GR"/>
              </w:rPr>
              <w:t>Επιστημονικής περιοχής και ανάπτυξης δεξιοτήτων</w:t>
            </w:r>
          </w:p>
        </w:tc>
      </w:tr>
      <w:tr w:rsidR="0001366A" w:rsidRPr="00A71751" w14:paraId="769D0AAC" w14:textId="77777777" w:rsidTr="6BE15AA2">
        <w:tc>
          <w:tcPr>
            <w:tcW w:w="3205" w:type="dxa"/>
            <w:shd w:val="clear" w:color="auto" w:fill="DDD9C3" w:themeFill="background2" w:themeFillShade="E6"/>
          </w:tcPr>
          <w:p w14:paraId="50C319F4"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ΠΡΟΑΠΑΙΤΟΥΜΕΝΑ ΜΑΘΗΜΑΤΑ:</w:t>
            </w:r>
          </w:p>
          <w:p w14:paraId="67C78DB7" w14:textId="77777777" w:rsidR="0001366A" w:rsidRPr="00DE2BD5" w:rsidRDefault="0001366A" w:rsidP="00537112">
            <w:pPr>
              <w:spacing w:after="0" w:line="240" w:lineRule="auto"/>
              <w:jc w:val="right"/>
              <w:rPr>
                <w:rFonts w:cs="Arial"/>
                <w:b/>
                <w:sz w:val="20"/>
                <w:szCs w:val="20"/>
              </w:rPr>
            </w:pPr>
          </w:p>
        </w:tc>
        <w:tc>
          <w:tcPr>
            <w:tcW w:w="6826" w:type="dxa"/>
            <w:gridSpan w:val="5"/>
          </w:tcPr>
          <w:p w14:paraId="6D948AC8" w14:textId="77777777" w:rsidR="0001366A" w:rsidRPr="00463D5C" w:rsidRDefault="0001366A" w:rsidP="00537112">
            <w:pPr>
              <w:spacing w:after="0" w:line="240" w:lineRule="auto"/>
              <w:rPr>
                <w:rFonts w:cstheme="minorHAnsi"/>
                <w:sz w:val="20"/>
                <w:szCs w:val="20"/>
                <w:lang w:val="el-GR"/>
              </w:rPr>
            </w:pPr>
            <w:r w:rsidRPr="00463D5C">
              <w:rPr>
                <w:rFonts w:cstheme="minorHAnsi"/>
                <w:sz w:val="20"/>
                <w:szCs w:val="20"/>
                <w:lang w:val="el-GR"/>
              </w:rPr>
              <w:t>Δεν υπάρχουν προαπαιτούμενα μαθήματα. Οι φοιτητές θα πρέπει να έχουν τουλάχιστον βασικές προπτυχιακές γνώσεις Φυσικής Στερεάς Κατάστασης και Φυσικής και Χαρακτηρισμού Υλικών και Ηλεκτρονικών Διατάξεων.</w:t>
            </w:r>
          </w:p>
        </w:tc>
      </w:tr>
      <w:tr w:rsidR="0001366A" w:rsidRPr="00A71751" w14:paraId="7D743FDC" w14:textId="77777777" w:rsidTr="6BE15AA2">
        <w:tc>
          <w:tcPr>
            <w:tcW w:w="3205" w:type="dxa"/>
            <w:shd w:val="clear" w:color="auto" w:fill="DDD9C3" w:themeFill="background2" w:themeFillShade="E6"/>
          </w:tcPr>
          <w:p w14:paraId="01AF579B"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EC0972C" w14:textId="77777777" w:rsidR="0001366A" w:rsidRPr="00463D5C" w:rsidRDefault="0001366A" w:rsidP="00537112">
            <w:pPr>
              <w:tabs>
                <w:tab w:val="left" w:pos="1545"/>
              </w:tabs>
              <w:rPr>
                <w:rFonts w:cstheme="minorHAnsi"/>
                <w:sz w:val="20"/>
                <w:szCs w:val="20"/>
                <w:lang w:val="el-GR"/>
              </w:rPr>
            </w:pPr>
            <w:r w:rsidRPr="00463D5C">
              <w:rPr>
                <w:rFonts w:cstheme="minorHAnsi"/>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01366A" w:rsidRPr="00C73CB9" w14:paraId="5F3F5D26" w14:textId="77777777" w:rsidTr="6BE15AA2">
        <w:tc>
          <w:tcPr>
            <w:tcW w:w="3205" w:type="dxa"/>
            <w:shd w:val="clear" w:color="auto" w:fill="DDD9C3" w:themeFill="background2" w:themeFillShade="E6"/>
          </w:tcPr>
          <w:p w14:paraId="6FC2D9B3" w14:textId="77777777" w:rsidR="0001366A" w:rsidRPr="00AD2537" w:rsidRDefault="0001366A" w:rsidP="00537112">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1268EC2" w14:textId="77777777" w:rsidR="0001366A" w:rsidRPr="00463D5C" w:rsidRDefault="0001366A" w:rsidP="00537112">
            <w:pPr>
              <w:spacing w:after="0" w:line="240" w:lineRule="auto"/>
              <w:rPr>
                <w:rFonts w:cstheme="minorHAnsi"/>
                <w:sz w:val="20"/>
                <w:szCs w:val="20"/>
                <w:lang w:val="el-GR"/>
              </w:rPr>
            </w:pPr>
            <w:r w:rsidRPr="00463D5C">
              <w:rPr>
                <w:rFonts w:cstheme="minorHAnsi"/>
                <w:sz w:val="20"/>
                <w:szCs w:val="20"/>
                <w:lang w:val="el-GR"/>
              </w:rPr>
              <w:t>Ναι</w:t>
            </w:r>
          </w:p>
        </w:tc>
      </w:tr>
      <w:tr w:rsidR="0001366A" w:rsidRPr="00713BA2" w14:paraId="2121AA9D" w14:textId="77777777" w:rsidTr="6BE15AA2">
        <w:tc>
          <w:tcPr>
            <w:tcW w:w="3205" w:type="dxa"/>
            <w:shd w:val="clear" w:color="auto" w:fill="DDD9C3" w:themeFill="background2" w:themeFillShade="E6"/>
          </w:tcPr>
          <w:p w14:paraId="1CE56F3F" w14:textId="77777777" w:rsidR="0001366A" w:rsidRPr="00DE2BD5" w:rsidRDefault="0001366A" w:rsidP="00537112">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28E981B4" w14:textId="77777777" w:rsidR="0001366A" w:rsidRPr="00463D5C" w:rsidRDefault="00000000" w:rsidP="00537112">
            <w:pPr>
              <w:rPr>
                <w:rFonts w:cs="Arial"/>
                <w:b/>
                <w:bCs/>
                <w:sz w:val="20"/>
                <w:szCs w:val="20"/>
              </w:rPr>
            </w:pPr>
            <w:hyperlink r:id="rId56">
              <w:r w:rsidR="4AC2C608" w:rsidRPr="4AC2C608">
                <w:rPr>
                  <w:rStyle w:val="-"/>
                  <w:rFonts w:cs="Arial"/>
                  <w:b/>
                  <w:bCs/>
                  <w:sz w:val="20"/>
                  <w:szCs w:val="20"/>
                </w:rPr>
                <w:t>https://eclass.upatras.gr/courses/PHY2073/</w:t>
              </w:r>
            </w:hyperlink>
          </w:p>
        </w:tc>
      </w:tr>
      <w:tr w:rsidR="0001366A" w:rsidRPr="00713BA2" w14:paraId="5AC9458B" w14:textId="77777777" w:rsidTr="6BE15AA2">
        <w:tc>
          <w:tcPr>
            <w:tcW w:w="3205" w:type="dxa"/>
            <w:shd w:val="clear" w:color="auto" w:fill="DDD9C3" w:themeFill="background2" w:themeFillShade="E6"/>
          </w:tcPr>
          <w:p w14:paraId="239B02CF" w14:textId="77777777" w:rsidR="0001366A" w:rsidRPr="00DE2BD5" w:rsidRDefault="0001366A" w:rsidP="00537112">
            <w:pPr>
              <w:spacing w:after="0" w:line="240" w:lineRule="auto"/>
              <w:rPr>
                <w:rFonts w:cs="Arial"/>
                <w:b/>
                <w:sz w:val="20"/>
                <w:szCs w:val="20"/>
              </w:rPr>
            </w:pPr>
          </w:p>
        </w:tc>
        <w:tc>
          <w:tcPr>
            <w:tcW w:w="6826" w:type="dxa"/>
            <w:gridSpan w:val="5"/>
          </w:tcPr>
          <w:p w14:paraId="0CC77467" w14:textId="77777777" w:rsidR="0001366A" w:rsidRPr="00713BA2" w:rsidRDefault="0001366A" w:rsidP="00537112">
            <w:pPr>
              <w:rPr>
                <w:rFonts w:cs="Arial"/>
                <w:sz w:val="20"/>
                <w:szCs w:val="20"/>
              </w:rPr>
            </w:pPr>
          </w:p>
        </w:tc>
      </w:tr>
    </w:tbl>
    <w:p w14:paraId="767DD330" w14:textId="77777777" w:rsidR="0001366A" w:rsidRPr="00B260F9" w:rsidRDefault="0001366A" w:rsidP="0001366A">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541BD5A4" w14:textId="77777777" w:rsidR="0001366A" w:rsidRPr="00B260F9" w:rsidRDefault="0001366A" w:rsidP="0001366A">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4ADFE27F" w14:textId="77777777" w:rsidR="0001366A" w:rsidRPr="00844711" w:rsidRDefault="0001366A" w:rsidP="0001366A">
      <w:pPr>
        <w:pStyle w:val="a8"/>
        <w:widowControl w:val="0"/>
        <w:autoSpaceDE w:val="0"/>
        <w:autoSpaceDN w:val="0"/>
        <w:adjustRightInd w:val="0"/>
        <w:spacing w:before="120" w:after="0" w:line="240" w:lineRule="auto"/>
        <w:ind w:left="357"/>
        <w:rPr>
          <w:rFonts w:cs="Arial"/>
          <w:b/>
        </w:rPr>
      </w:pPr>
    </w:p>
    <w:p w14:paraId="0A010DE3" w14:textId="53CD6C70" w:rsidR="0001366A" w:rsidRPr="00DE2BD5" w:rsidRDefault="6CFADE99" w:rsidP="6CFADE99">
      <w:pPr>
        <w:pStyle w:val="a8"/>
        <w:widowControl w:val="0"/>
        <w:numPr>
          <w:ilvl w:val="0"/>
          <w:numId w:val="50"/>
        </w:numPr>
        <w:autoSpaceDE w:val="0"/>
        <w:autoSpaceDN w:val="0"/>
        <w:adjustRightInd w:val="0"/>
        <w:spacing w:before="120" w:after="0" w:line="240" w:lineRule="auto"/>
        <w:rPr>
          <w:rFonts w:cs="Arial"/>
          <w:b/>
          <w:bCs/>
        </w:rPr>
      </w:pPr>
      <w:r w:rsidRPr="6CFADE99">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01366A" w:rsidRPr="00DE2BD5" w14:paraId="3FE4D208" w14:textId="77777777" w:rsidTr="011DF3EE">
        <w:tc>
          <w:tcPr>
            <w:tcW w:w="10031" w:type="dxa"/>
            <w:gridSpan w:val="2"/>
            <w:tcBorders>
              <w:bottom w:val="nil"/>
            </w:tcBorders>
            <w:shd w:val="clear" w:color="auto" w:fill="DDD9C3" w:themeFill="background2" w:themeFillShade="E6"/>
          </w:tcPr>
          <w:p w14:paraId="657E7895" w14:textId="77777777" w:rsidR="0001366A" w:rsidRPr="00DE2BD5" w:rsidRDefault="0001366A" w:rsidP="00537112">
            <w:pPr>
              <w:spacing w:after="0" w:line="240" w:lineRule="auto"/>
              <w:rPr>
                <w:rFonts w:cs="Arial"/>
                <w:i/>
                <w:sz w:val="16"/>
                <w:szCs w:val="16"/>
              </w:rPr>
            </w:pPr>
            <w:r w:rsidRPr="00DE2BD5">
              <w:rPr>
                <w:rFonts w:cs="Arial"/>
                <w:b/>
                <w:sz w:val="20"/>
                <w:szCs w:val="20"/>
              </w:rPr>
              <w:t>Μαθησιακά Αποτελέσματα</w:t>
            </w:r>
          </w:p>
        </w:tc>
      </w:tr>
      <w:tr w:rsidR="0001366A" w:rsidRPr="00A71751" w14:paraId="19AA933E" w14:textId="77777777" w:rsidTr="011DF3EE">
        <w:tc>
          <w:tcPr>
            <w:tcW w:w="10031" w:type="dxa"/>
            <w:gridSpan w:val="2"/>
            <w:tcBorders>
              <w:top w:val="nil"/>
            </w:tcBorders>
            <w:shd w:val="clear" w:color="auto" w:fill="DDD9C3" w:themeFill="background2" w:themeFillShade="E6"/>
          </w:tcPr>
          <w:p w14:paraId="485A57F2" w14:textId="77777777" w:rsidR="0001366A" w:rsidRPr="00AD2537" w:rsidRDefault="0001366A"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ECACFD" w14:textId="77777777" w:rsidR="0001366A" w:rsidRPr="00AD2537" w:rsidRDefault="0001366A" w:rsidP="0053711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EB54A17" w14:textId="77777777" w:rsidR="0001366A"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BE82892" w14:textId="77777777" w:rsidR="0001366A" w:rsidRPr="00AD2537" w:rsidRDefault="6CFADE99" w:rsidP="00537112">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lastRenderedPageBreak/>
              <w:t>Περιγραφικοί Δείκτες Επιπέδων 6, 7 &amp; 8 του Ευρωπαϊκού Πλαισίου Προσόντων Διά Βίου Μάθησης</w:t>
            </w:r>
          </w:p>
          <w:p w14:paraId="14696F8A" w14:textId="77777777" w:rsidR="0001366A" w:rsidRPr="00DE2BD5" w:rsidRDefault="0001366A" w:rsidP="0053711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2BE8B669" w14:textId="77777777" w:rsidR="0001366A"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01366A" w:rsidRPr="00A71751" w14:paraId="20EB27A1" w14:textId="77777777" w:rsidTr="011DF3EE">
        <w:tc>
          <w:tcPr>
            <w:tcW w:w="10031" w:type="dxa"/>
            <w:gridSpan w:val="2"/>
          </w:tcPr>
          <w:p w14:paraId="3FDF74BC" w14:textId="77777777" w:rsidR="0001366A" w:rsidRPr="00AD2537" w:rsidRDefault="0001366A" w:rsidP="00537112">
            <w:pPr>
              <w:spacing w:after="0" w:line="240" w:lineRule="auto"/>
              <w:rPr>
                <w:rFonts w:cs="Arial"/>
                <w:i/>
                <w:sz w:val="16"/>
                <w:szCs w:val="16"/>
                <w:lang w:val="el-GR"/>
              </w:rPr>
            </w:pPr>
            <w:r w:rsidRPr="00AD2537">
              <w:rPr>
                <w:rFonts w:cs="Arial"/>
                <w:i/>
                <w:sz w:val="16"/>
                <w:szCs w:val="16"/>
                <w:lang w:val="el-GR"/>
              </w:rPr>
              <w:lastRenderedPageBreak/>
              <w:t xml:space="preserve">      </w:t>
            </w:r>
          </w:p>
          <w:p w14:paraId="7A8E2783" w14:textId="77777777" w:rsidR="0001366A" w:rsidRPr="00AD2537" w:rsidRDefault="0001366A" w:rsidP="00537112">
            <w:pPr>
              <w:spacing w:after="0" w:line="240" w:lineRule="auto"/>
              <w:rPr>
                <w:rFonts w:cs="Arial"/>
                <w:i/>
                <w:sz w:val="16"/>
                <w:szCs w:val="16"/>
                <w:lang w:val="el-GR"/>
              </w:rPr>
            </w:pPr>
          </w:p>
          <w:p w14:paraId="3A8EB6EA" w14:textId="77777777" w:rsidR="0001366A" w:rsidRPr="00463D5C" w:rsidRDefault="0001366A" w:rsidP="00537112">
            <w:pPr>
              <w:jc w:val="both"/>
              <w:rPr>
                <w:rFonts w:cstheme="minorHAnsi"/>
                <w:sz w:val="20"/>
                <w:szCs w:val="20"/>
                <w:lang w:val="el-GR"/>
              </w:rPr>
            </w:pPr>
            <w:r w:rsidRPr="00463D5C">
              <w:rPr>
                <w:rFonts w:cstheme="minorHAnsi"/>
                <w:sz w:val="20"/>
                <w:szCs w:val="20"/>
                <w:lang w:val="el-GR"/>
              </w:rPr>
              <w:t>Στο τέλος αυτού του μαθήματος ο φοιτητής θα μπορεί να:</w:t>
            </w:r>
          </w:p>
          <w:p w14:paraId="100BFF42" w14:textId="77777777" w:rsidR="0001366A" w:rsidRPr="00463D5C" w:rsidRDefault="0001366A" w:rsidP="009D7F09">
            <w:pPr>
              <w:pStyle w:val="a8"/>
              <w:numPr>
                <w:ilvl w:val="0"/>
                <w:numId w:val="199"/>
              </w:numPr>
              <w:spacing w:before="173"/>
              <w:rPr>
                <w:rFonts w:asciiTheme="minorHAnsi" w:eastAsia="Times New Roman" w:hAnsiTheme="minorHAnsi" w:cstheme="minorHAnsi"/>
                <w:sz w:val="20"/>
                <w:szCs w:val="20"/>
                <w:lang w:eastAsia="el-GR"/>
              </w:rPr>
            </w:pPr>
            <w:r w:rsidRPr="00463D5C">
              <w:rPr>
                <w:rFonts w:asciiTheme="minorHAnsi" w:eastAsia="Times New Roman" w:hAnsiTheme="minorHAnsi" w:cstheme="minorHAnsi"/>
                <w:sz w:val="20"/>
                <w:szCs w:val="20"/>
                <w:lang w:eastAsia="el-GR"/>
              </w:rPr>
              <w:t xml:space="preserve">Γνωρίζει το θεωρητικό υπόβαθρο των ενεργειακών υλικών, τις κύριες μεθόδους παρασκευής και χαρακτηρισμού καθώς και τη φυσική της λειτουργίας διατάξεων για ενεργειακές εφαρμογές όπως οι διατάξεις παραγωγής και αποθήκευσης ενέργειας. </w:t>
            </w:r>
          </w:p>
          <w:p w14:paraId="374C4F0F" w14:textId="77777777" w:rsidR="0001366A" w:rsidRPr="00463D5C" w:rsidRDefault="0001366A" w:rsidP="009D7F09">
            <w:pPr>
              <w:pStyle w:val="a8"/>
              <w:numPr>
                <w:ilvl w:val="0"/>
                <w:numId w:val="199"/>
              </w:numPr>
              <w:spacing w:before="173"/>
              <w:rPr>
                <w:rFonts w:asciiTheme="minorHAnsi" w:eastAsia="Times New Roman" w:hAnsiTheme="minorHAnsi" w:cstheme="minorHAnsi"/>
                <w:sz w:val="20"/>
                <w:szCs w:val="20"/>
                <w:lang w:eastAsia="el-GR"/>
              </w:rPr>
            </w:pPr>
            <w:r w:rsidRPr="00463D5C">
              <w:rPr>
                <w:rFonts w:asciiTheme="minorHAnsi" w:eastAsia="Times New Roman" w:hAnsiTheme="minorHAnsi" w:cstheme="minorHAnsi"/>
                <w:sz w:val="20"/>
                <w:szCs w:val="20"/>
                <w:lang w:eastAsia="el-GR"/>
              </w:rPr>
              <w:t>Κατανοεί τις βασικές οπτοηλεκτρονικές ιδιότητες σύγχρονων ενεργειακών υλικών όπως οι εξωγενείς ημιαγωγοί, τα οξείδια μετάλλων μετάπτωσης, οι περοβσκίτες και τις αρχές λειτουργίας φωτοβολταїκών κυψελίδων 1</w:t>
            </w:r>
            <w:r w:rsidRPr="00463D5C">
              <w:rPr>
                <w:rFonts w:asciiTheme="minorHAnsi" w:eastAsia="Times New Roman" w:hAnsiTheme="minorHAnsi" w:cstheme="minorHAnsi"/>
                <w:sz w:val="20"/>
                <w:szCs w:val="20"/>
                <w:vertAlign w:val="superscript"/>
                <w:lang w:eastAsia="el-GR"/>
              </w:rPr>
              <w:t>ης</w:t>
            </w:r>
            <w:r w:rsidRPr="00463D5C">
              <w:rPr>
                <w:rFonts w:asciiTheme="minorHAnsi" w:eastAsia="Times New Roman" w:hAnsiTheme="minorHAnsi" w:cstheme="minorHAnsi"/>
                <w:sz w:val="20"/>
                <w:szCs w:val="20"/>
                <w:lang w:eastAsia="el-GR"/>
              </w:rPr>
              <w:t>, 2</w:t>
            </w:r>
            <w:r w:rsidRPr="00463D5C">
              <w:rPr>
                <w:rFonts w:asciiTheme="minorHAnsi" w:eastAsia="Times New Roman" w:hAnsiTheme="minorHAnsi" w:cstheme="minorHAnsi"/>
                <w:sz w:val="20"/>
                <w:szCs w:val="20"/>
                <w:vertAlign w:val="superscript"/>
                <w:lang w:eastAsia="el-GR"/>
              </w:rPr>
              <w:t>ης</w:t>
            </w:r>
            <w:r w:rsidRPr="00463D5C">
              <w:rPr>
                <w:rFonts w:asciiTheme="minorHAnsi" w:eastAsia="Times New Roman" w:hAnsiTheme="minorHAnsi" w:cstheme="minorHAnsi"/>
                <w:sz w:val="20"/>
                <w:szCs w:val="20"/>
                <w:lang w:eastAsia="el-GR"/>
              </w:rPr>
              <w:t xml:space="preserve"> και 3</w:t>
            </w:r>
            <w:r w:rsidRPr="00463D5C">
              <w:rPr>
                <w:rFonts w:asciiTheme="minorHAnsi" w:eastAsia="Times New Roman" w:hAnsiTheme="minorHAnsi" w:cstheme="minorHAnsi"/>
                <w:sz w:val="20"/>
                <w:szCs w:val="20"/>
                <w:vertAlign w:val="superscript"/>
                <w:lang w:eastAsia="el-GR"/>
              </w:rPr>
              <w:t>ης</w:t>
            </w:r>
            <w:r w:rsidRPr="00463D5C">
              <w:rPr>
                <w:rFonts w:asciiTheme="minorHAnsi" w:eastAsia="Times New Roman" w:hAnsiTheme="minorHAnsi" w:cstheme="minorHAnsi"/>
                <w:sz w:val="20"/>
                <w:szCs w:val="20"/>
                <w:lang w:eastAsia="el-GR"/>
              </w:rPr>
              <w:t xml:space="preserve"> γενιάς, μπαταριών ιόντων </w:t>
            </w:r>
            <w:r w:rsidRPr="00463D5C">
              <w:rPr>
                <w:rFonts w:asciiTheme="minorHAnsi" w:eastAsia="Times New Roman" w:hAnsiTheme="minorHAnsi" w:cstheme="minorHAnsi"/>
                <w:sz w:val="20"/>
                <w:szCs w:val="20"/>
                <w:lang w:val="en-US" w:eastAsia="el-GR"/>
              </w:rPr>
              <w:t>Li</w:t>
            </w:r>
            <w:r w:rsidRPr="00463D5C">
              <w:rPr>
                <w:rFonts w:asciiTheme="minorHAnsi" w:eastAsia="Times New Roman" w:hAnsiTheme="minorHAnsi" w:cstheme="minorHAnsi"/>
                <w:sz w:val="20"/>
                <w:szCs w:val="20"/>
                <w:lang w:eastAsia="el-GR"/>
              </w:rPr>
              <w:t xml:space="preserve"> και ηλεκτροχρωμικών και φωτοηλεκτροχημικών διατάξεων για έξυπνα παράθυρα.</w:t>
            </w:r>
          </w:p>
          <w:p w14:paraId="0581C240" w14:textId="77777777" w:rsidR="0001366A" w:rsidRPr="00463D5C" w:rsidRDefault="0001366A" w:rsidP="009D7F09">
            <w:pPr>
              <w:pStyle w:val="a8"/>
              <w:numPr>
                <w:ilvl w:val="0"/>
                <w:numId w:val="199"/>
              </w:numPr>
              <w:spacing w:before="173"/>
              <w:rPr>
                <w:rFonts w:asciiTheme="minorHAnsi" w:eastAsia="Times New Roman" w:hAnsiTheme="minorHAnsi" w:cstheme="minorHAnsi"/>
                <w:sz w:val="20"/>
                <w:szCs w:val="20"/>
                <w:lang w:eastAsia="el-GR"/>
              </w:rPr>
            </w:pPr>
            <w:r w:rsidRPr="00463D5C">
              <w:rPr>
                <w:rFonts w:asciiTheme="minorHAnsi" w:eastAsia="Times New Roman" w:hAnsiTheme="minorHAnsi" w:cstheme="minorHAnsi"/>
                <w:sz w:val="20"/>
                <w:szCs w:val="20"/>
                <w:lang w:eastAsia="el-GR"/>
              </w:rPr>
              <w:t>Κατανοεί τη σχέση δομής-ιδιοτήτων σύγχρονων ενεργειακών υλικών και γνωρίζει διάφορες μεθόδους/στρατηγικές βελτιστοποίησης των παραμέτρων λειτουργίας των διατάξεων.</w:t>
            </w:r>
          </w:p>
          <w:p w14:paraId="5E05D5E2" w14:textId="77777777" w:rsidR="0001366A" w:rsidRPr="00AD2537" w:rsidRDefault="0001366A" w:rsidP="00537112">
            <w:pPr>
              <w:spacing w:after="0" w:line="240" w:lineRule="auto"/>
              <w:rPr>
                <w:rFonts w:cs="Arial"/>
                <w:i/>
                <w:sz w:val="16"/>
                <w:szCs w:val="16"/>
                <w:lang w:val="el-GR"/>
              </w:rPr>
            </w:pPr>
          </w:p>
        </w:tc>
      </w:tr>
      <w:tr w:rsidR="0001366A" w:rsidRPr="00DE2BD5" w14:paraId="7E8D21AA" w14:textId="77777777" w:rsidTr="011DF3EE">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85C0DDF" w14:textId="77777777" w:rsidR="0001366A" w:rsidRPr="00DE2BD5" w:rsidRDefault="0001366A" w:rsidP="00537112">
            <w:pPr>
              <w:spacing w:after="0" w:line="240" w:lineRule="auto"/>
              <w:rPr>
                <w:rFonts w:cs="Arial"/>
                <w:b/>
                <w:sz w:val="20"/>
                <w:szCs w:val="20"/>
              </w:rPr>
            </w:pPr>
            <w:r w:rsidRPr="00DE2BD5">
              <w:rPr>
                <w:rFonts w:cs="Arial"/>
                <w:b/>
                <w:sz w:val="20"/>
                <w:szCs w:val="20"/>
              </w:rPr>
              <w:t>Γενικές Ικανότητες</w:t>
            </w:r>
          </w:p>
        </w:tc>
      </w:tr>
      <w:tr w:rsidR="0001366A" w:rsidRPr="00A71751" w14:paraId="591466B8" w14:textId="77777777" w:rsidTr="011DF3EE">
        <w:tc>
          <w:tcPr>
            <w:tcW w:w="10031" w:type="dxa"/>
            <w:gridSpan w:val="2"/>
            <w:tcBorders>
              <w:top w:val="nil"/>
              <w:bottom w:val="nil"/>
            </w:tcBorders>
            <w:shd w:val="clear" w:color="auto" w:fill="DDD9C3" w:themeFill="background2" w:themeFillShade="E6"/>
          </w:tcPr>
          <w:p w14:paraId="07516821" w14:textId="77777777" w:rsidR="0001366A" w:rsidRPr="00AD2537" w:rsidRDefault="0001366A"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1366A" w:rsidRPr="00A71751" w14:paraId="653DB08C" w14:textId="77777777" w:rsidTr="011DF3EE">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7EB58B8A"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5B72027"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2D5924C0"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4FE3B683"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6DDD947B"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68962B2B"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6402ED75"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5F5C7D5D"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7A424D25"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5C968804"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15ECD9CC"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3A6C2081"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127D3F2" w14:textId="77777777" w:rsidR="0001366A" w:rsidRPr="00AD2537" w:rsidRDefault="0001366A"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4FFAD802" w14:textId="77777777" w:rsidR="0001366A" w:rsidRPr="00AD2537" w:rsidRDefault="0001366A" w:rsidP="00537112">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01366A" w:rsidRPr="00A71751" w14:paraId="7AA31906" w14:textId="77777777" w:rsidTr="011DF3EE">
        <w:tc>
          <w:tcPr>
            <w:tcW w:w="10031" w:type="dxa"/>
            <w:gridSpan w:val="2"/>
          </w:tcPr>
          <w:p w14:paraId="0AAAD350" w14:textId="77777777" w:rsidR="0001366A" w:rsidRPr="00463D5C" w:rsidRDefault="0001366A" w:rsidP="00537112">
            <w:pPr>
              <w:widowControl w:val="0"/>
              <w:jc w:val="both"/>
              <w:rPr>
                <w:rFonts w:cstheme="minorHAnsi"/>
                <w:snapToGrid w:val="0"/>
                <w:sz w:val="20"/>
                <w:szCs w:val="20"/>
                <w:lang w:val="el-GR"/>
              </w:rPr>
            </w:pPr>
            <w:r w:rsidRPr="00463D5C">
              <w:rPr>
                <w:rFonts w:cstheme="minorHAnsi"/>
                <w:snapToGrid w:val="0"/>
                <w:sz w:val="20"/>
                <w:szCs w:val="20"/>
                <w:lang w:val="el-GR"/>
              </w:rPr>
              <w:t>Στο τέλος αυτού του μαθήματος ο φοιτητής θα έχει περαιτέρω αναπτύξει τις ακόλουθες δεξιότητες:</w:t>
            </w:r>
          </w:p>
          <w:p w14:paraId="56795F7B" w14:textId="77777777" w:rsidR="0001366A" w:rsidRPr="00463D5C" w:rsidRDefault="0001366A" w:rsidP="009D7F09">
            <w:pPr>
              <w:widowControl w:val="0"/>
              <w:numPr>
                <w:ilvl w:val="0"/>
                <w:numId w:val="200"/>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011DF3EE">
              <w:rPr>
                <w:snapToGrid w:val="0"/>
                <w:sz w:val="20"/>
                <w:szCs w:val="20"/>
                <w:lang w:val="el-GR"/>
              </w:rPr>
              <w:t>Να επιδεικνύει γνώση και κατανόηση των βασικών εννοιών, αρχών και θεωριών που σχετίζονται με τα ενεργειακά υλικά και τις διατάξεις για ενεργειακές εφαρμογές.</w:t>
            </w:r>
          </w:p>
          <w:p w14:paraId="0950CD1A" w14:textId="77777777" w:rsidR="0001366A" w:rsidRPr="00463D5C" w:rsidRDefault="0001366A" w:rsidP="009D7F09">
            <w:pPr>
              <w:widowControl w:val="0"/>
              <w:numPr>
                <w:ilvl w:val="0"/>
                <w:numId w:val="200"/>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011DF3EE">
              <w:rPr>
                <w:snapToGrid w:val="0"/>
                <w:sz w:val="20"/>
                <w:szCs w:val="20"/>
                <w:lang w:val="el-GR"/>
              </w:rPr>
              <w:t>Να εφαρμόζει αυτές τις γνώσεις στη λύση ποιοτικών και ποσοτικών προβλημάτων που σχετίζονται με τα περιεχόμενα του μαθήματος.</w:t>
            </w:r>
          </w:p>
          <w:p w14:paraId="7BD902A2" w14:textId="77777777" w:rsidR="0001366A" w:rsidRPr="00463D5C" w:rsidRDefault="0001366A" w:rsidP="009D7F09">
            <w:pPr>
              <w:widowControl w:val="0"/>
              <w:numPr>
                <w:ilvl w:val="0"/>
                <w:numId w:val="200"/>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011DF3EE">
              <w:rPr>
                <w:snapToGrid w:val="0"/>
                <w:sz w:val="20"/>
                <w:szCs w:val="20"/>
                <w:lang w:val="el-GR"/>
              </w:rPr>
              <w:t>Να κατέχει τη γνωστική βάση και εμπειρία για την πιθανή μελλοντική του ερευνητική ενασχόληση με σχετικά θέματα.</w:t>
            </w:r>
          </w:p>
          <w:p w14:paraId="4F46F6CA" w14:textId="77777777" w:rsidR="0001366A" w:rsidRPr="00463D5C" w:rsidRDefault="0001366A" w:rsidP="009D7F09">
            <w:pPr>
              <w:widowControl w:val="0"/>
              <w:numPr>
                <w:ilvl w:val="0"/>
                <w:numId w:val="200"/>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011DF3EE">
              <w:rPr>
                <w:sz w:val="20"/>
                <w:szCs w:val="20"/>
                <w:lang w:val="el-GR"/>
              </w:rPr>
              <w:t>Να αλληλεπιδρά με άλλους σε προβλήματα διεπιστημονικής φύσης στο πεδίο της ενέργειας που συνδυάζουν διαφορετικά υλικά ή/και διατάξεις.</w:t>
            </w:r>
          </w:p>
          <w:p w14:paraId="5402B174" w14:textId="77777777" w:rsidR="0001366A" w:rsidRPr="00463D5C" w:rsidRDefault="0001366A" w:rsidP="009D7F09">
            <w:pPr>
              <w:widowControl w:val="0"/>
              <w:numPr>
                <w:ilvl w:val="0"/>
                <w:numId w:val="200"/>
              </w:numPr>
              <w:overflowPunct w:val="0"/>
              <w:autoSpaceDE w:val="0"/>
              <w:autoSpaceDN w:val="0"/>
              <w:adjustRightInd w:val="0"/>
              <w:spacing w:after="0" w:line="240" w:lineRule="auto"/>
              <w:jc w:val="both"/>
              <w:textAlignment w:val="baseline"/>
              <w:rPr>
                <w:snapToGrid w:val="0"/>
                <w:sz w:val="20"/>
                <w:szCs w:val="20"/>
                <w:lang w:val="el-GR"/>
              </w:rPr>
            </w:pPr>
            <w:r w:rsidRPr="4AC2C608">
              <w:rPr>
                <w:snapToGrid w:val="0"/>
                <w:sz w:val="20"/>
                <w:szCs w:val="20"/>
                <w:lang w:val="el-GR"/>
              </w:rPr>
              <w:t>Να χρησιμοποιεί θεωρητικά μοντέλα για τον υπολογισμό οπτοηλεκτρονικών ιδιοτήτων καινοτόμων ενεργειακών υλικών και να προσομοιώνει τη λειτουργία διατάξεων για την πρόβλεψη πειραματικών αποτελεσμάτων και της βέλτιστης αρχιτεκτονικής τους.</w:t>
            </w:r>
          </w:p>
          <w:p w14:paraId="0C24CB97" w14:textId="7C53BF21" w:rsidR="0001366A" w:rsidRPr="00BB6A63" w:rsidRDefault="0001366A" w:rsidP="4AC2C608">
            <w:pPr>
              <w:widowControl w:val="0"/>
              <w:spacing w:after="0" w:line="240" w:lineRule="auto"/>
              <w:jc w:val="both"/>
              <w:rPr>
                <w:sz w:val="20"/>
                <w:szCs w:val="20"/>
                <w:lang w:val="el-GR"/>
              </w:rPr>
            </w:pPr>
          </w:p>
        </w:tc>
      </w:tr>
    </w:tbl>
    <w:p w14:paraId="5E03EBB8" w14:textId="048E8302" w:rsidR="0001366A" w:rsidRPr="00DE2BD5" w:rsidRDefault="6CFADE99" w:rsidP="6CFADE99">
      <w:pPr>
        <w:pStyle w:val="a8"/>
        <w:widowControl w:val="0"/>
        <w:numPr>
          <w:ilvl w:val="0"/>
          <w:numId w:val="50"/>
        </w:numPr>
        <w:autoSpaceDE w:val="0"/>
        <w:autoSpaceDN w:val="0"/>
        <w:adjustRightInd w:val="0"/>
        <w:spacing w:before="120" w:after="0" w:line="240" w:lineRule="auto"/>
        <w:rPr>
          <w:rFonts w:cs="Arial"/>
          <w:b/>
          <w:bCs/>
        </w:rPr>
      </w:pPr>
      <w:r w:rsidRPr="6CFADE99">
        <w:rPr>
          <w:rFonts w:cs="Arial"/>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01366A" w:rsidRPr="00A71751" w14:paraId="64255724" w14:textId="77777777" w:rsidTr="4AC2C608">
        <w:trPr>
          <w:trHeight w:val="838"/>
        </w:trPr>
        <w:tc>
          <w:tcPr>
            <w:tcW w:w="10031" w:type="dxa"/>
          </w:tcPr>
          <w:p w14:paraId="5776EB74" w14:textId="77777777" w:rsidR="0001366A" w:rsidRDefault="0001366A" w:rsidP="00537112">
            <w:pPr>
              <w:pStyle w:val="Title1"/>
              <w:jc w:val="both"/>
              <w:rPr>
                <w:rFonts w:asciiTheme="minorHAnsi" w:hAnsiTheme="minorHAnsi"/>
                <w:b w:val="0"/>
                <w:sz w:val="20"/>
                <w:u w:val="none"/>
                <w:lang w:val="el-GR"/>
              </w:rPr>
            </w:pPr>
          </w:p>
          <w:p w14:paraId="0833936A"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1. Εισαγωγή στα ενεργειακά υλικά. Συνοπτική περιγραφή των υλικών, διατάξεων και εφαρμογών.</w:t>
            </w:r>
          </w:p>
          <w:p w14:paraId="3DAB0DEB" w14:textId="77777777" w:rsidR="0001366A" w:rsidRPr="00694290" w:rsidRDefault="0001366A" w:rsidP="00537112">
            <w:pPr>
              <w:pStyle w:val="Title1"/>
              <w:jc w:val="both"/>
              <w:rPr>
                <w:rFonts w:asciiTheme="minorHAnsi" w:hAnsiTheme="minorHAnsi"/>
                <w:b w:val="0"/>
                <w:sz w:val="20"/>
                <w:u w:val="none"/>
                <w:lang w:val="el-GR"/>
              </w:rPr>
            </w:pPr>
          </w:p>
          <w:p w14:paraId="6641C3FD"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 xml:space="preserve">2. Ανάπτυξη του θεωρητικού υπόβαθρου. Α) Αλληλεπίδραση ακτινοβολίας και ύλης. Διαπερατότητα, ανακλαστικότητα, απορροφητικότητα, αφετική ικανότητα, φασματικοί μέσοι όροι. </w:t>
            </w:r>
          </w:p>
          <w:p w14:paraId="0408B607"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 xml:space="preserve">Β) Σχεδίαση οπτικών φίλτρων με τη μέθοδο χαρακτηριστικού πίνακα. </w:t>
            </w:r>
          </w:p>
          <w:p w14:paraId="5D3BDA59"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Γ) Διηλεκτρικά Lorenz, θεωρία Drude, νόμος Hagen-Rubens. Θεωρία ενεργού μέσου, νόμος Maxwell- Garnett.</w:t>
            </w:r>
          </w:p>
          <w:p w14:paraId="5C345DD3" w14:textId="77777777" w:rsidR="0001366A" w:rsidRPr="00694290" w:rsidRDefault="0001366A" w:rsidP="00537112">
            <w:pPr>
              <w:pStyle w:val="Title1"/>
              <w:jc w:val="both"/>
              <w:rPr>
                <w:rFonts w:asciiTheme="minorHAnsi" w:hAnsiTheme="minorHAnsi"/>
                <w:b w:val="0"/>
                <w:sz w:val="20"/>
                <w:u w:val="none"/>
                <w:lang w:val="el-GR"/>
              </w:rPr>
            </w:pPr>
          </w:p>
          <w:p w14:paraId="60004B28"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 xml:space="preserve">3. Μέθοδοι παρασκευής των ενεργειακών υλικών. Απόθεση υμενίων σε διατάξεις υψηλού κενού. </w:t>
            </w:r>
            <w:r w:rsidRPr="00694290">
              <w:rPr>
                <w:rFonts w:asciiTheme="minorHAnsi" w:hAnsiTheme="minorHAnsi"/>
                <w:b w:val="0"/>
                <w:sz w:val="20"/>
                <w:u w:val="none"/>
              </w:rPr>
              <w:t xml:space="preserve">Thermal deposition, Electron Beam Gun, Sputtering, Ion assisted Deposition, Chemical vapor Deposition </w:t>
            </w:r>
            <w:r w:rsidRPr="00694290">
              <w:rPr>
                <w:rFonts w:asciiTheme="minorHAnsi" w:hAnsiTheme="minorHAnsi"/>
                <w:b w:val="0"/>
                <w:sz w:val="20"/>
                <w:u w:val="none"/>
                <w:lang w:val="el-GR"/>
              </w:rPr>
              <w:t>και</w:t>
            </w:r>
            <w:r w:rsidRPr="00694290">
              <w:rPr>
                <w:rFonts w:asciiTheme="minorHAnsi" w:hAnsiTheme="minorHAnsi"/>
                <w:b w:val="0"/>
                <w:sz w:val="20"/>
                <w:u w:val="none"/>
              </w:rPr>
              <w:t xml:space="preserve"> </w:t>
            </w:r>
            <w:r w:rsidRPr="00694290">
              <w:rPr>
                <w:rFonts w:asciiTheme="minorHAnsi" w:hAnsiTheme="minorHAnsi"/>
                <w:b w:val="0"/>
                <w:sz w:val="20"/>
                <w:u w:val="none"/>
                <w:lang w:val="el-GR"/>
              </w:rPr>
              <w:t>λοιπές</w:t>
            </w:r>
            <w:r w:rsidRPr="00694290">
              <w:rPr>
                <w:rFonts w:asciiTheme="minorHAnsi" w:hAnsiTheme="minorHAnsi"/>
                <w:b w:val="0"/>
                <w:sz w:val="20"/>
                <w:u w:val="none"/>
              </w:rPr>
              <w:t xml:space="preserve"> </w:t>
            </w:r>
            <w:r w:rsidRPr="00694290">
              <w:rPr>
                <w:rFonts w:asciiTheme="minorHAnsi" w:hAnsiTheme="minorHAnsi"/>
                <w:b w:val="0"/>
                <w:sz w:val="20"/>
                <w:u w:val="none"/>
                <w:lang w:val="el-GR"/>
              </w:rPr>
              <w:t>μέθοδοι</w:t>
            </w:r>
            <w:r w:rsidRPr="00694290">
              <w:rPr>
                <w:rFonts w:asciiTheme="minorHAnsi" w:hAnsiTheme="minorHAnsi"/>
                <w:b w:val="0"/>
                <w:sz w:val="20"/>
                <w:u w:val="none"/>
              </w:rPr>
              <w:t xml:space="preserve">. </w:t>
            </w:r>
            <w:r w:rsidRPr="00694290">
              <w:rPr>
                <w:rFonts w:asciiTheme="minorHAnsi" w:hAnsiTheme="minorHAnsi"/>
                <w:b w:val="0"/>
                <w:sz w:val="20"/>
                <w:u w:val="none"/>
                <w:lang w:val="el-GR"/>
              </w:rPr>
              <w:t>Ηλεκτροχημικές μέθοδοι.</w:t>
            </w:r>
          </w:p>
          <w:p w14:paraId="06501FC4" w14:textId="77777777" w:rsidR="0001366A" w:rsidRPr="00694290" w:rsidRDefault="0001366A" w:rsidP="00537112">
            <w:pPr>
              <w:pStyle w:val="Title1"/>
              <w:jc w:val="both"/>
              <w:rPr>
                <w:rFonts w:asciiTheme="minorHAnsi" w:hAnsiTheme="minorHAnsi"/>
                <w:b w:val="0"/>
                <w:sz w:val="20"/>
                <w:u w:val="none"/>
                <w:lang w:val="el-GR"/>
              </w:rPr>
            </w:pPr>
          </w:p>
          <w:p w14:paraId="4ADF5AB3"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lastRenderedPageBreak/>
              <w:t>4. Μέθοδοι χαρακτηρισμού των ενεργειακών υλικών. Φασματοσκοπία διαπερατότητας, ανακλαστικότητας, DC-AC μέθοδοι. Χρήση σφαίρας ολοκλήρωσης, μέθοδος FTIR και εφαρμογές. Ελλειψομετρία. Συντεταγμένες χρώματος. Ηλεκτροχημικές τεχνικές (κυκλική βολταμμετρία και GITT). Μέτρηση αφετικής ικανότητας.</w:t>
            </w:r>
          </w:p>
          <w:p w14:paraId="75A75D37" w14:textId="77777777" w:rsidR="0001366A" w:rsidRPr="00694290" w:rsidRDefault="0001366A" w:rsidP="00537112">
            <w:pPr>
              <w:pStyle w:val="Title1"/>
              <w:jc w:val="both"/>
              <w:rPr>
                <w:rFonts w:asciiTheme="minorHAnsi" w:hAnsiTheme="minorHAnsi"/>
                <w:b w:val="0"/>
                <w:sz w:val="20"/>
                <w:u w:val="none"/>
                <w:lang w:val="el-GR"/>
              </w:rPr>
            </w:pPr>
          </w:p>
          <w:p w14:paraId="30AFFF2B"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5. Επιστρώσεις χαμηλής αφετικής ικανότητας (low-e coatings) και επιλεκτικοί απορροφητές. Ημιαγωγοί με προσμίξεις (In</w:t>
            </w:r>
            <w:r w:rsidRPr="00694290">
              <w:rPr>
                <w:rFonts w:asciiTheme="minorHAnsi" w:hAnsiTheme="minorHAnsi"/>
                <w:b w:val="0"/>
                <w:sz w:val="20"/>
                <w:u w:val="none"/>
                <w:vertAlign w:val="subscript"/>
                <w:lang w:val="el-GR"/>
              </w:rPr>
              <w:t>2</w:t>
            </w:r>
            <w:r w:rsidRPr="00694290">
              <w:rPr>
                <w:rFonts w:asciiTheme="minorHAnsi" w:hAnsiTheme="minorHAnsi"/>
                <w:b w:val="0"/>
                <w:sz w:val="20"/>
                <w:u w:val="none"/>
                <w:lang w:val="el-GR"/>
              </w:rPr>
              <w:t>O</w:t>
            </w:r>
            <w:r w:rsidRPr="00694290">
              <w:rPr>
                <w:rFonts w:asciiTheme="minorHAnsi" w:hAnsiTheme="minorHAnsi"/>
                <w:b w:val="0"/>
                <w:sz w:val="20"/>
                <w:u w:val="none"/>
                <w:vertAlign w:val="subscript"/>
                <w:lang w:val="el-GR"/>
              </w:rPr>
              <w:t>3</w:t>
            </w:r>
            <w:r w:rsidRPr="00694290">
              <w:rPr>
                <w:rFonts w:asciiTheme="minorHAnsi" w:hAnsiTheme="minorHAnsi"/>
                <w:b w:val="0"/>
                <w:sz w:val="20"/>
                <w:u w:val="none"/>
                <w:lang w:val="el-GR"/>
              </w:rPr>
              <w:t>:Sn, SnO</w:t>
            </w:r>
            <w:r w:rsidRPr="00694290">
              <w:rPr>
                <w:rFonts w:asciiTheme="minorHAnsi" w:hAnsiTheme="minorHAnsi"/>
                <w:b w:val="0"/>
                <w:sz w:val="20"/>
                <w:u w:val="none"/>
                <w:vertAlign w:val="subscript"/>
                <w:lang w:val="el-GR"/>
              </w:rPr>
              <w:t>2</w:t>
            </w:r>
            <w:r w:rsidRPr="00694290">
              <w:rPr>
                <w:rFonts w:asciiTheme="minorHAnsi" w:hAnsiTheme="minorHAnsi"/>
                <w:b w:val="0"/>
                <w:sz w:val="20"/>
                <w:u w:val="none"/>
                <w:lang w:val="el-GR"/>
              </w:rPr>
              <w:t>:F, κλπ). Επάλληλα στρώματα Διηλεκτρικού/Μετάλλου/Διηλεκτρικού. Οπτική σχεδίαση και εφαρμογές.</w:t>
            </w:r>
          </w:p>
          <w:p w14:paraId="6ADCD595" w14:textId="77777777" w:rsidR="0001366A" w:rsidRPr="00694290" w:rsidRDefault="0001366A" w:rsidP="00537112">
            <w:pPr>
              <w:pStyle w:val="Title1"/>
              <w:jc w:val="both"/>
              <w:rPr>
                <w:rFonts w:asciiTheme="minorHAnsi" w:hAnsiTheme="minorHAnsi"/>
                <w:b w:val="0"/>
                <w:sz w:val="20"/>
                <w:u w:val="none"/>
                <w:lang w:val="el-GR"/>
              </w:rPr>
            </w:pPr>
          </w:p>
          <w:p w14:paraId="34FAA17A"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 xml:space="preserve">6. Σύγχρονα ενεργειακά υλικά : </w:t>
            </w:r>
            <w:r w:rsidRPr="00694290">
              <w:rPr>
                <w:rFonts w:asciiTheme="minorHAnsi" w:hAnsiTheme="minorHAnsi"/>
                <w:b w:val="0"/>
                <w:sz w:val="20"/>
                <w:u w:val="none"/>
              </w:rPr>
              <w:t>O</w:t>
            </w:r>
            <w:r w:rsidRPr="00694290">
              <w:rPr>
                <w:rFonts w:asciiTheme="minorHAnsi" w:hAnsiTheme="minorHAnsi"/>
                <w:b w:val="0"/>
                <w:sz w:val="20"/>
                <w:u w:val="none"/>
                <w:lang w:val="el-GR"/>
              </w:rPr>
              <w:t>ξείδια μετάλλων μετάπτωσης, Περοβσκίτες. Ηλεκτρονική δομή, οπτοηλεκτρονικές και δομικές ιδιότητες, μεταφορά φορτίου.</w:t>
            </w:r>
          </w:p>
          <w:p w14:paraId="0E1191FA" w14:textId="77777777" w:rsidR="0001366A" w:rsidRPr="00694290" w:rsidRDefault="0001366A" w:rsidP="00537112">
            <w:pPr>
              <w:pStyle w:val="Title1"/>
              <w:jc w:val="both"/>
              <w:rPr>
                <w:rFonts w:asciiTheme="minorHAnsi" w:hAnsiTheme="minorHAnsi"/>
                <w:b w:val="0"/>
                <w:sz w:val="20"/>
                <w:u w:val="none"/>
                <w:lang w:val="el-GR"/>
              </w:rPr>
            </w:pPr>
          </w:p>
          <w:p w14:paraId="5319D054"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7. Φωτοβολταϊκά (ΦΒ) στερεάς κατάστασης (1ης και 2ης γενιάς) - Βασικές αρχές λειτουργίας, ενεργειακοί υπολογισμοί-μετρήσεις. Τεχνολογίες φωτοβολταϊκών στερεάς κατάστασης: Φωτοβολταϊκά μονο-κρυσταλλικού και πολύ-κρυσταλλικού πυριτίου. Φωτοβολταϊκά άμορφου πυριτίου και λεπτών υμενίων. Φωτοβολταϊκά πολλαπλών επαφών-συγκεντρωτικά συστήματα.</w:t>
            </w:r>
          </w:p>
          <w:p w14:paraId="2059FC50" w14:textId="77777777" w:rsidR="0001366A" w:rsidRPr="00694290" w:rsidRDefault="0001366A" w:rsidP="00537112">
            <w:pPr>
              <w:pStyle w:val="Title1"/>
              <w:jc w:val="both"/>
              <w:rPr>
                <w:rFonts w:asciiTheme="minorHAnsi" w:hAnsiTheme="minorHAnsi"/>
                <w:b w:val="0"/>
                <w:sz w:val="20"/>
                <w:u w:val="none"/>
                <w:lang w:val="el-GR"/>
              </w:rPr>
            </w:pPr>
          </w:p>
          <w:p w14:paraId="37313BB7"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 xml:space="preserve">8. ΦΒ 3ης γενιάς. Φωτο-ευαισθητοποιημένες ηλιακές κυψελίδες. Οργανικές ηλιακές κυψελίδες. Ηλιακές κυψελίδες με περοβσκίτες. Βασικές αρχιτεκτονικές, αρχές λειτουργίας και επίδραση μορφολογίας και διεπιφανειακής τροποποίησης στις χαρακτηριστικές παραμέτρους λειτουργίας τους. Προηγμένες δομές : </w:t>
            </w:r>
            <w:r w:rsidRPr="00694290">
              <w:rPr>
                <w:rFonts w:asciiTheme="minorHAnsi" w:hAnsiTheme="minorHAnsi"/>
                <w:b w:val="0"/>
                <w:sz w:val="20"/>
                <w:u w:val="none"/>
              </w:rPr>
              <w:t>T</w:t>
            </w:r>
            <w:r w:rsidRPr="00694290">
              <w:rPr>
                <w:rFonts w:asciiTheme="minorHAnsi" w:hAnsiTheme="minorHAnsi"/>
                <w:b w:val="0"/>
                <w:sz w:val="20"/>
                <w:u w:val="none"/>
                <w:lang w:val="el-GR"/>
              </w:rPr>
              <w:t xml:space="preserve">ernary και </w:t>
            </w:r>
            <w:r w:rsidRPr="00694290">
              <w:rPr>
                <w:rFonts w:asciiTheme="minorHAnsi" w:hAnsiTheme="minorHAnsi"/>
                <w:b w:val="0"/>
                <w:sz w:val="20"/>
                <w:u w:val="none"/>
              </w:rPr>
              <w:t>tandem</w:t>
            </w:r>
            <w:r w:rsidRPr="00694290">
              <w:rPr>
                <w:rFonts w:asciiTheme="minorHAnsi" w:hAnsiTheme="minorHAnsi"/>
                <w:b w:val="0"/>
                <w:sz w:val="20"/>
                <w:u w:val="none"/>
                <w:lang w:val="el-GR"/>
              </w:rPr>
              <w:t xml:space="preserve"> δομές οργανικών και περοβσκιτικών ηλιακών κυψελίδων. Πλασμονικές δομές οργανικών και περοβσκιτικών ηλιακών κυψελίδων. Συνδυασμός ΦΒ 3</w:t>
            </w:r>
            <w:r w:rsidRPr="00694290">
              <w:rPr>
                <w:rFonts w:asciiTheme="minorHAnsi" w:hAnsiTheme="minorHAnsi"/>
                <w:b w:val="0"/>
                <w:sz w:val="20"/>
                <w:u w:val="none"/>
                <w:vertAlign w:val="superscript"/>
                <w:lang w:val="el-GR"/>
              </w:rPr>
              <w:t>ης</w:t>
            </w:r>
            <w:r w:rsidRPr="00694290">
              <w:rPr>
                <w:rFonts w:asciiTheme="minorHAnsi" w:hAnsiTheme="minorHAnsi"/>
                <w:b w:val="0"/>
                <w:sz w:val="20"/>
                <w:u w:val="none"/>
                <w:lang w:val="el-GR"/>
              </w:rPr>
              <w:t xml:space="preserve"> με ΦΒ 1</w:t>
            </w:r>
            <w:r w:rsidRPr="00694290">
              <w:rPr>
                <w:rFonts w:asciiTheme="minorHAnsi" w:hAnsiTheme="minorHAnsi"/>
                <w:b w:val="0"/>
                <w:sz w:val="20"/>
                <w:u w:val="none"/>
                <w:vertAlign w:val="superscript"/>
                <w:lang w:val="el-GR"/>
              </w:rPr>
              <w:t>ης</w:t>
            </w:r>
            <w:r w:rsidRPr="00694290">
              <w:rPr>
                <w:rFonts w:asciiTheme="minorHAnsi" w:hAnsiTheme="minorHAnsi"/>
                <w:b w:val="0"/>
                <w:sz w:val="20"/>
                <w:u w:val="none"/>
                <w:lang w:val="el-GR"/>
              </w:rPr>
              <w:t xml:space="preserve"> ή/και 2</w:t>
            </w:r>
            <w:r w:rsidRPr="00694290">
              <w:rPr>
                <w:rFonts w:asciiTheme="minorHAnsi" w:hAnsiTheme="minorHAnsi"/>
                <w:b w:val="0"/>
                <w:sz w:val="20"/>
                <w:u w:val="none"/>
                <w:vertAlign w:val="superscript"/>
                <w:lang w:val="el-GR"/>
              </w:rPr>
              <w:t>ης</w:t>
            </w:r>
            <w:r w:rsidRPr="00694290">
              <w:rPr>
                <w:rFonts w:asciiTheme="minorHAnsi" w:hAnsiTheme="minorHAnsi"/>
                <w:b w:val="0"/>
                <w:sz w:val="20"/>
                <w:u w:val="none"/>
                <w:lang w:val="el-GR"/>
              </w:rPr>
              <w:t xml:space="preserve"> γενιάς σε υβριδικές δομές για αυξημένη απόδοση ή/και σταθερότητα.</w:t>
            </w:r>
          </w:p>
          <w:p w14:paraId="76CCAD39" w14:textId="77777777" w:rsidR="0001366A" w:rsidRPr="00694290" w:rsidRDefault="0001366A" w:rsidP="00537112">
            <w:pPr>
              <w:pStyle w:val="Title1"/>
              <w:jc w:val="both"/>
              <w:rPr>
                <w:rFonts w:asciiTheme="minorHAnsi" w:hAnsiTheme="minorHAnsi"/>
                <w:b w:val="0"/>
                <w:sz w:val="20"/>
                <w:u w:val="none"/>
                <w:lang w:val="el-GR"/>
              </w:rPr>
            </w:pPr>
          </w:p>
          <w:p w14:paraId="251E6A6E"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9. Μπαταρίες ιόντων Li για αποθήκευση ενέργειας. Βασικές αρχές λειτουργίας. Προηγμένα υλικά και τεχνολογίες για αποθήκευση ενέργειας σε μπαταρίες.</w:t>
            </w:r>
          </w:p>
          <w:p w14:paraId="1AE5C838" w14:textId="77777777" w:rsidR="0001366A" w:rsidRPr="00694290" w:rsidRDefault="0001366A" w:rsidP="00537112">
            <w:pPr>
              <w:pStyle w:val="Title1"/>
              <w:jc w:val="both"/>
              <w:rPr>
                <w:rFonts w:asciiTheme="minorHAnsi" w:hAnsiTheme="minorHAnsi"/>
                <w:b w:val="0"/>
                <w:sz w:val="20"/>
                <w:u w:val="none"/>
                <w:lang w:val="el-GR"/>
              </w:rPr>
            </w:pPr>
          </w:p>
          <w:p w14:paraId="7C3EC00A" w14:textId="77777777" w:rsidR="0001366A" w:rsidRPr="00694290" w:rsidRDefault="0001366A" w:rsidP="00537112">
            <w:pPr>
              <w:pStyle w:val="Title1"/>
              <w:jc w:val="both"/>
              <w:rPr>
                <w:rFonts w:asciiTheme="minorHAnsi" w:hAnsiTheme="minorHAnsi"/>
                <w:b w:val="0"/>
                <w:sz w:val="20"/>
                <w:u w:val="none"/>
                <w:lang w:val="el-GR"/>
              </w:rPr>
            </w:pPr>
            <w:r w:rsidRPr="00694290">
              <w:rPr>
                <w:rFonts w:asciiTheme="minorHAnsi" w:hAnsiTheme="minorHAnsi"/>
                <w:b w:val="0"/>
                <w:sz w:val="20"/>
                <w:u w:val="none"/>
                <w:lang w:val="el-GR"/>
              </w:rPr>
              <w:t>10. Φωτοκατάλυση. Υλικά, αρχιτεκτονικές και αρχές λειτουργίας.</w:t>
            </w:r>
          </w:p>
          <w:p w14:paraId="0E5A4C94" w14:textId="77777777" w:rsidR="0001366A" w:rsidRPr="00694290" w:rsidRDefault="0001366A" w:rsidP="00537112">
            <w:pPr>
              <w:pStyle w:val="Title1"/>
              <w:jc w:val="both"/>
              <w:rPr>
                <w:rFonts w:asciiTheme="minorHAnsi" w:hAnsiTheme="minorHAnsi"/>
                <w:b w:val="0"/>
                <w:sz w:val="20"/>
                <w:u w:val="none"/>
                <w:lang w:val="el-GR"/>
              </w:rPr>
            </w:pPr>
          </w:p>
          <w:p w14:paraId="4540DB2E" w14:textId="2EC6670E" w:rsidR="0001366A" w:rsidRPr="00694290" w:rsidRDefault="4AC2C608" w:rsidP="4AC2C608">
            <w:pPr>
              <w:pStyle w:val="Title1"/>
              <w:jc w:val="both"/>
              <w:rPr>
                <w:rFonts w:asciiTheme="minorHAnsi" w:hAnsiTheme="minorHAnsi"/>
                <w:b w:val="0"/>
                <w:sz w:val="20"/>
                <w:u w:val="none"/>
                <w:lang w:val="el-GR"/>
              </w:rPr>
            </w:pPr>
            <w:r w:rsidRPr="4AC2C608">
              <w:rPr>
                <w:rFonts w:asciiTheme="minorHAnsi" w:hAnsiTheme="minorHAnsi"/>
                <w:b w:val="0"/>
                <w:sz w:val="20"/>
                <w:u w:val="none"/>
                <w:lang w:val="el-GR"/>
              </w:rPr>
              <w:t>11. Έξυπνα Παράθυρα: Ηλεκτροχρωμικές και φωτοηλεκτροχρωμικές διατάξεις. Παρουσίαση των υλικών και των ιδιοτήτων τους. Λειτουργία-απόδοση των διατάξεων.</w:t>
            </w:r>
          </w:p>
        </w:tc>
      </w:tr>
    </w:tbl>
    <w:p w14:paraId="078CDB58" w14:textId="7718CDE6" w:rsidR="0001366A" w:rsidRPr="00234FF4" w:rsidRDefault="6CFADE99" w:rsidP="6CFADE99">
      <w:pPr>
        <w:pStyle w:val="a8"/>
        <w:widowControl w:val="0"/>
        <w:numPr>
          <w:ilvl w:val="0"/>
          <w:numId w:val="50"/>
        </w:numPr>
        <w:autoSpaceDE w:val="0"/>
        <w:autoSpaceDN w:val="0"/>
        <w:adjustRightInd w:val="0"/>
        <w:spacing w:before="120" w:after="0" w:line="240" w:lineRule="auto"/>
        <w:rPr>
          <w:rFonts w:cs="Arial"/>
          <w:b/>
          <w:bCs/>
        </w:rPr>
      </w:pPr>
      <w:r w:rsidRPr="6CFADE99">
        <w:rPr>
          <w:rFonts w:cs="Arial"/>
          <w:b/>
          <w:bCs/>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01366A" w:rsidRPr="00A71751" w14:paraId="6588090A" w14:textId="77777777" w:rsidTr="337E4F65">
        <w:tc>
          <w:tcPr>
            <w:tcW w:w="3306" w:type="dxa"/>
            <w:shd w:val="clear" w:color="auto" w:fill="DDD9C3" w:themeFill="background2" w:themeFillShade="E6"/>
          </w:tcPr>
          <w:p w14:paraId="41C77B96" w14:textId="77777777" w:rsidR="0001366A" w:rsidRPr="00AD2537" w:rsidRDefault="0001366A" w:rsidP="00537112">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1CDD0150" w14:textId="77777777" w:rsidR="0001366A" w:rsidRPr="00463D5C" w:rsidRDefault="0001366A" w:rsidP="00537112">
            <w:pPr>
              <w:spacing w:after="0" w:line="240" w:lineRule="auto"/>
              <w:rPr>
                <w:rFonts w:cstheme="minorHAnsi"/>
                <w:sz w:val="20"/>
                <w:szCs w:val="20"/>
                <w:lang w:val="el-GR"/>
              </w:rPr>
            </w:pPr>
            <w:r w:rsidRPr="00463D5C">
              <w:rPr>
                <w:rFonts w:cstheme="minorHAnsi"/>
                <w:sz w:val="20"/>
                <w:szCs w:val="20"/>
                <w:lang w:val="el-GR"/>
              </w:rPr>
              <w:t xml:space="preserve">Παραδόσεις με παρουσιάσεις ηλεκτρονικών διαφανειών, φροντιστήρια με υποδειγματική επίλυση προβλημάτων,  υπολογιστικές εργασίες, ψηφιακό υλικό μαθήματος στην πλατφόρμα </w:t>
            </w:r>
            <w:r w:rsidRPr="00463D5C">
              <w:rPr>
                <w:rFonts w:cstheme="minorHAnsi"/>
                <w:i/>
                <w:iCs/>
                <w:sz w:val="20"/>
                <w:szCs w:val="20"/>
              </w:rPr>
              <w:t>eClass</w:t>
            </w:r>
            <w:r w:rsidRPr="00463D5C">
              <w:rPr>
                <w:rFonts w:cstheme="minorHAnsi"/>
                <w:sz w:val="20"/>
                <w:szCs w:val="20"/>
                <w:lang w:val="el-GR"/>
              </w:rPr>
              <w:t>.</w:t>
            </w:r>
          </w:p>
        </w:tc>
      </w:tr>
      <w:tr w:rsidR="0001366A" w:rsidRPr="00A71751" w14:paraId="77448320" w14:textId="77777777" w:rsidTr="337E4F65">
        <w:tc>
          <w:tcPr>
            <w:tcW w:w="3306" w:type="dxa"/>
            <w:shd w:val="clear" w:color="auto" w:fill="DDD9C3" w:themeFill="background2" w:themeFillShade="E6"/>
          </w:tcPr>
          <w:p w14:paraId="2ECFC091" w14:textId="77777777" w:rsidR="0001366A" w:rsidRPr="00AD2537" w:rsidRDefault="0001366A" w:rsidP="0053711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731B3EC8" w14:textId="77777777" w:rsidR="0001366A" w:rsidRPr="00AD2537" w:rsidRDefault="0001366A" w:rsidP="00537112">
            <w:pPr>
              <w:spacing w:after="0" w:line="240" w:lineRule="auto"/>
              <w:rPr>
                <w:rFonts w:cs="Arial"/>
                <w:sz w:val="20"/>
                <w:szCs w:val="20"/>
                <w:lang w:val="el-GR"/>
              </w:rPr>
            </w:pPr>
          </w:p>
        </w:tc>
      </w:tr>
      <w:tr w:rsidR="0001366A" w:rsidRPr="00C73CB9" w14:paraId="2FD662A5" w14:textId="77777777" w:rsidTr="337E4F65">
        <w:tc>
          <w:tcPr>
            <w:tcW w:w="3306" w:type="dxa"/>
            <w:shd w:val="clear" w:color="auto" w:fill="DDD9C3" w:themeFill="background2" w:themeFillShade="E6"/>
          </w:tcPr>
          <w:p w14:paraId="1A67683A" w14:textId="77777777" w:rsidR="0001366A" w:rsidRPr="00AD2537" w:rsidRDefault="0001366A" w:rsidP="0053711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C162774" w14:textId="77777777" w:rsidR="0001366A" w:rsidRPr="00AD2537" w:rsidRDefault="0001366A" w:rsidP="00537112">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48F45153" w14:textId="77777777" w:rsidR="0001366A" w:rsidRPr="00AD2537" w:rsidRDefault="0001366A" w:rsidP="00537112">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5FE0C23B" w14:textId="77777777" w:rsidR="0001366A" w:rsidRPr="00AD2537" w:rsidRDefault="0001366A" w:rsidP="00537112">
            <w:pPr>
              <w:spacing w:after="0" w:line="240" w:lineRule="auto"/>
              <w:jc w:val="both"/>
              <w:rPr>
                <w:rFonts w:cs="Arial"/>
                <w:i/>
                <w:sz w:val="16"/>
                <w:szCs w:val="16"/>
                <w:lang w:val="el-GR"/>
              </w:rPr>
            </w:pPr>
          </w:p>
          <w:p w14:paraId="4C882C8C" w14:textId="77777777" w:rsidR="0001366A" w:rsidRPr="00AD2537" w:rsidRDefault="0001366A" w:rsidP="00537112">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01366A" w:rsidRPr="00DE2BD5" w14:paraId="6168176A"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1F21CBE8" w14:textId="77777777" w:rsidR="0001366A" w:rsidRPr="00DE2BD5" w:rsidRDefault="0001366A" w:rsidP="00537112">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6E983CF9" w14:textId="77777777" w:rsidR="0001366A" w:rsidRPr="00DE2BD5" w:rsidRDefault="0001366A" w:rsidP="00537112">
                  <w:pPr>
                    <w:spacing w:after="0" w:line="240" w:lineRule="auto"/>
                    <w:jc w:val="center"/>
                    <w:rPr>
                      <w:rFonts w:cs="Arial"/>
                      <w:b/>
                      <w:i/>
                      <w:sz w:val="20"/>
                      <w:szCs w:val="20"/>
                    </w:rPr>
                  </w:pPr>
                  <w:r w:rsidRPr="00DE2BD5">
                    <w:rPr>
                      <w:rFonts w:cs="Arial"/>
                      <w:b/>
                      <w:i/>
                      <w:sz w:val="20"/>
                      <w:szCs w:val="20"/>
                    </w:rPr>
                    <w:t>Φόρτος Εργασίας Εξαμήνου</w:t>
                  </w:r>
                </w:p>
              </w:tc>
            </w:tr>
            <w:tr w:rsidR="0001366A" w:rsidRPr="00DE2BD5" w14:paraId="264D4E9A" w14:textId="77777777" w:rsidTr="00537112">
              <w:tc>
                <w:tcPr>
                  <w:tcW w:w="3919" w:type="dxa"/>
                  <w:tcBorders>
                    <w:top w:val="single" w:sz="4" w:space="0" w:color="auto"/>
                    <w:left w:val="single" w:sz="4" w:space="0" w:color="auto"/>
                    <w:bottom w:val="single" w:sz="4" w:space="0" w:color="auto"/>
                    <w:right w:val="single" w:sz="4" w:space="0" w:color="auto"/>
                  </w:tcBorders>
                </w:tcPr>
                <w:p w14:paraId="71571A31" w14:textId="77777777" w:rsidR="0001366A" w:rsidRPr="00463D5C" w:rsidRDefault="0001366A" w:rsidP="00537112">
                  <w:pPr>
                    <w:spacing w:after="0" w:line="240" w:lineRule="auto"/>
                    <w:rPr>
                      <w:rFonts w:cstheme="minorHAnsi"/>
                      <w:sz w:val="20"/>
                      <w:szCs w:val="20"/>
                    </w:rPr>
                  </w:pPr>
                  <w:r w:rsidRPr="00463D5C">
                    <w:rPr>
                      <w:rFonts w:cstheme="minorHAnsi"/>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3594BE17" w14:textId="77777777" w:rsidR="0001366A" w:rsidRPr="005448DE" w:rsidRDefault="0001366A" w:rsidP="00537112">
                  <w:pPr>
                    <w:spacing w:after="0" w:line="240" w:lineRule="auto"/>
                    <w:jc w:val="center"/>
                    <w:rPr>
                      <w:rFonts w:cstheme="minorHAnsi"/>
                      <w:sz w:val="20"/>
                      <w:szCs w:val="20"/>
                    </w:rPr>
                  </w:pPr>
                  <w:r>
                    <w:rPr>
                      <w:rFonts w:cstheme="minorHAnsi"/>
                      <w:sz w:val="20"/>
                      <w:szCs w:val="20"/>
                    </w:rPr>
                    <w:t>40</w:t>
                  </w:r>
                </w:p>
              </w:tc>
            </w:tr>
            <w:tr w:rsidR="0001366A" w:rsidRPr="00DE2BD5" w14:paraId="76CDDCEA" w14:textId="77777777" w:rsidTr="00537112">
              <w:tc>
                <w:tcPr>
                  <w:tcW w:w="3919" w:type="dxa"/>
                  <w:tcBorders>
                    <w:top w:val="single" w:sz="4" w:space="0" w:color="auto"/>
                    <w:left w:val="single" w:sz="4" w:space="0" w:color="auto"/>
                    <w:bottom w:val="single" w:sz="4" w:space="0" w:color="auto"/>
                    <w:right w:val="single" w:sz="4" w:space="0" w:color="auto"/>
                  </w:tcBorders>
                </w:tcPr>
                <w:p w14:paraId="7ECD200A" w14:textId="77777777" w:rsidR="0001366A" w:rsidRPr="00463D5C" w:rsidRDefault="0001366A" w:rsidP="00537112">
                  <w:pPr>
                    <w:spacing w:after="0" w:line="240" w:lineRule="auto"/>
                    <w:rPr>
                      <w:rFonts w:cstheme="minorHAnsi"/>
                      <w:sz w:val="20"/>
                      <w:szCs w:val="20"/>
                    </w:rPr>
                  </w:pPr>
                  <w:r w:rsidRPr="00463D5C">
                    <w:rPr>
                      <w:rFonts w:cstheme="minorHAnsi"/>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1E532562" w14:textId="77777777" w:rsidR="0001366A" w:rsidRPr="00463D5C" w:rsidRDefault="0001366A" w:rsidP="00537112">
                  <w:pPr>
                    <w:spacing w:after="0" w:line="240" w:lineRule="auto"/>
                    <w:jc w:val="center"/>
                    <w:rPr>
                      <w:rFonts w:cstheme="minorHAnsi"/>
                      <w:sz w:val="20"/>
                      <w:szCs w:val="20"/>
                    </w:rPr>
                  </w:pPr>
                  <w:r w:rsidRPr="00463D5C">
                    <w:rPr>
                      <w:rFonts w:cstheme="minorHAnsi"/>
                      <w:sz w:val="20"/>
                      <w:szCs w:val="20"/>
                      <w:lang w:val="el-GR"/>
                    </w:rPr>
                    <w:t>55</w:t>
                  </w:r>
                </w:p>
              </w:tc>
            </w:tr>
            <w:tr w:rsidR="0001366A" w:rsidRPr="00DE2BD5" w14:paraId="378AF7EB" w14:textId="77777777" w:rsidTr="00537112">
              <w:tc>
                <w:tcPr>
                  <w:tcW w:w="3919" w:type="dxa"/>
                  <w:tcBorders>
                    <w:top w:val="single" w:sz="4" w:space="0" w:color="auto"/>
                    <w:left w:val="single" w:sz="4" w:space="0" w:color="auto"/>
                    <w:bottom w:val="single" w:sz="4" w:space="0" w:color="auto"/>
                    <w:right w:val="single" w:sz="4" w:space="0" w:color="auto"/>
                  </w:tcBorders>
                </w:tcPr>
                <w:p w14:paraId="52A105AD" w14:textId="77777777" w:rsidR="0001366A" w:rsidRPr="00463D5C" w:rsidRDefault="0001366A" w:rsidP="00537112">
                  <w:pPr>
                    <w:spacing w:after="0" w:line="240" w:lineRule="auto"/>
                    <w:rPr>
                      <w:rFonts w:cstheme="minorHAnsi"/>
                      <w:sz w:val="20"/>
                      <w:szCs w:val="20"/>
                    </w:rPr>
                  </w:pPr>
                  <w:r w:rsidRPr="00463D5C">
                    <w:rPr>
                      <w:rFonts w:cstheme="minorHAnsi"/>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0663A3AE" w14:textId="77777777" w:rsidR="0001366A" w:rsidRPr="005448DE" w:rsidRDefault="0001366A" w:rsidP="00537112">
                  <w:pPr>
                    <w:spacing w:after="0" w:line="240" w:lineRule="auto"/>
                    <w:jc w:val="center"/>
                    <w:rPr>
                      <w:rFonts w:cstheme="minorHAnsi"/>
                      <w:sz w:val="20"/>
                      <w:szCs w:val="20"/>
                    </w:rPr>
                  </w:pPr>
                  <w:r w:rsidRPr="00463D5C">
                    <w:rPr>
                      <w:rFonts w:cstheme="minorHAnsi"/>
                      <w:sz w:val="20"/>
                      <w:szCs w:val="20"/>
                      <w:lang w:val="el-GR"/>
                    </w:rPr>
                    <w:t>7</w:t>
                  </w:r>
                  <w:r>
                    <w:rPr>
                      <w:rFonts w:cstheme="minorHAnsi"/>
                      <w:sz w:val="20"/>
                      <w:szCs w:val="20"/>
                    </w:rPr>
                    <w:t>7</w:t>
                  </w:r>
                </w:p>
              </w:tc>
            </w:tr>
            <w:tr w:rsidR="0001366A" w:rsidRPr="00DE2BD5" w14:paraId="5C31906C" w14:textId="77777777" w:rsidTr="00537112">
              <w:tc>
                <w:tcPr>
                  <w:tcW w:w="3919" w:type="dxa"/>
                  <w:tcBorders>
                    <w:top w:val="single" w:sz="4" w:space="0" w:color="auto"/>
                    <w:left w:val="single" w:sz="4" w:space="0" w:color="auto"/>
                    <w:bottom w:val="single" w:sz="4" w:space="0" w:color="auto"/>
                    <w:right w:val="single" w:sz="4" w:space="0" w:color="auto"/>
                  </w:tcBorders>
                </w:tcPr>
                <w:p w14:paraId="6955C491" w14:textId="77777777" w:rsidR="0001366A" w:rsidRPr="00463D5C" w:rsidRDefault="0001366A" w:rsidP="00537112">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A62D27C" w14:textId="77777777" w:rsidR="0001366A" w:rsidRPr="00463D5C" w:rsidRDefault="0001366A" w:rsidP="00537112">
                  <w:pPr>
                    <w:spacing w:after="0" w:line="240" w:lineRule="auto"/>
                    <w:jc w:val="center"/>
                    <w:rPr>
                      <w:rFonts w:cstheme="minorHAnsi"/>
                      <w:sz w:val="20"/>
                      <w:szCs w:val="20"/>
                    </w:rPr>
                  </w:pPr>
                </w:p>
              </w:tc>
            </w:tr>
            <w:tr w:rsidR="0001366A" w:rsidRPr="00DE2BD5" w14:paraId="0DB7029E" w14:textId="77777777" w:rsidTr="00537112">
              <w:tc>
                <w:tcPr>
                  <w:tcW w:w="3919" w:type="dxa"/>
                  <w:tcBorders>
                    <w:top w:val="single" w:sz="4" w:space="0" w:color="auto"/>
                    <w:left w:val="single" w:sz="4" w:space="0" w:color="auto"/>
                    <w:bottom w:val="single" w:sz="4" w:space="0" w:color="auto"/>
                    <w:right w:val="single" w:sz="4" w:space="0" w:color="auto"/>
                  </w:tcBorders>
                </w:tcPr>
                <w:p w14:paraId="747E73F8" w14:textId="77777777" w:rsidR="0001366A" w:rsidRPr="00463D5C" w:rsidRDefault="0001366A" w:rsidP="00537112">
                  <w:pPr>
                    <w:spacing w:after="0" w:line="240" w:lineRule="auto"/>
                    <w:rPr>
                      <w:rFonts w:cstheme="minorHAnsi"/>
                      <w:sz w:val="20"/>
                      <w:szCs w:val="20"/>
                    </w:rPr>
                  </w:pPr>
                  <w:r w:rsidRPr="00463D5C">
                    <w:rPr>
                      <w:rFonts w:cstheme="minorHAnsi"/>
                      <w:sz w:val="20"/>
                      <w:szCs w:val="20"/>
                      <w:lang w:val="el-GR"/>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3233F126" w14:textId="77777777" w:rsidR="0001366A" w:rsidRPr="00463D5C" w:rsidRDefault="0001366A" w:rsidP="00537112">
                  <w:pPr>
                    <w:spacing w:after="0" w:line="240" w:lineRule="auto"/>
                    <w:jc w:val="center"/>
                    <w:rPr>
                      <w:rFonts w:cstheme="minorHAnsi"/>
                      <w:sz w:val="20"/>
                      <w:szCs w:val="20"/>
                    </w:rPr>
                  </w:pPr>
                  <w:r w:rsidRPr="00463D5C">
                    <w:rPr>
                      <w:rFonts w:cstheme="minorHAnsi"/>
                      <w:sz w:val="20"/>
                      <w:szCs w:val="20"/>
                      <w:lang w:val="el-GR"/>
                    </w:rPr>
                    <w:t>3</w:t>
                  </w:r>
                </w:p>
              </w:tc>
            </w:tr>
            <w:tr w:rsidR="0001366A" w:rsidRPr="00DE2BD5" w14:paraId="685C8335" w14:textId="77777777" w:rsidTr="00537112">
              <w:tc>
                <w:tcPr>
                  <w:tcW w:w="3919" w:type="dxa"/>
                  <w:tcBorders>
                    <w:top w:val="single" w:sz="4" w:space="0" w:color="auto"/>
                    <w:left w:val="single" w:sz="4" w:space="0" w:color="auto"/>
                    <w:bottom w:val="single" w:sz="4" w:space="0" w:color="auto"/>
                    <w:right w:val="single" w:sz="4" w:space="0" w:color="auto"/>
                  </w:tcBorders>
                </w:tcPr>
                <w:p w14:paraId="40EC29A3" w14:textId="77777777" w:rsidR="0001366A" w:rsidRPr="00DE2BD5" w:rsidRDefault="0001366A"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F061B92" w14:textId="77777777" w:rsidR="0001366A" w:rsidRPr="00DE2BD5" w:rsidRDefault="0001366A" w:rsidP="00537112">
                  <w:pPr>
                    <w:spacing w:after="0" w:line="240" w:lineRule="auto"/>
                    <w:rPr>
                      <w:rFonts w:cs="Arial"/>
                      <w:i/>
                      <w:sz w:val="16"/>
                      <w:szCs w:val="16"/>
                    </w:rPr>
                  </w:pPr>
                </w:p>
              </w:tc>
            </w:tr>
            <w:tr w:rsidR="0001366A" w:rsidRPr="00DE2BD5" w14:paraId="369ED2F3" w14:textId="77777777" w:rsidTr="00537112">
              <w:tc>
                <w:tcPr>
                  <w:tcW w:w="3919" w:type="dxa"/>
                  <w:tcBorders>
                    <w:top w:val="single" w:sz="4" w:space="0" w:color="auto"/>
                    <w:left w:val="single" w:sz="4" w:space="0" w:color="auto"/>
                    <w:bottom w:val="single" w:sz="4" w:space="0" w:color="auto"/>
                    <w:right w:val="single" w:sz="4" w:space="0" w:color="auto"/>
                  </w:tcBorders>
                </w:tcPr>
                <w:p w14:paraId="402279EC" w14:textId="77777777" w:rsidR="0001366A" w:rsidRPr="00DE2BD5" w:rsidRDefault="0001366A"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5AC1B45" w14:textId="77777777" w:rsidR="0001366A" w:rsidRPr="00DE2BD5" w:rsidRDefault="0001366A" w:rsidP="00537112">
                  <w:pPr>
                    <w:spacing w:after="0" w:line="240" w:lineRule="auto"/>
                    <w:rPr>
                      <w:rFonts w:cs="Arial"/>
                      <w:i/>
                      <w:sz w:val="16"/>
                      <w:szCs w:val="16"/>
                    </w:rPr>
                  </w:pPr>
                </w:p>
              </w:tc>
            </w:tr>
            <w:tr w:rsidR="0001366A" w:rsidRPr="00DE2BD5" w14:paraId="30918179" w14:textId="77777777" w:rsidTr="00537112">
              <w:tc>
                <w:tcPr>
                  <w:tcW w:w="3919" w:type="dxa"/>
                  <w:tcBorders>
                    <w:top w:val="single" w:sz="4" w:space="0" w:color="auto"/>
                    <w:left w:val="single" w:sz="4" w:space="0" w:color="auto"/>
                    <w:bottom w:val="single" w:sz="4" w:space="0" w:color="auto"/>
                    <w:right w:val="single" w:sz="4" w:space="0" w:color="auto"/>
                  </w:tcBorders>
                </w:tcPr>
                <w:p w14:paraId="060F868D" w14:textId="77777777" w:rsidR="0001366A" w:rsidRPr="00DE2BD5" w:rsidRDefault="0001366A"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CA993A2" w14:textId="77777777" w:rsidR="0001366A" w:rsidRPr="00DE2BD5" w:rsidRDefault="0001366A" w:rsidP="00537112">
                  <w:pPr>
                    <w:spacing w:after="0" w:line="240" w:lineRule="auto"/>
                    <w:rPr>
                      <w:rFonts w:cs="Arial"/>
                      <w:i/>
                      <w:sz w:val="16"/>
                      <w:szCs w:val="16"/>
                    </w:rPr>
                  </w:pPr>
                </w:p>
              </w:tc>
            </w:tr>
            <w:tr w:rsidR="0001366A" w:rsidRPr="00DE2BD5" w14:paraId="0C2C293B" w14:textId="77777777" w:rsidTr="00537112">
              <w:tc>
                <w:tcPr>
                  <w:tcW w:w="3919" w:type="dxa"/>
                  <w:tcBorders>
                    <w:top w:val="single" w:sz="4" w:space="0" w:color="auto"/>
                    <w:left w:val="single" w:sz="4" w:space="0" w:color="auto"/>
                    <w:bottom w:val="single" w:sz="4" w:space="0" w:color="auto"/>
                    <w:right w:val="single" w:sz="4" w:space="0" w:color="auto"/>
                  </w:tcBorders>
                </w:tcPr>
                <w:p w14:paraId="5920CDB5" w14:textId="77777777" w:rsidR="0001366A" w:rsidRPr="00DE2BD5" w:rsidRDefault="0001366A"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A806EEC" w14:textId="77777777" w:rsidR="0001366A" w:rsidRPr="00DE2BD5" w:rsidRDefault="0001366A" w:rsidP="00537112">
                  <w:pPr>
                    <w:spacing w:after="0" w:line="240" w:lineRule="auto"/>
                    <w:jc w:val="center"/>
                    <w:rPr>
                      <w:rFonts w:cs="Arial"/>
                      <w:sz w:val="20"/>
                      <w:szCs w:val="20"/>
                    </w:rPr>
                  </w:pPr>
                </w:p>
              </w:tc>
            </w:tr>
            <w:tr w:rsidR="0001366A" w:rsidRPr="00C73CB9" w14:paraId="1A2ADD4F" w14:textId="77777777" w:rsidTr="00537112">
              <w:tc>
                <w:tcPr>
                  <w:tcW w:w="3919" w:type="dxa"/>
                  <w:tcBorders>
                    <w:top w:val="single" w:sz="4" w:space="0" w:color="auto"/>
                    <w:left w:val="single" w:sz="4" w:space="0" w:color="auto"/>
                    <w:bottom w:val="single" w:sz="4" w:space="0" w:color="auto"/>
                    <w:right w:val="single" w:sz="4" w:space="0" w:color="auto"/>
                  </w:tcBorders>
                </w:tcPr>
                <w:p w14:paraId="15367994" w14:textId="77777777" w:rsidR="0001366A" w:rsidRPr="00AD2537" w:rsidRDefault="0001366A" w:rsidP="0053711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65E2DEA2" w14:textId="77777777" w:rsidR="0001366A" w:rsidRPr="00AD2537" w:rsidRDefault="0001366A" w:rsidP="0053711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B83CBB6" w14:textId="77777777" w:rsidR="0001366A" w:rsidRPr="00463D5C" w:rsidRDefault="0001366A" w:rsidP="00537112">
                  <w:pPr>
                    <w:spacing w:after="0" w:line="240" w:lineRule="auto"/>
                    <w:jc w:val="center"/>
                    <w:rPr>
                      <w:rFonts w:cstheme="minorHAnsi"/>
                      <w:b/>
                      <w:bCs/>
                      <w:i/>
                      <w:sz w:val="20"/>
                      <w:szCs w:val="20"/>
                      <w:lang w:val="el-GR"/>
                    </w:rPr>
                  </w:pPr>
                  <w:r w:rsidRPr="00463D5C">
                    <w:rPr>
                      <w:rFonts w:cstheme="minorHAnsi"/>
                      <w:b/>
                      <w:bCs/>
                      <w:sz w:val="20"/>
                      <w:szCs w:val="20"/>
                      <w:lang w:val="el-GR"/>
                    </w:rPr>
                    <w:t>175</w:t>
                  </w:r>
                </w:p>
              </w:tc>
            </w:tr>
          </w:tbl>
          <w:p w14:paraId="7978F185" w14:textId="77777777" w:rsidR="0001366A" w:rsidRPr="00AD2537" w:rsidRDefault="0001366A" w:rsidP="00537112">
            <w:pPr>
              <w:spacing w:after="0" w:line="240" w:lineRule="auto"/>
              <w:rPr>
                <w:rFonts w:ascii="Tahoma" w:hAnsi="Tahoma" w:cs="Tahoma"/>
                <w:lang w:val="el-GR"/>
              </w:rPr>
            </w:pPr>
          </w:p>
        </w:tc>
      </w:tr>
      <w:tr w:rsidR="0001366A" w:rsidRPr="00EA61F4" w14:paraId="6D38D34B" w14:textId="77777777" w:rsidTr="337E4F65">
        <w:tc>
          <w:tcPr>
            <w:tcW w:w="3306" w:type="dxa"/>
          </w:tcPr>
          <w:p w14:paraId="4E931A00" w14:textId="77777777" w:rsidR="0001366A" w:rsidRPr="00AD2537" w:rsidRDefault="0001366A" w:rsidP="00537112">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7C594577" w14:textId="77777777" w:rsidR="0001366A" w:rsidRPr="00AD2537" w:rsidRDefault="0001366A" w:rsidP="0053711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07CAF3C6" w14:textId="77777777" w:rsidR="0001366A" w:rsidRPr="00AD2537" w:rsidRDefault="0001366A" w:rsidP="00537112">
            <w:pPr>
              <w:spacing w:after="0" w:line="240" w:lineRule="auto"/>
              <w:jc w:val="both"/>
              <w:rPr>
                <w:rFonts w:cs="Arial"/>
                <w:i/>
                <w:sz w:val="16"/>
                <w:szCs w:val="16"/>
                <w:lang w:val="el-GR"/>
              </w:rPr>
            </w:pPr>
          </w:p>
          <w:p w14:paraId="0FF6AB0E" w14:textId="77777777" w:rsidR="0001366A" w:rsidRPr="00AD2537" w:rsidRDefault="0001366A" w:rsidP="00537112">
            <w:pPr>
              <w:spacing w:after="0" w:line="240" w:lineRule="auto"/>
              <w:jc w:val="both"/>
              <w:rPr>
                <w:rFonts w:cs="Arial"/>
                <w:i/>
                <w:sz w:val="16"/>
                <w:szCs w:val="16"/>
                <w:lang w:val="el-GR"/>
              </w:rPr>
            </w:pPr>
            <w:r w:rsidRPr="00AD2537">
              <w:rPr>
                <w:rFonts w:cs="Arial"/>
                <w:i/>
                <w:sz w:val="16"/>
                <w:szCs w:val="16"/>
                <w:lang w:val="el-GR"/>
              </w:rPr>
              <w:t xml:space="preserve">Γλώσσα Αξιολόγησης, Μέθοδοι αξιολόγησης, Διαμορφωτική  ή Συμπερασματική, Δοκιμασία </w:t>
            </w:r>
            <w:r w:rsidRPr="00AD2537">
              <w:rPr>
                <w:rFonts w:cs="Arial"/>
                <w:i/>
                <w:sz w:val="16"/>
                <w:szCs w:val="16"/>
                <w:lang w:val="el-GR"/>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50CED70" w14:textId="77777777" w:rsidR="0001366A" w:rsidRPr="00AD2537" w:rsidRDefault="0001366A" w:rsidP="00537112">
            <w:pPr>
              <w:spacing w:after="0" w:line="240" w:lineRule="auto"/>
              <w:jc w:val="both"/>
              <w:rPr>
                <w:rFonts w:cs="Arial"/>
                <w:i/>
                <w:sz w:val="16"/>
                <w:szCs w:val="16"/>
                <w:lang w:val="el-GR"/>
              </w:rPr>
            </w:pPr>
          </w:p>
          <w:p w14:paraId="5BFDA1C0" w14:textId="77777777" w:rsidR="0001366A" w:rsidRPr="00AD2537" w:rsidRDefault="0001366A" w:rsidP="00537112">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2C332834" w14:textId="77777777" w:rsidR="0001366A" w:rsidRPr="00463D5C" w:rsidRDefault="337E4F65" w:rsidP="00537112">
            <w:pPr>
              <w:pStyle w:val="a8"/>
              <w:numPr>
                <w:ilvl w:val="0"/>
                <w:numId w:val="75"/>
              </w:numPr>
              <w:spacing w:after="0" w:line="240" w:lineRule="auto"/>
              <w:rPr>
                <w:rFonts w:asciiTheme="minorHAnsi" w:hAnsiTheme="minorHAnsi" w:cstheme="minorHAnsi"/>
                <w:sz w:val="20"/>
                <w:szCs w:val="20"/>
              </w:rPr>
            </w:pPr>
            <w:r w:rsidRPr="337E4F65">
              <w:rPr>
                <w:rFonts w:asciiTheme="minorHAnsi" w:hAnsiTheme="minorHAnsi" w:cstheme="minorBidi"/>
                <w:sz w:val="20"/>
                <w:szCs w:val="20"/>
              </w:rPr>
              <w:lastRenderedPageBreak/>
              <w:t>Γραπτή τελική εξέταση που περιλαμβάνει:</w:t>
            </w:r>
          </w:p>
          <w:p w14:paraId="419A2A7B" w14:textId="77777777" w:rsidR="0001366A" w:rsidRPr="00463D5C" w:rsidRDefault="0001366A" w:rsidP="00537112">
            <w:pPr>
              <w:pStyle w:val="a8"/>
              <w:numPr>
                <w:ilvl w:val="1"/>
                <w:numId w:val="75"/>
              </w:numPr>
              <w:spacing w:after="0" w:line="240" w:lineRule="auto"/>
              <w:rPr>
                <w:rFonts w:asciiTheme="minorHAnsi" w:hAnsiTheme="minorHAnsi" w:cstheme="minorHAnsi"/>
                <w:sz w:val="20"/>
                <w:szCs w:val="20"/>
              </w:rPr>
            </w:pPr>
            <w:r w:rsidRPr="00463D5C">
              <w:rPr>
                <w:rFonts w:asciiTheme="minorHAnsi" w:hAnsiTheme="minorHAnsi" w:cstheme="minorHAnsi"/>
                <w:sz w:val="20"/>
                <w:szCs w:val="20"/>
              </w:rPr>
              <w:t>Ερωτήσεις κατανόησης της θεωρίας</w:t>
            </w:r>
          </w:p>
          <w:p w14:paraId="525C977C" w14:textId="77777777" w:rsidR="0001366A" w:rsidRPr="00463D5C" w:rsidRDefault="0001366A" w:rsidP="00537112">
            <w:pPr>
              <w:pStyle w:val="a8"/>
              <w:numPr>
                <w:ilvl w:val="1"/>
                <w:numId w:val="75"/>
              </w:numPr>
              <w:spacing w:after="0" w:line="240" w:lineRule="auto"/>
              <w:rPr>
                <w:rFonts w:asciiTheme="minorHAnsi" w:hAnsiTheme="minorHAnsi" w:cstheme="minorHAnsi"/>
                <w:sz w:val="20"/>
                <w:szCs w:val="20"/>
              </w:rPr>
            </w:pPr>
            <w:r w:rsidRPr="00463D5C">
              <w:rPr>
                <w:rFonts w:asciiTheme="minorHAnsi" w:hAnsiTheme="minorHAnsi" w:cstheme="minorHAnsi"/>
                <w:sz w:val="20"/>
                <w:szCs w:val="20"/>
              </w:rPr>
              <w:t>Επίλυση ασκήσεων και προβλημάτων</w:t>
            </w:r>
          </w:p>
          <w:p w14:paraId="452C51FA" w14:textId="77777777" w:rsidR="0001366A" w:rsidRPr="00463D5C" w:rsidRDefault="337E4F65" w:rsidP="00537112">
            <w:pPr>
              <w:pStyle w:val="a8"/>
              <w:numPr>
                <w:ilvl w:val="0"/>
                <w:numId w:val="75"/>
              </w:numPr>
              <w:spacing w:after="0" w:line="240" w:lineRule="auto"/>
              <w:rPr>
                <w:rFonts w:asciiTheme="minorHAnsi" w:hAnsiTheme="minorHAnsi" w:cstheme="minorHAnsi"/>
                <w:sz w:val="20"/>
                <w:szCs w:val="20"/>
              </w:rPr>
            </w:pPr>
            <w:r w:rsidRPr="337E4F65">
              <w:rPr>
                <w:rFonts w:asciiTheme="minorHAnsi" w:hAnsiTheme="minorHAnsi" w:cstheme="minorBidi"/>
                <w:sz w:val="20"/>
                <w:szCs w:val="20"/>
              </w:rPr>
              <w:t xml:space="preserve">Εβδομαδιαίες εργασίες - </w:t>
            </w:r>
            <w:r w:rsidRPr="337E4F65">
              <w:rPr>
                <w:rFonts w:asciiTheme="minorHAnsi" w:hAnsiTheme="minorHAnsi" w:cstheme="minorBidi"/>
                <w:sz w:val="20"/>
                <w:szCs w:val="20"/>
                <w:lang w:val="en-US"/>
              </w:rPr>
              <w:t>projects</w:t>
            </w:r>
            <w:r w:rsidRPr="337E4F65">
              <w:rPr>
                <w:rFonts w:asciiTheme="minorHAnsi" w:hAnsiTheme="minorHAnsi" w:cstheme="minorBidi"/>
                <w:sz w:val="20"/>
                <w:szCs w:val="20"/>
              </w:rPr>
              <w:t xml:space="preserve"> </w:t>
            </w:r>
          </w:p>
          <w:p w14:paraId="5D4CEC44" w14:textId="77777777" w:rsidR="0001366A" w:rsidRPr="00F57F78" w:rsidRDefault="337E4F65" w:rsidP="337E4F65">
            <w:pPr>
              <w:spacing w:after="0" w:line="240" w:lineRule="auto"/>
              <w:rPr>
                <w:lang w:val="el-GR"/>
              </w:rPr>
            </w:pPr>
            <w:r w:rsidRPr="337E4F65">
              <w:rPr>
                <w:lang w:val="el-GR"/>
              </w:rPr>
              <w:lastRenderedPageBreak/>
              <w:t>Ελάχιστος προβιβάσιμος βαθμός: 5</w:t>
            </w:r>
          </w:p>
          <w:p w14:paraId="54F4B24C" w14:textId="77777777" w:rsidR="0001366A" w:rsidRPr="00F57F78" w:rsidRDefault="337E4F65" w:rsidP="337E4F65">
            <w:pPr>
              <w:spacing w:after="0" w:line="240" w:lineRule="auto"/>
              <w:rPr>
                <w:lang w:val="el-GR"/>
              </w:rPr>
            </w:pPr>
            <w:r w:rsidRPr="337E4F65">
              <w:rPr>
                <w:lang w:val="el-GR"/>
              </w:rPr>
              <w:t>Μέγιστος προβιβάσιμος βαθμός: 10</w:t>
            </w:r>
          </w:p>
          <w:p w14:paraId="5051CD2B" w14:textId="5F001847" w:rsidR="0001366A" w:rsidRPr="00F57F78" w:rsidRDefault="0001366A" w:rsidP="00537112">
            <w:pPr>
              <w:pStyle w:val="a8"/>
              <w:spacing w:after="0" w:line="240" w:lineRule="auto"/>
              <w:ind w:left="1080"/>
            </w:pPr>
          </w:p>
        </w:tc>
      </w:tr>
    </w:tbl>
    <w:p w14:paraId="380EDAEF" w14:textId="55E38E84" w:rsidR="0001366A" w:rsidRPr="00DE2BD5" w:rsidRDefault="6CFADE99" w:rsidP="6CFADE99">
      <w:pPr>
        <w:pStyle w:val="a8"/>
        <w:widowControl w:val="0"/>
        <w:numPr>
          <w:ilvl w:val="0"/>
          <w:numId w:val="50"/>
        </w:numPr>
        <w:autoSpaceDE w:val="0"/>
        <w:autoSpaceDN w:val="0"/>
        <w:adjustRightInd w:val="0"/>
        <w:spacing w:before="240" w:after="0" w:line="240" w:lineRule="auto"/>
        <w:rPr>
          <w:rFonts w:cs="Arial"/>
          <w:b/>
          <w:bCs/>
        </w:rPr>
      </w:pPr>
      <w:r w:rsidRPr="6CFADE99">
        <w:rPr>
          <w:rFonts w:cs="Arial"/>
          <w:b/>
          <w:bCs/>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01366A" w:rsidRPr="00E63FAD" w14:paraId="035873DD" w14:textId="77777777" w:rsidTr="6F2BCFEF">
        <w:tc>
          <w:tcPr>
            <w:tcW w:w="10031" w:type="dxa"/>
          </w:tcPr>
          <w:p w14:paraId="2CF1D1E0" w14:textId="77777777" w:rsidR="0001366A" w:rsidRDefault="0001366A" w:rsidP="00537112">
            <w:pPr>
              <w:pStyle w:val="Default"/>
              <w:jc w:val="both"/>
              <w:rPr>
                <w:sz w:val="20"/>
                <w:szCs w:val="20"/>
                <w:lang w:val="en-US"/>
              </w:rPr>
            </w:pPr>
          </w:p>
          <w:p w14:paraId="540D4A0D" w14:textId="77777777" w:rsidR="0001366A" w:rsidRPr="00103729" w:rsidRDefault="0001366A" w:rsidP="00537112">
            <w:pPr>
              <w:pStyle w:val="Default"/>
              <w:jc w:val="both"/>
              <w:rPr>
                <w:rFonts w:asciiTheme="minorHAnsi" w:hAnsiTheme="minorHAnsi" w:cs="Calibri"/>
                <w:sz w:val="20"/>
                <w:szCs w:val="20"/>
                <w:lang w:val="en-US"/>
              </w:rPr>
            </w:pPr>
            <w:r w:rsidRPr="00103729">
              <w:rPr>
                <w:rFonts w:asciiTheme="minorHAnsi" w:hAnsiTheme="minorHAnsi"/>
                <w:sz w:val="20"/>
                <w:szCs w:val="20"/>
                <w:lang w:val="en-US"/>
              </w:rPr>
              <w:t xml:space="preserve">1. </w:t>
            </w:r>
            <w:r w:rsidRPr="00103729">
              <w:rPr>
                <w:rFonts w:asciiTheme="minorHAnsi" w:hAnsiTheme="minorHAnsi" w:cs="Calibri"/>
                <w:b/>
                <w:bCs/>
                <w:sz w:val="20"/>
                <w:szCs w:val="20"/>
                <w:lang w:val="en-US"/>
              </w:rPr>
              <w:t xml:space="preserve">H. A. Macleod: </w:t>
            </w:r>
            <w:r w:rsidRPr="00103729">
              <w:rPr>
                <w:rFonts w:asciiTheme="minorHAnsi" w:hAnsiTheme="minorHAnsi" w:cs="Calibri"/>
                <w:i/>
                <w:iCs/>
                <w:sz w:val="20"/>
                <w:szCs w:val="20"/>
                <w:lang w:val="en-US"/>
              </w:rPr>
              <w:t xml:space="preserve">Thin Film Optical Filters. </w:t>
            </w:r>
          </w:p>
          <w:p w14:paraId="1CDEC019" w14:textId="77777777" w:rsidR="0001366A" w:rsidRPr="00103729" w:rsidRDefault="0001366A" w:rsidP="00537112">
            <w:pPr>
              <w:pStyle w:val="Default"/>
              <w:jc w:val="both"/>
              <w:rPr>
                <w:rFonts w:asciiTheme="minorHAnsi" w:hAnsiTheme="minorHAnsi" w:cs="Calibri"/>
                <w:sz w:val="20"/>
                <w:szCs w:val="20"/>
                <w:lang w:val="en-US"/>
              </w:rPr>
            </w:pPr>
            <w:r w:rsidRPr="00103729">
              <w:rPr>
                <w:rFonts w:asciiTheme="minorHAnsi" w:hAnsiTheme="minorHAnsi"/>
                <w:sz w:val="20"/>
                <w:szCs w:val="20"/>
                <w:lang w:val="en-US"/>
              </w:rPr>
              <w:t xml:space="preserve">2. </w:t>
            </w:r>
            <w:r w:rsidRPr="00103729">
              <w:rPr>
                <w:rFonts w:asciiTheme="minorHAnsi" w:hAnsiTheme="minorHAnsi" w:cs="Calibri"/>
                <w:b/>
                <w:bCs/>
                <w:sz w:val="20"/>
                <w:szCs w:val="20"/>
                <w:lang w:val="en-US"/>
              </w:rPr>
              <w:t>Luque A &amp; Hegedus S (Eds)</w:t>
            </w:r>
            <w:r w:rsidRPr="00103729">
              <w:rPr>
                <w:rFonts w:asciiTheme="minorHAnsi" w:hAnsiTheme="minorHAnsi" w:cs="Calibri"/>
                <w:sz w:val="20"/>
                <w:szCs w:val="20"/>
                <w:lang w:val="en-US"/>
              </w:rPr>
              <w:t xml:space="preserve">: </w:t>
            </w:r>
            <w:r w:rsidRPr="00103729">
              <w:rPr>
                <w:rFonts w:asciiTheme="minorHAnsi" w:hAnsiTheme="minorHAnsi" w:cs="Calibri"/>
                <w:i/>
                <w:iCs/>
                <w:sz w:val="20"/>
                <w:szCs w:val="20"/>
                <w:lang w:val="en-US"/>
              </w:rPr>
              <w:t xml:space="preserve">Handbook Of Photovoltaic Science And Engineering </w:t>
            </w:r>
            <w:r w:rsidRPr="00103729">
              <w:rPr>
                <w:rFonts w:asciiTheme="minorHAnsi" w:hAnsiTheme="minorHAnsi" w:cs="Calibri"/>
                <w:sz w:val="20"/>
                <w:szCs w:val="20"/>
                <w:lang w:val="en-US"/>
              </w:rPr>
              <w:t>- Wiley (2003).</w:t>
            </w:r>
          </w:p>
          <w:p w14:paraId="4158B65A" w14:textId="1412F59D" w:rsidR="0001366A" w:rsidRPr="00E63FAD" w:rsidRDefault="4153DDDE" w:rsidP="6F2BCFEF">
            <w:pPr>
              <w:pStyle w:val="Default"/>
              <w:jc w:val="both"/>
              <w:rPr>
                <w:rFonts w:asciiTheme="minorHAnsi" w:hAnsiTheme="minorHAnsi"/>
                <w:sz w:val="20"/>
                <w:szCs w:val="20"/>
                <w:lang w:val="en-US"/>
              </w:rPr>
            </w:pPr>
            <w:r w:rsidRPr="6F2BCFEF">
              <w:rPr>
                <w:rFonts w:asciiTheme="minorHAnsi" w:hAnsiTheme="minorHAnsi"/>
                <w:sz w:val="20"/>
                <w:szCs w:val="20"/>
                <w:lang w:val="en-US"/>
              </w:rPr>
              <w:t xml:space="preserve">3. </w:t>
            </w:r>
            <w:r w:rsidRPr="6F2BCFEF">
              <w:rPr>
                <w:rFonts w:asciiTheme="minorHAnsi" w:hAnsiTheme="minorHAnsi" w:cs="Calibri"/>
                <w:b/>
                <w:bCs/>
                <w:sz w:val="20"/>
                <w:szCs w:val="20"/>
              </w:rPr>
              <w:t>Επιλεγμένα</w:t>
            </w:r>
            <w:r w:rsidRPr="6F2BCFEF">
              <w:rPr>
                <w:rFonts w:asciiTheme="minorHAnsi" w:hAnsiTheme="minorHAnsi" w:cs="Calibri"/>
                <w:b/>
                <w:bCs/>
                <w:sz w:val="20"/>
                <w:szCs w:val="20"/>
                <w:lang w:val="en-US"/>
              </w:rPr>
              <w:t xml:space="preserve"> </w:t>
            </w:r>
            <w:r w:rsidRPr="6F2BCFEF">
              <w:rPr>
                <w:rFonts w:asciiTheme="minorHAnsi" w:hAnsiTheme="minorHAnsi" w:cs="Calibri"/>
                <w:b/>
                <w:bCs/>
                <w:sz w:val="20"/>
                <w:szCs w:val="20"/>
              </w:rPr>
              <w:t>ερευνητικά</w:t>
            </w:r>
            <w:r w:rsidRPr="6F2BCFEF">
              <w:rPr>
                <w:rFonts w:asciiTheme="minorHAnsi" w:hAnsiTheme="minorHAnsi" w:cs="Calibri"/>
                <w:b/>
                <w:bCs/>
                <w:sz w:val="20"/>
                <w:szCs w:val="20"/>
                <w:lang w:val="en-US"/>
              </w:rPr>
              <w:t xml:space="preserve"> </w:t>
            </w:r>
            <w:r w:rsidRPr="6F2BCFEF">
              <w:rPr>
                <w:rFonts w:asciiTheme="minorHAnsi" w:hAnsiTheme="minorHAnsi" w:cs="Calibri"/>
                <w:b/>
                <w:bCs/>
                <w:sz w:val="20"/>
                <w:szCs w:val="20"/>
              </w:rPr>
              <w:t>άρθρα</w:t>
            </w:r>
            <w:r w:rsidRPr="6F2BCFEF">
              <w:rPr>
                <w:rFonts w:asciiTheme="minorHAnsi" w:hAnsiTheme="minorHAnsi" w:cs="Calibri"/>
                <w:b/>
                <w:bCs/>
                <w:sz w:val="20"/>
                <w:szCs w:val="20"/>
                <w:lang w:val="en-US"/>
              </w:rPr>
              <w:t xml:space="preserve"> </w:t>
            </w:r>
            <w:r w:rsidRPr="6F2BCFEF">
              <w:rPr>
                <w:rFonts w:asciiTheme="minorHAnsi" w:hAnsiTheme="minorHAnsi" w:cs="Calibri"/>
                <w:b/>
                <w:bCs/>
                <w:sz w:val="20"/>
                <w:szCs w:val="20"/>
              </w:rPr>
              <w:t>και</w:t>
            </w:r>
            <w:r w:rsidRPr="6F2BCFEF">
              <w:rPr>
                <w:rFonts w:asciiTheme="minorHAnsi" w:hAnsiTheme="minorHAnsi" w:cs="Calibri"/>
                <w:b/>
                <w:bCs/>
                <w:sz w:val="20"/>
                <w:szCs w:val="20"/>
                <w:lang w:val="en-US"/>
              </w:rPr>
              <w:t xml:space="preserve"> </w:t>
            </w:r>
            <w:r w:rsidRPr="6F2BCFEF">
              <w:rPr>
                <w:rFonts w:asciiTheme="minorHAnsi" w:hAnsiTheme="minorHAnsi" w:cs="Calibri"/>
                <w:b/>
                <w:bCs/>
                <w:sz w:val="20"/>
                <w:szCs w:val="20"/>
              </w:rPr>
              <w:t>άρθρα</w:t>
            </w:r>
            <w:r w:rsidRPr="6F2BCFEF">
              <w:rPr>
                <w:rFonts w:asciiTheme="minorHAnsi" w:hAnsiTheme="minorHAnsi" w:cs="Calibri"/>
                <w:b/>
                <w:bCs/>
                <w:sz w:val="20"/>
                <w:szCs w:val="20"/>
                <w:lang w:val="en-US"/>
              </w:rPr>
              <w:t xml:space="preserve"> </w:t>
            </w:r>
            <w:r w:rsidRPr="6F2BCFEF">
              <w:rPr>
                <w:rFonts w:asciiTheme="minorHAnsi" w:hAnsiTheme="minorHAnsi" w:cs="Calibri"/>
                <w:b/>
                <w:bCs/>
                <w:sz w:val="20"/>
                <w:szCs w:val="20"/>
              </w:rPr>
              <w:t>ανασκόπησης</w:t>
            </w:r>
            <w:r w:rsidRPr="6F2BCFEF">
              <w:rPr>
                <w:rFonts w:asciiTheme="minorHAnsi" w:hAnsiTheme="minorHAnsi" w:cs="Calibri"/>
                <w:b/>
                <w:bCs/>
                <w:sz w:val="20"/>
                <w:szCs w:val="20"/>
                <w:lang w:val="en-US"/>
              </w:rPr>
              <w:t xml:space="preserve"> </w:t>
            </w:r>
            <w:r w:rsidRPr="6F2BCFEF">
              <w:rPr>
                <w:rFonts w:asciiTheme="minorHAnsi" w:hAnsiTheme="minorHAnsi" w:cs="Calibri"/>
                <w:sz w:val="20"/>
                <w:szCs w:val="20"/>
              </w:rPr>
              <w:t>από</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επιστημονικά</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περιοδικά</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υψηλού</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δείκτη</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απήχησης</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όπως</w:t>
            </w:r>
            <w:r w:rsidRPr="6F2BCFEF">
              <w:rPr>
                <w:rFonts w:asciiTheme="minorHAnsi" w:hAnsiTheme="minorHAnsi" w:cs="Calibri"/>
                <w:sz w:val="20"/>
                <w:szCs w:val="20"/>
                <w:lang w:val="en-US"/>
              </w:rPr>
              <w:t xml:space="preserve"> </w:t>
            </w:r>
            <w:r w:rsidRPr="6F2BCFEF">
              <w:rPr>
                <w:rFonts w:asciiTheme="minorHAnsi" w:hAnsiTheme="minorHAnsi" w:cs="Calibri"/>
                <w:sz w:val="20"/>
                <w:szCs w:val="20"/>
              </w:rPr>
              <w:t>τα</w:t>
            </w:r>
            <w:r w:rsidRPr="6F2BCFEF">
              <w:rPr>
                <w:rFonts w:asciiTheme="minorHAnsi" w:hAnsiTheme="minorHAnsi" w:cs="Calibri"/>
                <w:sz w:val="20"/>
                <w:szCs w:val="20"/>
                <w:lang w:val="en-US"/>
              </w:rPr>
              <w:t xml:space="preserve"> Nature, Science, Advanced Materials, Advanced Energy Materials, Organic Electronics, ACS Applied Materials and Interfaces, Applied Energy Materials, Journal of Materials Chemistry A, Journal of Materials Chemistry, Energy and Environmental Science </w:t>
            </w:r>
            <w:r w:rsidRPr="6F2BCFEF">
              <w:rPr>
                <w:rFonts w:asciiTheme="minorHAnsi" w:hAnsiTheme="minorHAnsi" w:cs="Calibri"/>
                <w:sz w:val="20"/>
                <w:szCs w:val="20"/>
              </w:rPr>
              <w:t>κτλπ</w:t>
            </w:r>
            <w:r w:rsidRPr="6F2BCFEF">
              <w:rPr>
                <w:rFonts w:asciiTheme="minorHAnsi" w:hAnsiTheme="minorHAnsi" w:cs="Calibri"/>
                <w:sz w:val="20"/>
                <w:szCs w:val="20"/>
                <w:lang w:val="en-US"/>
              </w:rPr>
              <w:t>.</w:t>
            </w:r>
          </w:p>
        </w:tc>
      </w:tr>
    </w:tbl>
    <w:p w14:paraId="73619E9A" w14:textId="77777777" w:rsidR="0001366A" w:rsidRPr="00E63FAD" w:rsidRDefault="0001366A" w:rsidP="0001366A">
      <w:pPr>
        <w:spacing w:after="0" w:line="240" w:lineRule="auto"/>
        <w:jc w:val="both"/>
        <w:rPr>
          <w:rFonts w:ascii="Cambria" w:hAnsi="Cambria"/>
          <w:sz w:val="20"/>
          <w:szCs w:val="24"/>
        </w:rPr>
      </w:pPr>
    </w:p>
    <w:p w14:paraId="6AF2C633" w14:textId="7A811FEA" w:rsidR="0001366A" w:rsidRDefault="0001366A">
      <w:pPr>
        <w:rPr>
          <w:rFonts w:cs="Arial"/>
          <w:b/>
          <w:sz w:val="24"/>
          <w:szCs w:val="24"/>
        </w:rPr>
      </w:pPr>
      <w:r>
        <w:rPr>
          <w:rFonts w:cs="Arial"/>
          <w:b/>
          <w:sz w:val="24"/>
          <w:szCs w:val="24"/>
        </w:rPr>
        <w:br w:type="page"/>
      </w:r>
    </w:p>
    <w:p w14:paraId="46B25B67" w14:textId="77777777" w:rsidR="0001366A" w:rsidRPr="0001366A" w:rsidRDefault="0001366A" w:rsidP="00E90619">
      <w:pPr>
        <w:spacing w:before="120" w:after="0"/>
        <w:jc w:val="center"/>
        <w:rPr>
          <w:rFonts w:cs="Arial"/>
          <w:b/>
          <w:sz w:val="24"/>
          <w:szCs w:val="24"/>
        </w:rPr>
      </w:pPr>
    </w:p>
    <w:p w14:paraId="2779D978" w14:textId="77777777" w:rsidR="00F0415C" w:rsidRPr="006403CB" w:rsidRDefault="00F0415C" w:rsidP="00F0415C">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0898A318" w14:textId="2A60D39F" w:rsidR="00F0415C" w:rsidRPr="009028E2" w:rsidRDefault="00F0415C" w:rsidP="009028E2">
      <w:pPr>
        <w:pStyle w:val="a8"/>
        <w:widowControl w:val="0"/>
        <w:numPr>
          <w:ilvl w:val="2"/>
          <w:numId w:val="174"/>
        </w:numPr>
        <w:tabs>
          <w:tab w:val="clear" w:pos="2160"/>
          <w:tab w:val="num" w:pos="1980"/>
        </w:tabs>
        <w:autoSpaceDE w:val="0"/>
        <w:autoSpaceDN w:val="0"/>
        <w:adjustRightInd w:val="0"/>
        <w:spacing w:before="120"/>
        <w:ind w:left="360"/>
        <w:rPr>
          <w:rFonts w:asciiTheme="majorHAnsi" w:hAnsiTheme="majorHAnsi" w:cs="Arial"/>
          <w:b/>
          <w:color w:val="000000"/>
          <w:lang w:val="en-GB"/>
        </w:rPr>
      </w:pPr>
      <w:r w:rsidRPr="009028E2">
        <w:rPr>
          <w:rFonts w:asciiTheme="majorHAnsi" w:hAnsiTheme="majorHAnsi" w:cs="Arial"/>
          <w:b/>
          <w:color w:val="000000"/>
          <w:lang w:val="en-GB"/>
        </w:rPr>
        <w:t>GENERAL</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90"/>
      </w:tblGrid>
      <w:tr w:rsidR="00F0415C" w:rsidRPr="006403CB" w14:paraId="309593E6" w14:textId="77777777" w:rsidTr="6BE15AA2">
        <w:tc>
          <w:tcPr>
            <w:tcW w:w="3205" w:type="dxa"/>
            <w:shd w:val="clear" w:color="auto" w:fill="DDD9C3" w:themeFill="background2" w:themeFillShade="E6"/>
          </w:tcPr>
          <w:p w14:paraId="62B582AB"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81" w:type="dxa"/>
            <w:gridSpan w:val="5"/>
          </w:tcPr>
          <w:p w14:paraId="6862C7BD" w14:textId="77777777" w:rsidR="00F0415C" w:rsidRPr="00AB43D1" w:rsidRDefault="00F0415C" w:rsidP="00537112">
            <w:pPr>
              <w:rPr>
                <w:rFonts w:cstheme="minorHAnsi"/>
                <w:color w:val="002060"/>
                <w:sz w:val="20"/>
                <w:szCs w:val="20"/>
                <w:lang w:val="en-GB"/>
              </w:rPr>
            </w:pPr>
            <w:r w:rsidRPr="00AB43D1">
              <w:rPr>
                <w:rStyle w:val="normaltextrun"/>
                <w:rFonts w:cstheme="minorHAnsi"/>
                <w:sz w:val="20"/>
                <w:szCs w:val="20"/>
              </w:rPr>
              <w:t>NATURAL SCIENCES</w:t>
            </w:r>
            <w:r w:rsidRPr="00AB43D1">
              <w:rPr>
                <w:rStyle w:val="eop"/>
                <w:rFonts w:cstheme="minorHAnsi"/>
                <w:sz w:val="20"/>
                <w:szCs w:val="20"/>
              </w:rPr>
              <w:t> </w:t>
            </w:r>
          </w:p>
        </w:tc>
      </w:tr>
      <w:tr w:rsidR="00F0415C" w:rsidRPr="006403CB" w14:paraId="6EEF4DF2" w14:textId="77777777" w:rsidTr="6BE15AA2">
        <w:tc>
          <w:tcPr>
            <w:tcW w:w="3205" w:type="dxa"/>
            <w:shd w:val="clear" w:color="auto" w:fill="DDD9C3" w:themeFill="background2" w:themeFillShade="E6"/>
          </w:tcPr>
          <w:p w14:paraId="7557AA28" w14:textId="77777777" w:rsidR="00F0415C" w:rsidRPr="00DC466A" w:rsidRDefault="00F0415C" w:rsidP="00537112">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81" w:type="dxa"/>
            <w:gridSpan w:val="5"/>
          </w:tcPr>
          <w:p w14:paraId="3F27A4EF" w14:textId="77777777" w:rsidR="00F0415C" w:rsidRPr="00AB43D1" w:rsidRDefault="00F0415C" w:rsidP="00537112">
            <w:pPr>
              <w:rPr>
                <w:rFonts w:cstheme="minorHAnsi"/>
                <w:color w:val="002060"/>
                <w:sz w:val="20"/>
                <w:szCs w:val="20"/>
                <w:lang w:val="en-GB"/>
              </w:rPr>
            </w:pPr>
            <w:r w:rsidRPr="00AB43D1">
              <w:rPr>
                <w:rStyle w:val="normaltextrun"/>
                <w:rFonts w:cstheme="minorHAnsi"/>
                <w:sz w:val="20"/>
                <w:szCs w:val="20"/>
              </w:rPr>
              <w:t>PHYSICS</w:t>
            </w:r>
            <w:r w:rsidRPr="00AB43D1">
              <w:rPr>
                <w:rStyle w:val="eop"/>
                <w:rFonts w:cstheme="minorHAnsi"/>
                <w:sz w:val="20"/>
                <w:szCs w:val="20"/>
              </w:rPr>
              <w:t> </w:t>
            </w:r>
          </w:p>
        </w:tc>
      </w:tr>
      <w:tr w:rsidR="00F0415C" w:rsidRPr="006403CB" w14:paraId="28C1EE1A" w14:textId="77777777" w:rsidTr="6BE15AA2">
        <w:tc>
          <w:tcPr>
            <w:tcW w:w="3205" w:type="dxa"/>
            <w:shd w:val="clear" w:color="auto" w:fill="DDD9C3" w:themeFill="background2" w:themeFillShade="E6"/>
          </w:tcPr>
          <w:p w14:paraId="6D8E370B" w14:textId="77777777" w:rsidR="00F0415C" w:rsidRPr="00DC466A" w:rsidRDefault="00F0415C" w:rsidP="00537112">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81" w:type="dxa"/>
            <w:gridSpan w:val="5"/>
          </w:tcPr>
          <w:p w14:paraId="03E2A433" w14:textId="77777777" w:rsidR="00F0415C" w:rsidRPr="00AB43D1" w:rsidRDefault="00F0415C" w:rsidP="00537112">
            <w:pPr>
              <w:rPr>
                <w:rFonts w:cstheme="minorHAnsi"/>
                <w:color w:val="002060"/>
                <w:sz w:val="20"/>
                <w:szCs w:val="20"/>
                <w:lang w:val="en-GB"/>
              </w:rPr>
            </w:pPr>
          </w:p>
        </w:tc>
      </w:tr>
      <w:tr w:rsidR="00F0415C" w:rsidRPr="006403CB" w14:paraId="0F83654D" w14:textId="77777777" w:rsidTr="6BE15AA2">
        <w:tc>
          <w:tcPr>
            <w:tcW w:w="3205" w:type="dxa"/>
            <w:shd w:val="clear" w:color="auto" w:fill="DDD9C3" w:themeFill="background2" w:themeFillShade="E6"/>
          </w:tcPr>
          <w:p w14:paraId="32D8306A" w14:textId="77777777" w:rsidR="00F0415C" w:rsidRPr="00DC466A" w:rsidRDefault="00F0415C" w:rsidP="00537112">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81" w:type="dxa"/>
            <w:gridSpan w:val="5"/>
          </w:tcPr>
          <w:p w14:paraId="2AC62B99" w14:textId="77777777" w:rsidR="00F0415C" w:rsidRPr="00AB43D1" w:rsidRDefault="00F0415C" w:rsidP="00537112">
            <w:pPr>
              <w:rPr>
                <w:rFonts w:cstheme="minorHAnsi"/>
                <w:color w:val="002060"/>
                <w:sz w:val="20"/>
                <w:szCs w:val="20"/>
                <w:lang w:val="en-GB"/>
              </w:rPr>
            </w:pPr>
            <w:r w:rsidRPr="00AB43D1">
              <w:rPr>
                <w:rStyle w:val="normaltextrun"/>
                <w:rFonts w:cstheme="minorHAnsi"/>
                <w:sz w:val="20"/>
                <w:szCs w:val="20"/>
              </w:rPr>
              <w:t>ADVANCED STUDIES IN PHYSICS</w:t>
            </w:r>
          </w:p>
        </w:tc>
      </w:tr>
      <w:tr w:rsidR="00F0415C" w:rsidRPr="006403CB" w14:paraId="154DE8AC" w14:textId="77777777" w:rsidTr="6BE15AA2">
        <w:tc>
          <w:tcPr>
            <w:tcW w:w="3205" w:type="dxa"/>
            <w:shd w:val="clear" w:color="auto" w:fill="DDD9C3" w:themeFill="background2" w:themeFillShade="E6"/>
          </w:tcPr>
          <w:p w14:paraId="3ED1F0D9"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81" w:type="dxa"/>
            <w:gridSpan w:val="5"/>
          </w:tcPr>
          <w:p w14:paraId="17117F50" w14:textId="77777777" w:rsidR="00F0415C" w:rsidRPr="00AB43D1" w:rsidRDefault="00F0415C" w:rsidP="00537112">
            <w:pPr>
              <w:rPr>
                <w:rFonts w:cstheme="minorHAnsi"/>
                <w:color w:val="002060"/>
                <w:sz w:val="20"/>
                <w:szCs w:val="20"/>
                <w:lang w:val="en-GB"/>
              </w:rPr>
            </w:pPr>
            <w:r w:rsidRPr="00AB43D1">
              <w:rPr>
                <w:rStyle w:val="normaltextrun"/>
                <w:rFonts w:cstheme="minorHAnsi"/>
                <w:sz w:val="20"/>
                <w:szCs w:val="20"/>
              </w:rPr>
              <w:t>MSc</w:t>
            </w:r>
          </w:p>
        </w:tc>
      </w:tr>
      <w:tr w:rsidR="00F0415C" w:rsidRPr="006403CB" w14:paraId="5033D761" w14:textId="77777777" w:rsidTr="6BE15AA2">
        <w:tc>
          <w:tcPr>
            <w:tcW w:w="3205" w:type="dxa"/>
            <w:shd w:val="clear" w:color="auto" w:fill="DDD9C3" w:themeFill="background2" w:themeFillShade="E6"/>
          </w:tcPr>
          <w:p w14:paraId="68E3C255"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04A32B65" w14:textId="77777777" w:rsidR="00F0415C" w:rsidRPr="00AB43D1" w:rsidRDefault="00F0415C" w:rsidP="00537112">
            <w:pPr>
              <w:rPr>
                <w:rFonts w:cs="Arial"/>
                <w:b/>
                <w:bCs/>
                <w:sz w:val="20"/>
                <w:szCs w:val="20"/>
                <w:lang w:val="en-GB"/>
              </w:rPr>
            </w:pPr>
            <w:r w:rsidRPr="00062BF7">
              <w:rPr>
                <w:rStyle w:val="normaltextrun"/>
              </w:rPr>
              <w:t> </w:t>
            </w:r>
            <w:r w:rsidRPr="00AB43D1">
              <w:rPr>
                <w:rFonts w:cs="Arial"/>
                <w:b/>
                <w:bCs/>
                <w:sz w:val="20"/>
                <w:szCs w:val="20"/>
                <w:lang w:val="el-GR"/>
              </w:rPr>
              <w:t>ΜΑΡ</w:t>
            </w:r>
            <w:r w:rsidRPr="00AB43D1">
              <w:rPr>
                <w:rFonts w:cs="Arial"/>
                <w:b/>
                <w:bCs/>
                <w:sz w:val="20"/>
                <w:szCs w:val="20"/>
              </w:rPr>
              <w:t>203</w:t>
            </w:r>
          </w:p>
        </w:tc>
        <w:tc>
          <w:tcPr>
            <w:tcW w:w="2505" w:type="dxa"/>
            <w:gridSpan w:val="2"/>
            <w:shd w:val="clear" w:color="auto" w:fill="DDD9C3" w:themeFill="background2" w:themeFillShade="E6"/>
          </w:tcPr>
          <w:p w14:paraId="02C4867B"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141" w:type="dxa"/>
            <w:gridSpan w:val="2"/>
          </w:tcPr>
          <w:p w14:paraId="4867C66B" w14:textId="77777777" w:rsidR="00F0415C" w:rsidRPr="00AB43D1" w:rsidRDefault="64D544E2" w:rsidP="6BE15AA2">
            <w:pPr>
              <w:rPr>
                <w:rFonts w:asciiTheme="majorHAnsi" w:hAnsiTheme="majorHAnsi" w:cs="Arial"/>
                <w:sz w:val="20"/>
                <w:szCs w:val="20"/>
              </w:rPr>
            </w:pPr>
            <w:r w:rsidRPr="6BE15AA2">
              <w:rPr>
                <w:rStyle w:val="normaltextrun"/>
                <w:rFonts w:ascii="Calibri Light" w:hAnsi="Calibri Light" w:cs="Calibri Light"/>
                <w:sz w:val="20"/>
                <w:szCs w:val="20"/>
              </w:rPr>
              <w:t>B</w:t>
            </w:r>
          </w:p>
        </w:tc>
      </w:tr>
      <w:tr w:rsidR="00F0415C" w:rsidRPr="006403CB" w14:paraId="54395DB5" w14:textId="77777777" w:rsidTr="6BE15AA2">
        <w:trPr>
          <w:trHeight w:val="375"/>
        </w:trPr>
        <w:tc>
          <w:tcPr>
            <w:tcW w:w="3205" w:type="dxa"/>
            <w:shd w:val="clear" w:color="auto" w:fill="DDD9C3" w:themeFill="background2" w:themeFillShade="E6"/>
            <w:vAlign w:val="center"/>
          </w:tcPr>
          <w:p w14:paraId="6FDA9348"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81" w:type="dxa"/>
            <w:gridSpan w:val="5"/>
            <w:vAlign w:val="center"/>
          </w:tcPr>
          <w:p w14:paraId="2F511257" w14:textId="77777777" w:rsidR="00F0415C" w:rsidRPr="006403CB" w:rsidRDefault="00F0415C" w:rsidP="00537112">
            <w:pPr>
              <w:rPr>
                <w:rFonts w:asciiTheme="majorHAnsi" w:hAnsiTheme="majorHAnsi" w:cs="Arial"/>
                <w:sz w:val="20"/>
                <w:szCs w:val="20"/>
                <w:lang w:val="en-GB"/>
              </w:rPr>
            </w:pPr>
            <w:r>
              <w:rPr>
                <w:rFonts w:asciiTheme="majorHAnsi" w:hAnsiTheme="majorHAnsi" w:cs="Arial"/>
                <w:sz w:val="20"/>
                <w:szCs w:val="20"/>
                <w:lang w:val="en-GB"/>
              </w:rPr>
              <w:t>ENERGY MATERIALS AND DEVICES</w:t>
            </w:r>
          </w:p>
        </w:tc>
      </w:tr>
      <w:tr w:rsidR="00F0415C" w:rsidRPr="006403CB" w14:paraId="258EDB48" w14:textId="77777777" w:rsidTr="6BE15AA2">
        <w:trPr>
          <w:trHeight w:val="196"/>
        </w:trPr>
        <w:tc>
          <w:tcPr>
            <w:tcW w:w="5637" w:type="dxa"/>
            <w:gridSpan w:val="3"/>
            <w:shd w:val="clear" w:color="auto" w:fill="DDD9C3" w:themeFill="background2" w:themeFillShade="E6"/>
            <w:vAlign w:val="center"/>
          </w:tcPr>
          <w:p w14:paraId="37CCDB3F" w14:textId="77777777" w:rsidR="00F0415C" w:rsidRPr="006403CB" w:rsidRDefault="00F0415C"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903C858" w14:textId="77777777" w:rsidR="00F0415C" w:rsidRPr="006403CB" w:rsidRDefault="00F0415C"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90" w:type="dxa"/>
            <w:shd w:val="clear" w:color="auto" w:fill="DDD9C3" w:themeFill="background2" w:themeFillShade="E6"/>
            <w:vAlign w:val="center"/>
          </w:tcPr>
          <w:p w14:paraId="3129A43F" w14:textId="77777777" w:rsidR="00F0415C" w:rsidRPr="006403CB" w:rsidRDefault="00F0415C"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F0415C" w:rsidRPr="006403CB" w14:paraId="38F12772" w14:textId="77777777" w:rsidTr="6BE15AA2">
        <w:trPr>
          <w:trHeight w:val="194"/>
        </w:trPr>
        <w:tc>
          <w:tcPr>
            <w:tcW w:w="5637" w:type="dxa"/>
            <w:gridSpan w:val="3"/>
          </w:tcPr>
          <w:p w14:paraId="747F1D30" w14:textId="77777777" w:rsidR="00F0415C" w:rsidRPr="00AB43D1" w:rsidRDefault="00F0415C" w:rsidP="00537112">
            <w:pPr>
              <w:jc w:val="right"/>
              <w:rPr>
                <w:rFonts w:cstheme="minorHAnsi"/>
                <w:color w:val="002060"/>
                <w:sz w:val="20"/>
                <w:szCs w:val="20"/>
                <w:lang w:val="en-GB"/>
              </w:rPr>
            </w:pPr>
            <w:r w:rsidRPr="00AB43D1">
              <w:rPr>
                <w:rStyle w:val="normaltextrun"/>
                <w:rFonts w:cstheme="minorHAnsi"/>
                <w:color w:val="000000"/>
                <w:sz w:val="20"/>
                <w:szCs w:val="20"/>
                <w:shd w:val="clear" w:color="auto" w:fill="FFFFFF"/>
              </w:rPr>
              <w:t>Lectures and seminars</w:t>
            </w:r>
            <w:r w:rsidRPr="00AB43D1">
              <w:rPr>
                <w:rStyle w:val="eop"/>
                <w:rFonts w:cstheme="minorHAnsi"/>
                <w:color w:val="000000"/>
                <w:sz w:val="20"/>
                <w:szCs w:val="20"/>
                <w:shd w:val="clear" w:color="auto" w:fill="FFFFFF"/>
              </w:rPr>
              <w:t> </w:t>
            </w:r>
          </w:p>
        </w:tc>
        <w:tc>
          <w:tcPr>
            <w:tcW w:w="1559" w:type="dxa"/>
            <w:gridSpan w:val="2"/>
          </w:tcPr>
          <w:p w14:paraId="4B8FB7F1" w14:textId="77777777" w:rsidR="00F0415C" w:rsidRPr="00AB43D1" w:rsidRDefault="00F0415C" w:rsidP="00537112">
            <w:pPr>
              <w:jc w:val="center"/>
              <w:rPr>
                <w:rFonts w:cstheme="minorHAnsi"/>
                <w:color w:val="002060"/>
                <w:sz w:val="20"/>
                <w:szCs w:val="20"/>
                <w:lang w:val="en-GB"/>
              </w:rPr>
            </w:pPr>
            <w:r w:rsidRPr="00AB43D1">
              <w:rPr>
                <w:rFonts w:cstheme="minorHAnsi"/>
                <w:sz w:val="20"/>
                <w:szCs w:val="20"/>
                <w:lang w:val="el-GR"/>
              </w:rPr>
              <w:t xml:space="preserve">3 </w:t>
            </w:r>
          </w:p>
        </w:tc>
        <w:tc>
          <w:tcPr>
            <w:tcW w:w="2790" w:type="dxa"/>
          </w:tcPr>
          <w:p w14:paraId="63907BFB" w14:textId="77777777" w:rsidR="00F0415C" w:rsidRPr="00AB43D1" w:rsidRDefault="00F0415C" w:rsidP="00537112">
            <w:pPr>
              <w:jc w:val="center"/>
              <w:rPr>
                <w:rFonts w:cstheme="minorHAnsi"/>
                <w:color w:val="002060"/>
                <w:sz w:val="20"/>
                <w:szCs w:val="20"/>
              </w:rPr>
            </w:pPr>
            <w:r w:rsidRPr="00AB43D1">
              <w:rPr>
                <w:rFonts w:cstheme="minorHAnsi"/>
                <w:sz w:val="20"/>
                <w:szCs w:val="20"/>
              </w:rPr>
              <w:t>7</w:t>
            </w:r>
          </w:p>
        </w:tc>
      </w:tr>
      <w:tr w:rsidR="00F0415C" w:rsidRPr="006403CB" w14:paraId="7530BF9B" w14:textId="77777777" w:rsidTr="6BE15AA2">
        <w:trPr>
          <w:trHeight w:val="194"/>
        </w:trPr>
        <w:tc>
          <w:tcPr>
            <w:tcW w:w="5637" w:type="dxa"/>
            <w:gridSpan w:val="3"/>
          </w:tcPr>
          <w:p w14:paraId="16832366" w14:textId="77777777" w:rsidR="00F0415C" w:rsidRPr="006403CB" w:rsidRDefault="00F0415C" w:rsidP="00537112">
            <w:pPr>
              <w:jc w:val="right"/>
              <w:rPr>
                <w:rFonts w:asciiTheme="majorHAnsi" w:hAnsiTheme="majorHAnsi" w:cs="Arial"/>
                <w:b/>
                <w:color w:val="002060"/>
                <w:sz w:val="20"/>
                <w:szCs w:val="20"/>
                <w:lang w:val="en-GB"/>
              </w:rPr>
            </w:pPr>
          </w:p>
        </w:tc>
        <w:tc>
          <w:tcPr>
            <w:tcW w:w="1559" w:type="dxa"/>
            <w:gridSpan w:val="2"/>
          </w:tcPr>
          <w:p w14:paraId="3FF1B182" w14:textId="77777777" w:rsidR="00F0415C" w:rsidRPr="006403CB" w:rsidRDefault="00F0415C" w:rsidP="00537112">
            <w:pPr>
              <w:jc w:val="right"/>
              <w:rPr>
                <w:rFonts w:asciiTheme="majorHAnsi" w:hAnsiTheme="majorHAnsi" w:cs="Arial"/>
                <w:color w:val="002060"/>
                <w:sz w:val="20"/>
                <w:szCs w:val="20"/>
                <w:lang w:val="en-GB"/>
              </w:rPr>
            </w:pPr>
          </w:p>
        </w:tc>
        <w:tc>
          <w:tcPr>
            <w:tcW w:w="2790" w:type="dxa"/>
          </w:tcPr>
          <w:p w14:paraId="36339D92" w14:textId="77777777" w:rsidR="00F0415C" w:rsidRPr="006403CB" w:rsidRDefault="00F0415C" w:rsidP="00537112">
            <w:pPr>
              <w:rPr>
                <w:rFonts w:asciiTheme="majorHAnsi" w:hAnsiTheme="majorHAnsi" w:cs="Arial"/>
                <w:color w:val="002060"/>
                <w:sz w:val="20"/>
                <w:szCs w:val="20"/>
                <w:lang w:val="en-GB"/>
              </w:rPr>
            </w:pPr>
          </w:p>
        </w:tc>
      </w:tr>
      <w:tr w:rsidR="00F0415C" w:rsidRPr="006403CB" w14:paraId="650A363F" w14:textId="77777777" w:rsidTr="6BE15AA2">
        <w:trPr>
          <w:trHeight w:val="194"/>
        </w:trPr>
        <w:tc>
          <w:tcPr>
            <w:tcW w:w="5637" w:type="dxa"/>
            <w:gridSpan w:val="3"/>
          </w:tcPr>
          <w:p w14:paraId="6A3387C8" w14:textId="77777777" w:rsidR="00F0415C" w:rsidRPr="006403CB" w:rsidRDefault="00F0415C" w:rsidP="00537112">
            <w:pPr>
              <w:rPr>
                <w:rFonts w:asciiTheme="majorHAnsi" w:hAnsiTheme="majorHAnsi" w:cs="Arial"/>
                <w:b/>
                <w:color w:val="002060"/>
                <w:sz w:val="20"/>
                <w:szCs w:val="20"/>
                <w:lang w:val="en-GB"/>
              </w:rPr>
            </w:pPr>
          </w:p>
        </w:tc>
        <w:tc>
          <w:tcPr>
            <w:tcW w:w="1559" w:type="dxa"/>
            <w:gridSpan w:val="2"/>
          </w:tcPr>
          <w:p w14:paraId="55ECE1D7" w14:textId="77777777" w:rsidR="00F0415C" w:rsidRPr="006403CB" w:rsidRDefault="00F0415C" w:rsidP="00537112">
            <w:pPr>
              <w:jc w:val="right"/>
              <w:rPr>
                <w:rFonts w:asciiTheme="majorHAnsi" w:hAnsiTheme="majorHAnsi" w:cs="Arial"/>
                <w:color w:val="002060"/>
                <w:sz w:val="20"/>
                <w:szCs w:val="20"/>
                <w:lang w:val="en-GB"/>
              </w:rPr>
            </w:pPr>
          </w:p>
        </w:tc>
        <w:tc>
          <w:tcPr>
            <w:tcW w:w="2790" w:type="dxa"/>
          </w:tcPr>
          <w:p w14:paraId="7BA0DB4E" w14:textId="77777777" w:rsidR="00F0415C" w:rsidRPr="006403CB" w:rsidRDefault="00F0415C" w:rsidP="00537112">
            <w:pPr>
              <w:rPr>
                <w:rFonts w:asciiTheme="majorHAnsi" w:hAnsiTheme="majorHAnsi" w:cs="Arial"/>
                <w:color w:val="002060"/>
                <w:sz w:val="20"/>
                <w:szCs w:val="20"/>
                <w:lang w:val="en-GB"/>
              </w:rPr>
            </w:pPr>
          </w:p>
        </w:tc>
      </w:tr>
      <w:tr w:rsidR="00F0415C" w:rsidRPr="006403CB" w14:paraId="30E6B2E3" w14:textId="77777777" w:rsidTr="6BE15AA2">
        <w:trPr>
          <w:trHeight w:val="194"/>
        </w:trPr>
        <w:tc>
          <w:tcPr>
            <w:tcW w:w="5637" w:type="dxa"/>
            <w:gridSpan w:val="3"/>
            <w:shd w:val="clear" w:color="auto" w:fill="DDD9C3" w:themeFill="background2" w:themeFillShade="E6"/>
          </w:tcPr>
          <w:p w14:paraId="53CFF2EA" w14:textId="77777777" w:rsidR="00F0415C" w:rsidRPr="006403CB" w:rsidRDefault="00F0415C" w:rsidP="00537112">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BA6E7A7" w14:textId="77777777" w:rsidR="00F0415C" w:rsidRPr="006403CB" w:rsidRDefault="00F0415C" w:rsidP="00537112">
            <w:pPr>
              <w:jc w:val="right"/>
              <w:rPr>
                <w:rFonts w:asciiTheme="majorHAnsi" w:hAnsiTheme="majorHAnsi" w:cs="Arial"/>
                <w:color w:val="002060"/>
                <w:sz w:val="20"/>
                <w:szCs w:val="20"/>
                <w:lang w:val="en-GB"/>
              </w:rPr>
            </w:pPr>
          </w:p>
        </w:tc>
        <w:tc>
          <w:tcPr>
            <w:tcW w:w="2790" w:type="dxa"/>
          </w:tcPr>
          <w:p w14:paraId="7D11DA0A" w14:textId="77777777" w:rsidR="00F0415C" w:rsidRPr="006403CB" w:rsidRDefault="00F0415C" w:rsidP="00537112">
            <w:pPr>
              <w:rPr>
                <w:rFonts w:asciiTheme="majorHAnsi" w:hAnsiTheme="majorHAnsi" w:cs="Arial"/>
                <w:color w:val="002060"/>
                <w:sz w:val="20"/>
                <w:szCs w:val="20"/>
                <w:lang w:val="en-GB"/>
              </w:rPr>
            </w:pPr>
          </w:p>
        </w:tc>
      </w:tr>
      <w:tr w:rsidR="00F0415C" w:rsidRPr="006403CB" w14:paraId="7410AFD9" w14:textId="77777777" w:rsidTr="6BE15AA2">
        <w:trPr>
          <w:trHeight w:val="599"/>
        </w:trPr>
        <w:tc>
          <w:tcPr>
            <w:tcW w:w="3205" w:type="dxa"/>
            <w:shd w:val="clear" w:color="auto" w:fill="DDD9C3" w:themeFill="background2" w:themeFillShade="E6"/>
          </w:tcPr>
          <w:p w14:paraId="1D696EAE" w14:textId="77777777" w:rsidR="00F0415C" w:rsidRPr="006403CB" w:rsidRDefault="00F0415C"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70C7D63C"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81" w:type="dxa"/>
            <w:gridSpan w:val="5"/>
          </w:tcPr>
          <w:p w14:paraId="3D72B182" w14:textId="77777777" w:rsidR="00F0415C" w:rsidRPr="00AB43D1" w:rsidRDefault="00F0415C" w:rsidP="00537112">
            <w:pPr>
              <w:rPr>
                <w:rFonts w:cstheme="minorHAnsi"/>
                <w:color w:val="002060"/>
                <w:sz w:val="20"/>
                <w:szCs w:val="20"/>
                <w:lang w:val="en-GB"/>
              </w:rPr>
            </w:pPr>
            <w:r w:rsidRPr="00AB43D1">
              <w:rPr>
                <w:rStyle w:val="normaltextrun"/>
                <w:rFonts w:cstheme="minorHAnsi"/>
                <w:color w:val="000000"/>
                <w:sz w:val="20"/>
                <w:szCs w:val="20"/>
                <w:shd w:val="clear" w:color="auto" w:fill="FFFFFF"/>
              </w:rPr>
              <w:t>Field of Science and Skills Development</w:t>
            </w:r>
            <w:r w:rsidRPr="00AB43D1">
              <w:rPr>
                <w:rStyle w:val="eop"/>
                <w:rFonts w:cstheme="minorHAnsi"/>
                <w:color w:val="000000"/>
                <w:sz w:val="20"/>
                <w:szCs w:val="20"/>
                <w:shd w:val="clear" w:color="auto" w:fill="FFFFFF"/>
              </w:rPr>
              <w:t> </w:t>
            </w:r>
          </w:p>
        </w:tc>
      </w:tr>
      <w:tr w:rsidR="00F0415C" w:rsidRPr="006403CB" w14:paraId="15E51542" w14:textId="77777777" w:rsidTr="6BE15AA2">
        <w:tc>
          <w:tcPr>
            <w:tcW w:w="3205" w:type="dxa"/>
            <w:shd w:val="clear" w:color="auto" w:fill="DDD9C3" w:themeFill="background2" w:themeFillShade="E6"/>
          </w:tcPr>
          <w:p w14:paraId="3F37200D"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0D57541" w14:textId="77777777" w:rsidR="00F0415C" w:rsidRPr="006403CB" w:rsidRDefault="00F0415C" w:rsidP="00537112">
            <w:pPr>
              <w:jc w:val="right"/>
              <w:rPr>
                <w:rFonts w:asciiTheme="majorHAnsi" w:hAnsiTheme="majorHAnsi" w:cs="Arial"/>
                <w:b/>
                <w:sz w:val="20"/>
                <w:szCs w:val="20"/>
                <w:lang w:val="en-GB"/>
              </w:rPr>
            </w:pPr>
          </w:p>
        </w:tc>
        <w:tc>
          <w:tcPr>
            <w:tcW w:w="6781" w:type="dxa"/>
            <w:gridSpan w:val="5"/>
          </w:tcPr>
          <w:p w14:paraId="580012FB" w14:textId="77777777" w:rsidR="00F0415C" w:rsidRPr="00AB43D1" w:rsidRDefault="00F0415C" w:rsidP="00537112">
            <w:pPr>
              <w:rPr>
                <w:rFonts w:cstheme="minorHAnsi"/>
                <w:color w:val="002060"/>
                <w:sz w:val="20"/>
                <w:szCs w:val="20"/>
                <w:lang w:val="en-GB"/>
              </w:rPr>
            </w:pPr>
            <w:r w:rsidRPr="00AB43D1">
              <w:rPr>
                <w:rStyle w:val="normaltextrun"/>
                <w:rFonts w:cstheme="minorHAnsi"/>
                <w:color w:val="000000"/>
                <w:sz w:val="20"/>
                <w:szCs w:val="20"/>
                <w:shd w:val="clear" w:color="auto" w:fill="FFFFFF"/>
                <w:lang w:val="en-GB"/>
              </w:rPr>
              <w:t xml:space="preserve">There are no prerequisite courses. It is however recommended that students should have good knowledge </w:t>
            </w:r>
            <w:r w:rsidRPr="00AB43D1">
              <w:rPr>
                <w:rStyle w:val="normaltextrun"/>
                <w:rFonts w:cstheme="minorHAnsi"/>
                <w:color w:val="000000"/>
                <w:sz w:val="20"/>
                <w:szCs w:val="20"/>
                <w:shd w:val="clear" w:color="auto" w:fill="FFFFFF"/>
              </w:rPr>
              <w:t>of</w:t>
            </w:r>
            <w:r w:rsidRPr="00AB43D1">
              <w:rPr>
                <w:rStyle w:val="normaltextrun"/>
                <w:rFonts w:cstheme="minorHAnsi"/>
                <w:color w:val="000000"/>
                <w:sz w:val="20"/>
                <w:szCs w:val="20"/>
                <w:shd w:val="clear" w:color="auto" w:fill="FFFFFF"/>
                <w:lang w:val="en-GB"/>
              </w:rPr>
              <w:t xml:space="preserve"> Solid State Physics and Physics and Characterization of Materials and Electronic Devices.</w:t>
            </w:r>
            <w:r w:rsidRPr="00AB43D1">
              <w:rPr>
                <w:rStyle w:val="eop"/>
                <w:rFonts w:cstheme="minorHAnsi"/>
                <w:color w:val="000000"/>
                <w:sz w:val="20"/>
                <w:szCs w:val="20"/>
                <w:shd w:val="clear" w:color="auto" w:fill="FFFFFF"/>
              </w:rPr>
              <w:t> </w:t>
            </w:r>
          </w:p>
        </w:tc>
      </w:tr>
      <w:tr w:rsidR="00F0415C" w:rsidRPr="006403CB" w14:paraId="46E18777" w14:textId="77777777" w:rsidTr="6BE15AA2">
        <w:tc>
          <w:tcPr>
            <w:tcW w:w="3205" w:type="dxa"/>
            <w:shd w:val="clear" w:color="auto" w:fill="DDD9C3" w:themeFill="background2" w:themeFillShade="E6"/>
          </w:tcPr>
          <w:p w14:paraId="106D31F0"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81" w:type="dxa"/>
            <w:gridSpan w:val="5"/>
          </w:tcPr>
          <w:p w14:paraId="48217710" w14:textId="77777777" w:rsidR="00F0415C" w:rsidRPr="00AB43D1" w:rsidRDefault="00F0415C" w:rsidP="00537112">
            <w:pPr>
              <w:rPr>
                <w:rFonts w:cstheme="minorHAnsi"/>
                <w:color w:val="002060"/>
                <w:sz w:val="20"/>
                <w:szCs w:val="20"/>
                <w:lang w:val="en-GB"/>
              </w:rPr>
            </w:pPr>
            <w:r w:rsidRPr="00AB43D1">
              <w:rPr>
                <w:rStyle w:val="normaltextrun"/>
                <w:rFonts w:cstheme="minorHAnsi"/>
                <w:color w:val="000000"/>
                <w:sz w:val="20"/>
                <w:szCs w:val="20"/>
                <w:shd w:val="clear" w:color="auto" w:fill="FFFFFF"/>
              </w:rPr>
              <w:t>Greek. Instruction may be given in English if foreign students attend the course.</w:t>
            </w:r>
          </w:p>
        </w:tc>
      </w:tr>
      <w:tr w:rsidR="00F0415C" w:rsidRPr="006403CB" w14:paraId="0005AB8A" w14:textId="77777777" w:rsidTr="6BE15AA2">
        <w:tc>
          <w:tcPr>
            <w:tcW w:w="3205" w:type="dxa"/>
            <w:shd w:val="clear" w:color="auto" w:fill="DDD9C3" w:themeFill="background2" w:themeFillShade="E6"/>
          </w:tcPr>
          <w:p w14:paraId="5516B439" w14:textId="77777777" w:rsidR="00F0415C" w:rsidRPr="006403CB" w:rsidRDefault="00F0415C" w:rsidP="00537112">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81" w:type="dxa"/>
            <w:gridSpan w:val="5"/>
          </w:tcPr>
          <w:p w14:paraId="630CE04C" w14:textId="77777777" w:rsidR="00F0415C" w:rsidRPr="00AB43D1" w:rsidRDefault="00F0415C" w:rsidP="00537112">
            <w:pPr>
              <w:rPr>
                <w:rFonts w:cstheme="minorHAnsi"/>
                <w:color w:val="002060"/>
                <w:sz w:val="20"/>
                <w:szCs w:val="20"/>
                <w:lang w:val="en-GB"/>
              </w:rPr>
            </w:pPr>
            <w:r w:rsidRPr="00AB43D1">
              <w:rPr>
                <w:rFonts w:cstheme="minorHAnsi"/>
                <w:sz w:val="20"/>
                <w:szCs w:val="20"/>
              </w:rPr>
              <w:t>Yes</w:t>
            </w:r>
          </w:p>
        </w:tc>
      </w:tr>
      <w:tr w:rsidR="00F0415C" w:rsidRPr="006403CB" w14:paraId="4F1F1AD4" w14:textId="77777777" w:rsidTr="6BE15AA2">
        <w:tc>
          <w:tcPr>
            <w:tcW w:w="3205" w:type="dxa"/>
            <w:shd w:val="clear" w:color="auto" w:fill="DDD9C3" w:themeFill="background2" w:themeFillShade="E6"/>
          </w:tcPr>
          <w:p w14:paraId="74927E22" w14:textId="77777777" w:rsidR="00F0415C" w:rsidRPr="00AB43D1" w:rsidRDefault="00F0415C" w:rsidP="00537112">
            <w:pPr>
              <w:jc w:val="right"/>
              <w:rPr>
                <w:rFonts w:cstheme="minorHAnsi"/>
                <w:b/>
                <w:sz w:val="20"/>
                <w:szCs w:val="20"/>
                <w:lang w:val="en-GB"/>
              </w:rPr>
            </w:pPr>
            <w:r w:rsidRPr="00AB43D1">
              <w:rPr>
                <w:rFonts w:cstheme="minorHAnsi"/>
                <w:b/>
                <w:sz w:val="20"/>
                <w:szCs w:val="20"/>
                <w:lang w:val="en-GB"/>
              </w:rPr>
              <w:t>COURSE WEBSITE (URL)</w:t>
            </w:r>
          </w:p>
        </w:tc>
        <w:tc>
          <w:tcPr>
            <w:tcW w:w="6781" w:type="dxa"/>
            <w:gridSpan w:val="5"/>
          </w:tcPr>
          <w:p w14:paraId="32FDD69D" w14:textId="77777777" w:rsidR="00F0415C" w:rsidRPr="00AB43D1" w:rsidRDefault="00000000" w:rsidP="4AC2C608">
            <w:pPr>
              <w:rPr>
                <w:rStyle w:val="normaltextrun"/>
                <w:b/>
                <w:bCs/>
                <w:color w:val="000000"/>
                <w:sz w:val="20"/>
                <w:szCs w:val="20"/>
                <w:shd w:val="clear" w:color="auto" w:fill="FFFFFF"/>
              </w:rPr>
            </w:pPr>
            <w:hyperlink r:id="rId57">
              <w:r w:rsidR="4AC2C608" w:rsidRPr="4AC2C608">
                <w:rPr>
                  <w:rStyle w:val="-"/>
                  <w:b/>
                  <w:bCs/>
                  <w:sz w:val="20"/>
                  <w:szCs w:val="20"/>
                </w:rPr>
                <w:t>https://eclass.upatras.gr/courses/PHY2073/</w:t>
              </w:r>
            </w:hyperlink>
          </w:p>
        </w:tc>
      </w:tr>
    </w:tbl>
    <w:p w14:paraId="77551007" w14:textId="77777777" w:rsidR="00F0415C" w:rsidRPr="00CD7260" w:rsidRDefault="00F0415C" w:rsidP="00F0415C">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lastRenderedPageBreak/>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1554D4A8" w14:textId="77777777" w:rsidR="00F0415C" w:rsidRPr="00CD7260" w:rsidRDefault="00F0415C" w:rsidP="00F0415C">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726EEB19" w14:textId="3AAB934C" w:rsidR="00F0415C" w:rsidRPr="009028E2" w:rsidRDefault="00F0415C" w:rsidP="009028E2">
      <w:pPr>
        <w:pStyle w:val="a8"/>
        <w:widowControl w:val="0"/>
        <w:numPr>
          <w:ilvl w:val="2"/>
          <w:numId w:val="174"/>
        </w:numPr>
        <w:tabs>
          <w:tab w:val="clear" w:pos="2160"/>
        </w:tabs>
        <w:autoSpaceDE w:val="0"/>
        <w:autoSpaceDN w:val="0"/>
        <w:adjustRightInd w:val="0"/>
        <w:spacing w:before="120"/>
        <w:ind w:left="360"/>
        <w:rPr>
          <w:rFonts w:asciiTheme="majorHAnsi" w:hAnsiTheme="majorHAnsi" w:cs="Arial"/>
          <w:b/>
          <w:color w:val="000000"/>
          <w:lang w:val="en-GB"/>
        </w:rPr>
      </w:pPr>
      <w:r w:rsidRPr="009028E2">
        <w:rPr>
          <w:rFonts w:asciiTheme="majorHAnsi" w:hAnsiTheme="majorHAnsi" w:cs="Arial"/>
          <w:b/>
          <w:color w:val="000000"/>
          <w:lang w:val="en-GB"/>
        </w:rPr>
        <w:t>LEARNING OUTCOMES</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20"/>
      </w:tblGrid>
      <w:tr w:rsidR="00F0415C" w:rsidRPr="006403CB" w14:paraId="7CCC5778" w14:textId="77777777" w:rsidTr="6BE15AA2">
        <w:tc>
          <w:tcPr>
            <w:tcW w:w="9784" w:type="dxa"/>
            <w:gridSpan w:val="2"/>
            <w:tcBorders>
              <w:bottom w:val="nil"/>
            </w:tcBorders>
            <w:shd w:val="clear" w:color="auto" w:fill="DDD9C3" w:themeFill="background2" w:themeFillShade="E6"/>
          </w:tcPr>
          <w:p w14:paraId="243E1585" w14:textId="77777777" w:rsidR="00F0415C" w:rsidRPr="006403CB" w:rsidRDefault="00F0415C" w:rsidP="00537112">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F0415C" w:rsidRPr="006403CB" w14:paraId="09253763" w14:textId="77777777" w:rsidTr="6BE15AA2">
        <w:tc>
          <w:tcPr>
            <w:tcW w:w="9784" w:type="dxa"/>
            <w:gridSpan w:val="2"/>
            <w:tcBorders>
              <w:top w:val="nil"/>
            </w:tcBorders>
            <w:shd w:val="clear" w:color="auto" w:fill="DDD9C3" w:themeFill="background2" w:themeFillShade="E6"/>
          </w:tcPr>
          <w:p w14:paraId="464493B9" w14:textId="77777777" w:rsidR="00F0415C" w:rsidRPr="006403CB" w:rsidRDefault="00F0415C"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4FE4073C" w14:textId="77777777" w:rsidR="00F0415C" w:rsidRPr="006403CB" w:rsidRDefault="00F0415C" w:rsidP="00537112">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79F65944" w14:textId="77777777" w:rsidR="00F0415C" w:rsidRPr="006403CB" w:rsidRDefault="6CFADE99" w:rsidP="00F0415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7ACB890D" w14:textId="77777777" w:rsidR="00F0415C" w:rsidRPr="006403CB" w:rsidRDefault="6CFADE99" w:rsidP="00F0415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6D55A198" w14:textId="77777777" w:rsidR="00F0415C" w:rsidRPr="006403CB" w:rsidRDefault="6CFADE99" w:rsidP="00F0415C">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F0415C" w:rsidRPr="000A5B30" w14:paraId="27F6B236" w14:textId="77777777" w:rsidTr="6BE15AA2">
        <w:tc>
          <w:tcPr>
            <w:tcW w:w="9784" w:type="dxa"/>
            <w:gridSpan w:val="2"/>
          </w:tcPr>
          <w:p w14:paraId="73CA8B7B" w14:textId="77777777" w:rsidR="00F0415C" w:rsidRDefault="00F0415C" w:rsidP="00537112">
            <w:pPr>
              <w:pStyle w:val="paragraph"/>
              <w:spacing w:before="0" w:beforeAutospacing="0" w:after="0" w:afterAutospacing="0"/>
              <w:jc w:val="both"/>
              <w:textAlignment w:val="baseline"/>
              <w:rPr>
                <w:rStyle w:val="normaltextrun"/>
                <w:rFonts w:ascii="Calibri Light" w:hAnsi="Calibri Light" w:cs="Calibri Light"/>
                <w:sz w:val="20"/>
                <w:szCs w:val="20"/>
                <w:lang w:val="en-US"/>
              </w:rPr>
            </w:pPr>
          </w:p>
          <w:p w14:paraId="3C55E891" w14:textId="77777777" w:rsidR="00F0415C" w:rsidRPr="004512C0" w:rsidRDefault="00F0415C" w:rsidP="00537112">
            <w:pPr>
              <w:pStyle w:val="paragraph"/>
              <w:spacing w:before="0" w:beforeAutospacing="0" w:after="0" w:afterAutospacing="0"/>
              <w:jc w:val="both"/>
              <w:textAlignment w:val="baseline"/>
              <w:rPr>
                <w:rStyle w:val="eop"/>
                <w:rFonts w:asciiTheme="minorHAnsi" w:hAnsiTheme="minorHAnsi" w:cstheme="minorHAnsi"/>
                <w:sz w:val="20"/>
                <w:szCs w:val="20"/>
                <w:lang w:val="en-US"/>
              </w:rPr>
            </w:pPr>
            <w:r w:rsidRPr="004512C0">
              <w:rPr>
                <w:rStyle w:val="normaltextrun"/>
                <w:rFonts w:asciiTheme="minorHAnsi" w:hAnsiTheme="minorHAnsi" w:cstheme="minorHAnsi"/>
                <w:sz w:val="20"/>
                <w:szCs w:val="20"/>
                <w:lang w:val="en-US"/>
              </w:rPr>
              <w:t>At the end of this course the student should be able to</w:t>
            </w:r>
            <w:r w:rsidRPr="004512C0">
              <w:rPr>
                <w:rStyle w:val="eop"/>
                <w:rFonts w:asciiTheme="minorHAnsi" w:hAnsiTheme="minorHAnsi" w:cstheme="minorHAnsi"/>
                <w:sz w:val="20"/>
                <w:szCs w:val="20"/>
                <w:lang w:val="en-US"/>
              </w:rPr>
              <w:t> </w:t>
            </w:r>
          </w:p>
          <w:p w14:paraId="7BC28CDD" w14:textId="77777777" w:rsidR="00F0415C" w:rsidRPr="00F0415C" w:rsidRDefault="00F0415C" w:rsidP="009D7F09">
            <w:pPr>
              <w:pStyle w:val="a8"/>
              <w:numPr>
                <w:ilvl w:val="0"/>
                <w:numId w:val="201"/>
              </w:numPr>
              <w:spacing w:before="173"/>
              <w:rPr>
                <w:rFonts w:asciiTheme="minorHAnsi" w:hAnsiTheme="minorHAnsi" w:cstheme="minorHAnsi"/>
                <w:sz w:val="20"/>
                <w:szCs w:val="20"/>
                <w:lang w:val="en-US" w:eastAsia="el-GR"/>
              </w:rPr>
            </w:pPr>
            <w:r w:rsidRPr="00F0415C">
              <w:rPr>
                <w:rFonts w:asciiTheme="minorHAnsi" w:hAnsiTheme="minorHAnsi" w:cstheme="minorHAnsi"/>
                <w:sz w:val="20"/>
                <w:szCs w:val="20"/>
                <w:lang w:val="en-US" w:eastAsia="el-GR"/>
              </w:rPr>
              <w:t xml:space="preserve">Know the theoretical background of energy materials, the main preparation and characterization methods as well as the device physics in energy applications such as devices for energy production and energy storage. </w:t>
            </w:r>
          </w:p>
          <w:p w14:paraId="71A2FAA2" w14:textId="77777777" w:rsidR="00F0415C" w:rsidRPr="00F0415C" w:rsidRDefault="00F0415C" w:rsidP="009D7F09">
            <w:pPr>
              <w:pStyle w:val="a8"/>
              <w:numPr>
                <w:ilvl w:val="0"/>
                <w:numId w:val="201"/>
              </w:numPr>
              <w:spacing w:before="173"/>
              <w:rPr>
                <w:rFonts w:asciiTheme="minorHAnsi" w:hAnsiTheme="minorHAnsi" w:cstheme="minorHAnsi"/>
                <w:sz w:val="20"/>
                <w:szCs w:val="20"/>
                <w:lang w:val="en-US" w:eastAsia="el-GR"/>
              </w:rPr>
            </w:pPr>
            <w:r w:rsidRPr="00F0415C">
              <w:rPr>
                <w:rFonts w:asciiTheme="minorHAnsi" w:hAnsiTheme="minorHAnsi" w:cstheme="minorHAnsi"/>
                <w:sz w:val="20"/>
                <w:szCs w:val="20"/>
                <w:lang w:val="en-US" w:eastAsia="el-GR"/>
              </w:rPr>
              <w:t>Understand the basic optoelectronic properties of advanced energy materials such as the extrinsic semiconductors, the transition metal oxides and the perovskites and the operational principles of 1</w:t>
            </w:r>
            <w:r w:rsidRPr="00F0415C">
              <w:rPr>
                <w:rFonts w:asciiTheme="minorHAnsi" w:hAnsiTheme="minorHAnsi" w:cstheme="minorHAnsi"/>
                <w:sz w:val="20"/>
                <w:szCs w:val="20"/>
                <w:vertAlign w:val="superscript"/>
                <w:lang w:val="en-US" w:eastAsia="el-GR"/>
              </w:rPr>
              <w:t>st</w:t>
            </w:r>
            <w:r w:rsidRPr="00F0415C">
              <w:rPr>
                <w:rFonts w:asciiTheme="minorHAnsi" w:hAnsiTheme="minorHAnsi" w:cstheme="minorHAnsi"/>
                <w:sz w:val="20"/>
                <w:szCs w:val="20"/>
                <w:lang w:val="en-US" w:eastAsia="el-GR"/>
              </w:rPr>
              <w:t>, 2</w:t>
            </w:r>
            <w:r w:rsidRPr="00F0415C">
              <w:rPr>
                <w:rFonts w:asciiTheme="minorHAnsi" w:hAnsiTheme="minorHAnsi" w:cstheme="minorHAnsi"/>
                <w:sz w:val="20"/>
                <w:szCs w:val="20"/>
                <w:vertAlign w:val="superscript"/>
                <w:lang w:val="en-US" w:eastAsia="el-GR"/>
              </w:rPr>
              <w:t>nd</w:t>
            </w:r>
            <w:r w:rsidRPr="00F0415C">
              <w:rPr>
                <w:rFonts w:asciiTheme="minorHAnsi" w:hAnsiTheme="minorHAnsi" w:cstheme="minorHAnsi"/>
                <w:sz w:val="20"/>
                <w:szCs w:val="20"/>
                <w:lang w:val="en-US" w:eastAsia="el-GR"/>
              </w:rPr>
              <w:t xml:space="preserve"> and 3</w:t>
            </w:r>
            <w:r w:rsidRPr="00F0415C">
              <w:rPr>
                <w:rFonts w:asciiTheme="minorHAnsi" w:hAnsiTheme="minorHAnsi" w:cstheme="minorHAnsi"/>
                <w:sz w:val="20"/>
                <w:szCs w:val="20"/>
                <w:vertAlign w:val="superscript"/>
                <w:lang w:val="en-US" w:eastAsia="el-GR"/>
              </w:rPr>
              <w:t>rd</w:t>
            </w:r>
            <w:r w:rsidRPr="00F0415C">
              <w:rPr>
                <w:rFonts w:asciiTheme="minorHAnsi" w:hAnsiTheme="minorHAnsi" w:cstheme="minorHAnsi"/>
                <w:sz w:val="20"/>
                <w:szCs w:val="20"/>
                <w:lang w:val="en-US" w:eastAsia="el-GR"/>
              </w:rPr>
              <w:t xml:space="preserve"> generation photovoltaic cells, Li ion batteries and electrochromic and photoelectrochromic devices for smart windows.</w:t>
            </w:r>
          </w:p>
          <w:p w14:paraId="128C35C0" w14:textId="21D061B0" w:rsidR="00F0415C" w:rsidRPr="000A5B30" w:rsidRDefault="4AC2C608" w:rsidP="009D7F09">
            <w:pPr>
              <w:pStyle w:val="a8"/>
              <w:widowControl w:val="0"/>
              <w:numPr>
                <w:ilvl w:val="0"/>
                <w:numId w:val="201"/>
              </w:numPr>
              <w:autoSpaceDE w:val="0"/>
              <w:autoSpaceDN w:val="0"/>
              <w:adjustRightInd w:val="0"/>
              <w:spacing w:before="173" w:after="60"/>
              <w:rPr>
                <w:rFonts w:asciiTheme="minorHAnsi" w:hAnsiTheme="minorHAnsi" w:cstheme="minorBidi"/>
                <w:sz w:val="20"/>
                <w:szCs w:val="20"/>
                <w:lang w:val="en-US" w:eastAsia="el-GR"/>
              </w:rPr>
            </w:pPr>
            <w:r w:rsidRPr="4AC2C608">
              <w:rPr>
                <w:rFonts w:asciiTheme="minorHAnsi" w:hAnsiTheme="minorHAnsi" w:cstheme="minorBidi"/>
                <w:sz w:val="20"/>
                <w:szCs w:val="20"/>
                <w:lang w:val="en-US" w:eastAsia="el-GR"/>
              </w:rPr>
              <w:t>Understand the structure-properties relationship in advanced energy materials and know different methods/strategies for optimization of energy devices’ operational parameters.</w:t>
            </w:r>
          </w:p>
        </w:tc>
      </w:tr>
      <w:tr w:rsidR="00F0415C" w:rsidRPr="006403CB" w14:paraId="59E1541C" w14:textId="77777777" w:rsidTr="6BE15AA2">
        <w:tblPrEx>
          <w:tblLook w:val="0000" w:firstRow="0" w:lastRow="0" w:firstColumn="0" w:lastColumn="0" w:noHBand="0" w:noVBand="0"/>
        </w:tblPrEx>
        <w:tc>
          <w:tcPr>
            <w:tcW w:w="9784" w:type="dxa"/>
            <w:gridSpan w:val="2"/>
            <w:tcBorders>
              <w:bottom w:val="nil"/>
            </w:tcBorders>
            <w:shd w:val="clear" w:color="auto" w:fill="DDD9C3" w:themeFill="background2" w:themeFillShade="E6"/>
          </w:tcPr>
          <w:p w14:paraId="3E1F8295" w14:textId="77777777" w:rsidR="00F0415C" w:rsidRPr="006403CB" w:rsidRDefault="00F0415C" w:rsidP="00537112">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F0415C" w:rsidRPr="006403CB" w14:paraId="14B5A992" w14:textId="77777777" w:rsidTr="6BE15AA2">
        <w:tc>
          <w:tcPr>
            <w:tcW w:w="9784" w:type="dxa"/>
            <w:gridSpan w:val="2"/>
            <w:tcBorders>
              <w:top w:val="nil"/>
              <w:bottom w:val="nil"/>
            </w:tcBorders>
            <w:shd w:val="clear" w:color="auto" w:fill="DDD9C3" w:themeFill="background2" w:themeFillShade="E6"/>
          </w:tcPr>
          <w:p w14:paraId="3464A90A" w14:textId="77777777" w:rsidR="00F0415C" w:rsidRPr="006403CB" w:rsidRDefault="00F0415C"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F0415C" w:rsidRPr="006403CB" w14:paraId="3F39CA55" w14:textId="77777777" w:rsidTr="6BE15AA2">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836FDB7"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10B00763"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C181364"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2ACC688"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9493C21"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199486F9"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720AAEC8"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1EE034EE"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20" w:type="dxa"/>
            <w:tcBorders>
              <w:top w:val="nil"/>
              <w:left w:val="nil"/>
              <w:bottom w:val="single" w:sz="4" w:space="0" w:color="auto"/>
            </w:tcBorders>
            <w:shd w:val="clear" w:color="auto" w:fill="DDD9C3" w:themeFill="background2" w:themeFillShade="E6"/>
          </w:tcPr>
          <w:p w14:paraId="1A5B551F"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3CDD44C1"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FA36653"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0A993933"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33341219" w14:textId="77777777" w:rsidR="00F0415C" w:rsidRPr="006403CB" w:rsidRDefault="00F0415C"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6FA7283D" w14:textId="77777777" w:rsidR="00F0415C" w:rsidRPr="006403CB" w:rsidRDefault="00F0415C" w:rsidP="00537112">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7ABFA039" w14:textId="77777777" w:rsidR="00F0415C" w:rsidRPr="006403CB" w:rsidRDefault="00F0415C" w:rsidP="00537112">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2472927C" w14:textId="77777777" w:rsidR="00F0415C" w:rsidRPr="006403CB" w:rsidRDefault="00F0415C" w:rsidP="00537112">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5A6A688D" w14:textId="77777777" w:rsidR="00F0415C" w:rsidRPr="006403CB" w:rsidRDefault="00F0415C" w:rsidP="00537112">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F0415C" w:rsidRPr="006403CB" w14:paraId="69B703E0" w14:textId="77777777" w:rsidTr="6BE15AA2">
        <w:tc>
          <w:tcPr>
            <w:tcW w:w="9784" w:type="dxa"/>
            <w:gridSpan w:val="2"/>
            <w:tcBorders>
              <w:bottom w:val="single" w:sz="4" w:space="0" w:color="auto"/>
            </w:tcBorders>
          </w:tcPr>
          <w:p w14:paraId="2713E1F1" w14:textId="77777777" w:rsidR="00F0415C" w:rsidRPr="003D57FF" w:rsidRDefault="00F0415C" w:rsidP="00537112">
            <w:pPr>
              <w:rPr>
                <w:rFonts w:ascii="Calibri" w:hAnsi="Calibri" w:cs="Arial"/>
                <w:color w:val="002060"/>
                <w:sz w:val="20"/>
                <w:szCs w:val="20"/>
              </w:rPr>
            </w:pPr>
          </w:p>
          <w:p w14:paraId="40CFA3D5" w14:textId="77777777" w:rsidR="00F0415C" w:rsidRPr="00AB43D1" w:rsidRDefault="00F0415C" w:rsidP="00537112">
            <w:pPr>
              <w:jc w:val="both"/>
              <w:textAlignment w:val="baseline"/>
              <w:rPr>
                <w:rFonts w:cstheme="minorHAnsi"/>
                <w:sz w:val="20"/>
                <w:szCs w:val="20"/>
                <w:lang w:eastAsia="el-GR"/>
              </w:rPr>
            </w:pPr>
            <w:r w:rsidRPr="00AB43D1">
              <w:rPr>
                <w:rFonts w:cstheme="minorHAnsi"/>
                <w:sz w:val="20"/>
                <w:szCs w:val="20"/>
                <w:lang w:val="en-GB" w:eastAsia="el-GR"/>
              </w:rPr>
              <w:t>At the end of the course the student will have further developed the following skills/competences:</w:t>
            </w:r>
            <w:r w:rsidRPr="00AB43D1">
              <w:rPr>
                <w:rFonts w:cstheme="minorHAnsi"/>
                <w:sz w:val="20"/>
                <w:szCs w:val="20"/>
                <w:lang w:eastAsia="el-GR"/>
              </w:rPr>
              <w:t> </w:t>
            </w:r>
          </w:p>
          <w:p w14:paraId="78CCEE94" w14:textId="77777777" w:rsidR="00F0415C" w:rsidRPr="00F0415C" w:rsidRDefault="464898B2" w:rsidP="009D7F09">
            <w:pPr>
              <w:pStyle w:val="a8"/>
              <w:numPr>
                <w:ilvl w:val="0"/>
                <w:numId w:val="202"/>
              </w:numPr>
              <w:spacing w:after="0" w:line="240" w:lineRule="auto"/>
              <w:jc w:val="both"/>
              <w:textAlignment w:val="baseline"/>
              <w:rPr>
                <w:rFonts w:asciiTheme="minorHAnsi" w:hAnsiTheme="minorHAnsi" w:cstheme="minorHAnsi"/>
                <w:sz w:val="20"/>
                <w:szCs w:val="20"/>
                <w:lang w:val="en-US" w:eastAsia="el-GR"/>
              </w:rPr>
            </w:pPr>
            <w:r w:rsidRPr="6BE15AA2">
              <w:rPr>
                <w:rFonts w:asciiTheme="minorHAnsi" w:hAnsiTheme="minorHAnsi" w:cstheme="minorBidi"/>
                <w:sz w:val="20"/>
                <w:szCs w:val="20"/>
                <w:lang w:val="en-US" w:eastAsia="el-GR"/>
              </w:rPr>
              <w:t>Knowledge and understanding of the essential concepts, principles and theories related to energy materials and devices. </w:t>
            </w:r>
          </w:p>
          <w:p w14:paraId="68E9998D" w14:textId="77777777" w:rsidR="00F0415C" w:rsidRPr="00F0415C" w:rsidRDefault="464898B2" w:rsidP="009D7F09">
            <w:pPr>
              <w:pStyle w:val="a8"/>
              <w:numPr>
                <w:ilvl w:val="0"/>
                <w:numId w:val="202"/>
              </w:numPr>
              <w:spacing w:after="0" w:line="240" w:lineRule="auto"/>
              <w:jc w:val="both"/>
              <w:textAlignment w:val="baseline"/>
              <w:rPr>
                <w:rFonts w:asciiTheme="minorHAnsi" w:hAnsiTheme="minorHAnsi" w:cstheme="minorHAnsi"/>
                <w:sz w:val="20"/>
                <w:szCs w:val="20"/>
                <w:lang w:val="en-US" w:eastAsia="el-GR"/>
              </w:rPr>
            </w:pPr>
            <w:r w:rsidRPr="6BE15AA2">
              <w:rPr>
                <w:rFonts w:asciiTheme="minorHAnsi" w:hAnsiTheme="minorHAnsi" w:cstheme="minorBidi"/>
                <w:sz w:val="20"/>
                <w:szCs w:val="20"/>
                <w:lang w:val="en-US" w:eastAsia="el-GR"/>
              </w:rPr>
              <w:lastRenderedPageBreak/>
              <w:t>Ability to apply the acquired knowledge in solving qualitative and quantitative problems related to the course contents. </w:t>
            </w:r>
          </w:p>
          <w:p w14:paraId="64B4A4BD" w14:textId="77777777" w:rsidR="00F0415C" w:rsidRPr="00F0415C" w:rsidRDefault="464898B2" w:rsidP="009D7F09">
            <w:pPr>
              <w:pStyle w:val="a8"/>
              <w:numPr>
                <w:ilvl w:val="0"/>
                <w:numId w:val="202"/>
              </w:numPr>
              <w:spacing w:after="0" w:line="240" w:lineRule="auto"/>
              <w:jc w:val="both"/>
              <w:textAlignment w:val="baseline"/>
              <w:rPr>
                <w:rFonts w:asciiTheme="minorHAnsi" w:hAnsiTheme="minorHAnsi" w:cstheme="minorHAnsi"/>
                <w:sz w:val="20"/>
                <w:szCs w:val="20"/>
                <w:lang w:val="en-US" w:eastAsia="el-GR"/>
              </w:rPr>
            </w:pPr>
            <w:r w:rsidRPr="6BE15AA2">
              <w:rPr>
                <w:rFonts w:asciiTheme="minorHAnsi" w:hAnsiTheme="minorHAnsi" w:cstheme="minorBidi"/>
                <w:sz w:val="20"/>
                <w:szCs w:val="20"/>
                <w:lang w:val="en-US" w:eastAsia="el-GR"/>
              </w:rPr>
              <w:t>Knowledge and experience for eventual research involvement in related research topics. </w:t>
            </w:r>
          </w:p>
          <w:p w14:paraId="0120E3CB" w14:textId="77777777" w:rsidR="00F0415C" w:rsidRPr="00F0415C" w:rsidRDefault="464898B2" w:rsidP="009D7F09">
            <w:pPr>
              <w:pStyle w:val="a8"/>
              <w:numPr>
                <w:ilvl w:val="0"/>
                <w:numId w:val="202"/>
              </w:numPr>
              <w:spacing w:after="0" w:line="240" w:lineRule="auto"/>
              <w:jc w:val="both"/>
              <w:textAlignment w:val="baseline"/>
              <w:rPr>
                <w:rFonts w:asciiTheme="minorHAnsi" w:hAnsiTheme="minorHAnsi" w:cstheme="minorHAnsi"/>
                <w:sz w:val="20"/>
                <w:szCs w:val="20"/>
                <w:lang w:val="en-US" w:eastAsia="el-GR"/>
              </w:rPr>
            </w:pPr>
            <w:r w:rsidRPr="6BE15AA2">
              <w:rPr>
                <w:rFonts w:asciiTheme="minorHAnsi" w:hAnsiTheme="minorHAnsi" w:cstheme="minorBidi"/>
                <w:sz w:val="20"/>
                <w:szCs w:val="20"/>
                <w:lang w:val="en-US" w:eastAsia="el-GR"/>
              </w:rPr>
              <w:t>Ability to interact with others on interdisciplinary topics in the field of energy that combine different materials and/or devices. </w:t>
            </w:r>
          </w:p>
          <w:p w14:paraId="65CFA342" w14:textId="77777777" w:rsidR="00F0415C" w:rsidRPr="006403CB" w:rsidRDefault="464898B2" w:rsidP="009D7F09">
            <w:pPr>
              <w:pStyle w:val="a8"/>
              <w:numPr>
                <w:ilvl w:val="0"/>
                <w:numId w:val="202"/>
              </w:numPr>
              <w:spacing w:after="0" w:line="240" w:lineRule="auto"/>
              <w:jc w:val="both"/>
              <w:textAlignment w:val="baseline"/>
              <w:rPr>
                <w:rFonts w:asciiTheme="majorHAnsi" w:hAnsiTheme="majorHAnsi" w:cs="Arial"/>
                <w:i/>
                <w:sz w:val="16"/>
                <w:szCs w:val="16"/>
                <w:lang w:val="en-GB"/>
              </w:rPr>
            </w:pPr>
            <w:r w:rsidRPr="6BE15AA2">
              <w:rPr>
                <w:rFonts w:asciiTheme="minorHAnsi" w:hAnsiTheme="minorHAnsi" w:cstheme="minorBidi"/>
                <w:sz w:val="20"/>
                <w:szCs w:val="20"/>
                <w:lang w:val="en-US" w:eastAsia="el-GR"/>
              </w:rPr>
              <w:t>Using theoretical models for the calculation of some optoelectronic properties of advanced energy materials and be able to simulate device operation for the prediction of experimental results and the identification of the optimum device configuration.</w:t>
            </w:r>
          </w:p>
        </w:tc>
      </w:tr>
    </w:tbl>
    <w:p w14:paraId="2D1C9912" w14:textId="0704D69B" w:rsidR="00F0415C" w:rsidRPr="009028E2" w:rsidRDefault="00F0415C" w:rsidP="009028E2">
      <w:pPr>
        <w:pStyle w:val="a8"/>
        <w:widowControl w:val="0"/>
        <w:numPr>
          <w:ilvl w:val="2"/>
          <w:numId w:val="174"/>
        </w:numPr>
        <w:tabs>
          <w:tab w:val="clear" w:pos="2160"/>
          <w:tab w:val="num" w:pos="1800"/>
        </w:tabs>
        <w:autoSpaceDE w:val="0"/>
        <w:autoSpaceDN w:val="0"/>
        <w:adjustRightInd w:val="0"/>
        <w:spacing w:before="120"/>
        <w:ind w:left="360"/>
        <w:rPr>
          <w:rFonts w:asciiTheme="majorHAnsi" w:hAnsiTheme="majorHAnsi" w:cs="Arial"/>
          <w:b/>
          <w:color w:val="000000"/>
          <w:lang w:val="en-GB"/>
        </w:rPr>
      </w:pPr>
      <w:r w:rsidRPr="009028E2">
        <w:rPr>
          <w:rFonts w:asciiTheme="majorHAnsi" w:hAnsiTheme="majorHAnsi" w:cs="Arial"/>
          <w:b/>
          <w:color w:val="000000"/>
          <w:lang w:val="en-GB"/>
        </w:rPr>
        <w:lastRenderedPageBreak/>
        <w:t>SYLLABUS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F0415C" w:rsidRPr="006403CB" w14:paraId="4003C813" w14:textId="77777777" w:rsidTr="6CFADE99">
        <w:tc>
          <w:tcPr>
            <w:tcW w:w="9810" w:type="dxa"/>
          </w:tcPr>
          <w:p w14:paraId="3D290235" w14:textId="77777777" w:rsidR="00F0415C" w:rsidRPr="00772E8B" w:rsidRDefault="00F0415C" w:rsidP="00537112">
            <w:pPr>
              <w:ind w:left="360"/>
              <w:jc w:val="both"/>
              <w:textAlignment w:val="baseline"/>
              <w:rPr>
                <w:rFonts w:ascii="Calibri Light" w:hAnsi="Calibri Light" w:cs="Calibri Light"/>
                <w:sz w:val="20"/>
                <w:szCs w:val="20"/>
                <w:lang w:eastAsia="el-GR"/>
              </w:rPr>
            </w:pPr>
          </w:p>
          <w:p w14:paraId="69468DB5"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1. Introduction. Short description of the course material.</w:t>
            </w:r>
          </w:p>
          <w:p w14:paraId="52B74C84" w14:textId="77777777" w:rsidR="00F0415C" w:rsidRPr="00062BF7" w:rsidRDefault="00F0415C" w:rsidP="00537112">
            <w:pPr>
              <w:pStyle w:val="Title1"/>
              <w:jc w:val="both"/>
              <w:rPr>
                <w:rFonts w:asciiTheme="minorHAnsi" w:hAnsiTheme="minorHAnsi"/>
                <w:b w:val="0"/>
                <w:sz w:val="20"/>
                <w:u w:val="none"/>
              </w:rPr>
            </w:pPr>
          </w:p>
          <w:p w14:paraId="5CFF5624"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 xml:space="preserve">2. Theoretical background </w:t>
            </w:r>
            <w:r w:rsidRPr="00062BF7">
              <w:rPr>
                <w:rFonts w:asciiTheme="minorHAnsi" w:hAnsiTheme="minorHAnsi"/>
                <w:b w:val="0"/>
                <w:sz w:val="20"/>
                <w:u w:val="none"/>
                <w:lang w:val="el-GR"/>
              </w:rPr>
              <w:t>Α</w:t>
            </w:r>
            <w:r w:rsidRPr="00062BF7">
              <w:rPr>
                <w:rFonts w:asciiTheme="minorHAnsi" w:hAnsiTheme="minorHAnsi"/>
                <w:b w:val="0"/>
                <w:sz w:val="20"/>
                <w:u w:val="none"/>
              </w:rPr>
              <w:t xml:space="preserve">) Interaction of light and matter. Transmittance, reflectivity, absorbance. </w:t>
            </w:r>
          </w:p>
          <w:p w14:paraId="4A989C63"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lang w:val="el-GR"/>
              </w:rPr>
              <w:t>Β</w:t>
            </w:r>
            <w:r w:rsidRPr="00062BF7">
              <w:rPr>
                <w:rFonts w:asciiTheme="minorHAnsi" w:hAnsiTheme="minorHAnsi"/>
                <w:b w:val="0"/>
                <w:sz w:val="20"/>
                <w:u w:val="none"/>
              </w:rPr>
              <w:t xml:space="preserve">) Design of optical filters with the method of the characteristic matrix. </w:t>
            </w:r>
          </w:p>
          <w:p w14:paraId="5BB45EBA"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C) Lorenz dielectrics, Drude theory, Hagen-Rubens law, Maxwell- Garnett law.</w:t>
            </w:r>
          </w:p>
          <w:p w14:paraId="31A2DA77" w14:textId="77777777" w:rsidR="00F0415C" w:rsidRPr="00062BF7" w:rsidRDefault="00F0415C" w:rsidP="00537112">
            <w:pPr>
              <w:pStyle w:val="Title1"/>
              <w:jc w:val="both"/>
              <w:rPr>
                <w:rFonts w:asciiTheme="minorHAnsi" w:hAnsiTheme="minorHAnsi"/>
                <w:b w:val="0"/>
                <w:sz w:val="20"/>
                <w:u w:val="none"/>
              </w:rPr>
            </w:pPr>
          </w:p>
          <w:p w14:paraId="4FA3D95A"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3. Fabrication methods of energy materials. Thermal deposition, Electron Beam Gun, Sputtering, Ion assisted Deposition, Chemical vapor Deposition. Electrochemical methods.</w:t>
            </w:r>
          </w:p>
          <w:p w14:paraId="5BD62E88" w14:textId="77777777" w:rsidR="00F0415C" w:rsidRPr="00062BF7" w:rsidRDefault="00F0415C" w:rsidP="00537112">
            <w:pPr>
              <w:pStyle w:val="Title1"/>
              <w:jc w:val="both"/>
              <w:rPr>
                <w:rFonts w:asciiTheme="minorHAnsi" w:hAnsiTheme="minorHAnsi"/>
                <w:b w:val="0"/>
                <w:sz w:val="20"/>
                <w:u w:val="none"/>
              </w:rPr>
            </w:pPr>
          </w:p>
          <w:p w14:paraId="42C3F345"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 xml:space="preserve">4. Characterization methods/techniques of energy materials. Absorption, reflectivity, transmittance and FTIR spectroscopy, Intergrating sphere, Ellipsometry. Color coordinates. Electrochemical techniques (Cyclic voltammetry). </w:t>
            </w:r>
          </w:p>
          <w:p w14:paraId="72586C10" w14:textId="77777777" w:rsidR="00F0415C" w:rsidRPr="00062BF7" w:rsidRDefault="00F0415C" w:rsidP="00537112">
            <w:pPr>
              <w:pStyle w:val="Title1"/>
              <w:jc w:val="both"/>
              <w:rPr>
                <w:rFonts w:asciiTheme="minorHAnsi" w:hAnsiTheme="minorHAnsi"/>
                <w:b w:val="0"/>
                <w:sz w:val="20"/>
                <w:u w:val="none"/>
              </w:rPr>
            </w:pPr>
          </w:p>
          <w:p w14:paraId="4536A563"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5. Low-e coatings and selective absorption media. Doped semiconductors (In</w:t>
            </w:r>
            <w:r w:rsidRPr="00062BF7">
              <w:rPr>
                <w:rFonts w:asciiTheme="minorHAnsi" w:hAnsiTheme="minorHAnsi"/>
                <w:b w:val="0"/>
                <w:sz w:val="20"/>
                <w:u w:val="none"/>
                <w:vertAlign w:val="subscript"/>
              </w:rPr>
              <w:t>2</w:t>
            </w:r>
            <w:r w:rsidRPr="00062BF7">
              <w:rPr>
                <w:rFonts w:asciiTheme="minorHAnsi" w:hAnsiTheme="minorHAnsi"/>
                <w:b w:val="0"/>
                <w:sz w:val="20"/>
                <w:u w:val="none"/>
              </w:rPr>
              <w:t>O</w:t>
            </w:r>
            <w:r w:rsidRPr="00062BF7">
              <w:rPr>
                <w:rFonts w:asciiTheme="minorHAnsi" w:hAnsiTheme="minorHAnsi"/>
                <w:b w:val="0"/>
                <w:sz w:val="20"/>
                <w:u w:val="none"/>
                <w:vertAlign w:val="subscript"/>
              </w:rPr>
              <w:t>3</w:t>
            </w:r>
            <w:r w:rsidRPr="00062BF7">
              <w:rPr>
                <w:rFonts w:asciiTheme="minorHAnsi" w:hAnsiTheme="minorHAnsi"/>
                <w:b w:val="0"/>
                <w:sz w:val="20"/>
                <w:u w:val="none"/>
              </w:rPr>
              <w:t>:Sn, SnO</w:t>
            </w:r>
            <w:r w:rsidRPr="00062BF7">
              <w:rPr>
                <w:rFonts w:asciiTheme="minorHAnsi" w:hAnsiTheme="minorHAnsi"/>
                <w:b w:val="0"/>
                <w:sz w:val="20"/>
                <w:u w:val="none"/>
                <w:vertAlign w:val="subscript"/>
              </w:rPr>
              <w:t>2</w:t>
            </w:r>
            <w:r w:rsidRPr="00062BF7">
              <w:rPr>
                <w:rFonts w:asciiTheme="minorHAnsi" w:hAnsiTheme="minorHAnsi"/>
                <w:b w:val="0"/>
                <w:sz w:val="20"/>
                <w:u w:val="none"/>
              </w:rPr>
              <w:t>:F, etc). Dielectric/Metal/Dielectric thin film structures. Optical design and applications.</w:t>
            </w:r>
          </w:p>
          <w:p w14:paraId="5C739F4E" w14:textId="77777777" w:rsidR="00F0415C" w:rsidRPr="00062BF7" w:rsidRDefault="00F0415C" w:rsidP="00537112">
            <w:pPr>
              <w:pStyle w:val="Title1"/>
              <w:jc w:val="both"/>
              <w:rPr>
                <w:rFonts w:asciiTheme="minorHAnsi" w:hAnsiTheme="minorHAnsi"/>
                <w:b w:val="0"/>
                <w:sz w:val="20"/>
                <w:u w:val="none"/>
              </w:rPr>
            </w:pPr>
          </w:p>
          <w:p w14:paraId="5AB35318"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6. Advanced energy materials: Transition metal oxides, Perovskites. Electronic structure, optoelectronic and structural properties, charge transport.</w:t>
            </w:r>
          </w:p>
          <w:p w14:paraId="2C879ECE" w14:textId="77777777" w:rsidR="00F0415C" w:rsidRPr="00062BF7" w:rsidRDefault="00F0415C" w:rsidP="00537112">
            <w:pPr>
              <w:pStyle w:val="Title1"/>
              <w:jc w:val="both"/>
              <w:rPr>
                <w:rFonts w:asciiTheme="minorHAnsi" w:hAnsiTheme="minorHAnsi"/>
                <w:b w:val="0"/>
                <w:sz w:val="20"/>
                <w:u w:val="none"/>
              </w:rPr>
            </w:pPr>
          </w:p>
          <w:p w14:paraId="69E40B91"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7. Solid state photovoltaics (PVs) (1</w:t>
            </w:r>
            <w:r w:rsidRPr="00062BF7">
              <w:rPr>
                <w:rFonts w:asciiTheme="minorHAnsi" w:hAnsiTheme="minorHAnsi"/>
                <w:b w:val="0"/>
                <w:sz w:val="20"/>
                <w:u w:val="none"/>
                <w:vertAlign w:val="superscript"/>
              </w:rPr>
              <w:t>st</w:t>
            </w:r>
            <w:r w:rsidRPr="00062BF7">
              <w:rPr>
                <w:rFonts w:asciiTheme="minorHAnsi" w:hAnsiTheme="minorHAnsi"/>
                <w:b w:val="0"/>
                <w:sz w:val="20"/>
                <w:u w:val="none"/>
              </w:rPr>
              <w:t xml:space="preserve"> and 2</w:t>
            </w:r>
            <w:r w:rsidRPr="00062BF7">
              <w:rPr>
                <w:rFonts w:asciiTheme="minorHAnsi" w:hAnsiTheme="minorHAnsi"/>
                <w:b w:val="0"/>
                <w:sz w:val="20"/>
                <w:u w:val="none"/>
                <w:vertAlign w:val="superscript"/>
              </w:rPr>
              <w:t>nd</w:t>
            </w:r>
            <w:r w:rsidRPr="00062BF7">
              <w:rPr>
                <w:rFonts w:asciiTheme="minorHAnsi" w:hAnsiTheme="minorHAnsi"/>
                <w:b w:val="0"/>
                <w:sz w:val="20"/>
                <w:u w:val="none"/>
              </w:rPr>
              <w:t xml:space="preserve"> generation) – Operational principles, measurements and calculations of photovoltaic parameters. Technologies: Single crystal and polycrystalline Si PVs. Amorphous Si and thin film PVs. Multijunction PVs – Concentrating systems.</w:t>
            </w:r>
          </w:p>
          <w:p w14:paraId="6C9CA57F" w14:textId="77777777" w:rsidR="00F0415C" w:rsidRPr="00062BF7" w:rsidRDefault="00F0415C" w:rsidP="00537112">
            <w:pPr>
              <w:pStyle w:val="Title1"/>
              <w:jc w:val="both"/>
              <w:rPr>
                <w:rFonts w:asciiTheme="minorHAnsi" w:hAnsiTheme="minorHAnsi"/>
                <w:b w:val="0"/>
                <w:sz w:val="20"/>
                <w:u w:val="none"/>
              </w:rPr>
            </w:pPr>
          </w:p>
          <w:p w14:paraId="5085E196"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8. 3</w:t>
            </w:r>
            <w:r w:rsidRPr="00062BF7">
              <w:rPr>
                <w:rFonts w:asciiTheme="minorHAnsi" w:hAnsiTheme="minorHAnsi"/>
                <w:b w:val="0"/>
                <w:sz w:val="20"/>
                <w:u w:val="none"/>
                <w:vertAlign w:val="superscript"/>
              </w:rPr>
              <w:t>rd</w:t>
            </w:r>
            <w:r w:rsidRPr="00062BF7">
              <w:rPr>
                <w:rFonts w:asciiTheme="minorHAnsi" w:hAnsiTheme="minorHAnsi"/>
                <w:b w:val="0"/>
                <w:sz w:val="20"/>
                <w:u w:val="none"/>
              </w:rPr>
              <w:t xml:space="preserve"> generation PVs. Dye-sensitized, organic and perovskite PVs. Basic architectures, operational principles </w:t>
            </w:r>
            <w:r w:rsidRPr="00062BF7">
              <w:rPr>
                <w:rFonts w:asciiTheme="minorHAnsi" w:hAnsiTheme="minorHAnsi"/>
                <w:b w:val="0"/>
                <w:sz w:val="20"/>
                <w:u w:val="none"/>
                <w:lang w:val="el-GR"/>
              </w:rPr>
              <w:t>και</w:t>
            </w:r>
            <w:r w:rsidRPr="00062BF7">
              <w:rPr>
                <w:rFonts w:asciiTheme="minorHAnsi" w:hAnsiTheme="minorHAnsi"/>
                <w:b w:val="0"/>
                <w:sz w:val="20"/>
                <w:u w:val="none"/>
              </w:rPr>
              <w:t xml:space="preserve"> effect of morphology and interfacial modification on device performance. Advanced architectures: Ternary and tandem organic and perovskite PVs. Plasmonic structures. Combination of 3</w:t>
            </w:r>
            <w:r w:rsidRPr="00062BF7">
              <w:rPr>
                <w:rFonts w:asciiTheme="minorHAnsi" w:hAnsiTheme="minorHAnsi"/>
                <w:b w:val="0"/>
                <w:sz w:val="20"/>
                <w:u w:val="none"/>
                <w:vertAlign w:val="superscript"/>
              </w:rPr>
              <w:t>rd</w:t>
            </w:r>
            <w:r w:rsidRPr="00062BF7">
              <w:rPr>
                <w:rFonts w:asciiTheme="minorHAnsi" w:hAnsiTheme="minorHAnsi"/>
                <w:b w:val="0"/>
                <w:sz w:val="20"/>
                <w:u w:val="none"/>
              </w:rPr>
              <w:t xml:space="preserve"> and 1</w:t>
            </w:r>
            <w:r w:rsidRPr="00062BF7">
              <w:rPr>
                <w:rFonts w:asciiTheme="minorHAnsi" w:hAnsiTheme="minorHAnsi"/>
                <w:b w:val="0"/>
                <w:sz w:val="20"/>
                <w:u w:val="none"/>
                <w:vertAlign w:val="superscript"/>
              </w:rPr>
              <w:t>st</w:t>
            </w:r>
            <w:r w:rsidRPr="00062BF7">
              <w:rPr>
                <w:rFonts w:asciiTheme="minorHAnsi" w:hAnsiTheme="minorHAnsi"/>
                <w:b w:val="0"/>
                <w:sz w:val="20"/>
                <w:u w:val="none"/>
              </w:rPr>
              <w:t xml:space="preserve"> or 2</w:t>
            </w:r>
            <w:r w:rsidRPr="00062BF7">
              <w:rPr>
                <w:rFonts w:asciiTheme="minorHAnsi" w:hAnsiTheme="minorHAnsi"/>
                <w:b w:val="0"/>
                <w:sz w:val="20"/>
                <w:u w:val="none"/>
                <w:vertAlign w:val="superscript"/>
              </w:rPr>
              <w:t>nd</w:t>
            </w:r>
            <w:r w:rsidRPr="00062BF7">
              <w:rPr>
                <w:rFonts w:asciiTheme="minorHAnsi" w:hAnsiTheme="minorHAnsi"/>
                <w:b w:val="0"/>
                <w:sz w:val="20"/>
                <w:u w:val="none"/>
              </w:rPr>
              <w:t xml:space="preserve"> generation PVs </w:t>
            </w:r>
            <w:r w:rsidRPr="00062BF7">
              <w:rPr>
                <w:rFonts w:asciiTheme="minorHAnsi" w:hAnsiTheme="minorHAnsi"/>
                <w:b w:val="0"/>
                <w:sz w:val="20"/>
                <w:u w:val="none"/>
                <w:lang w:val="el-GR"/>
              </w:rPr>
              <w:t>ΦΒ</w:t>
            </w:r>
            <w:r w:rsidRPr="00062BF7">
              <w:rPr>
                <w:rFonts w:asciiTheme="minorHAnsi" w:hAnsiTheme="minorHAnsi"/>
                <w:b w:val="0"/>
                <w:sz w:val="20"/>
                <w:u w:val="none"/>
              </w:rPr>
              <w:t xml:space="preserve"> 3</w:t>
            </w:r>
            <w:r w:rsidRPr="00062BF7">
              <w:rPr>
                <w:rFonts w:asciiTheme="minorHAnsi" w:hAnsiTheme="minorHAnsi"/>
                <w:b w:val="0"/>
                <w:sz w:val="20"/>
                <w:u w:val="none"/>
                <w:vertAlign w:val="superscript"/>
                <w:lang w:val="el-GR"/>
              </w:rPr>
              <w:t>ης</w:t>
            </w:r>
            <w:r w:rsidRPr="00062BF7">
              <w:rPr>
                <w:rFonts w:asciiTheme="minorHAnsi" w:hAnsiTheme="minorHAnsi"/>
                <w:b w:val="0"/>
                <w:sz w:val="20"/>
                <w:u w:val="none"/>
              </w:rPr>
              <w:t xml:space="preserve"> in hybrid structures </w:t>
            </w:r>
            <w:r w:rsidRPr="00062BF7">
              <w:rPr>
                <w:rFonts w:asciiTheme="minorHAnsi" w:hAnsiTheme="minorHAnsi"/>
                <w:b w:val="0"/>
                <w:sz w:val="20"/>
                <w:u w:val="none"/>
                <w:lang w:val="el-GR"/>
              </w:rPr>
              <w:t>σε</w:t>
            </w:r>
            <w:r w:rsidRPr="00062BF7">
              <w:rPr>
                <w:rFonts w:asciiTheme="minorHAnsi" w:hAnsiTheme="minorHAnsi"/>
                <w:b w:val="0"/>
                <w:sz w:val="20"/>
                <w:u w:val="none"/>
              </w:rPr>
              <w:t xml:space="preserve"> </w:t>
            </w:r>
            <w:r w:rsidRPr="00062BF7">
              <w:rPr>
                <w:rFonts w:asciiTheme="minorHAnsi" w:hAnsiTheme="minorHAnsi"/>
                <w:b w:val="0"/>
                <w:sz w:val="20"/>
                <w:u w:val="none"/>
                <w:lang w:val="el-GR"/>
              </w:rPr>
              <w:t>υβριδικές</w:t>
            </w:r>
            <w:r w:rsidRPr="00062BF7">
              <w:rPr>
                <w:rFonts w:asciiTheme="minorHAnsi" w:hAnsiTheme="minorHAnsi"/>
                <w:b w:val="0"/>
                <w:sz w:val="20"/>
                <w:u w:val="none"/>
              </w:rPr>
              <w:t xml:space="preserve"> </w:t>
            </w:r>
            <w:r w:rsidRPr="00062BF7">
              <w:rPr>
                <w:rFonts w:asciiTheme="minorHAnsi" w:hAnsiTheme="minorHAnsi"/>
                <w:b w:val="0"/>
                <w:sz w:val="20"/>
                <w:u w:val="none"/>
                <w:lang w:val="el-GR"/>
              </w:rPr>
              <w:t>δομές</w:t>
            </w:r>
            <w:r w:rsidRPr="00062BF7">
              <w:rPr>
                <w:rFonts w:asciiTheme="minorHAnsi" w:hAnsiTheme="minorHAnsi"/>
                <w:b w:val="0"/>
                <w:sz w:val="20"/>
                <w:u w:val="none"/>
              </w:rPr>
              <w:t xml:space="preserve"> for enhanced efficiency/stability.</w:t>
            </w:r>
          </w:p>
          <w:p w14:paraId="3B2C196D" w14:textId="77777777" w:rsidR="00F0415C" w:rsidRPr="00062BF7" w:rsidRDefault="00F0415C" w:rsidP="00537112">
            <w:pPr>
              <w:pStyle w:val="Title1"/>
              <w:jc w:val="both"/>
              <w:rPr>
                <w:rFonts w:asciiTheme="minorHAnsi" w:hAnsiTheme="minorHAnsi"/>
                <w:b w:val="0"/>
                <w:sz w:val="20"/>
                <w:u w:val="none"/>
              </w:rPr>
            </w:pPr>
          </w:p>
          <w:p w14:paraId="25D82D96"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9. Li ion batteries for energy storage. Operational principles. Advanced materials and technologies for energy storage in batteries.</w:t>
            </w:r>
          </w:p>
          <w:p w14:paraId="715995CD" w14:textId="77777777" w:rsidR="00F0415C" w:rsidRPr="00062BF7" w:rsidRDefault="00F0415C" w:rsidP="00537112">
            <w:pPr>
              <w:pStyle w:val="Title1"/>
              <w:jc w:val="both"/>
              <w:rPr>
                <w:rFonts w:asciiTheme="minorHAnsi" w:hAnsiTheme="minorHAnsi"/>
                <w:b w:val="0"/>
                <w:sz w:val="20"/>
                <w:u w:val="none"/>
              </w:rPr>
            </w:pPr>
          </w:p>
          <w:p w14:paraId="14D4D029" w14:textId="77777777" w:rsidR="00F0415C" w:rsidRPr="00062BF7" w:rsidRDefault="00F0415C" w:rsidP="00537112">
            <w:pPr>
              <w:pStyle w:val="Title1"/>
              <w:jc w:val="both"/>
              <w:rPr>
                <w:rFonts w:asciiTheme="minorHAnsi" w:hAnsiTheme="minorHAnsi"/>
                <w:b w:val="0"/>
                <w:sz w:val="20"/>
                <w:u w:val="none"/>
              </w:rPr>
            </w:pPr>
            <w:r w:rsidRPr="00062BF7">
              <w:rPr>
                <w:rFonts w:asciiTheme="minorHAnsi" w:hAnsiTheme="minorHAnsi"/>
                <w:b w:val="0"/>
                <w:sz w:val="20"/>
                <w:u w:val="none"/>
              </w:rPr>
              <w:t>10. Photocatalysis. Materials, architectures and operational principles.</w:t>
            </w:r>
          </w:p>
          <w:p w14:paraId="434283F2" w14:textId="77777777" w:rsidR="00F0415C" w:rsidRPr="00062BF7" w:rsidRDefault="00F0415C" w:rsidP="00537112">
            <w:pPr>
              <w:pStyle w:val="Title1"/>
              <w:jc w:val="both"/>
              <w:rPr>
                <w:rFonts w:asciiTheme="minorHAnsi" w:hAnsiTheme="minorHAnsi"/>
                <w:b w:val="0"/>
                <w:sz w:val="20"/>
                <w:u w:val="none"/>
              </w:rPr>
            </w:pPr>
          </w:p>
          <w:p w14:paraId="6B1FDA3A" w14:textId="44E1D293" w:rsidR="00F0415C" w:rsidRPr="00C36535" w:rsidRDefault="4AC2C608" w:rsidP="4AC2C608">
            <w:pPr>
              <w:pStyle w:val="Title1"/>
              <w:jc w:val="both"/>
              <w:textAlignment w:val="baseline"/>
              <w:rPr>
                <w:rFonts w:asciiTheme="minorHAnsi" w:hAnsiTheme="minorHAnsi"/>
                <w:b w:val="0"/>
                <w:sz w:val="20"/>
                <w:u w:val="none"/>
                <w:lang w:val="el-GR"/>
              </w:rPr>
            </w:pPr>
            <w:r w:rsidRPr="4AC2C608">
              <w:rPr>
                <w:rFonts w:asciiTheme="minorHAnsi" w:hAnsiTheme="minorHAnsi"/>
                <w:b w:val="0"/>
                <w:sz w:val="20"/>
                <w:u w:val="none"/>
              </w:rPr>
              <w:t>11. Smart windows: Electrochemical and photoelectrochemical devices. Materials, properties and device efficiency</w:t>
            </w:r>
            <w:r w:rsidRPr="4AC2C608">
              <w:rPr>
                <w:rFonts w:asciiTheme="minorHAnsi" w:hAnsiTheme="minorHAnsi"/>
                <w:b w:val="0"/>
                <w:sz w:val="20"/>
                <w:u w:val="none"/>
                <w:lang w:val="el-GR"/>
              </w:rPr>
              <w:t>.</w:t>
            </w:r>
          </w:p>
        </w:tc>
      </w:tr>
    </w:tbl>
    <w:p w14:paraId="6C1F550B" w14:textId="5A32DFE4" w:rsidR="00F0415C" w:rsidRPr="00D76046" w:rsidRDefault="00F0415C" w:rsidP="00D76046">
      <w:pPr>
        <w:pStyle w:val="a8"/>
        <w:widowControl w:val="0"/>
        <w:numPr>
          <w:ilvl w:val="2"/>
          <w:numId w:val="174"/>
        </w:numPr>
        <w:tabs>
          <w:tab w:val="clear" w:pos="2160"/>
          <w:tab w:val="num" w:pos="1800"/>
        </w:tabs>
        <w:autoSpaceDE w:val="0"/>
        <w:autoSpaceDN w:val="0"/>
        <w:adjustRightInd w:val="0"/>
        <w:spacing w:before="120"/>
        <w:ind w:left="360"/>
        <w:rPr>
          <w:rFonts w:asciiTheme="majorHAnsi" w:hAnsiTheme="majorHAnsi" w:cs="Arial"/>
          <w:b/>
          <w:color w:val="000000"/>
          <w:lang w:val="en-GB"/>
        </w:rPr>
      </w:pPr>
      <w:r w:rsidRPr="00D76046">
        <w:rPr>
          <w:rFonts w:asciiTheme="majorHAnsi" w:hAnsiTheme="majorHAnsi" w:cs="Arial"/>
          <w:b/>
          <w:color w:val="000000"/>
          <w:lang w:val="en-GB"/>
        </w:rPr>
        <w:t>TEACHING and LEARNING METHODS - EVALUATION</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540"/>
      </w:tblGrid>
      <w:tr w:rsidR="00F0415C" w:rsidRPr="006403CB" w14:paraId="29A661A5" w14:textId="77777777" w:rsidTr="6BE15AA2">
        <w:tc>
          <w:tcPr>
            <w:tcW w:w="3306" w:type="dxa"/>
            <w:shd w:val="clear" w:color="auto" w:fill="DDD9C3" w:themeFill="background2" w:themeFillShade="E6"/>
          </w:tcPr>
          <w:p w14:paraId="090E8687"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540" w:type="dxa"/>
          </w:tcPr>
          <w:p w14:paraId="0D4BA284" w14:textId="77777777" w:rsidR="00F0415C" w:rsidRPr="00AB43D1" w:rsidRDefault="00F0415C" w:rsidP="00537112">
            <w:pPr>
              <w:rPr>
                <w:rFonts w:eastAsia="Calibri" w:cstheme="minorHAnsi"/>
                <w:iCs/>
                <w:color w:val="002060"/>
                <w:lang w:val="en-GB"/>
              </w:rPr>
            </w:pPr>
            <w:r w:rsidRPr="00AB43D1">
              <w:rPr>
                <w:rStyle w:val="normaltextrun"/>
                <w:rFonts w:cstheme="minorHAnsi"/>
                <w:color w:val="000000"/>
                <w:sz w:val="20"/>
                <w:szCs w:val="20"/>
                <w:shd w:val="clear" w:color="auto" w:fill="FFFFFF"/>
              </w:rPr>
              <w:t>Lectures, seminars and homeworks.</w:t>
            </w:r>
          </w:p>
        </w:tc>
      </w:tr>
      <w:tr w:rsidR="00F0415C" w:rsidRPr="006403CB" w14:paraId="7AA870B8" w14:textId="77777777" w:rsidTr="6BE15AA2">
        <w:tc>
          <w:tcPr>
            <w:tcW w:w="3306" w:type="dxa"/>
            <w:shd w:val="clear" w:color="auto" w:fill="DDD9C3" w:themeFill="background2" w:themeFillShade="E6"/>
          </w:tcPr>
          <w:p w14:paraId="6EFCB98D" w14:textId="77777777" w:rsidR="00F0415C" w:rsidRPr="006403CB" w:rsidRDefault="00F0415C"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540" w:type="dxa"/>
            <w:tcBorders>
              <w:bottom w:val="single" w:sz="4" w:space="0" w:color="auto"/>
            </w:tcBorders>
          </w:tcPr>
          <w:p w14:paraId="7067426B" w14:textId="77777777" w:rsidR="00F0415C" w:rsidRPr="00AB43D1" w:rsidRDefault="00F0415C" w:rsidP="00537112">
            <w:pPr>
              <w:rPr>
                <w:rFonts w:cstheme="minorHAnsi"/>
                <w:sz w:val="20"/>
                <w:szCs w:val="20"/>
              </w:rPr>
            </w:pPr>
            <w:r w:rsidRPr="00AB43D1">
              <w:rPr>
                <w:rStyle w:val="normaltextrun"/>
                <w:rFonts w:cstheme="minorHAnsi"/>
                <w:color w:val="000000"/>
                <w:sz w:val="20"/>
                <w:szCs w:val="20"/>
                <w:shd w:val="clear" w:color="auto" w:fill="FFFFFF"/>
              </w:rPr>
              <w:t xml:space="preserve">Lectures using power-point presentations. Problem-solving seminars for the instructive solution of synthetic problems. Computational projects. Digital content in the </w:t>
            </w:r>
            <w:r w:rsidRPr="00AB43D1">
              <w:rPr>
                <w:rStyle w:val="spellingerror"/>
                <w:rFonts w:cstheme="minorHAnsi"/>
                <w:i/>
                <w:iCs/>
                <w:color w:val="000000"/>
                <w:sz w:val="20"/>
                <w:szCs w:val="20"/>
                <w:shd w:val="clear" w:color="auto" w:fill="FFFFFF"/>
              </w:rPr>
              <w:t>eClass</w:t>
            </w:r>
            <w:r w:rsidRPr="00AB43D1">
              <w:rPr>
                <w:rStyle w:val="normaltextrun"/>
                <w:rFonts w:cstheme="minorHAnsi"/>
                <w:color w:val="000000"/>
                <w:sz w:val="20"/>
                <w:szCs w:val="20"/>
                <w:shd w:val="clear" w:color="auto" w:fill="FFFFFF"/>
              </w:rPr>
              <w:t xml:space="preserve"> platform.</w:t>
            </w:r>
            <w:r w:rsidRPr="00AB43D1">
              <w:rPr>
                <w:rStyle w:val="eop"/>
                <w:rFonts w:cstheme="minorHAnsi"/>
                <w:color w:val="000000"/>
                <w:sz w:val="20"/>
                <w:szCs w:val="20"/>
                <w:shd w:val="clear" w:color="auto" w:fill="FFFFFF"/>
              </w:rPr>
              <w:t> </w:t>
            </w:r>
          </w:p>
          <w:p w14:paraId="446BE7CD" w14:textId="77777777" w:rsidR="00F0415C" w:rsidRPr="00AB43D1" w:rsidRDefault="00F0415C" w:rsidP="00537112">
            <w:pPr>
              <w:rPr>
                <w:rFonts w:cstheme="minorHAnsi"/>
                <w:b/>
                <w:color w:val="002060"/>
                <w:sz w:val="20"/>
                <w:szCs w:val="20"/>
                <w:lang w:val="en-GB"/>
              </w:rPr>
            </w:pPr>
          </w:p>
        </w:tc>
      </w:tr>
      <w:tr w:rsidR="00F0415C" w:rsidRPr="006403CB" w14:paraId="0A3D7D1A" w14:textId="77777777" w:rsidTr="6BE15AA2">
        <w:tc>
          <w:tcPr>
            <w:tcW w:w="3306" w:type="dxa"/>
            <w:shd w:val="clear" w:color="auto" w:fill="DDD9C3" w:themeFill="background2" w:themeFillShade="E6"/>
          </w:tcPr>
          <w:p w14:paraId="2AF94D76"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TEACHING METHODS</w:t>
            </w:r>
          </w:p>
          <w:p w14:paraId="391D8335" w14:textId="77777777" w:rsidR="00F0415C" w:rsidRPr="006403CB" w:rsidRDefault="00F0415C"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C3F4BD7" w14:textId="77777777" w:rsidR="00F0415C" w:rsidRPr="006403CB" w:rsidRDefault="00F0415C"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34D4ACC" w14:textId="77777777" w:rsidR="00F0415C" w:rsidRPr="006403CB" w:rsidRDefault="00F0415C" w:rsidP="00537112">
            <w:pPr>
              <w:jc w:val="both"/>
              <w:rPr>
                <w:rFonts w:asciiTheme="majorHAnsi" w:hAnsiTheme="majorHAnsi" w:cs="Arial"/>
                <w:i/>
                <w:sz w:val="16"/>
                <w:szCs w:val="16"/>
                <w:lang w:val="en-GB"/>
              </w:rPr>
            </w:pPr>
          </w:p>
          <w:p w14:paraId="273B7031" w14:textId="77777777" w:rsidR="00F0415C" w:rsidRPr="006403CB" w:rsidRDefault="00F0415C"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54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0415C" w:rsidRPr="006403CB" w14:paraId="75BFC602" w14:textId="77777777" w:rsidTr="00537112">
              <w:tc>
                <w:tcPr>
                  <w:tcW w:w="2467" w:type="dxa"/>
                  <w:shd w:val="clear" w:color="auto" w:fill="DDD9C3" w:themeFill="background2" w:themeFillShade="E6"/>
                  <w:vAlign w:val="center"/>
                </w:tcPr>
                <w:p w14:paraId="2E4BD9D9" w14:textId="77777777" w:rsidR="00F0415C" w:rsidRPr="006403CB" w:rsidRDefault="00F0415C" w:rsidP="00537112">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2EF12FB4" w14:textId="77777777" w:rsidR="00F0415C" w:rsidRPr="006403CB" w:rsidRDefault="00F0415C" w:rsidP="00537112">
                  <w:pPr>
                    <w:jc w:val="center"/>
                    <w:rPr>
                      <w:rFonts w:asciiTheme="majorHAnsi" w:hAnsiTheme="majorHAnsi" w:cs="Arial"/>
                      <w:b/>
                      <w:i/>
                      <w:lang w:val="en-GB"/>
                    </w:rPr>
                  </w:pPr>
                  <w:r w:rsidRPr="006403CB">
                    <w:rPr>
                      <w:rFonts w:asciiTheme="majorHAnsi" w:hAnsiTheme="majorHAnsi" w:cs="Arial"/>
                      <w:b/>
                      <w:i/>
                      <w:lang w:val="en-GB"/>
                    </w:rPr>
                    <w:t>Semester workload</w:t>
                  </w:r>
                </w:p>
              </w:tc>
            </w:tr>
            <w:tr w:rsidR="00F0415C" w:rsidRPr="006403CB" w14:paraId="0B3D1B91" w14:textId="77777777" w:rsidTr="00537112">
              <w:tc>
                <w:tcPr>
                  <w:tcW w:w="2467" w:type="dxa"/>
                </w:tcPr>
                <w:p w14:paraId="591C2EB7" w14:textId="77777777" w:rsidR="00F0415C" w:rsidRPr="00AB43D1" w:rsidRDefault="00F0415C" w:rsidP="00537112">
                  <w:pPr>
                    <w:rPr>
                      <w:rFonts w:asciiTheme="minorHAnsi" w:hAnsiTheme="minorHAnsi" w:cstheme="minorHAnsi"/>
                      <w:iCs/>
                      <w:color w:val="002060"/>
                      <w:sz w:val="22"/>
                      <w:szCs w:val="22"/>
                      <w:lang w:val="en-GB"/>
                    </w:rPr>
                  </w:pPr>
                  <w:r w:rsidRPr="00AB43D1">
                    <w:rPr>
                      <w:rFonts w:asciiTheme="minorHAnsi" w:hAnsiTheme="minorHAnsi" w:cstheme="minorHAnsi"/>
                    </w:rPr>
                    <w:t>Lectures</w:t>
                  </w:r>
                </w:p>
              </w:tc>
              <w:tc>
                <w:tcPr>
                  <w:tcW w:w="2468" w:type="dxa"/>
                </w:tcPr>
                <w:p w14:paraId="29390337" w14:textId="77777777" w:rsidR="00F0415C" w:rsidRPr="002F2155" w:rsidRDefault="00F0415C" w:rsidP="00537112">
                  <w:pPr>
                    <w:jc w:val="center"/>
                    <w:rPr>
                      <w:rFonts w:asciiTheme="minorHAnsi" w:hAnsiTheme="minorHAnsi" w:cstheme="minorHAnsi"/>
                      <w:color w:val="002060"/>
                    </w:rPr>
                  </w:pPr>
                  <w:r>
                    <w:rPr>
                      <w:rFonts w:asciiTheme="minorHAnsi" w:hAnsiTheme="minorHAnsi" w:cstheme="minorHAnsi"/>
                    </w:rPr>
                    <w:t>40</w:t>
                  </w:r>
                </w:p>
              </w:tc>
            </w:tr>
            <w:tr w:rsidR="00F0415C" w:rsidRPr="006403CB" w14:paraId="7A6CB196" w14:textId="77777777" w:rsidTr="00537112">
              <w:tc>
                <w:tcPr>
                  <w:tcW w:w="2467" w:type="dxa"/>
                  <w:shd w:val="clear" w:color="auto" w:fill="auto"/>
                </w:tcPr>
                <w:p w14:paraId="42574133" w14:textId="77777777" w:rsidR="00F0415C" w:rsidRPr="00AB43D1" w:rsidRDefault="00F0415C" w:rsidP="00537112">
                  <w:pPr>
                    <w:rPr>
                      <w:rFonts w:asciiTheme="minorHAnsi" w:hAnsiTheme="minorHAnsi" w:cstheme="minorHAnsi"/>
                      <w:iCs/>
                      <w:color w:val="002060"/>
                      <w:sz w:val="22"/>
                      <w:szCs w:val="22"/>
                      <w:lang w:val="en-GB"/>
                    </w:rPr>
                  </w:pPr>
                  <w:r w:rsidRPr="00AB43D1">
                    <w:rPr>
                      <w:rFonts w:asciiTheme="minorHAnsi" w:hAnsiTheme="minorHAnsi" w:cstheme="minorHAnsi"/>
                    </w:rPr>
                    <w:t>Projects</w:t>
                  </w:r>
                </w:p>
              </w:tc>
              <w:tc>
                <w:tcPr>
                  <w:tcW w:w="2468" w:type="dxa"/>
                </w:tcPr>
                <w:p w14:paraId="286D0BDC" w14:textId="77777777" w:rsidR="00F0415C" w:rsidRPr="00AB43D1" w:rsidRDefault="00F0415C" w:rsidP="00537112">
                  <w:pPr>
                    <w:jc w:val="center"/>
                    <w:rPr>
                      <w:rFonts w:asciiTheme="minorHAnsi" w:hAnsiTheme="minorHAnsi" w:cstheme="minorHAnsi"/>
                      <w:color w:val="002060"/>
                      <w:lang w:val="en-GB"/>
                    </w:rPr>
                  </w:pPr>
                  <w:r w:rsidRPr="00AB43D1">
                    <w:rPr>
                      <w:rFonts w:asciiTheme="minorHAnsi" w:hAnsiTheme="minorHAnsi" w:cstheme="minorHAnsi"/>
                      <w:lang w:val="el-GR"/>
                    </w:rPr>
                    <w:t>55</w:t>
                  </w:r>
                </w:p>
              </w:tc>
            </w:tr>
            <w:tr w:rsidR="00F0415C" w:rsidRPr="006403CB" w14:paraId="162212CD" w14:textId="77777777" w:rsidTr="00537112">
              <w:tc>
                <w:tcPr>
                  <w:tcW w:w="2467" w:type="dxa"/>
                  <w:shd w:val="clear" w:color="auto" w:fill="auto"/>
                </w:tcPr>
                <w:p w14:paraId="36E5D050" w14:textId="77777777" w:rsidR="00F0415C" w:rsidRPr="00AB43D1" w:rsidRDefault="00F0415C" w:rsidP="00537112">
                  <w:pPr>
                    <w:rPr>
                      <w:rFonts w:asciiTheme="minorHAnsi" w:hAnsiTheme="minorHAnsi" w:cstheme="minorHAnsi"/>
                      <w:iCs/>
                      <w:color w:val="002060"/>
                      <w:sz w:val="22"/>
                      <w:szCs w:val="22"/>
                      <w:lang w:val="en-GB"/>
                    </w:rPr>
                  </w:pPr>
                  <w:r w:rsidRPr="00AB43D1">
                    <w:rPr>
                      <w:rFonts w:asciiTheme="minorHAnsi" w:hAnsiTheme="minorHAnsi" w:cstheme="minorHAnsi"/>
                    </w:rPr>
                    <w:t>Hours for private study of the student and preparation of homework</w:t>
                  </w:r>
                </w:p>
              </w:tc>
              <w:tc>
                <w:tcPr>
                  <w:tcW w:w="2468" w:type="dxa"/>
                </w:tcPr>
                <w:p w14:paraId="29755A9D" w14:textId="77777777" w:rsidR="00F0415C" w:rsidRPr="002F2155" w:rsidRDefault="00F0415C" w:rsidP="00537112">
                  <w:pPr>
                    <w:jc w:val="center"/>
                    <w:rPr>
                      <w:rFonts w:asciiTheme="minorHAnsi" w:hAnsiTheme="minorHAnsi" w:cstheme="minorHAnsi"/>
                      <w:color w:val="002060"/>
                    </w:rPr>
                  </w:pPr>
                  <w:r w:rsidRPr="00AB43D1">
                    <w:rPr>
                      <w:rFonts w:asciiTheme="minorHAnsi" w:hAnsiTheme="minorHAnsi" w:cstheme="minorHAnsi"/>
                      <w:lang w:val="el-GR"/>
                    </w:rPr>
                    <w:t>7</w:t>
                  </w:r>
                  <w:r>
                    <w:rPr>
                      <w:rFonts w:asciiTheme="minorHAnsi" w:hAnsiTheme="minorHAnsi" w:cstheme="minorHAnsi"/>
                    </w:rPr>
                    <w:t>7</w:t>
                  </w:r>
                </w:p>
              </w:tc>
            </w:tr>
            <w:tr w:rsidR="00F0415C" w:rsidRPr="006403CB" w14:paraId="6EEA49C5" w14:textId="77777777" w:rsidTr="00537112">
              <w:tc>
                <w:tcPr>
                  <w:tcW w:w="2467" w:type="dxa"/>
                  <w:shd w:val="clear" w:color="auto" w:fill="auto"/>
                </w:tcPr>
                <w:p w14:paraId="34380D2D" w14:textId="77777777" w:rsidR="00F0415C" w:rsidRPr="00AB43D1" w:rsidRDefault="00F0415C" w:rsidP="00537112">
                  <w:pPr>
                    <w:rPr>
                      <w:rFonts w:asciiTheme="minorHAnsi" w:hAnsiTheme="minorHAnsi" w:cstheme="minorHAnsi"/>
                      <w:iCs/>
                      <w:color w:val="002060"/>
                      <w:sz w:val="22"/>
                      <w:szCs w:val="22"/>
                      <w:lang w:val="en-GB"/>
                    </w:rPr>
                  </w:pPr>
                </w:p>
              </w:tc>
              <w:tc>
                <w:tcPr>
                  <w:tcW w:w="2468" w:type="dxa"/>
                </w:tcPr>
                <w:p w14:paraId="655E54DB" w14:textId="77777777" w:rsidR="00F0415C" w:rsidRPr="00AB43D1" w:rsidRDefault="00F0415C" w:rsidP="00537112">
                  <w:pPr>
                    <w:jc w:val="center"/>
                    <w:rPr>
                      <w:rFonts w:asciiTheme="minorHAnsi" w:hAnsiTheme="minorHAnsi" w:cstheme="minorHAnsi"/>
                      <w:color w:val="002060"/>
                      <w:lang w:val="en-GB"/>
                    </w:rPr>
                  </w:pPr>
                </w:p>
              </w:tc>
            </w:tr>
            <w:tr w:rsidR="00F0415C" w:rsidRPr="006403CB" w14:paraId="57CDDFB5" w14:textId="77777777" w:rsidTr="00537112">
              <w:tc>
                <w:tcPr>
                  <w:tcW w:w="2467" w:type="dxa"/>
                  <w:shd w:val="clear" w:color="auto" w:fill="auto"/>
                </w:tcPr>
                <w:p w14:paraId="2D1D0035" w14:textId="77777777" w:rsidR="00F0415C" w:rsidRPr="00AB43D1" w:rsidRDefault="00F0415C" w:rsidP="00537112">
                  <w:pPr>
                    <w:rPr>
                      <w:rFonts w:asciiTheme="minorHAnsi" w:hAnsiTheme="minorHAnsi" w:cstheme="minorHAnsi"/>
                      <w:iCs/>
                      <w:color w:val="002060"/>
                      <w:sz w:val="22"/>
                      <w:szCs w:val="22"/>
                      <w:lang w:val="en-GB"/>
                    </w:rPr>
                  </w:pPr>
                  <w:r w:rsidRPr="00AB43D1">
                    <w:rPr>
                      <w:rStyle w:val="normaltextrun"/>
                      <w:rFonts w:asciiTheme="minorHAnsi" w:hAnsiTheme="minorHAnsi" w:cstheme="minorHAnsi"/>
                      <w:color w:val="000000"/>
                      <w:shd w:val="clear" w:color="auto" w:fill="FFFFFF"/>
                    </w:rPr>
                    <w:t>Final examination</w:t>
                  </w:r>
                  <w:r w:rsidRPr="00AB43D1">
                    <w:rPr>
                      <w:rStyle w:val="eop"/>
                      <w:rFonts w:asciiTheme="minorHAnsi" w:hAnsiTheme="minorHAnsi" w:cstheme="minorHAnsi"/>
                      <w:color w:val="000000"/>
                      <w:shd w:val="clear" w:color="auto" w:fill="FFFFFF"/>
                    </w:rPr>
                    <w:t> </w:t>
                  </w:r>
                </w:p>
              </w:tc>
              <w:tc>
                <w:tcPr>
                  <w:tcW w:w="2468" w:type="dxa"/>
                </w:tcPr>
                <w:p w14:paraId="4C9DAB9F" w14:textId="77777777" w:rsidR="00F0415C" w:rsidRPr="00AB43D1" w:rsidRDefault="00F0415C" w:rsidP="00537112">
                  <w:pPr>
                    <w:jc w:val="center"/>
                    <w:rPr>
                      <w:rFonts w:asciiTheme="minorHAnsi" w:hAnsiTheme="minorHAnsi" w:cstheme="minorHAnsi"/>
                      <w:color w:val="002060"/>
                      <w:lang w:val="en-GB"/>
                    </w:rPr>
                  </w:pPr>
                  <w:r w:rsidRPr="00AB43D1">
                    <w:rPr>
                      <w:rFonts w:asciiTheme="minorHAnsi" w:hAnsiTheme="minorHAnsi" w:cstheme="minorHAnsi"/>
                      <w:lang w:val="el-GR"/>
                    </w:rPr>
                    <w:t>3</w:t>
                  </w:r>
                </w:p>
              </w:tc>
            </w:tr>
            <w:tr w:rsidR="00F0415C" w:rsidRPr="006403CB" w14:paraId="78FC6E4F" w14:textId="77777777" w:rsidTr="00537112">
              <w:tc>
                <w:tcPr>
                  <w:tcW w:w="2467" w:type="dxa"/>
                  <w:shd w:val="clear" w:color="auto" w:fill="auto"/>
                </w:tcPr>
                <w:p w14:paraId="100C00A4" w14:textId="77777777" w:rsidR="00F0415C" w:rsidRPr="006403CB" w:rsidRDefault="00F0415C" w:rsidP="00537112">
                  <w:pPr>
                    <w:rPr>
                      <w:rFonts w:asciiTheme="majorHAnsi" w:hAnsiTheme="majorHAnsi"/>
                      <w:iCs/>
                      <w:color w:val="002060"/>
                      <w:sz w:val="22"/>
                      <w:szCs w:val="22"/>
                      <w:lang w:val="en-GB"/>
                    </w:rPr>
                  </w:pPr>
                </w:p>
              </w:tc>
              <w:tc>
                <w:tcPr>
                  <w:tcW w:w="2468" w:type="dxa"/>
                </w:tcPr>
                <w:p w14:paraId="37815DE8" w14:textId="77777777" w:rsidR="00F0415C" w:rsidRPr="006403CB" w:rsidRDefault="00F0415C" w:rsidP="00537112">
                  <w:pPr>
                    <w:rPr>
                      <w:rFonts w:asciiTheme="majorHAnsi" w:hAnsiTheme="majorHAnsi" w:cs="Arial"/>
                      <w:i/>
                      <w:color w:val="002060"/>
                      <w:sz w:val="16"/>
                      <w:szCs w:val="16"/>
                      <w:lang w:val="en-GB"/>
                    </w:rPr>
                  </w:pPr>
                </w:p>
              </w:tc>
            </w:tr>
            <w:tr w:rsidR="00F0415C" w:rsidRPr="006403CB" w14:paraId="12DC4A6A" w14:textId="77777777" w:rsidTr="00537112">
              <w:tc>
                <w:tcPr>
                  <w:tcW w:w="2467" w:type="dxa"/>
                  <w:shd w:val="clear" w:color="auto" w:fill="auto"/>
                </w:tcPr>
                <w:p w14:paraId="0720D586" w14:textId="77777777" w:rsidR="00F0415C" w:rsidRPr="006403CB" w:rsidRDefault="00F0415C" w:rsidP="00537112">
                  <w:pPr>
                    <w:rPr>
                      <w:rFonts w:asciiTheme="majorHAnsi" w:hAnsiTheme="majorHAnsi"/>
                      <w:iCs/>
                      <w:color w:val="002060"/>
                      <w:sz w:val="22"/>
                      <w:szCs w:val="22"/>
                      <w:lang w:val="en-GB"/>
                    </w:rPr>
                  </w:pPr>
                </w:p>
              </w:tc>
              <w:tc>
                <w:tcPr>
                  <w:tcW w:w="2468" w:type="dxa"/>
                </w:tcPr>
                <w:p w14:paraId="11AC1CDF" w14:textId="77777777" w:rsidR="00F0415C" w:rsidRPr="006403CB" w:rsidRDefault="00F0415C" w:rsidP="00537112">
                  <w:pPr>
                    <w:rPr>
                      <w:rFonts w:asciiTheme="majorHAnsi" w:hAnsiTheme="majorHAnsi" w:cs="Arial"/>
                      <w:i/>
                      <w:color w:val="002060"/>
                      <w:sz w:val="16"/>
                      <w:szCs w:val="16"/>
                      <w:lang w:val="en-GB"/>
                    </w:rPr>
                  </w:pPr>
                </w:p>
              </w:tc>
            </w:tr>
            <w:tr w:rsidR="00F0415C" w:rsidRPr="006403CB" w14:paraId="0C6707D8" w14:textId="77777777" w:rsidTr="00537112">
              <w:tc>
                <w:tcPr>
                  <w:tcW w:w="2467" w:type="dxa"/>
                  <w:shd w:val="clear" w:color="auto" w:fill="auto"/>
                </w:tcPr>
                <w:p w14:paraId="281F8F37" w14:textId="77777777" w:rsidR="00F0415C" w:rsidRPr="006403CB" w:rsidRDefault="00F0415C" w:rsidP="00537112">
                  <w:pPr>
                    <w:rPr>
                      <w:rFonts w:asciiTheme="majorHAnsi" w:hAnsiTheme="majorHAnsi"/>
                      <w:iCs/>
                      <w:color w:val="002060"/>
                      <w:sz w:val="22"/>
                      <w:szCs w:val="22"/>
                      <w:lang w:val="en-GB"/>
                    </w:rPr>
                  </w:pPr>
                </w:p>
              </w:tc>
              <w:tc>
                <w:tcPr>
                  <w:tcW w:w="2468" w:type="dxa"/>
                </w:tcPr>
                <w:p w14:paraId="5DC5E820" w14:textId="77777777" w:rsidR="00F0415C" w:rsidRPr="006403CB" w:rsidRDefault="00F0415C" w:rsidP="00537112">
                  <w:pPr>
                    <w:rPr>
                      <w:rFonts w:asciiTheme="majorHAnsi" w:hAnsiTheme="majorHAnsi" w:cs="Arial"/>
                      <w:i/>
                      <w:color w:val="002060"/>
                      <w:sz w:val="16"/>
                      <w:szCs w:val="16"/>
                      <w:lang w:val="en-GB"/>
                    </w:rPr>
                  </w:pPr>
                </w:p>
              </w:tc>
            </w:tr>
            <w:tr w:rsidR="00F0415C" w:rsidRPr="006403CB" w14:paraId="53B81E4C" w14:textId="77777777" w:rsidTr="00537112">
              <w:tc>
                <w:tcPr>
                  <w:tcW w:w="2467" w:type="dxa"/>
                  <w:shd w:val="clear" w:color="auto" w:fill="auto"/>
                </w:tcPr>
                <w:p w14:paraId="67A49261" w14:textId="77777777" w:rsidR="00F0415C" w:rsidRPr="006403CB" w:rsidRDefault="00F0415C" w:rsidP="00537112">
                  <w:pPr>
                    <w:rPr>
                      <w:rFonts w:asciiTheme="majorHAnsi" w:hAnsiTheme="majorHAnsi"/>
                      <w:iCs/>
                      <w:color w:val="002060"/>
                      <w:sz w:val="22"/>
                      <w:szCs w:val="22"/>
                      <w:lang w:val="en-GB"/>
                    </w:rPr>
                  </w:pPr>
                </w:p>
              </w:tc>
              <w:tc>
                <w:tcPr>
                  <w:tcW w:w="2468" w:type="dxa"/>
                </w:tcPr>
                <w:p w14:paraId="2F9073D2" w14:textId="77777777" w:rsidR="00F0415C" w:rsidRPr="006403CB" w:rsidRDefault="00F0415C" w:rsidP="00537112">
                  <w:pPr>
                    <w:jc w:val="center"/>
                    <w:rPr>
                      <w:rFonts w:asciiTheme="majorHAnsi" w:hAnsiTheme="majorHAnsi" w:cs="Arial"/>
                      <w:color w:val="002060"/>
                      <w:lang w:val="en-GB"/>
                    </w:rPr>
                  </w:pPr>
                </w:p>
              </w:tc>
            </w:tr>
            <w:tr w:rsidR="00F0415C" w:rsidRPr="006403CB" w14:paraId="722C1F3C" w14:textId="77777777" w:rsidTr="00537112">
              <w:tc>
                <w:tcPr>
                  <w:tcW w:w="2467" w:type="dxa"/>
                </w:tcPr>
                <w:p w14:paraId="596F2FBC" w14:textId="77777777" w:rsidR="00F0415C" w:rsidRPr="00AB43D1" w:rsidRDefault="00F0415C" w:rsidP="00537112">
                  <w:pPr>
                    <w:rPr>
                      <w:rFonts w:asciiTheme="minorHAnsi" w:hAnsiTheme="minorHAnsi" w:cstheme="minorHAnsi"/>
                      <w:b/>
                      <w:bCs/>
                      <w:iCs/>
                      <w:color w:val="002060"/>
                      <w:lang w:val="en-GB"/>
                    </w:rPr>
                  </w:pPr>
                  <w:r w:rsidRPr="00AB43D1">
                    <w:rPr>
                      <w:rFonts w:asciiTheme="minorHAnsi" w:hAnsiTheme="minorHAnsi" w:cstheme="minorHAnsi"/>
                      <w:b/>
                      <w:bCs/>
                      <w:iCs/>
                      <w:color w:val="002060"/>
                      <w:lang w:val="en-GB"/>
                    </w:rPr>
                    <w:t xml:space="preserve">Course total </w:t>
                  </w:r>
                </w:p>
              </w:tc>
              <w:tc>
                <w:tcPr>
                  <w:tcW w:w="2468" w:type="dxa"/>
                  <w:vAlign w:val="center"/>
                </w:tcPr>
                <w:p w14:paraId="19872F3E" w14:textId="77777777" w:rsidR="00F0415C" w:rsidRPr="00AB43D1" w:rsidRDefault="00F0415C" w:rsidP="00537112">
                  <w:pPr>
                    <w:jc w:val="center"/>
                    <w:rPr>
                      <w:rFonts w:asciiTheme="minorHAnsi" w:hAnsiTheme="minorHAnsi" w:cstheme="minorHAnsi"/>
                      <w:b/>
                      <w:bCs/>
                      <w:iCs/>
                      <w:color w:val="002060"/>
                      <w:lang w:val="en-GB"/>
                    </w:rPr>
                  </w:pPr>
                  <w:r w:rsidRPr="00AB43D1">
                    <w:rPr>
                      <w:rFonts w:asciiTheme="minorHAnsi" w:hAnsiTheme="minorHAnsi" w:cstheme="minorHAnsi"/>
                      <w:b/>
                      <w:bCs/>
                      <w:iCs/>
                      <w:color w:val="002060"/>
                      <w:lang w:val="en-GB"/>
                    </w:rPr>
                    <w:t>175</w:t>
                  </w:r>
                </w:p>
              </w:tc>
            </w:tr>
          </w:tbl>
          <w:p w14:paraId="21B7261A" w14:textId="77777777" w:rsidR="00F0415C" w:rsidRPr="006403CB" w:rsidRDefault="00F0415C" w:rsidP="00537112">
            <w:pPr>
              <w:rPr>
                <w:rFonts w:asciiTheme="majorHAnsi" w:hAnsiTheme="majorHAnsi" w:cs="Tahoma"/>
                <w:lang w:val="en-GB"/>
              </w:rPr>
            </w:pPr>
          </w:p>
        </w:tc>
      </w:tr>
      <w:tr w:rsidR="00F0415C" w:rsidRPr="006403CB" w14:paraId="56FF2B93" w14:textId="77777777" w:rsidTr="6BE15AA2">
        <w:tc>
          <w:tcPr>
            <w:tcW w:w="3306" w:type="dxa"/>
          </w:tcPr>
          <w:p w14:paraId="73F5171F" w14:textId="77777777" w:rsidR="00F0415C" w:rsidRPr="006403CB" w:rsidRDefault="00F0415C"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C8507CF" w14:textId="77777777" w:rsidR="00F0415C" w:rsidRPr="006403CB" w:rsidRDefault="51208E37"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4E5A2E76" w14:textId="77777777" w:rsidR="00F0415C" w:rsidRPr="006403CB" w:rsidRDefault="51208E37"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B585336" w14:textId="77777777" w:rsidR="00F0415C" w:rsidRPr="006403CB" w:rsidRDefault="00F0415C"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540" w:type="dxa"/>
            <w:tcBorders>
              <w:bottom w:val="single" w:sz="4" w:space="0" w:color="auto"/>
            </w:tcBorders>
          </w:tcPr>
          <w:p w14:paraId="367D3B86" w14:textId="77777777" w:rsidR="00F0415C" w:rsidRPr="00AB43D1" w:rsidRDefault="00F0415C" w:rsidP="00537112">
            <w:pPr>
              <w:jc w:val="both"/>
              <w:textAlignment w:val="baseline"/>
              <w:rPr>
                <w:rFonts w:cstheme="minorHAnsi"/>
                <w:sz w:val="18"/>
                <w:szCs w:val="18"/>
                <w:lang w:eastAsia="el-GR"/>
              </w:rPr>
            </w:pPr>
            <w:r w:rsidRPr="00AB43D1">
              <w:rPr>
                <w:rFonts w:cstheme="minorHAnsi"/>
                <w:sz w:val="20"/>
                <w:szCs w:val="20"/>
                <w:lang w:eastAsia="el-GR"/>
              </w:rPr>
              <w:t>Written</w:t>
            </w:r>
            <w:r w:rsidRPr="00AB43D1">
              <w:rPr>
                <w:rFonts w:cstheme="minorHAnsi"/>
                <w:sz w:val="20"/>
                <w:szCs w:val="20"/>
                <w:lang w:val="en-GB" w:eastAsia="el-GR"/>
              </w:rPr>
              <w:t xml:space="preserve"> </w:t>
            </w:r>
            <w:r w:rsidRPr="00AB43D1">
              <w:rPr>
                <w:rFonts w:cstheme="minorHAnsi"/>
                <w:sz w:val="20"/>
                <w:szCs w:val="20"/>
                <w:lang w:eastAsia="el-GR"/>
              </w:rPr>
              <w:t>examination on the theoretical part, weekly projects</w:t>
            </w:r>
            <w:r w:rsidRPr="00AB43D1">
              <w:rPr>
                <w:rFonts w:cstheme="minorHAnsi"/>
                <w:sz w:val="20"/>
                <w:szCs w:val="20"/>
                <w:lang w:val="en-GB" w:eastAsia="el-GR"/>
              </w:rPr>
              <w:t xml:space="preserve"> and literature survey:</w:t>
            </w:r>
            <w:r w:rsidRPr="00AB43D1">
              <w:rPr>
                <w:rFonts w:cstheme="minorHAnsi"/>
                <w:sz w:val="20"/>
                <w:szCs w:val="20"/>
                <w:lang w:eastAsia="el-GR"/>
              </w:rPr>
              <w:t> </w:t>
            </w:r>
          </w:p>
          <w:p w14:paraId="7D6155B9" w14:textId="77777777" w:rsidR="00F0415C" w:rsidRPr="00AB43D1" w:rsidRDefault="464898B2" w:rsidP="00F0415C">
            <w:pPr>
              <w:numPr>
                <w:ilvl w:val="0"/>
                <w:numId w:val="82"/>
              </w:numPr>
              <w:spacing w:after="0" w:line="240" w:lineRule="auto"/>
              <w:ind w:left="0" w:firstLine="0"/>
              <w:textAlignment w:val="baseline"/>
              <w:rPr>
                <w:rFonts w:cstheme="minorHAnsi"/>
                <w:sz w:val="20"/>
                <w:szCs w:val="20"/>
                <w:lang w:eastAsia="el-GR"/>
              </w:rPr>
            </w:pPr>
            <w:r w:rsidRPr="6BE15AA2">
              <w:rPr>
                <w:sz w:val="20"/>
                <w:szCs w:val="20"/>
                <w:lang w:eastAsia="el-GR"/>
              </w:rPr>
              <w:t>Written</w:t>
            </w:r>
            <w:r w:rsidRPr="6BE15AA2">
              <w:rPr>
                <w:sz w:val="20"/>
                <w:szCs w:val="20"/>
                <w:lang w:val="en-GB" w:eastAsia="el-GR"/>
              </w:rPr>
              <w:t xml:space="preserve"> final </w:t>
            </w:r>
            <w:r w:rsidRPr="6BE15AA2">
              <w:rPr>
                <w:sz w:val="20"/>
                <w:szCs w:val="20"/>
                <w:lang w:eastAsia="el-GR"/>
              </w:rPr>
              <w:t>examination including: </w:t>
            </w:r>
          </w:p>
          <w:p w14:paraId="1A229671" w14:textId="77777777" w:rsidR="00F0415C" w:rsidRPr="00AB43D1" w:rsidRDefault="464898B2" w:rsidP="00F0415C">
            <w:pPr>
              <w:numPr>
                <w:ilvl w:val="0"/>
                <w:numId w:val="83"/>
              </w:numPr>
              <w:spacing w:after="0" w:line="240" w:lineRule="auto"/>
              <w:ind w:left="1080" w:firstLine="0"/>
              <w:textAlignment w:val="baseline"/>
              <w:rPr>
                <w:rFonts w:cstheme="minorHAnsi"/>
                <w:sz w:val="20"/>
                <w:szCs w:val="20"/>
                <w:lang w:val="el-GR" w:eastAsia="el-GR"/>
              </w:rPr>
            </w:pPr>
            <w:r w:rsidRPr="6BE15AA2">
              <w:rPr>
                <w:sz w:val="20"/>
                <w:szCs w:val="20"/>
                <w:lang w:eastAsia="el-GR"/>
              </w:rPr>
              <w:t>Evaluation of elements from theory</w:t>
            </w:r>
            <w:r w:rsidRPr="6BE15AA2">
              <w:rPr>
                <w:sz w:val="20"/>
                <w:szCs w:val="20"/>
                <w:lang w:val="el-GR" w:eastAsia="el-GR"/>
              </w:rPr>
              <w:t> </w:t>
            </w:r>
          </w:p>
          <w:p w14:paraId="3BF226D2" w14:textId="77777777" w:rsidR="00F0415C" w:rsidRPr="00AB43D1" w:rsidRDefault="464898B2" w:rsidP="00F0415C">
            <w:pPr>
              <w:numPr>
                <w:ilvl w:val="0"/>
                <w:numId w:val="83"/>
              </w:numPr>
              <w:spacing w:after="0" w:line="240" w:lineRule="auto"/>
              <w:ind w:left="1080" w:firstLine="0"/>
              <w:textAlignment w:val="baseline"/>
              <w:rPr>
                <w:rFonts w:cstheme="minorHAnsi"/>
                <w:sz w:val="20"/>
                <w:szCs w:val="20"/>
                <w:lang w:val="el-GR" w:eastAsia="el-GR"/>
              </w:rPr>
            </w:pPr>
            <w:r w:rsidRPr="6BE15AA2">
              <w:rPr>
                <w:sz w:val="20"/>
                <w:szCs w:val="20"/>
                <w:lang w:val="el-GR" w:eastAsia="el-GR"/>
              </w:rPr>
              <w:t>Exercises and problem solving  </w:t>
            </w:r>
          </w:p>
          <w:p w14:paraId="53C821DA" w14:textId="77777777" w:rsidR="00F0415C" w:rsidRPr="00AB43D1" w:rsidRDefault="464898B2" w:rsidP="00F0415C">
            <w:pPr>
              <w:numPr>
                <w:ilvl w:val="0"/>
                <w:numId w:val="84"/>
              </w:numPr>
              <w:spacing w:after="0" w:line="240" w:lineRule="auto"/>
              <w:ind w:left="0" w:firstLine="0"/>
              <w:textAlignment w:val="baseline"/>
              <w:rPr>
                <w:rFonts w:cstheme="minorHAnsi"/>
                <w:sz w:val="18"/>
                <w:szCs w:val="18"/>
                <w:lang w:eastAsia="el-GR"/>
              </w:rPr>
            </w:pPr>
            <w:r w:rsidRPr="6BE15AA2">
              <w:rPr>
                <w:sz w:val="20"/>
                <w:szCs w:val="20"/>
                <w:lang w:eastAsia="el-GR"/>
              </w:rPr>
              <w:t>Projects </w:t>
            </w:r>
          </w:p>
          <w:p w14:paraId="3FC780B0" w14:textId="77777777" w:rsidR="00F0415C" w:rsidRPr="00AB43D1" w:rsidRDefault="00F0415C" w:rsidP="00537112">
            <w:pPr>
              <w:textAlignment w:val="baseline"/>
              <w:rPr>
                <w:rFonts w:cstheme="minorHAnsi"/>
                <w:sz w:val="18"/>
                <w:szCs w:val="18"/>
                <w:lang w:eastAsia="el-GR"/>
              </w:rPr>
            </w:pPr>
            <w:r w:rsidRPr="00AB43D1">
              <w:rPr>
                <w:rFonts w:cstheme="minorHAnsi"/>
                <w:sz w:val="20"/>
                <w:szCs w:val="20"/>
                <w:lang w:eastAsia="el-GR"/>
              </w:rPr>
              <w:t>Minimum passing grade:  5 </w:t>
            </w:r>
          </w:p>
          <w:p w14:paraId="63A0A744" w14:textId="77777777" w:rsidR="00F0415C" w:rsidRPr="00AB43D1" w:rsidRDefault="00F0415C" w:rsidP="00537112">
            <w:pPr>
              <w:textAlignment w:val="baseline"/>
              <w:rPr>
                <w:rFonts w:cstheme="minorHAnsi"/>
                <w:sz w:val="20"/>
                <w:szCs w:val="20"/>
                <w:lang w:eastAsia="el-GR"/>
              </w:rPr>
            </w:pPr>
            <w:r w:rsidRPr="00AB43D1">
              <w:rPr>
                <w:rFonts w:cstheme="minorHAnsi"/>
                <w:sz w:val="20"/>
                <w:szCs w:val="20"/>
                <w:lang w:eastAsia="el-GR"/>
              </w:rPr>
              <w:t>Mαximum passing grade:  10 </w:t>
            </w:r>
          </w:p>
          <w:p w14:paraId="253DD8E9" w14:textId="77777777" w:rsidR="00F0415C" w:rsidRDefault="00F0415C" w:rsidP="00537112">
            <w:pPr>
              <w:textAlignment w:val="baseline"/>
              <w:rPr>
                <w:rFonts w:ascii="Segoe UI" w:hAnsi="Segoe UI" w:cs="Segoe UI"/>
                <w:sz w:val="18"/>
                <w:szCs w:val="18"/>
                <w:lang w:eastAsia="el-GR"/>
              </w:rPr>
            </w:pPr>
          </w:p>
          <w:p w14:paraId="5C522916" w14:textId="77777777" w:rsidR="00F0415C" w:rsidRPr="006403CB" w:rsidRDefault="00F0415C" w:rsidP="00537112">
            <w:pPr>
              <w:rPr>
                <w:rFonts w:asciiTheme="majorHAnsi" w:hAnsiTheme="majorHAnsi" w:cs="Arial"/>
                <w:color w:val="002060"/>
                <w:lang w:val="en-GB"/>
              </w:rPr>
            </w:pPr>
          </w:p>
        </w:tc>
      </w:tr>
    </w:tbl>
    <w:p w14:paraId="1637868A" w14:textId="3B53CAE9" w:rsidR="00F0415C" w:rsidRPr="00D76046" w:rsidRDefault="00F0415C" w:rsidP="00D76046">
      <w:pPr>
        <w:pStyle w:val="a8"/>
        <w:widowControl w:val="0"/>
        <w:numPr>
          <w:ilvl w:val="2"/>
          <w:numId w:val="174"/>
        </w:numPr>
        <w:tabs>
          <w:tab w:val="clear" w:pos="2160"/>
          <w:tab w:val="num" w:pos="1800"/>
        </w:tabs>
        <w:autoSpaceDE w:val="0"/>
        <w:autoSpaceDN w:val="0"/>
        <w:adjustRightInd w:val="0"/>
        <w:spacing w:before="240"/>
        <w:ind w:left="360"/>
        <w:rPr>
          <w:rFonts w:asciiTheme="majorHAnsi" w:hAnsiTheme="majorHAnsi" w:cs="Arial"/>
          <w:b/>
          <w:color w:val="000000"/>
          <w:lang w:val="en-GB"/>
        </w:rPr>
      </w:pPr>
      <w:r w:rsidRPr="00D76046">
        <w:rPr>
          <w:rFonts w:asciiTheme="majorHAnsi" w:hAnsiTheme="majorHAnsi" w:cs="Arial"/>
          <w:b/>
          <w:color w:val="000000"/>
        </w:rPr>
        <w:t xml:space="preserve">RECOMMENDED </w:t>
      </w:r>
      <w:r w:rsidRPr="00D76046">
        <w:rPr>
          <w:rFonts w:asciiTheme="majorHAnsi" w:hAnsiTheme="majorHAnsi" w:cs="Arial"/>
          <w:b/>
          <w:color w:val="000000"/>
          <w:lang w:val="en-GB"/>
        </w:rPr>
        <w:t>BIBLIOGRAPHY</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0"/>
      </w:tblGrid>
      <w:tr w:rsidR="00F0415C" w:rsidRPr="006403CB" w14:paraId="48E3946F" w14:textId="77777777" w:rsidTr="6CFADE99">
        <w:tc>
          <w:tcPr>
            <w:tcW w:w="9870" w:type="dxa"/>
          </w:tcPr>
          <w:p w14:paraId="6B311154" w14:textId="77777777" w:rsidR="00F0415C" w:rsidRPr="00957A3B" w:rsidRDefault="00F0415C" w:rsidP="00537112">
            <w:pPr>
              <w:pStyle w:val="Default"/>
              <w:jc w:val="both"/>
              <w:rPr>
                <w:rFonts w:asciiTheme="minorHAnsi" w:hAnsiTheme="minorHAnsi" w:cs="Calibri"/>
                <w:sz w:val="20"/>
                <w:szCs w:val="20"/>
                <w:lang w:val="en-US"/>
              </w:rPr>
            </w:pPr>
            <w:r w:rsidRPr="00957A3B">
              <w:rPr>
                <w:rFonts w:asciiTheme="minorHAnsi" w:hAnsiTheme="minorHAnsi"/>
                <w:sz w:val="20"/>
                <w:szCs w:val="20"/>
                <w:lang w:val="en-US"/>
              </w:rPr>
              <w:t xml:space="preserve">1. </w:t>
            </w:r>
            <w:r w:rsidRPr="00957A3B">
              <w:rPr>
                <w:rFonts w:asciiTheme="minorHAnsi" w:hAnsiTheme="minorHAnsi" w:cs="Calibri"/>
                <w:b/>
                <w:bCs/>
                <w:sz w:val="20"/>
                <w:szCs w:val="20"/>
                <w:lang w:val="en-US"/>
              </w:rPr>
              <w:t>H. A. Macleod</w:t>
            </w:r>
            <w:r w:rsidRPr="00957A3B">
              <w:rPr>
                <w:rFonts w:asciiTheme="minorHAnsi" w:hAnsiTheme="minorHAnsi" w:cs="Calibri"/>
                <w:bCs/>
                <w:sz w:val="20"/>
                <w:szCs w:val="20"/>
                <w:lang w:val="en-US"/>
              </w:rPr>
              <w:t xml:space="preserve">: </w:t>
            </w:r>
            <w:r w:rsidRPr="00957A3B">
              <w:rPr>
                <w:rFonts w:asciiTheme="minorHAnsi" w:hAnsiTheme="minorHAnsi" w:cs="Calibri"/>
                <w:i/>
                <w:iCs/>
                <w:sz w:val="20"/>
                <w:szCs w:val="20"/>
                <w:lang w:val="en-US"/>
              </w:rPr>
              <w:t xml:space="preserve">Thin Film Optical Filters. </w:t>
            </w:r>
          </w:p>
          <w:p w14:paraId="5472C25E" w14:textId="77777777" w:rsidR="00F0415C" w:rsidRPr="00957A3B" w:rsidRDefault="00F0415C" w:rsidP="00537112">
            <w:pPr>
              <w:pStyle w:val="Default"/>
              <w:jc w:val="both"/>
              <w:rPr>
                <w:rFonts w:asciiTheme="minorHAnsi" w:hAnsiTheme="minorHAnsi" w:cs="Calibri"/>
                <w:sz w:val="20"/>
                <w:szCs w:val="20"/>
                <w:lang w:val="en-US"/>
              </w:rPr>
            </w:pPr>
            <w:r w:rsidRPr="00957A3B">
              <w:rPr>
                <w:rFonts w:asciiTheme="minorHAnsi" w:hAnsiTheme="minorHAnsi"/>
                <w:sz w:val="20"/>
                <w:szCs w:val="20"/>
                <w:lang w:val="en-US"/>
              </w:rPr>
              <w:t xml:space="preserve">2. </w:t>
            </w:r>
            <w:r w:rsidRPr="00957A3B">
              <w:rPr>
                <w:rFonts w:asciiTheme="minorHAnsi" w:hAnsiTheme="minorHAnsi" w:cs="Calibri"/>
                <w:b/>
                <w:bCs/>
                <w:sz w:val="20"/>
                <w:szCs w:val="20"/>
                <w:lang w:val="en-US"/>
              </w:rPr>
              <w:t>Luque A &amp; Hegedus S (Eds)</w:t>
            </w:r>
            <w:r w:rsidRPr="00957A3B">
              <w:rPr>
                <w:rFonts w:asciiTheme="minorHAnsi" w:hAnsiTheme="minorHAnsi" w:cs="Calibri"/>
                <w:sz w:val="20"/>
                <w:szCs w:val="20"/>
                <w:lang w:val="en-US"/>
              </w:rPr>
              <w:t xml:space="preserve">: </w:t>
            </w:r>
            <w:r w:rsidRPr="00957A3B">
              <w:rPr>
                <w:rFonts w:asciiTheme="minorHAnsi" w:hAnsiTheme="minorHAnsi" w:cs="Calibri"/>
                <w:i/>
                <w:iCs/>
                <w:sz w:val="20"/>
                <w:szCs w:val="20"/>
                <w:lang w:val="en-US"/>
              </w:rPr>
              <w:t xml:space="preserve">Handbook Of Photovoltaic Science And Engineering </w:t>
            </w:r>
            <w:r w:rsidRPr="00957A3B">
              <w:rPr>
                <w:rFonts w:asciiTheme="minorHAnsi" w:hAnsiTheme="minorHAnsi" w:cs="Calibri"/>
                <w:sz w:val="20"/>
                <w:szCs w:val="20"/>
                <w:lang w:val="en-US"/>
              </w:rPr>
              <w:t>- Wiley (2003).</w:t>
            </w:r>
          </w:p>
          <w:p w14:paraId="3BC67E2F" w14:textId="34F45D3D" w:rsidR="00F0415C" w:rsidRPr="00F0415C" w:rsidRDefault="4AC2C608" w:rsidP="4AC2C608">
            <w:pPr>
              <w:pStyle w:val="Default"/>
              <w:jc w:val="both"/>
              <w:rPr>
                <w:rFonts w:asciiTheme="minorHAnsi" w:hAnsiTheme="minorHAnsi"/>
                <w:sz w:val="20"/>
                <w:szCs w:val="20"/>
                <w:lang w:val="en-US"/>
              </w:rPr>
            </w:pPr>
            <w:r w:rsidRPr="4AC2C608">
              <w:rPr>
                <w:rFonts w:asciiTheme="minorHAnsi" w:hAnsiTheme="minorHAnsi"/>
                <w:sz w:val="20"/>
                <w:szCs w:val="20"/>
                <w:lang w:val="en-US"/>
              </w:rPr>
              <w:t xml:space="preserve">3. </w:t>
            </w:r>
            <w:r w:rsidRPr="4AC2C608">
              <w:rPr>
                <w:rFonts w:asciiTheme="minorHAnsi" w:hAnsiTheme="minorHAnsi" w:cs="Calibri"/>
                <w:b/>
                <w:bCs/>
                <w:sz w:val="20"/>
                <w:szCs w:val="20"/>
                <w:lang w:val="en-US"/>
              </w:rPr>
              <w:t xml:space="preserve">Selected research and review articles </w:t>
            </w:r>
            <w:r w:rsidRPr="4AC2C608">
              <w:rPr>
                <w:rFonts w:asciiTheme="minorHAnsi" w:hAnsiTheme="minorHAnsi" w:cs="Calibri"/>
                <w:sz w:val="20"/>
                <w:szCs w:val="20"/>
                <w:lang w:val="en-US"/>
              </w:rPr>
              <w:t>from high impact factor research journals such as Nature, Science, Advanced Materials, Advanced Energy Materials, Organic Electronics, ACS Applied Materials and Interfaces, Applied Energy Materials, Journal of Materials Chemistry A, Journal of Materials Chemistry, Energy and Environmental Science etc.</w:t>
            </w:r>
          </w:p>
        </w:tc>
      </w:tr>
    </w:tbl>
    <w:p w14:paraId="01DA627B" w14:textId="321D532D" w:rsidR="00E94475" w:rsidRDefault="00E94475" w:rsidP="6CFADE99">
      <w:pPr>
        <w:rPr>
          <w:rFonts w:cs="Arial"/>
          <w:b/>
          <w:bCs/>
          <w:sz w:val="24"/>
          <w:szCs w:val="24"/>
        </w:rPr>
      </w:pPr>
    </w:p>
    <w:p w14:paraId="2A0CB719" w14:textId="77777777" w:rsidR="00E94475" w:rsidRDefault="00E94475">
      <w:pPr>
        <w:rPr>
          <w:rFonts w:cs="Arial"/>
          <w:b/>
          <w:bCs/>
          <w:sz w:val="24"/>
          <w:szCs w:val="24"/>
        </w:rPr>
      </w:pPr>
      <w:r>
        <w:rPr>
          <w:rFonts w:cs="Arial"/>
          <w:b/>
          <w:bCs/>
          <w:sz w:val="24"/>
          <w:szCs w:val="24"/>
        </w:rPr>
        <w:br w:type="page"/>
      </w:r>
    </w:p>
    <w:p w14:paraId="75434E3C" w14:textId="77777777" w:rsidR="6CFADE99" w:rsidRDefault="6CFADE99" w:rsidP="6CFADE99">
      <w:pPr>
        <w:rPr>
          <w:rFonts w:cs="Arial"/>
          <w:b/>
          <w:bCs/>
          <w:sz w:val="24"/>
          <w:szCs w:val="24"/>
        </w:rPr>
      </w:pPr>
    </w:p>
    <w:p w14:paraId="28D073CE" w14:textId="11408A9C" w:rsidR="00E83CD2" w:rsidRPr="00234FF4" w:rsidRDefault="6CFADE99" w:rsidP="00E83CD2">
      <w:pPr>
        <w:spacing w:before="120" w:after="0"/>
        <w:jc w:val="center"/>
        <w:rPr>
          <w:rFonts w:cs="Arial"/>
          <w:sz w:val="24"/>
          <w:szCs w:val="24"/>
          <w:lang w:val="el-GR"/>
        </w:rPr>
      </w:pPr>
      <w:r w:rsidRPr="6CFADE99">
        <w:rPr>
          <w:rFonts w:cs="Arial"/>
          <w:b/>
          <w:bCs/>
          <w:sz w:val="24"/>
          <w:szCs w:val="24"/>
          <w:lang w:val="el-GR"/>
        </w:rPr>
        <w:t>ΠΕΡΙΓΡΑΜΜΑ ΜΑΘΗΜΑΤΟΣ</w:t>
      </w:r>
    </w:p>
    <w:p w14:paraId="5FF77A94" w14:textId="051FA01F" w:rsidR="00E83CD2" w:rsidRPr="00716A85" w:rsidRDefault="00E83CD2" w:rsidP="00716A85">
      <w:pPr>
        <w:pStyle w:val="a8"/>
        <w:widowControl w:val="0"/>
        <w:numPr>
          <w:ilvl w:val="3"/>
          <w:numId w:val="174"/>
        </w:numPr>
        <w:tabs>
          <w:tab w:val="clear" w:pos="2880"/>
          <w:tab w:val="num" w:pos="2520"/>
        </w:tabs>
        <w:autoSpaceDE w:val="0"/>
        <w:autoSpaceDN w:val="0"/>
        <w:adjustRightInd w:val="0"/>
        <w:spacing w:before="120" w:after="0" w:line="240" w:lineRule="auto"/>
        <w:ind w:left="360"/>
        <w:rPr>
          <w:rFonts w:cs="Arial"/>
          <w:b/>
        </w:rPr>
      </w:pPr>
      <w:r w:rsidRPr="00716A8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E83CD2" w:rsidRPr="00B260F9" w14:paraId="09139432" w14:textId="77777777" w:rsidTr="6CFADE99">
        <w:tc>
          <w:tcPr>
            <w:tcW w:w="3205" w:type="dxa"/>
            <w:shd w:val="clear" w:color="auto" w:fill="DDD9C3" w:themeFill="background2" w:themeFillShade="E6"/>
          </w:tcPr>
          <w:p w14:paraId="34266A51" w14:textId="77777777" w:rsidR="00E83CD2" w:rsidRDefault="00E83CD2" w:rsidP="00537112">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40C96424" w14:textId="77777777" w:rsidR="00E83CD2" w:rsidRPr="00463D5C" w:rsidRDefault="00E83CD2" w:rsidP="00537112">
            <w:pPr>
              <w:spacing w:after="0" w:line="240" w:lineRule="auto"/>
              <w:rPr>
                <w:rFonts w:cstheme="minorHAnsi"/>
                <w:sz w:val="20"/>
                <w:szCs w:val="20"/>
                <w:lang w:val="el-GR"/>
              </w:rPr>
            </w:pPr>
            <w:r w:rsidRPr="00463D5C">
              <w:rPr>
                <w:rFonts w:cstheme="minorHAnsi"/>
                <w:sz w:val="20"/>
                <w:szCs w:val="20"/>
                <w:lang w:val="el-GR"/>
              </w:rPr>
              <w:t>ΘΕΤΙΚΩΝ ΕΠΙΣΤΗΜΩΝ</w:t>
            </w:r>
          </w:p>
        </w:tc>
      </w:tr>
      <w:tr w:rsidR="00E83CD2" w:rsidRPr="00DE2BD5" w14:paraId="221905A4" w14:textId="77777777" w:rsidTr="6CFADE99">
        <w:tc>
          <w:tcPr>
            <w:tcW w:w="3205" w:type="dxa"/>
            <w:shd w:val="clear" w:color="auto" w:fill="DDD9C3" w:themeFill="background2" w:themeFillShade="E6"/>
          </w:tcPr>
          <w:p w14:paraId="4F28F0D8" w14:textId="77777777" w:rsidR="00E83CD2" w:rsidRPr="00844711" w:rsidRDefault="00E83CD2" w:rsidP="00537112">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70AC6E86" w14:textId="77777777" w:rsidR="00E83CD2" w:rsidRPr="00463D5C" w:rsidRDefault="00E83CD2" w:rsidP="00537112">
            <w:pPr>
              <w:rPr>
                <w:rFonts w:cstheme="minorHAnsi"/>
                <w:sz w:val="20"/>
                <w:szCs w:val="20"/>
              </w:rPr>
            </w:pPr>
            <w:r w:rsidRPr="00463D5C">
              <w:rPr>
                <w:rFonts w:cstheme="minorHAnsi"/>
                <w:sz w:val="20"/>
                <w:szCs w:val="20"/>
                <w:lang w:val="el-GR"/>
              </w:rPr>
              <w:t>ΦΥΣΙΚΗΣ</w:t>
            </w:r>
          </w:p>
        </w:tc>
      </w:tr>
      <w:tr w:rsidR="00E83CD2" w:rsidRPr="00DE2BD5" w14:paraId="28D97DB7" w14:textId="77777777" w:rsidTr="6CFADE99">
        <w:tc>
          <w:tcPr>
            <w:tcW w:w="3205" w:type="dxa"/>
            <w:shd w:val="clear" w:color="auto" w:fill="DDD9C3" w:themeFill="background2" w:themeFillShade="E6"/>
          </w:tcPr>
          <w:p w14:paraId="34FA1AE7" w14:textId="77777777" w:rsidR="00E83CD2" w:rsidRPr="00DE2BD5" w:rsidRDefault="00E83CD2" w:rsidP="00537112">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79E6DDD7" w14:textId="77777777" w:rsidR="00E83CD2" w:rsidRPr="00463D5C" w:rsidRDefault="00E83CD2" w:rsidP="00537112">
            <w:pPr>
              <w:spacing w:after="0" w:line="240" w:lineRule="auto"/>
              <w:rPr>
                <w:rFonts w:cstheme="minorHAnsi"/>
                <w:sz w:val="20"/>
                <w:szCs w:val="20"/>
              </w:rPr>
            </w:pPr>
          </w:p>
        </w:tc>
      </w:tr>
      <w:tr w:rsidR="00E83CD2" w:rsidRPr="00C73CB9" w14:paraId="2786DA4E" w14:textId="77777777" w:rsidTr="6CFADE99">
        <w:tc>
          <w:tcPr>
            <w:tcW w:w="3205" w:type="dxa"/>
            <w:shd w:val="clear" w:color="auto" w:fill="DDD9C3" w:themeFill="background2" w:themeFillShade="E6"/>
          </w:tcPr>
          <w:p w14:paraId="3AB88BA7" w14:textId="77777777" w:rsidR="00E83CD2" w:rsidRPr="00844711" w:rsidRDefault="00E83CD2" w:rsidP="00537112">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54D26C05" w14:textId="77777777" w:rsidR="00E83CD2" w:rsidRPr="00463D5C" w:rsidRDefault="00E83CD2" w:rsidP="00537112">
            <w:pPr>
              <w:spacing w:after="0" w:line="240" w:lineRule="auto"/>
              <w:rPr>
                <w:rFonts w:cstheme="minorHAnsi"/>
                <w:sz w:val="20"/>
                <w:szCs w:val="20"/>
                <w:lang w:val="el-GR"/>
              </w:rPr>
            </w:pPr>
            <w:r w:rsidRPr="00463D5C">
              <w:rPr>
                <w:rFonts w:cstheme="minorHAnsi"/>
                <w:sz w:val="20"/>
                <w:szCs w:val="20"/>
                <w:lang w:val="el-GR"/>
              </w:rPr>
              <w:t>ΠΡΟΧΩΡΗΜΕΝΕΣ ΣΠΟΥΔΕΣ ΣΤΗ ΦΥΣΙΚΗ</w:t>
            </w:r>
          </w:p>
        </w:tc>
      </w:tr>
      <w:tr w:rsidR="00E83CD2" w:rsidRPr="00DE2BD5" w14:paraId="38AE1487" w14:textId="77777777" w:rsidTr="6CFADE99">
        <w:tc>
          <w:tcPr>
            <w:tcW w:w="3205" w:type="dxa"/>
            <w:shd w:val="clear" w:color="auto" w:fill="DDD9C3" w:themeFill="background2" w:themeFillShade="E6"/>
          </w:tcPr>
          <w:p w14:paraId="7B7197AE"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FD4FB00" w14:textId="6FE20D53" w:rsidR="00E83CD2" w:rsidRPr="00463D5C" w:rsidRDefault="6CFADE99" w:rsidP="6CFADE99">
            <w:pPr>
              <w:spacing w:after="0" w:line="240" w:lineRule="auto"/>
              <w:rPr>
                <w:sz w:val="20"/>
                <w:szCs w:val="20"/>
              </w:rPr>
            </w:pPr>
            <w:r w:rsidRPr="6CFADE99">
              <w:rPr>
                <w:sz w:val="20"/>
                <w:szCs w:val="20"/>
                <w:lang w:val="el-GR"/>
              </w:rPr>
              <w:t>ΜΕΤΑΠΤΥΧΙΑΚΟ</w:t>
            </w:r>
          </w:p>
        </w:tc>
      </w:tr>
      <w:tr w:rsidR="00E83CD2" w:rsidRPr="00DE2BD5" w14:paraId="5C6ACD73" w14:textId="77777777" w:rsidTr="6CFADE99">
        <w:tc>
          <w:tcPr>
            <w:tcW w:w="3205" w:type="dxa"/>
            <w:shd w:val="clear" w:color="auto" w:fill="DDD9C3" w:themeFill="background2" w:themeFillShade="E6"/>
          </w:tcPr>
          <w:p w14:paraId="09565D9B"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151BFA0" w14:textId="77777777" w:rsidR="00E83CD2" w:rsidRPr="00DE2BD5" w:rsidRDefault="00E83CD2" w:rsidP="00537112">
            <w:pPr>
              <w:spacing w:after="0" w:line="240" w:lineRule="auto"/>
              <w:rPr>
                <w:rFonts w:cs="Arial"/>
                <w:b/>
                <w:sz w:val="20"/>
                <w:szCs w:val="20"/>
              </w:rPr>
            </w:pPr>
            <w:r>
              <w:rPr>
                <w:rFonts w:cs="Arial"/>
                <w:b/>
                <w:sz w:val="20"/>
                <w:szCs w:val="20"/>
                <w:lang w:val="el-GR"/>
              </w:rPr>
              <w:t>ΜΑΡ</w:t>
            </w:r>
            <w:r>
              <w:rPr>
                <w:rFonts w:cs="Arial"/>
                <w:b/>
                <w:sz w:val="20"/>
                <w:szCs w:val="20"/>
              </w:rPr>
              <w:t>204</w:t>
            </w:r>
          </w:p>
        </w:tc>
        <w:tc>
          <w:tcPr>
            <w:tcW w:w="2505" w:type="dxa"/>
            <w:gridSpan w:val="2"/>
            <w:shd w:val="clear" w:color="auto" w:fill="DDD9C3" w:themeFill="background2" w:themeFillShade="E6"/>
          </w:tcPr>
          <w:p w14:paraId="48313F6E"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245B44CA" w14:textId="77777777" w:rsidR="00E83CD2" w:rsidRPr="00E94475" w:rsidRDefault="00E83CD2" w:rsidP="00537112">
            <w:pPr>
              <w:spacing w:after="0" w:line="240" w:lineRule="auto"/>
              <w:rPr>
                <w:rFonts w:cs="Arial"/>
                <w:sz w:val="20"/>
                <w:szCs w:val="20"/>
                <w:lang w:val="el-GR"/>
              </w:rPr>
            </w:pPr>
            <w:r w:rsidRPr="00E94475">
              <w:rPr>
                <w:rFonts w:cs="Arial"/>
                <w:sz w:val="20"/>
                <w:szCs w:val="20"/>
                <w:lang w:val="el-GR"/>
              </w:rPr>
              <w:t xml:space="preserve">Β’ </w:t>
            </w:r>
          </w:p>
        </w:tc>
      </w:tr>
      <w:tr w:rsidR="00E83CD2" w:rsidRPr="00C878AD" w14:paraId="5F4EC419" w14:textId="77777777" w:rsidTr="6CFADE99">
        <w:trPr>
          <w:trHeight w:val="375"/>
        </w:trPr>
        <w:tc>
          <w:tcPr>
            <w:tcW w:w="3205" w:type="dxa"/>
            <w:shd w:val="clear" w:color="auto" w:fill="DDD9C3" w:themeFill="background2" w:themeFillShade="E6"/>
            <w:vAlign w:val="center"/>
          </w:tcPr>
          <w:p w14:paraId="0858AD57"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4CFEA00C" w14:textId="77777777" w:rsidR="00E83CD2" w:rsidRPr="007700E6" w:rsidRDefault="00E83CD2" w:rsidP="00537112">
            <w:pPr>
              <w:spacing w:after="0" w:line="240" w:lineRule="auto"/>
              <w:rPr>
                <w:rFonts w:cs="Arial"/>
                <w:sz w:val="20"/>
                <w:szCs w:val="20"/>
                <w:lang w:val="el-GR"/>
              </w:rPr>
            </w:pPr>
            <w:r w:rsidRPr="00A32F47">
              <w:rPr>
                <w:rFonts w:cs="Arial"/>
                <w:sz w:val="20"/>
                <w:szCs w:val="20"/>
                <w:lang w:val="el-GR"/>
              </w:rPr>
              <w:t>ΦΑΣΜΑΤΟΣΚΟΠΙΕΣ ΛΕΙΖΕΡ</w:t>
            </w:r>
          </w:p>
        </w:tc>
      </w:tr>
      <w:tr w:rsidR="00E83CD2" w:rsidRPr="00DE2BD5" w14:paraId="0FADF4E0" w14:textId="77777777" w:rsidTr="6CFADE99">
        <w:trPr>
          <w:trHeight w:val="196"/>
        </w:trPr>
        <w:tc>
          <w:tcPr>
            <w:tcW w:w="5637" w:type="dxa"/>
            <w:gridSpan w:val="3"/>
            <w:shd w:val="clear" w:color="auto" w:fill="DDD9C3" w:themeFill="background2" w:themeFillShade="E6"/>
            <w:vAlign w:val="center"/>
          </w:tcPr>
          <w:p w14:paraId="6BC5E7D1" w14:textId="77777777" w:rsidR="00E83CD2" w:rsidRPr="00AD2537" w:rsidRDefault="00E83CD2" w:rsidP="00537112">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25B3CFB" w14:textId="77777777" w:rsidR="00E83CD2" w:rsidRPr="00DE2BD5" w:rsidRDefault="00E83CD2" w:rsidP="00537112">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213F2CFF" w14:textId="77777777" w:rsidR="00E83CD2" w:rsidRPr="00DE2BD5" w:rsidRDefault="00E83CD2" w:rsidP="00537112">
            <w:pPr>
              <w:spacing w:after="0" w:line="240" w:lineRule="auto"/>
              <w:jc w:val="center"/>
              <w:rPr>
                <w:rFonts w:cs="Arial"/>
                <w:b/>
                <w:sz w:val="20"/>
                <w:szCs w:val="20"/>
              </w:rPr>
            </w:pPr>
            <w:r w:rsidRPr="00DE2BD5">
              <w:rPr>
                <w:rFonts w:cs="Arial"/>
                <w:b/>
                <w:sz w:val="20"/>
                <w:szCs w:val="20"/>
              </w:rPr>
              <w:t>ΠΙΣΤΩΤΙΚΕΣ ΜΟΝΑΔΕΣ</w:t>
            </w:r>
          </w:p>
        </w:tc>
      </w:tr>
      <w:tr w:rsidR="00E83CD2" w:rsidRPr="00DE2BD5" w14:paraId="08C89312" w14:textId="77777777" w:rsidTr="6CFADE99">
        <w:trPr>
          <w:trHeight w:val="194"/>
        </w:trPr>
        <w:tc>
          <w:tcPr>
            <w:tcW w:w="5637" w:type="dxa"/>
            <w:gridSpan w:val="3"/>
          </w:tcPr>
          <w:p w14:paraId="1F97FEBB" w14:textId="77777777" w:rsidR="00E83CD2" w:rsidRPr="00463D5C" w:rsidRDefault="00E83CD2" w:rsidP="00537112">
            <w:pPr>
              <w:spacing w:after="0" w:line="240" w:lineRule="auto"/>
              <w:jc w:val="right"/>
              <w:rPr>
                <w:rFonts w:cstheme="minorHAnsi"/>
                <w:sz w:val="20"/>
                <w:szCs w:val="20"/>
              </w:rPr>
            </w:pPr>
            <w:r w:rsidRPr="00463D5C">
              <w:rPr>
                <w:rFonts w:cstheme="minorHAnsi"/>
                <w:sz w:val="20"/>
                <w:szCs w:val="20"/>
                <w:lang w:val="el-GR"/>
              </w:rPr>
              <w:t>Διαλέξεις και εργασίες</w:t>
            </w:r>
          </w:p>
        </w:tc>
        <w:tc>
          <w:tcPr>
            <w:tcW w:w="1559" w:type="dxa"/>
            <w:gridSpan w:val="2"/>
          </w:tcPr>
          <w:p w14:paraId="25141F1B" w14:textId="77777777" w:rsidR="00E83CD2" w:rsidRPr="00463D5C" w:rsidRDefault="00E83CD2" w:rsidP="00537112">
            <w:pPr>
              <w:spacing w:after="0" w:line="240" w:lineRule="auto"/>
              <w:jc w:val="center"/>
              <w:rPr>
                <w:rFonts w:cstheme="minorHAnsi"/>
                <w:sz w:val="20"/>
                <w:szCs w:val="20"/>
              </w:rPr>
            </w:pPr>
            <w:r w:rsidRPr="00463D5C">
              <w:rPr>
                <w:rFonts w:cstheme="minorHAnsi"/>
                <w:sz w:val="20"/>
                <w:szCs w:val="20"/>
                <w:lang w:val="el-GR"/>
              </w:rPr>
              <w:t xml:space="preserve">3 </w:t>
            </w:r>
          </w:p>
        </w:tc>
        <w:tc>
          <w:tcPr>
            <w:tcW w:w="2835" w:type="dxa"/>
          </w:tcPr>
          <w:p w14:paraId="0FFA1A1D" w14:textId="77777777" w:rsidR="00E83CD2" w:rsidRPr="00463D5C" w:rsidRDefault="00E83CD2" w:rsidP="00537112">
            <w:pPr>
              <w:spacing w:after="0" w:line="240" w:lineRule="auto"/>
              <w:jc w:val="center"/>
              <w:rPr>
                <w:rFonts w:cstheme="minorHAnsi"/>
                <w:sz w:val="20"/>
                <w:szCs w:val="20"/>
              </w:rPr>
            </w:pPr>
            <w:r w:rsidRPr="00463D5C">
              <w:rPr>
                <w:rFonts w:cstheme="minorHAnsi"/>
                <w:sz w:val="20"/>
                <w:szCs w:val="20"/>
                <w:lang w:val="el-GR"/>
              </w:rPr>
              <w:t>7</w:t>
            </w:r>
          </w:p>
        </w:tc>
      </w:tr>
      <w:tr w:rsidR="00E83CD2" w:rsidRPr="00DE2BD5" w14:paraId="4722CAD6" w14:textId="77777777" w:rsidTr="6CFADE99">
        <w:trPr>
          <w:trHeight w:val="194"/>
        </w:trPr>
        <w:tc>
          <w:tcPr>
            <w:tcW w:w="5637" w:type="dxa"/>
            <w:gridSpan w:val="3"/>
          </w:tcPr>
          <w:p w14:paraId="11BEC66D" w14:textId="77777777" w:rsidR="00E83CD2" w:rsidRPr="00DE2BD5" w:rsidRDefault="00E83CD2" w:rsidP="00537112">
            <w:pPr>
              <w:spacing w:after="0" w:line="240" w:lineRule="auto"/>
              <w:jc w:val="right"/>
              <w:rPr>
                <w:rFonts w:cs="Arial"/>
                <w:b/>
                <w:sz w:val="20"/>
                <w:szCs w:val="20"/>
              </w:rPr>
            </w:pPr>
          </w:p>
        </w:tc>
        <w:tc>
          <w:tcPr>
            <w:tcW w:w="1559" w:type="dxa"/>
            <w:gridSpan w:val="2"/>
          </w:tcPr>
          <w:p w14:paraId="5ECEEF81" w14:textId="77777777" w:rsidR="00E83CD2" w:rsidRPr="00DE2BD5" w:rsidRDefault="00E83CD2" w:rsidP="00537112">
            <w:pPr>
              <w:spacing w:after="0" w:line="240" w:lineRule="auto"/>
              <w:jc w:val="center"/>
              <w:rPr>
                <w:rFonts w:cs="Arial"/>
                <w:sz w:val="20"/>
                <w:szCs w:val="20"/>
              </w:rPr>
            </w:pPr>
          </w:p>
        </w:tc>
        <w:tc>
          <w:tcPr>
            <w:tcW w:w="2835" w:type="dxa"/>
          </w:tcPr>
          <w:p w14:paraId="43C712A3" w14:textId="77777777" w:rsidR="00E83CD2" w:rsidRPr="00DE2BD5" w:rsidRDefault="00E83CD2" w:rsidP="00537112">
            <w:pPr>
              <w:spacing w:after="0" w:line="240" w:lineRule="auto"/>
              <w:jc w:val="center"/>
              <w:rPr>
                <w:rFonts w:cs="Arial"/>
                <w:sz w:val="20"/>
                <w:szCs w:val="20"/>
              </w:rPr>
            </w:pPr>
          </w:p>
        </w:tc>
      </w:tr>
      <w:tr w:rsidR="00E83CD2" w:rsidRPr="00DE2BD5" w14:paraId="0877C981" w14:textId="77777777" w:rsidTr="6CFADE99">
        <w:trPr>
          <w:trHeight w:val="194"/>
        </w:trPr>
        <w:tc>
          <w:tcPr>
            <w:tcW w:w="5637" w:type="dxa"/>
            <w:gridSpan w:val="3"/>
          </w:tcPr>
          <w:p w14:paraId="1CCC427F" w14:textId="77777777" w:rsidR="00E83CD2" w:rsidRPr="00DE2BD5" w:rsidRDefault="00E83CD2" w:rsidP="00537112">
            <w:pPr>
              <w:spacing w:after="0" w:line="240" w:lineRule="auto"/>
              <w:rPr>
                <w:rFonts w:cs="Arial"/>
                <w:b/>
                <w:sz w:val="20"/>
                <w:szCs w:val="20"/>
              </w:rPr>
            </w:pPr>
          </w:p>
        </w:tc>
        <w:tc>
          <w:tcPr>
            <w:tcW w:w="1559" w:type="dxa"/>
            <w:gridSpan w:val="2"/>
          </w:tcPr>
          <w:p w14:paraId="631FB1F0" w14:textId="77777777" w:rsidR="00E83CD2" w:rsidRPr="00DE2BD5" w:rsidRDefault="00E83CD2" w:rsidP="00537112">
            <w:pPr>
              <w:spacing w:after="0" w:line="240" w:lineRule="auto"/>
              <w:jc w:val="right"/>
              <w:rPr>
                <w:rFonts w:cs="Arial"/>
                <w:sz w:val="20"/>
                <w:szCs w:val="20"/>
              </w:rPr>
            </w:pPr>
          </w:p>
        </w:tc>
        <w:tc>
          <w:tcPr>
            <w:tcW w:w="2835" w:type="dxa"/>
          </w:tcPr>
          <w:p w14:paraId="51FA400B" w14:textId="77777777" w:rsidR="00E83CD2" w:rsidRPr="00DE2BD5" w:rsidRDefault="00E83CD2" w:rsidP="00537112">
            <w:pPr>
              <w:spacing w:after="0" w:line="240" w:lineRule="auto"/>
              <w:rPr>
                <w:rFonts w:cs="Arial"/>
                <w:sz w:val="20"/>
                <w:szCs w:val="20"/>
              </w:rPr>
            </w:pPr>
          </w:p>
        </w:tc>
      </w:tr>
      <w:tr w:rsidR="00E83CD2" w:rsidRPr="00A71751" w14:paraId="05194CC1" w14:textId="77777777" w:rsidTr="6CFADE99">
        <w:trPr>
          <w:trHeight w:val="194"/>
        </w:trPr>
        <w:tc>
          <w:tcPr>
            <w:tcW w:w="5637" w:type="dxa"/>
            <w:gridSpan w:val="3"/>
            <w:shd w:val="clear" w:color="auto" w:fill="DDD9C3" w:themeFill="background2" w:themeFillShade="E6"/>
          </w:tcPr>
          <w:p w14:paraId="767A15BA" w14:textId="77777777" w:rsidR="00E83CD2" w:rsidRPr="00AD2537" w:rsidRDefault="00E83CD2" w:rsidP="00537112">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4A085CB" w14:textId="77777777" w:rsidR="00E83CD2" w:rsidRPr="00AD2537" w:rsidRDefault="00E83CD2" w:rsidP="00537112">
            <w:pPr>
              <w:spacing w:after="0" w:line="240" w:lineRule="auto"/>
              <w:jc w:val="right"/>
              <w:rPr>
                <w:rFonts w:cs="Arial"/>
                <w:sz w:val="20"/>
                <w:szCs w:val="20"/>
                <w:lang w:val="el-GR"/>
              </w:rPr>
            </w:pPr>
          </w:p>
        </w:tc>
        <w:tc>
          <w:tcPr>
            <w:tcW w:w="2835" w:type="dxa"/>
          </w:tcPr>
          <w:p w14:paraId="5D399516" w14:textId="77777777" w:rsidR="00E83CD2" w:rsidRPr="00AD2537" w:rsidRDefault="00E83CD2" w:rsidP="00537112">
            <w:pPr>
              <w:spacing w:after="0" w:line="240" w:lineRule="auto"/>
              <w:rPr>
                <w:rFonts w:cs="Arial"/>
                <w:sz w:val="20"/>
                <w:szCs w:val="20"/>
                <w:lang w:val="el-GR"/>
              </w:rPr>
            </w:pPr>
          </w:p>
        </w:tc>
      </w:tr>
      <w:tr w:rsidR="00E83CD2" w:rsidRPr="00A71751" w14:paraId="3E394BBE" w14:textId="77777777" w:rsidTr="6CFADE99">
        <w:trPr>
          <w:trHeight w:val="599"/>
        </w:trPr>
        <w:tc>
          <w:tcPr>
            <w:tcW w:w="3205" w:type="dxa"/>
            <w:shd w:val="clear" w:color="auto" w:fill="DDD9C3" w:themeFill="background2" w:themeFillShade="E6"/>
          </w:tcPr>
          <w:p w14:paraId="36A240D6" w14:textId="77777777" w:rsidR="00E83CD2" w:rsidRPr="00AD2537" w:rsidRDefault="00E83CD2" w:rsidP="00537112">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99E187A" w14:textId="77777777" w:rsidR="00E83CD2" w:rsidRPr="00AD2537" w:rsidRDefault="00E83CD2" w:rsidP="00537112">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111DC5C8" w14:textId="77777777" w:rsidR="00E83CD2" w:rsidRPr="00463D5C" w:rsidRDefault="00E83CD2" w:rsidP="00537112">
            <w:pPr>
              <w:spacing w:after="0" w:line="240" w:lineRule="auto"/>
              <w:rPr>
                <w:rFonts w:cstheme="minorHAnsi"/>
                <w:sz w:val="20"/>
                <w:szCs w:val="20"/>
                <w:lang w:val="el-GR"/>
              </w:rPr>
            </w:pPr>
            <w:r w:rsidRPr="00463D5C">
              <w:rPr>
                <w:rFonts w:cstheme="minorHAnsi"/>
                <w:sz w:val="20"/>
                <w:szCs w:val="20"/>
                <w:lang w:val="el-GR"/>
              </w:rPr>
              <w:t>Επιστημονικής περιοχής και ανάπτυξης δεξιοτήτων</w:t>
            </w:r>
          </w:p>
        </w:tc>
      </w:tr>
      <w:tr w:rsidR="00E83CD2" w:rsidRPr="00A71751" w14:paraId="666BF268" w14:textId="77777777" w:rsidTr="6CFADE99">
        <w:tc>
          <w:tcPr>
            <w:tcW w:w="3205" w:type="dxa"/>
            <w:shd w:val="clear" w:color="auto" w:fill="DDD9C3" w:themeFill="background2" w:themeFillShade="E6"/>
          </w:tcPr>
          <w:p w14:paraId="371B99CE"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ΠΡΟΑΠΑΙΤΟΥΜΕΝΑ ΜΑΘΗΜΑΤΑ:</w:t>
            </w:r>
          </w:p>
          <w:p w14:paraId="38E84F40" w14:textId="77777777" w:rsidR="00E83CD2" w:rsidRPr="00DE2BD5" w:rsidRDefault="00E83CD2" w:rsidP="00537112">
            <w:pPr>
              <w:spacing w:after="0" w:line="240" w:lineRule="auto"/>
              <w:jc w:val="right"/>
              <w:rPr>
                <w:rFonts w:cs="Arial"/>
                <w:b/>
                <w:sz w:val="20"/>
                <w:szCs w:val="20"/>
              </w:rPr>
            </w:pPr>
          </w:p>
        </w:tc>
        <w:tc>
          <w:tcPr>
            <w:tcW w:w="6826" w:type="dxa"/>
            <w:gridSpan w:val="5"/>
          </w:tcPr>
          <w:p w14:paraId="433514CE" w14:textId="77777777" w:rsidR="00E83CD2" w:rsidRPr="00463D5C" w:rsidRDefault="00E83CD2" w:rsidP="00537112">
            <w:pPr>
              <w:spacing w:after="0" w:line="240" w:lineRule="auto"/>
              <w:rPr>
                <w:rFonts w:cstheme="minorHAnsi"/>
                <w:sz w:val="20"/>
                <w:szCs w:val="20"/>
                <w:lang w:val="el-GR"/>
              </w:rPr>
            </w:pPr>
            <w:r w:rsidRPr="00946514">
              <w:rPr>
                <w:rFonts w:cstheme="minorHAnsi"/>
                <w:sz w:val="20"/>
                <w:szCs w:val="20"/>
                <w:lang w:val="el-GR"/>
              </w:rPr>
              <w:t>Δεν υπάρχουν προαπαιτούμενα μαθήματα. Οι φοιτητές θα πρέπει να έχουν τουλάχιστον τις βασικές προπτυχιακές γνώσεις των μαθημάτων κορμού του Τμήματος: Ηλεκτρομαγνητισμός Ι και ΙΙ, Κβαντική Φυσική Ι και ΙΙ, Ατομική και Μοριακή Φυσική, καθώς και των μαθημάτων της κατεύθυνσης της «Φωτονικής».</w:t>
            </w:r>
          </w:p>
        </w:tc>
      </w:tr>
      <w:tr w:rsidR="00E83CD2" w:rsidRPr="00A71751" w14:paraId="4E706733" w14:textId="77777777" w:rsidTr="6CFADE99">
        <w:tc>
          <w:tcPr>
            <w:tcW w:w="3205" w:type="dxa"/>
            <w:shd w:val="clear" w:color="auto" w:fill="DDD9C3" w:themeFill="background2" w:themeFillShade="E6"/>
          </w:tcPr>
          <w:p w14:paraId="563F7C3C"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5C8DFEAF" w14:textId="77777777" w:rsidR="00E83CD2" w:rsidRPr="00463D5C" w:rsidRDefault="00E83CD2" w:rsidP="00537112">
            <w:pPr>
              <w:tabs>
                <w:tab w:val="left" w:pos="1545"/>
              </w:tabs>
              <w:rPr>
                <w:rFonts w:cstheme="minorHAnsi"/>
                <w:sz w:val="20"/>
                <w:szCs w:val="20"/>
                <w:lang w:val="el-GR"/>
              </w:rPr>
            </w:pPr>
            <w:r w:rsidRPr="00463D5C">
              <w:rPr>
                <w:rFonts w:cstheme="minorHAnsi"/>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E83CD2" w:rsidRPr="00C73CB9" w14:paraId="2D716FFB" w14:textId="77777777" w:rsidTr="6CFADE99">
        <w:tc>
          <w:tcPr>
            <w:tcW w:w="3205" w:type="dxa"/>
            <w:shd w:val="clear" w:color="auto" w:fill="DDD9C3" w:themeFill="background2" w:themeFillShade="E6"/>
          </w:tcPr>
          <w:p w14:paraId="4933F162" w14:textId="77777777" w:rsidR="00E83CD2" w:rsidRPr="00AD2537" w:rsidRDefault="00E83CD2" w:rsidP="00537112">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68C01EFB" w14:textId="77777777" w:rsidR="00E83CD2" w:rsidRPr="00463D5C" w:rsidRDefault="00E83CD2" w:rsidP="00537112">
            <w:pPr>
              <w:spacing w:after="0" w:line="240" w:lineRule="auto"/>
              <w:rPr>
                <w:rFonts w:cstheme="minorHAnsi"/>
                <w:sz w:val="20"/>
                <w:szCs w:val="20"/>
                <w:lang w:val="el-GR"/>
              </w:rPr>
            </w:pPr>
            <w:r w:rsidRPr="00463D5C">
              <w:rPr>
                <w:rFonts w:cstheme="minorHAnsi"/>
                <w:sz w:val="20"/>
                <w:szCs w:val="20"/>
                <w:lang w:val="el-GR"/>
              </w:rPr>
              <w:t>Ναι</w:t>
            </w:r>
          </w:p>
        </w:tc>
      </w:tr>
      <w:tr w:rsidR="00E83CD2" w:rsidRPr="00713BA2" w14:paraId="006E002C" w14:textId="77777777" w:rsidTr="6CFADE99">
        <w:tc>
          <w:tcPr>
            <w:tcW w:w="3205" w:type="dxa"/>
            <w:shd w:val="clear" w:color="auto" w:fill="DDD9C3" w:themeFill="background2" w:themeFillShade="E6"/>
          </w:tcPr>
          <w:p w14:paraId="73E1C021" w14:textId="77777777" w:rsidR="00E83CD2" w:rsidRPr="00DE2BD5" w:rsidRDefault="00E83CD2" w:rsidP="00537112">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3694AAEC" w14:textId="77777777" w:rsidR="00E83CD2" w:rsidRPr="00316842" w:rsidRDefault="00000000" w:rsidP="00537112">
            <w:pPr>
              <w:rPr>
                <w:rFonts w:cs="Arial"/>
                <w:b/>
                <w:bCs/>
                <w:color w:val="FF0000"/>
                <w:sz w:val="20"/>
                <w:szCs w:val="20"/>
              </w:rPr>
            </w:pPr>
            <w:hyperlink r:id="rId58">
              <w:r w:rsidR="4AC2C608" w:rsidRPr="4AC2C608">
                <w:rPr>
                  <w:rStyle w:val="-"/>
                  <w:rFonts w:ascii="Calibri" w:eastAsia="Times New Roman" w:hAnsi="Calibri" w:cs="Calibri"/>
                  <w:b/>
                  <w:bCs/>
                  <w:sz w:val="20"/>
                  <w:szCs w:val="20"/>
                </w:rPr>
                <w:t>https://eclass.upatras.gr/courses/PHY1983/</w:t>
              </w:r>
            </w:hyperlink>
          </w:p>
        </w:tc>
      </w:tr>
      <w:tr w:rsidR="00E83CD2" w:rsidRPr="00713BA2" w14:paraId="7DB290D0" w14:textId="77777777" w:rsidTr="6CFADE99">
        <w:tc>
          <w:tcPr>
            <w:tcW w:w="3205" w:type="dxa"/>
            <w:shd w:val="clear" w:color="auto" w:fill="DDD9C3" w:themeFill="background2" w:themeFillShade="E6"/>
          </w:tcPr>
          <w:p w14:paraId="170942B2" w14:textId="77777777" w:rsidR="00E83CD2" w:rsidRPr="00DE2BD5" w:rsidRDefault="00E83CD2" w:rsidP="00537112">
            <w:pPr>
              <w:spacing w:after="0" w:line="240" w:lineRule="auto"/>
              <w:rPr>
                <w:rFonts w:cs="Arial"/>
                <w:b/>
                <w:sz w:val="20"/>
                <w:szCs w:val="20"/>
              </w:rPr>
            </w:pPr>
          </w:p>
        </w:tc>
        <w:tc>
          <w:tcPr>
            <w:tcW w:w="6826" w:type="dxa"/>
            <w:gridSpan w:val="5"/>
          </w:tcPr>
          <w:p w14:paraId="59506EAC" w14:textId="77777777" w:rsidR="00E83CD2" w:rsidRPr="00713BA2" w:rsidRDefault="00E83CD2" w:rsidP="00537112">
            <w:pPr>
              <w:rPr>
                <w:rFonts w:cs="Arial"/>
                <w:sz w:val="20"/>
                <w:szCs w:val="20"/>
              </w:rPr>
            </w:pPr>
          </w:p>
        </w:tc>
      </w:tr>
    </w:tbl>
    <w:p w14:paraId="466A794B" w14:textId="77777777" w:rsidR="00E83CD2" w:rsidRPr="00B260F9" w:rsidRDefault="00E83CD2" w:rsidP="00E83CD2">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7DBC044A" w14:textId="77777777" w:rsidR="00E83CD2" w:rsidRPr="00B260F9" w:rsidRDefault="00E83CD2" w:rsidP="00E83CD2">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30FD871D" w14:textId="77777777" w:rsidR="00E83CD2" w:rsidRPr="00844711" w:rsidRDefault="00E83CD2" w:rsidP="6CFADE99">
      <w:pPr>
        <w:pStyle w:val="a8"/>
        <w:widowControl w:val="0"/>
        <w:autoSpaceDE w:val="0"/>
        <w:autoSpaceDN w:val="0"/>
        <w:adjustRightInd w:val="0"/>
        <w:spacing w:before="120" w:after="0" w:line="240" w:lineRule="auto"/>
        <w:ind w:left="357"/>
        <w:rPr>
          <w:rFonts w:cs="Arial"/>
          <w:b/>
          <w:bCs/>
        </w:rPr>
      </w:pPr>
    </w:p>
    <w:p w14:paraId="4ADE99D6" w14:textId="55981092" w:rsidR="6CFADE99" w:rsidRDefault="6CFADE99" w:rsidP="6CFADE99">
      <w:pPr>
        <w:pStyle w:val="a8"/>
        <w:widowControl w:val="0"/>
        <w:spacing w:before="120" w:after="0" w:line="240" w:lineRule="auto"/>
        <w:ind w:left="357"/>
        <w:rPr>
          <w:rFonts w:cs="Arial"/>
          <w:b/>
          <w:bCs/>
        </w:rPr>
      </w:pPr>
    </w:p>
    <w:p w14:paraId="0D225A10" w14:textId="44846FF4" w:rsidR="6CFADE99" w:rsidRDefault="6CFADE99" w:rsidP="6CFADE99">
      <w:pPr>
        <w:pStyle w:val="a8"/>
        <w:widowControl w:val="0"/>
        <w:spacing w:before="120" w:after="0" w:line="240" w:lineRule="auto"/>
        <w:ind w:left="357"/>
        <w:rPr>
          <w:rFonts w:cs="Arial"/>
          <w:b/>
          <w:bCs/>
        </w:rPr>
      </w:pPr>
    </w:p>
    <w:p w14:paraId="78F14C5F" w14:textId="56A06DC3" w:rsidR="6CFADE99" w:rsidRDefault="6CFADE99" w:rsidP="6CFADE99">
      <w:pPr>
        <w:pStyle w:val="a8"/>
        <w:widowControl w:val="0"/>
        <w:spacing w:before="120" w:after="0" w:line="240" w:lineRule="auto"/>
        <w:ind w:left="357"/>
        <w:rPr>
          <w:rFonts w:cs="Arial"/>
          <w:b/>
          <w:bCs/>
        </w:rPr>
      </w:pPr>
    </w:p>
    <w:p w14:paraId="3D4B7B30" w14:textId="65E8BF51" w:rsidR="6CFADE99" w:rsidRDefault="6CFADE99" w:rsidP="6CFADE99">
      <w:pPr>
        <w:pStyle w:val="a8"/>
        <w:widowControl w:val="0"/>
        <w:spacing w:before="120" w:after="0" w:line="240" w:lineRule="auto"/>
        <w:ind w:left="357"/>
        <w:rPr>
          <w:rFonts w:cs="Arial"/>
          <w:b/>
          <w:bCs/>
        </w:rPr>
      </w:pPr>
    </w:p>
    <w:p w14:paraId="6814A2E8" w14:textId="495FF041" w:rsidR="6CFADE99" w:rsidRDefault="6CFADE99" w:rsidP="6CFADE99">
      <w:pPr>
        <w:pStyle w:val="a8"/>
        <w:widowControl w:val="0"/>
        <w:spacing w:before="120" w:after="0" w:line="240" w:lineRule="auto"/>
        <w:ind w:left="357"/>
        <w:rPr>
          <w:rFonts w:cs="Arial"/>
          <w:b/>
          <w:bCs/>
        </w:rPr>
      </w:pPr>
    </w:p>
    <w:p w14:paraId="63D8B1E4" w14:textId="3EC6167F" w:rsidR="6CFADE99" w:rsidRDefault="6CFADE99" w:rsidP="6CFADE99">
      <w:pPr>
        <w:pStyle w:val="a8"/>
        <w:widowControl w:val="0"/>
        <w:spacing w:before="120" w:after="0" w:line="240" w:lineRule="auto"/>
        <w:ind w:left="357"/>
        <w:rPr>
          <w:rFonts w:cs="Arial"/>
          <w:b/>
          <w:bCs/>
        </w:rPr>
      </w:pPr>
    </w:p>
    <w:p w14:paraId="093543AC" w14:textId="6C387A74" w:rsidR="00E83CD2" w:rsidRPr="00716A85" w:rsidRDefault="00E83CD2" w:rsidP="00716A85">
      <w:pPr>
        <w:pStyle w:val="a8"/>
        <w:widowControl w:val="0"/>
        <w:numPr>
          <w:ilvl w:val="3"/>
          <w:numId w:val="174"/>
        </w:numPr>
        <w:tabs>
          <w:tab w:val="clear" w:pos="2880"/>
          <w:tab w:val="num" w:pos="2610"/>
        </w:tabs>
        <w:autoSpaceDE w:val="0"/>
        <w:autoSpaceDN w:val="0"/>
        <w:adjustRightInd w:val="0"/>
        <w:spacing w:before="120" w:after="0" w:line="240" w:lineRule="auto"/>
        <w:ind w:left="360"/>
        <w:rPr>
          <w:rFonts w:cs="Arial"/>
          <w:b/>
        </w:rPr>
      </w:pPr>
      <w:r w:rsidRPr="00716A85">
        <w:rPr>
          <w:rFonts w:cs="Arial"/>
          <w:b/>
        </w:rPr>
        <w:lastRenderedPageBreak/>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E83CD2" w:rsidRPr="00DE2BD5" w14:paraId="38AC5C11" w14:textId="77777777" w:rsidTr="011DF3EE">
        <w:tc>
          <w:tcPr>
            <w:tcW w:w="10031" w:type="dxa"/>
            <w:gridSpan w:val="2"/>
            <w:tcBorders>
              <w:bottom w:val="nil"/>
            </w:tcBorders>
            <w:shd w:val="clear" w:color="auto" w:fill="DDD9C3" w:themeFill="background2" w:themeFillShade="E6"/>
          </w:tcPr>
          <w:p w14:paraId="5B71D2AF" w14:textId="77777777" w:rsidR="00E83CD2" w:rsidRPr="00DE2BD5" w:rsidRDefault="00E83CD2" w:rsidP="00537112">
            <w:pPr>
              <w:spacing w:after="0" w:line="240" w:lineRule="auto"/>
              <w:rPr>
                <w:rFonts w:cs="Arial"/>
                <w:i/>
                <w:sz w:val="16"/>
                <w:szCs w:val="16"/>
              </w:rPr>
            </w:pPr>
            <w:r w:rsidRPr="00DE2BD5">
              <w:rPr>
                <w:rFonts w:cs="Arial"/>
                <w:b/>
                <w:sz w:val="20"/>
                <w:szCs w:val="20"/>
              </w:rPr>
              <w:t>Μαθησιακά Αποτελέσματα</w:t>
            </w:r>
          </w:p>
        </w:tc>
      </w:tr>
      <w:tr w:rsidR="00E83CD2" w:rsidRPr="00A71751" w14:paraId="18CD647D" w14:textId="77777777" w:rsidTr="011DF3EE">
        <w:tc>
          <w:tcPr>
            <w:tcW w:w="10031" w:type="dxa"/>
            <w:gridSpan w:val="2"/>
            <w:tcBorders>
              <w:top w:val="nil"/>
            </w:tcBorders>
            <w:shd w:val="clear" w:color="auto" w:fill="DDD9C3" w:themeFill="background2" w:themeFillShade="E6"/>
          </w:tcPr>
          <w:p w14:paraId="4754BF82" w14:textId="77777777" w:rsidR="00E83CD2" w:rsidRPr="00AD2537" w:rsidRDefault="00E83CD2"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943B512" w14:textId="77777777" w:rsidR="00E83CD2" w:rsidRPr="00AD2537" w:rsidRDefault="00E83CD2" w:rsidP="0053711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55863B05" w14:textId="77777777" w:rsidR="00E83CD2"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9931399" w14:textId="77777777" w:rsidR="00E83CD2" w:rsidRPr="00AD2537" w:rsidRDefault="6CFADE99" w:rsidP="00537112">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t>Περιγραφικοί Δείκτες Επιπέδων 6, 7 &amp; 8 του Ευρωπαϊκού Πλαισίου Προσόντων Διά Βίου Μάθησης</w:t>
            </w:r>
          </w:p>
          <w:p w14:paraId="3A6393D2" w14:textId="77777777" w:rsidR="00E83CD2" w:rsidRPr="00DE2BD5" w:rsidRDefault="00E83CD2" w:rsidP="0053711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192AC4D2" w14:textId="77777777" w:rsidR="00E83CD2"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E83CD2" w:rsidRPr="00A71751" w14:paraId="309FEC1E" w14:textId="77777777" w:rsidTr="011DF3EE">
        <w:tc>
          <w:tcPr>
            <w:tcW w:w="10031" w:type="dxa"/>
            <w:gridSpan w:val="2"/>
          </w:tcPr>
          <w:p w14:paraId="1A94CBBB" w14:textId="77777777" w:rsidR="00E83CD2" w:rsidRPr="00463D5C" w:rsidRDefault="00E83CD2" w:rsidP="00537112">
            <w:pPr>
              <w:jc w:val="both"/>
              <w:rPr>
                <w:rFonts w:cstheme="minorHAnsi"/>
                <w:sz w:val="20"/>
                <w:szCs w:val="20"/>
                <w:lang w:val="el-GR"/>
              </w:rPr>
            </w:pPr>
            <w:r w:rsidRPr="00463D5C">
              <w:rPr>
                <w:rFonts w:cstheme="minorHAnsi"/>
                <w:sz w:val="20"/>
                <w:szCs w:val="20"/>
                <w:lang w:val="el-GR"/>
              </w:rPr>
              <w:t>Στο τέλος αυτού του μαθήματος ο φοιτητής θα μπορεί να:</w:t>
            </w:r>
          </w:p>
          <w:p w14:paraId="595880E0" w14:textId="77777777" w:rsidR="00E83CD2" w:rsidRPr="00EE7B1B" w:rsidRDefault="00E83CD2" w:rsidP="00B9163D">
            <w:pPr>
              <w:pStyle w:val="a8"/>
              <w:numPr>
                <w:ilvl w:val="0"/>
                <w:numId w:val="203"/>
              </w:numPr>
              <w:spacing w:before="173"/>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Κατανοεί και να περιγράφει με ποιες διατάξεις γίνεται η μέτρηση ενός φωτεινού σήματος, και την φυσική τους και πως αυτό μετατρέπεται σε ηλεκτρικό σήμα και με ποιες τεχνικές το ηλεκτρικό αυτό σήμα μετράται</w:t>
            </w:r>
            <w:r w:rsidRPr="00EE7B1B">
              <w:rPr>
                <w:rFonts w:asciiTheme="minorHAnsi" w:eastAsia="Times New Roman" w:hAnsiTheme="minorHAnsi" w:cstheme="minorHAnsi"/>
                <w:sz w:val="20"/>
                <w:szCs w:val="20"/>
                <w:lang w:eastAsia="el-GR"/>
              </w:rPr>
              <w:t xml:space="preserve">. </w:t>
            </w:r>
          </w:p>
          <w:p w14:paraId="3354F734" w14:textId="77777777" w:rsidR="00E83CD2" w:rsidRPr="00EE7B1B" w:rsidRDefault="00E83CD2" w:rsidP="00B9163D">
            <w:pPr>
              <w:pStyle w:val="a8"/>
              <w:numPr>
                <w:ilvl w:val="0"/>
                <w:numId w:val="203"/>
              </w:numPr>
              <w:spacing w:before="173"/>
              <w:rPr>
                <w:rFonts w:asciiTheme="minorHAnsi" w:eastAsia="Times New Roman" w:hAnsiTheme="minorHAnsi" w:cstheme="minorHAnsi"/>
                <w:sz w:val="20"/>
                <w:szCs w:val="20"/>
                <w:lang w:eastAsia="el-GR"/>
              </w:rPr>
            </w:pPr>
            <w:r w:rsidRPr="00EE7B1B">
              <w:rPr>
                <w:rFonts w:asciiTheme="minorHAnsi" w:eastAsia="Times New Roman" w:hAnsiTheme="minorHAnsi" w:cstheme="minorHAnsi"/>
                <w:sz w:val="20"/>
                <w:szCs w:val="20"/>
                <w:lang w:eastAsia="el-GR"/>
              </w:rPr>
              <w:t xml:space="preserve">Κατανοεί </w:t>
            </w:r>
            <w:r>
              <w:rPr>
                <w:rFonts w:asciiTheme="minorHAnsi" w:eastAsia="Times New Roman" w:hAnsiTheme="minorHAnsi" w:cstheme="minorHAnsi"/>
                <w:sz w:val="20"/>
                <w:szCs w:val="20"/>
                <w:lang w:eastAsia="el-GR"/>
              </w:rPr>
              <w:t xml:space="preserve">και να περιγράφει την φυσική που διέπει </w:t>
            </w:r>
            <w:r w:rsidRPr="00EE7B1B">
              <w:rPr>
                <w:rFonts w:asciiTheme="minorHAnsi" w:eastAsia="Times New Roman" w:hAnsiTheme="minorHAnsi" w:cstheme="minorHAnsi"/>
                <w:sz w:val="20"/>
                <w:szCs w:val="20"/>
                <w:lang w:eastAsia="el-GR"/>
              </w:rPr>
              <w:t>τις βασικές</w:t>
            </w:r>
            <w:r>
              <w:rPr>
                <w:rFonts w:asciiTheme="minorHAnsi" w:eastAsia="Times New Roman" w:hAnsiTheme="minorHAnsi" w:cstheme="minorHAnsi"/>
                <w:sz w:val="20"/>
                <w:szCs w:val="20"/>
                <w:lang w:eastAsia="el-GR"/>
              </w:rPr>
              <w:t xml:space="preserve"> διατάξεις της φασματικού περιεχομένου ενός φωτεινού σήματος</w:t>
            </w:r>
            <w:r w:rsidRPr="00EE7B1B">
              <w:rPr>
                <w:rFonts w:asciiTheme="minorHAnsi" w:eastAsia="Times New Roman" w:hAnsiTheme="minorHAnsi" w:cstheme="minorHAnsi"/>
                <w:sz w:val="20"/>
                <w:szCs w:val="20"/>
                <w:lang w:eastAsia="el-GR"/>
              </w:rPr>
              <w:t>.</w:t>
            </w:r>
          </w:p>
          <w:p w14:paraId="5D9C59F5" w14:textId="77777777" w:rsidR="00E83CD2" w:rsidRPr="00EE7B1B" w:rsidRDefault="00E83CD2" w:rsidP="00B9163D">
            <w:pPr>
              <w:pStyle w:val="a8"/>
              <w:numPr>
                <w:ilvl w:val="0"/>
                <w:numId w:val="203"/>
              </w:numPr>
              <w:spacing w:before="173"/>
              <w:rPr>
                <w:rFonts w:asciiTheme="minorHAnsi" w:eastAsia="Times New Roman" w:hAnsiTheme="minorHAnsi" w:cstheme="minorHAnsi"/>
                <w:sz w:val="20"/>
                <w:szCs w:val="20"/>
                <w:lang w:eastAsia="el-GR"/>
              </w:rPr>
            </w:pPr>
            <w:r w:rsidRPr="00EE7B1B">
              <w:rPr>
                <w:rFonts w:asciiTheme="minorHAnsi" w:eastAsia="Times New Roman" w:hAnsiTheme="minorHAnsi" w:cstheme="minorHAnsi"/>
                <w:sz w:val="20"/>
                <w:szCs w:val="20"/>
                <w:lang w:eastAsia="el-GR"/>
              </w:rPr>
              <w:t xml:space="preserve">Κατανοεί </w:t>
            </w:r>
            <w:r>
              <w:rPr>
                <w:rFonts w:asciiTheme="minorHAnsi" w:eastAsia="Times New Roman" w:hAnsiTheme="minorHAnsi" w:cstheme="minorHAnsi"/>
                <w:sz w:val="20"/>
                <w:szCs w:val="20"/>
                <w:lang w:eastAsia="el-GR"/>
              </w:rPr>
              <w:t>και να περιγράφει τις βασικές αρχές λειτουργίας κάθε φασματοσκοπικής τεχνικής που μελετήθηκα και παρουσιάστηκε στο μάθημα</w:t>
            </w:r>
            <w:r w:rsidRPr="00EE7B1B">
              <w:rPr>
                <w:rFonts w:asciiTheme="minorHAnsi" w:eastAsia="Times New Roman" w:hAnsiTheme="minorHAnsi" w:cstheme="minorHAnsi"/>
                <w:sz w:val="20"/>
                <w:szCs w:val="20"/>
                <w:lang w:eastAsia="el-GR"/>
              </w:rPr>
              <w:t>.</w:t>
            </w:r>
          </w:p>
          <w:p w14:paraId="52340490" w14:textId="77777777" w:rsidR="00E83CD2" w:rsidRPr="00AD2537" w:rsidRDefault="00E83CD2" w:rsidP="00537112">
            <w:pPr>
              <w:spacing w:after="0" w:line="240" w:lineRule="auto"/>
              <w:rPr>
                <w:rFonts w:cs="Arial"/>
                <w:i/>
                <w:sz w:val="16"/>
                <w:szCs w:val="16"/>
                <w:lang w:val="el-GR"/>
              </w:rPr>
            </w:pPr>
          </w:p>
        </w:tc>
      </w:tr>
      <w:tr w:rsidR="00E83CD2" w:rsidRPr="00DE2BD5" w14:paraId="5601EBF4" w14:textId="77777777" w:rsidTr="011DF3EE">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023212A5" w14:textId="77777777" w:rsidR="00E83CD2" w:rsidRPr="00DE2BD5" w:rsidRDefault="00E83CD2" w:rsidP="00537112">
            <w:pPr>
              <w:spacing w:after="0" w:line="240" w:lineRule="auto"/>
              <w:rPr>
                <w:rFonts w:cs="Arial"/>
                <w:b/>
                <w:sz w:val="20"/>
                <w:szCs w:val="20"/>
              </w:rPr>
            </w:pPr>
            <w:r w:rsidRPr="00DE2BD5">
              <w:rPr>
                <w:rFonts w:cs="Arial"/>
                <w:b/>
                <w:sz w:val="20"/>
                <w:szCs w:val="20"/>
              </w:rPr>
              <w:t>Γενικές Ικανότητες</w:t>
            </w:r>
          </w:p>
        </w:tc>
      </w:tr>
      <w:tr w:rsidR="00E83CD2" w:rsidRPr="00A71751" w14:paraId="18C99C9F" w14:textId="77777777" w:rsidTr="011DF3EE">
        <w:tc>
          <w:tcPr>
            <w:tcW w:w="10031" w:type="dxa"/>
            <w:gridSpan w:val="2"/>
            <w:tcBorders>
              <w:top w:val="nil"/>
              <w:bottom w:val="nil"/>
            </w:tcBorders>
            <w:shd w:val="clear" w:color="auto" w:fill="DDD9C3" w:themeFill="background2" w:themeFillShade="E6"/>
          </w:tcPr>
          <w:p w14:paraId="22C5C956" w14:textId="77777777" w:rsidR="00E83CD2" w:rsidRPr="00AD2537" w:rsidRDefault="00E83CD2"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83CD2" w:rsidRPr="00A71751" w14:paraId="79FE5EC9" w14:textId="77777777" w:rsidTr="011DF3EE">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098A31F8"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5AB9F09"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7400C8A0"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5D1D9058"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5237614D"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319C9EF1"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608A4077"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32D808EC"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24DB0A98"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0232404A"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CD90CE8"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0DD0F8B4"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4E1C265" w14:textId="77777777" w:rsidR="00E83CD2" w:rsidRPr="00AD2537" w:rsidRDefault="00E83CD2"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03EB6E98" w14:textId="77777777" w:rsidR="00E83CD2" w:rsidRPr="00AD2537" w:rsidRDefault="00E83CD2" w:rsidP="00537112">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E83CD2" w:rsidRPr="00A71751" w14:paraId="705A2C4A" w14:textId="77777777" w:rsidTr="011DF3EE">
        <w:tc>
          <w:tcPr>
            <w:tcW w:w="10031" w:type="dxa"/>
            <w:gridSpan w:val="2"/>
          </w:tcPr>
          <w:p w14:paraId="2E872D3F" w14:textId="77777777" w:rsidR="00E83CD2" w:rsidRPr="00463D5C" w:rsidRDefault="00E83CD2" w:rsidP="00537112">
            <w:pPr>
              <w:widowControl w:val="0"/>
              <w:jc w:val="both"/>
              <w:rPr>
                <w:rFonts w:cstheme="minorHAnsi"/>
                <w:snapToGrid w:val="0"/>
                <w:sz w:val="20"/>
                <w:szCs w:val="20"/>
                <w:lang w:val="el-GR"/>
              </w:rPr>
            </w:pPr>
            <w:r w:rsidRPr="00463D5C">
              <w:rPr>
                <w:rFonts w:cstheme="minorHAnsi"/>
                <w:snapToGrid w:val="0"/>
                <w:sz w:val="20"/>
                <w:szCs w:val="20"/>
                <w:lang w:val="el-GR"/>
              </w:rPr>
              <w:t>Στο τέλος αυτού του μαθήματος ο φοιτητής θα έχει περαιτέρω αναπτύξει τις ακόλουθες δεξιότητες:</w:t>
            </w:r>
          </w:p>
          <w:p w14:paraId="12DF96D7" w14:textId="77777777" w:rsidR="00E83CD2" w:rsidRPr="00EE7B1B" w:rsidRDefault="00E83CD2" w:rsidP="00B9163D">
            <w:pPr>
              <w:widowControl w:val="0"/>
              <w:numPr>
                <w:ilvl w:val="0"/>
                <w:numId w:val="204"/>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 xml:space="preserve">Να γνωρίζει και να έχει κατανοήσει τις βασικές αρχές λειτουργίας των πειραματικών διατάξεων μέτρησης φωτός (φωτο-πολλαπλασιαστής, φωτο-δίοδος, </w:t>
            </w:r>
            <w:r w:rsidRPr="4AC2C608">
              <w:rPr>
                <w:snapToGrid w:val="0"/>
                <w:sz w:val="20"/>
                <w:szCs w:val="20"/>
                <w:lang w:val="en-GB"/>
              </w:rPr>
              <w:t>CCD</w:t>
            </w:r>
            <w:r w:rsidRPr="4AC2C608">
              <w:rPr>
                <w:snapToGrid w:val="0"/>
                <w:sz w:val="20"/>
                <w:szCs w:val="20"/>
                <w:lang w:val="el-GR"/>
              </w:rPr>
              <w:t xml:space="preserve">, </w:t>
            </w:r>
            <w:r w:rsidRPr="4AC2C608">
              <w:rPr>
                <w:snapToGrid w:val="0"/>
                <w:sz w:val="20"/>
                <w:szCs w:val="20"/>
                <w:lang w:val="en-GB"/>
              </w:rPr>
              <w:t>ICCD</w:t>
            </w:r>
            <w:r w:rsidRPr="4AC2C608">
              <w:rPr>
                <w:snapToGrid w:val="0"/>
                <w:sz w:val="20"/>
                <w:szCs w:val="20"/>
                <w:lang w:val="el-GR"/>
              </w:rPr>
              <w:t xml:space="preserve">). </w:t>
            </w:r>
          </w:p>
          <w:p w14:paraId="26AA7E7D" w14:textId="77777777" w:rsidR="00E83CD2" w:rsidRPr="00EE7B1B" w:rsidRDefault="00E83CD2" w:rsidP="00B9163D">
            <w:pPr>
              <w:widowControl w:val="0"/>
              <w:numPr>
                <w:ilvl w:val="0"/>
                <w:numId w:val="204"/>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Να γνωρίζει και να έχει κατανοήσει τις βασικές αρχές λειτουργίας των πειραματικών διατάξεων μέτρησης ασθενικών συνεχών/παλμικών ηλεκτρικών σημάτων (Lock–in amplifiers, Boxcar integrators).</w:t>
            </w:r>
          </w:p>
          <w:p w14:paraId="75C346B7" w14:textId="77777777" w:rsidR="00E83CD2" w:rsidRPr="00EE7B1B" w:rsidRDefault="00E83CD2" w:rsidP="00B9163D">
            <w:pPr>
              <w:widowControl w:val="0"/>
              <w:numPr>
                <w:ilvl w:val="0"/>
                <w:numId w:val="204"/>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Να γνωρίζει και να έχει κατανοήσει τις βασικές αρχές λειτουργίας της φασματοσκοπικής οργανολογίας ανάλυσης του φασματικού περιεχομένου ενός φωτεινού σήματος (μονοχρωμάτορας, φασματογράφος).</w:t>
            </w:r>
          </w:p>
          <w:p w14:paraId="5F7CDB5B" w14:textId="77777777" w:rsidR="00E83CD2" w:rsidRDefault="00E83CD2" w:rsidP="00B9163D">
            <w:pPr>
              <w:widowControl w:val="0"/>
              <w:numPr>
                <w:ilvl w:val="0"/>
                <w:numId w:val="204"/>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Να γνωρίζει και να έχει κατανοήσει τις βασικές αρχές της Μη Γραμμικής Οπτικής.</w:t>
            </w:r>
          </w:p>
          <w:p w14:paraId="53F81C15" w14:textId="77777777" w:rsidR="00E83CD2" w:rsidRPr="00EE7B1B" w:rsidRDefault="00E83CD2" w:rsidP="00B9163D">
            <w:pPr>
              <w:widowControl w:val="0"/>
              <w:numPr>
                <w:ilvl w:val="0"/>
                <w:numId w:val="204"/>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 xml:space="preserve">Να γνωρίζει και να έχει κατανοήσει τις βασικές αρχές των σημαντικότερων τεχνικών φασματοσκοπίας λέιζερ: </w:t>
            </w:r>
            <w:r w:rsidRPr="4AC2C608">
              <w:rPr>
                <w:snapToGrid w:val="0"/>
                <w:sz w:val="20"/>
                <w:szCs w:val="20"/>
              </w:rPr>
              <w:t>Laser</w:t>
            </w:r>
            <w:r w:rsidRPr="4AC2C608">
              <w:rPr>
                <w:snapToGrid w:val="0"/>
                <w:sz w:val="20"/>
                <w:szCs w:val="20"/>
                <w:lang w:val="el-GR"/>
              </w:rPr>
              <w:t xml:space="preserve"> </w:t>
            </w:r>
            <w:r w:rsidRPr="4AC2C608">
              <w:rPr>
                <w:snapToGrid w:val="0"/>
                <w:sz w:val="20"/>
                <w:szCs w:val="20"/>
              </w:rPr>
              <w:t>Induced</w:t>
            </w:r>
            <w:r w:rsidRPr="4AC2C608">
              <w:rPr>
                <w:snapToGrid w:val="0"/>
                <w:sz w:val="20"/>
                <w:szCs w:val="20"/>
                <w:lang w:val="el-GR"/>
              </w:rPr>
              <w:t xml:space="preserve"> </w:t>
            </w:r>
            <w:r w:rsidRPr="4AC2C608">
              <w:rPr>
                <w:snapToGrid w:val="0"/>
                <w:sz w:val="20"/>
                <w:szCs w:val="20"/>
              </w:rPr>
              <w:t>Fluorescence</w:t>
            </w:r>
            <w:r w:rsidRPr="4AC2C608">
              <w:rPr>
                <w:snapToGrid w:val="0"/>
                <w:sz w:val="20"/>
                <w:szCs w:val="20"/>
                <w:lang w:val="el-GR"/>
              </w:rPr>
              <w:t>-</w:t>
            </w:r>
            <w:r w:rsidRPr="4AC2C608">
              <w:rPr>
                <w:snapToGrid w:val="0"/>
                <w:sz w:val="20"/>
                <w:szCs w:val="20"/>
                <w:lang w:val="en-GB"/>
              </w:rPr>
              <w:t>LIF</w:t>
            </w:r>
            <w:r w:rsidRPr="4AC2C608">
              <w:rPr>
                <w:snapToGrid w:val="0"/>
                <w:sz w:val="20"/>
                <w:szCs w:val="20"/>
                <w:lang w:val="el-GR"/>
              </w:rPr>
              <w:t xml:space="preserve">, </w:t>
            </w:r>
            <w:r w:rsidRPr="4AC2C608">
              <w:rPr>
                <w:snapToGrid w:val="0"/>
                <w:sz w:val="20"/>
                <w:szCs w:val="20"/>
                <w:lang w:val="en-GB"/>
              </w:rPr>
              <w:t>Raman</w:t>
            </w:r>
            <w:r w:rsidRPr="4AC2C608">
              <w:rPr>
                <w:snapToGrid w:val="0"/>
                <w:sz w:val="20"/>
                <w:szCs w:val="20"/>
                <w:lang w:val="el-GR"/>
              </w:rPr>
              <w:t xml:space="preserve"> </w:t>
            </w:r>
            <w:r w:rsidRPr="4AC2C608">
              <w:rPr>
                <w:snapToGrid w:val="0"/>
                <w:sz w:val="20"/>
                <w:szCs w:val="20"/>
                <w:lang w:val="en-GB"/>
              </w:rPr>
              <w:t>Scattering</w:t>
            </w:r>
            <w:r w:rsidRPr="4AC2C608">
              <w:rPr>
                <w:snapToGrid w:val="0"/>
                <w:sz w:val="20"/>
                <w:szCs w:val="20"/>
                <w:lang w:val="el-GR"/>
              </w:rPr>
              <w:t xml:space="preserve">, </w:t>
            </w:r>
            <w:r w:rsidRPr="4AC2C608">
              <w:rPr>
                <w:snapToGrid w:val="0"/>
                <w:sz w:val="20"/>
                <w:szCs w:val="20"/>
                <w:lang w:val="en-GB"/>
              </w:rPr>
              <w:t>Multiphoton</w:t>
            </w:r>
            <w:r w:rsidRPr="4AC2C608">
              <w:rPr>
                <w:snapToGrid w:val="0"/>
                <w:sz w:val="20"/>
                <w:szCs w:val="20"/>
                <w:lang w:val="el-GR"/>
              </w:rPr>
              <w:t xml:space="preserve"> </w:t>
            </w:r>
            <w:r w:rsidRPr="4AC2C608">
              <w:rPr>
                <w:snapToGrid w:val="0"/>
                <w:sz w:val="20"/>
                <w:szCs w:val="20"/>
                <w:lang w:val="en-GB"/>
              </w:rPr>
              <w:t>Ionization</w:t>
            </w:r>
            <w:r w:rsidRPr="4AC2C608">
              <w:rPr>
                <w:snapToGrid w:val="0"/>
                <w:sz w:val="20"/>
                <w:szCs w:val="20"/>
                <w:lang w:val="el-GR"/>
              </w:rPr>
              <w:t xml:space="preserve">, </w:t>
            </w:r>
            <w:r w:rsidRPr="4AC2C608">
              <w:rPr>
                <w:snapToGrid w:val="0"/>
                <w:sz w:val="20"/>
                <w:szCs w:val="20"/>
                <w:lang w:val="en-GB"/>
              </w:rPr>
              <w:t>Degenerate</w:t>
            </w:r>
            <w:r w:rsidRPr="4AC2C608">
              <w:rPr>
                <w:snapToGrid w:val="0"/>
                <w:sz w:val="20"/>
                <w:szCs w:val="20"/>
                <w:lang w:val="el-GR"/>
              </w:rPr>
              <w:t xml:space="preserve"> </w:t>
            </w:r>
            <w:r w:rsidRPr="4AC2C608">
              <w:rPr>
                <w:snapToGrid w:val="0"/>
                <w:sz w:val="20"/>
                <w:szCs w:val="20"/>
                <w:lang w:val="en-GB"/>
              </w:rPr>
              <w:t>Four</w:t>
            </w:r>
            <w:r w:rsidRPr="4AC2C608">
              <w:rPr>
                <w:snapToGrid w:val="0"/>
                <w:sz w:val="20"/>
                <w:szCs w:val="20"/>
                <w:lang w:val="el-GR"/>
              </w:rPr>
              <w:t xml:space="preserve"> </w:t>
            </w:r>
            <w:r w:rsidRPr="4AC2C608">
              <w:rPr>
                <w:snapToGrid w:val="0"/>
                <w:sz w:val="20"/>
                <w:szCs w:val="20"/>
                <w:lang w:val="en-GB"/>
              </w:rPr>
              <w:t>Wave</w:t>
            </w:r>
            <w:r w:rsidRPr="4AC2C608">
              <w:rPr>
                <w:snapToGrid w:val="0"/>
                <w:sz w:val="20"/>
                <w:szCs w:val="20"/>
                <w:lang w:val="el-GR"/>
              </w:rPr>
              <w:t xml:space="preserve"> </w:t>
            </w:r>
            <w:r w:rsidRPr="4AC2C608">
              <w:rPr>
                <w:snapToGrid w:val="0"/>
                <w:sz w:val="20"/>
                <w:szCs w:val="20"/>
                <w:lang w:val="en-GB"/>
              </w:rPr>
              <w:t>Mixing</w:t>
            </w:r>
            <w:r w:rsidRPr="4AC2C608">
              <w:rPr>
                <w:snapToGrid w:val="0"/>
                <w:sz w:val="20"/>
                <w:szCs w:val="20"/>
                <w:lang w:val="el-GR"/>
              </w:rPr>
              <w:t>-</w:t>
            </w:r>
            <w:r w:rsidRPr="4AC2C608">
              <w:rPr>
                <w:snapToGrid w:val="0"/>
                <w:sz w:val="20"/>
                <w:szCs w:val="20"/>
                <w:lang w:val="en-GB"/>
              </w:rPr>
              <w:t>DFWM</w:t>
            </w:r>
            <w:r w:rsidRPr="4AC2C608">
              <w:rPr>
                <w:snapToGrid w:val="0"/>
                <w:sz w:val="20"/>
                <w:szCs w:val="20"/>
                <w:lang w:val="el-GR"/>
              </w:rPr>
              <w:t xml:space="preserve">, </w:t>
            </w:r>
            <w:r w:rsidRPr="4AC2C608">
              <w:rPr>
                <w:snapToGrid w:val="0"/>
                <w:sz w:val="20"/>
                <w:szCs w:val="20"/>
                <w:lang w:val="en-GB"/>
              </w:rPr>
              <w:t>Optical</w:t>
            </w:r>
            <w:r w:rsidRPr="4AC2C608">
              <w:rPr>
                <w:snapToGrid w:val="0"/>
                <w:sz w:val="20"/>
                <w:szCs w:val="20"/>
                <w:lang w:val="el-GR"/>
              </w:rPr>
              <w:t xml:space="preserve"> </w:t>
            </w:r>
            <w:r w:rsidRPr="4AC2C608">
              <w:rPr>
                <w:snapToGrid w:val="0"/>
                <w:sz w:val="20"/>
                <w:szCs w:val="20"/>
                <w:lang w:val="en-GB"/>
              </w:rPr>
              <w:t>Kerr</w:t>
            </w:r>
            <w:r w:rsidRPr="4AC2C608">
              <w:rPr>
                <w:snapToGrid w:val="0"/>
                <w:sz w:val="20"/>
                <w:szCs w:val="20"/>
                <w:lang w:val="el-GR"/>
              </w:rPr>
              <w:t xml:space="preserve"> </w:t>
            </w:r>
            <w:r w:rsidRPr="4AC2C608">
              <w:rPr>
                <w:snapToGrid w:val="0"/>
                <w:sz w:val="20"/>
                <w:szCs w:val="20"/>
                <w:lang w:val="en-GB"/>
              </w:rPr>
              <w:t>Effect</w:t>
            </w:r>
            <w:r w:rsidRPr="4AC2C608">
              <w:rPr>
                <w:snapToGrid w:val="0"/>
                <w:sz w:val="20"/>
                <w:szCs w:val="20"/>
                <w:lang w:val="el-GR"/>
              </w:rPr>
              <w:t>-</w:t>
            </w:r>
            <w:r w:rsidRPr="4AC2C608">
              <w:rPr>
                <w:snapToGrid w:val="0"/>
                <w:sz w:val="20"/>
                <w:szCs w:val="20"/>
                <w:lang w:val="en-GB"/>
              </w:rPr>
              <w:t>OKE</w:t>
            </w:r>
            <w:r w:rsidRPr="4AC2C608">
              <w:rPr>
                <w:snapToGrid w:val="0"/>
                <w:sz w:val="20"/>
                <w:szCs w:val="20"/>
                <w:lang w:val="el-GR"/>
              </w:rPr>
              <w:t xml:space="preserve">, </w:t>
            </w:r>
            <w:r w:rsidRPr="4AC2C608">
              <w:rPr>
                <w:snapToGrid w:val="0"/>
                <w:sz w:val="20"/>
                <w:szCs w:val="20"/>
                <w:lang w:val="en-GB"/>
              </w:rPr>
              <w:t>Z</w:t>
            </w:r>
            <w:r w:rsidRPr="4AC2C608">
              <w:rPr>
                <w:snapToGrid w:val="0"/>
                <w:sz w:val="20"/>
                <w:szCs w:val="20"/>
                <w:lang w:val="el-GR"/>
              </w:rPr>
              <w:t>-</w:t>
            </w:r>
            <w:r w:rsidRPr="4AC2C608">
              <w:rPr>
                <w:snapToGrid w:val="0"/>
                <w:sz w:val="20"/>
                <w:szCs w:val="20"/>
                <w:lang w:val="en-GB"/>
              </w:rPr>
              <w:t>scan</w:t>
            </w:r>
            <w:r w:rsidRPr="4AC2C608">
              <w:rPr>
                <w:snapToGrid w:val="0"/>
                <w:sz w:val="20"/>
                <w:szCs w:val="20"/>
                <w:lang w:val="el-GR"/>
              </w:rPr>
              <w:t>.</w:t>
            </w:r>
          </w:p>
        </w:tc>
      </w:tr>
    </w:tbl>
    <w:p w14:paraId="4E620AD8" w14:textId="4ADE8F78" w:rsidR="00E83CD2" w:rsidRPr="00716A85" w:rsidRDefault="00E83CD2" w:rsidP="00716A85">
      <w:pPr>
        <w:pStyle w:val="a8"/>
        <w:widowControl w:val="0"/>
        <w:numPr>
          <w:ilvl w:val="3"/>
          <w:numId w:val="174"/>
        </w:numPr>
        <w:tabs>
          <w:tab w:val="clear" w:pos="2880"/>
          <w:tab w:val="num" w:pos="2520"/>
        </w:tabs>
        <w:autoSpaceDE w:val="0"/>
        <w:autoSpaceDN w:val="0"/>
        <w:adjustRightInd w:val="0"/>
        <w:spacing w:before="120" w:after="0" w:line="240" w:lineRule="auto"/>
        <w:ind w:left="360"/>
        <w:rPr>
          <w:rFonts w:cs="Arial"/>
          <w:b/>
        </w:rPr>
      </w:pPr>
      <w:r w:rsidRPr="00716A8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83CD2" w:rsidRPr="00A71751" w14:paraId="75D68EA8" w14:textId="77777777" w:rsidTr="4AC2C608">
        <w:trPr>
          <w:trHeight w:val="838"/>
        </w:trPr>
        <w:tc>
          <w:tcPr>
            <w:tcW w:w="10031" w:type="dxa"/>
          </w:tcPr>
          <w:p w14:paraId="2246D2F8" w14:textId="77777777" w:rsidR="00E83CD2" w:rsidRDefault="00E83CD2" w:rsidP="00537112">
            <w:pPr>
              <w:pStyle w:val="Title1"/>
              <w:jc w:val="both"/>
              <w:rPr>
                <w:rFonts w:asciiTheme="minorHAnsi" w:hAnsiTheme="minorHAnsi"/>
                <w:b w:val="0"/>
                <w:sz w:val="20"/>
                <w:u w:val="none"/>
                <w:lang w:val="el-GR"/>
              </w:rPr>
            </w:pPr>
          </w:p>
          <w:p w14:paraId="1218270C" w14:textId="77777777" w:rsidR="00E83CD2" w:rsidRPr="00C878AD" w:rsidRDefault="00E83CD2" w:rsidP="00537112">
            <w:pPr>
              <w:pStyle w:val="Title1"/>
              <w:jc w:val="both"/>
              <w:rPr>
                <w:rFonts w:asciiTheme="minorHAnsi" w:hAnsiTheme="minorHAnsi"/>
                <w:b w:val="0"/>
                <w:sz w:val="20"/>
                <w:u w:val="none"/>
                <w:lang w:val="el-GR"/>
              </w:rPr>
            </w:pPr>
            <w:r w:rsidRPr="00C878AD">
              <w:rPr>
                <w:rFonts w:asciiTheme="minorHAnsi" w:hAnsiTheme="minorHAnsi"/>
                <w:b w:val="0"/>
                <w:sz w:val="20"/>
                <w:u w:val="none"/>
                <w:lang w:val="el-GR"/>
              </w:rPr>
              <w:t>1. Σύντομη περιγραφή της δράσης λέιζερ και των μετρητικών διατάξεων</w:t>
            </w:r>
            <w:r>
              <w:rPr>
                <w:rFonts w:asciiTheme="minorHAnsi" w:hAnsiTheme="minorHAnsi"/>
                <w:b w:val="0"/>
                <w:sz w:val="20"/>
                <w:u w:val="none"/>
                <w:lang w:val="el-GR"/>
              </w:rPr>
              <w:t xml:space="preserve"> </w:t>
            </w:r>
            <w:r w:rsidRPr="00C878AD">
              <w:rPr>
                <w:rFonts w:asciiTheme="minorHAnsi" w:hAnsiTheme="minorHAnsi"/>
                <w:b w:val="0"/>
                <w:sz w:val="20"/>
                <w:u w:val="none"/>
                <w:lang w:val="el-GR"/>
              </w:rPr>
              <w:t>ακτινοβολιών</w:t>
            </w:r>
          </w:p>
          <w:p w14:paraId="439EBE9E" w14:textId="77777777" w:rsidR="00E83CD2" w:rsidRPr="00C878AD" w:rsidRDefault="00E83CD2" w:rsidP="00537112">
            <w:pPr>
              <w:pStyle w:val="Title1"/>
              <w:jc w:val="both"/>
              <w:rPr>
                <w:rFonts w:asciiTheme="minorHAnsi" w:hAnsiTheme="minorHAnsi"/>
                <w:b w:val="0"/>
                <w:sz w:val="20"/>
                <w:u w:val="none"/>
                <w:lang w:val="el-GR"/>
              </w:rPr>
            </w:pPr>
            <w:r w:rsidRPr="00C878AD">
              <w:rPr>
                <w:rFonts w:asciiTheme="minorHAnsi" w:hAnsiTheme="minorHAnsi"/>
                <w:b w:val="0"/>
                <w:sz w:val="20"/>
                <w:u w:val="none"/>
                <w:lang w:val="el-GR"/>
              </w:rPr>
              <w:t>2. Σύντομη περιγραφή διατάξεων μέτρησης ηλεκτρικών συνεχών/παλμικών</w:t>
            </w:r>
            <w:r>
              <w:rPr>
                <w:rFonts w:asciiTheme="minorHAnsi" w:hAnsiTheme="minorHAnsi"/>
                <w:b w:val="0"/>
                <w:sz w:val="20"/>
                <w:u w:val="none"/>
                <w:lang w:val="el-GR"/>
              </w:rPr>
              <w:t xml:space="preserve"> </w:t>
            </w:r>
            <w:r w:rsidRPr="00C878AD">
              <w:rPr>
                <w:rFonts w:asciiTheme="minorHAnsi" w:hAnsiTheme="minorHAnsi"/>
                <w:b w:val="0"/>
                <w:sz w:val="20"/>
                <w:u w:val="none"/>
                <w:lang w:val="el-GR"/>
              </w:rPr>
              <w:t>σημάτων</w:t>
            </w:r>
            <w:r w:rsidRPr="00316842">
              <w:rPr>
                <w:rFonts w:asciiTheme="minorHAnsi" w:hAnsiTheme="minorHAnsi"/>
                <w:b w:val="0"/>
                <w:sz w:val="20"/>
                <w:u w:val="none"/>
                <w:lang w:val="el-GR"/>
              </w:rPr>
              <w:t xml:space="preserve"> (</w:t>
            </w:r>
            <w:r w:rsidRPr="00C878AD">
              <w:rPr>
                <w:rFonts w:asciiTheme="minorHAnsi" w:hAnsiTheme="minorHAnsi"/>
                <w:b w:val="0"/>
                <w:sz w:val="20"/>
                <w:u w:val="none"/>
              </w:rPr>
              <w:t>Lock</w:t>
            </w:r>
            <w:r w:rsidRPr="00316842">
              <w:rPr>
                <w:rFonts w:asciiTheme="minorHAnsi" w:hAnsiTheme="minorHAnsi"/>
                <w:b w:val="0"/>
                <w:sz w:val="20"/>
                <w:u w:val="none"/>
                <w:lang w:val="el-GR"/>
              </w:rPr>
              <w:t>–</w:t>
            </w:r>
            <w:r w:rsidRPr="00C878AD">
              <w:rPr>
                <w:rFonts w:asciiTheme="minorHAnsi" w:hAnsiTheme="minorHAnsi"/>
                <w:b w:val="0"/>
                <w:sz w:val="20"/>
                <w:u w:val="none"/>
              </w:rPr>
              <w:t>in</w:t>
            </w:r>
            <w:r w:rsidRPr="00316842">
              <w:rPr>
                <w:rFonts w:asciiTheme="minorHAnsi" w:hAnsiTheme="minorHAnsi"/>
                <w:b w:val="0"/>
                <w:sz w:val="20"/>
                <w:u w:val="none"/>
                <w:lang w:val="el-GR"/>
              </w:rPr>
              <w:t xml:space="preserve"> </w:t>
            </w:r>
            <w:r w:rsidRPr="00C878AD">
              <w:rPr>
                <w:rFonts w:asciiTheme="minorHAnsi" w:hAnsiTheme="minorHAnsi"/>
                <w:b w:val="0"/>
                <w:sz w:val="20"/>
                <w:u w:val="none"/>
              </w:rPr>
              <w:t>amplifiers</w:t>
            </w:r>
            <w:r w:rsidRPr="00316842">
              <w:rPr>
                <w:rFonts w:asciiTheme="minorHAnsi" w:hAnsiTheme="minorHAnsi"/>
                <w:b w:val="0"/>
                <w:sz w:val="20"/>
                <w:u w:val="none"/>
                <w:lang w:val="el-GR"/>
              </w:rPr>
              <w:t xml:space="preserve">, </w:t>
            </w:r>
            <w:r w:rsidRPr="00C878AD">
              <w:rPr>
                <w:rFonts w:asciiTheme="minorHAnsi" w:hAnsiTheme="minorHAnsi"/>
                <w:b w:val="0"/>
                <w:sz w:val="20"/>
                <w:u w:val="none"/>
              </w:rPr>
              <w:t>Boxcar</w:t>
            </w:r>
            <w:r w:rsidRPr="00316842">
              <w:rPr>
                <w:rFonts w:asciiTheme="minorHAnsi" w:hAnsiTheme="minorHAnsi"/>
                <w:b w:val="0"/>
                <w:sz w:val="20"/>
                <w:u w:val="none"/>
                <w:lang w:val="el-GR"/>
              </w:rPr>
              <w:t xml:space="preserve"> </w:t>
            </w:r>
            <w:r w:rsidRPr="00C878AD">
              <w:rPr>
                <w:rFonts w:asciiTheme="minorHAnsi" w:hAnsiTheme="minorHAnsi"/>
                <w:b w:val="0"/>
                <w:sz w:val="20"/>
                <w:u w:val="none"/>
              </w:rPr>
              <w:t>integrators</w:t>
            </w:r>
            <w:r w:rsidRPr="00316842">
              <w:rPr>
                <w:rFonts w:asciiTheme="minorHAnsi" w:hAnsiTheme="minorHAnsi"/>
                <w:b w:val="0"/>
                <w:sz w:val="20"/>
                <w:u w:val="none"/>
                <w:lang w:val="el-GR"/>
              </w:rPr>
              <w:t>)</w:t>
            </w:r>
            <w:r w:rsidRPr="00C878AD">
              <w:rPr>
                <w:rFonts w:asciiTheme="minorHAnsi" w:hAnsiTheme="minorHAnsi"/>
                <w:b w:val="0"/>
                <w:sz w:val="20"/>
                <w:u w:val="none"/>
                <w:lang w:val="el-GR"/>
              </w:rPr>
              <w:t>και</w:t>
            </w:r>
            <w:r w:rsidRPr="00316842">
              <w:rPr>
                <w:rFonts w:asciiTheme="minorHAnsi" w:hAnsiTheme="minorHAnsi"/>
                <w:b w:val="0"/>
                <w:sz w:val="20"/>
                <w:u w:val="none"/>
                <w:lang w:val="el-GR"/>
              </w:rPr>
              <w:t xml:space="preserve"> </w:t>
            </w:r>
            <w:r w:rsidRPr="00C878AD">
              <w:rPr>
                <w:rFonts w:asciiTheme="minorHAnsi" w:hAnsiTheme="minorHAnsi"/>
                <w:b w:val="0"/>
                <w:sz w:val="20"/>
                <w:u w:val="none"/>
                <w:lang w:val="el-GR"/>
              </w:rPr>
              <w:t>φασματοσκοπική</w:t>
            </w:r>
            <w:r>
              <w:rPr>
                <w:rFonts w:asciiTheme="minorHAnsi" w:hAnsiTheme="minorHAnsi"/>
                <w:b w:val="0"/>
                <w:sz w:val="20"/>
                <w:u w:val="none"/>
                <w:lang w:val="el-GR"/>
              </w:rPr>
              <w:t xml:space="preserve"> </w:t>
            </w:r>
            <w:r w:rsidRPr="00C878AD">
              <w:rPr>
                <w:rFonts w:asciiTheme="minorHAnsi" w:hAnsiTheme="minorHAnsi"/>
                <w:b w:val="0"/>
                <w:sz w:val="20"/>
                <w:u w:val="none"/>
                <w:lang w:val="el-GR"/>
              </w:rPr>
              <w:t>οργανολογία</w:t>
            </w:r>
          </w:p>
          <w:p w14:paraId="3C038346" w14:textId="77777777" w:rsidR="00E83CD2" w:rsidRPr="00C878AD" w:rsidRDefault="00E83CD2" w:rsidP="00537112">
            <w:pPr>
              <w:pStyle w:val="Title1"/>
              <w:jc w:val="both"/>
              <w:rPr>
                <w:rFonts w:asciiTheme="minorHAnsi" w:hAnsiTheme="minorHAnsi"/>
                <w:b w:val="0"/>
                <w:sz w:val="20"/>
                <w:u w:val="none"/>
                <w:lang w:val="el-GR"/>
              </w:rPr>
            </w:pPr>
            <w:r w:rsidRPr="00C878AD">
              <w:rPr>
                <w:rFonts w:asciiTheme="minorHAnsi" w:hAnsiTheme="minorHAnsi"/>
                <w:b w:val="0"/>
                <w:sz w:val="20"/>
                <w:u w:val="none"/>
                <w:lang w:val="el-GR"/>
              </w:rPr>
              <w:t>3. Φασματοσκοπία Φθορισμού Επαγόμενου από Λέιζερ (LIF)</w:t>
            </w:r>
          </w:p>
          <w:p w14:paraId="6DCFE008" w14:textId="77777777" w:rsidR="00E83CD2" w:rsidRPr="00C878AD" w:rsidRDefault="00E83CD2" w:rsidP="00537112">
            <w:pPr>
              <w:pStyle w:val="Title1"/>
              <w:jc w:val="both"/>
              <w:rPr>
                <w:rFonts w:asciiTheme="minorHAnsi" w:hAnsiTheme="minorHAnsi"/>
                <w:b w:val="0"/>
                <w:sz w:val="20"/>
                <w:u w:val="none"/>
                <w:lang w:val="el-GR"/>
              </w:rPr>
            </w:pPr>
            <w:r w:rsidRPr="00C878AD">
              <w:rPr>
                <w:rFonts w:asciiTheme="minorHAnsi" w:hAnsiTheme="minorHAnsi"/>
                <w:b w:val="0"/>
                <w:sz w:val="20"/>
                <w:u w:val="none"/>
                <w:lang w:val="el-GR"/>
              </w:rPr>
              <w:t>4. Φασματοσκοπία πολυ-φωτονικού ιονισμού (MPI)</w:t>
            </w:r>
          </w:p>
          <w:p w14:paraId="5AD2774F" w14:textId="77777777" w:rsidR="00E83CD2" w:rsidRPr="00C878AD" w:rsidRDefault="00E83CD2" w:rsidP="00537112">
            <w:pPr>
              <w:pStyle w:val="Title1"/>
              <w:jc w:val="both"/>
              <w:rPr>
                <w:rFonts w:asciiTheme="minorHAnsi" w:hAnsiTheme="minorHAnsi"/>
                <w:b w:val="0"/>
                <w:sz w:val="20"/>
                <w:u w:val="none"/>
                <w:lang w:val="el-GR"/>
              </w:rPr>
            </w:pPr>
            <w:r w:rsidRPr="00C878AD">
              <w:rPr>
                <w:rFonts w:asciiTheme="minorHAnsi" w:hAnsiTheme="minorHAnsi"/>
                <w:b w:val="0"/>
                <w:sz w:val="20"/>
                <w:u w:val="none"/>
                <w:lang w:val="el-GR"/>
              </w:rPr>
              <w:t>5. Φασματοσκοπία Raman</w:t>
            </w:r>
          </w:p>
          <w:p w14:paraId="5737FAD3" w14:textId="77777777" w:rsidR="00E83CD2" w:rsidRPr="00C878AD" w:rsidRDefault="00E83CD2" w:rsidP="00537112">
            <w:pPr>
              <w:pStyle w:val="Title1"/>
              <w:jc w:val="both"/>
              <w:rPr>
                <w:rFonts w:asciiTheme="minorHAnsi" w:hAnsiTheme="minorHAnsi"/>
                <w:b w:val="0"/>
                <w:sz w:val="20"/>
                <w:u w:val="none"/>
                <w:lang w:val="el-GR"/>
              </w:rPr>
            </w:pPr>
            <w:r w:rsidRPr="00C878AD">
              <w:rPr>
                <w:rFonts w:asciiTheme="minorHAnsi" w:hAnsiTheme="minorHAnsi"/>
                <w:b w:val="0"/>
                <w:sz w:val="20"/>
                <w:u w:val="none"/>
                <w:lang w:val="el-GR"/>
              </w:rPr>
              <w:t>6. Φασματοσκοπία πλάσματος επαγόμενου από λέιζερ (LIBS)</w:t>
            </w:r>
          </w:p>
          <w:p w14:paraId="67B3BFEB" w14:textId="50E077DB" w:rsidR="00E83CD2" w:rsidRPr="00316842" w:rsidRDefault="4AC2C608" w:rsidP="4AC2C608">
            <w:pPr>
              <w:pStyle w:val="Title1"/>
              <w:jc w:val="both"/>
              <w:rPr>
                <w:rFonts w:asciiTheme="minorHAnsi" w:hAnsiTheme="minorHAnsi"/>
                <w:b w:val="0"/>
                <w:sz w:val="20"/>
                <w:u w:val="none"/>
                <w:lang w:val="el-GR"/>
              </w:rPr>
            </w:pPr>
            <w:r w:rsidRPr="4AC2C608">
              <w:rPr>
                <w:rFonts w:asciiTheme="minorHAnsi" w:hAnsiTheme="minorHAnsi"/>
                <w:b w:val="0"/>
                <w:sz w:val="20"/>
                <w:u w:val="none"/>
                <w:lang w:val="el-GR"/>
              </w:rPr>
              <w:t>7. Φασματοσκοπίες λέιζερ για τη μη γραμμική οπτική: η τεχνική Ζ-scan, η εκφυλισμένη μίξη 4-κυμάτων (DFWM), το Οπτικό φαινόμενο Kerr</w:t>
            </w:r>
          </w:p>
        </w:tc>
      </w:tr>
    </w:tbl>
    <w:p w14:paraId="432BBFA3" w14:textId="77777777" w:rsidR="00E83CD2" w:rsidRDefault="00E83CD2" w:rsidP="00E83CD2">
      <w:pPr>
        <w:widowControl w:val="0"/>
        <w:autoSpaceDE w:val="0"/>
        <w:autoSpaceDN w:val="0"/>
        <w:adjustRightInd w:val="0"/>
        <w:spacing w:before="120" w:after="0" w:line="240" w:lineRule="auto"/>
        <w:ind w:left="357"/>
        <w:rPr>
          <w:rFonts w:cs="Arial"/>
          <w:b/>
          <w:lang w:val="el-GR"/>
        </w:rPr>
      </w:pPr>
    </w:p>
    <w:p w14:paraId="0063ACC1" w14:textId="6567AFCD" w:rsidR="00E83CD2" w:rsidRPr="00716A85" w:rsidRDefault="00E83CD2" w:rsidP="00716A85">
      <w:pPr>
        <w:pStyle w:val="a8"/>
        <w:widowControl w:val="0"/>
        <w:numPr>
          <w:ilvl w:val="3"/>
          <w:numId w:val="174"/>
        </w:numPr>
        <w:tabs>
          <w:tab w:val="clear" w:pos="2880"/>
          <w:tab w:val="num" w:pos="2700"/>
        </w:tabs>
        <w:autoSpaceDE w:val="0"/>
        <w:autoSpaceDN w:val="0"/>
        <w:adjustRightInd w:val="0"/>
        <w:spacing w:before="120" w:after="0" w:line="240" w:lineRule="auto"/>
        <w:ind w:left="360"/>
        <w:rPr>
          <w:rFonts w:cs="Arial"/>
          <w:b/>
        </w:rPr>
      </w:pPr>
      <w:r w:rsidRPr="00716A85">
        <w:rPr>
          <w:rFonts w:cs="Arial"/>
          <w:b/>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E83CD2" w:rsidRPr="00A71751" w14:paraId="7D3FD38C" w14:textId="77777777" w:rsidTr="337E4F65">
        <w:tc>
          <w:tcPr>
            <w:tcW w:w="3306" w:type="dxa"/>
            <w:shd w:val="clear" w:color="auto" w:fill="DDD9C3" w:themeFill="background2" w:themeFillShade="E6"/>
          </w:tcPr>
          <w:p w14:paraId="0AE7281B" w14:textId="77777777" w:rsidR="00E83CD2" w:rsidRPr="00AD2537" w:rsidRDefault="00E83CD2" w:rsidP="00537112">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0FA4BEE" w14:textId="77777777" w:rsidR="00E83CD2" w:rsidRPr="00C66FE5" w:rsidRDefault="00E83CD2" w:rsidP="00537112">
            <w:pPr>
              <w:spacing w:after="0" w:line="240" w:lineRule="auto"/>
              <w:rPr>
                <w:rFonts w:cstheme="minorHAnsi"/>
                <w:color w:val="FF0000"/>
                <w:sz w:val="20"/>
                <w:szCs w:val="20"/>
                <w:lang w:val="el-GR"/>
              </w:rPr>
            </w:pPr>
            <w:r w:rsidRPr="00EE7B1B">
              <w:rPr>
                <w:rFonts w:cstheme="minorHAnsi"/>
                <w:sz w:val="20"/>
                <w:szCs w:val="20"/>
                <w:lang w:val="el-GR"/>
              </w:rPr>
              <w:t>Παραδόσεις δια ζώσης</w:t>
            </w:r>
            <w:r>
              <w:rPr>
                <w:rFonts w:cstheme="minorHAnsi"/>
                <w:sz w:val="20"/>
                <w:szCs w:val="20"/>
                <w:lang w:val="el-GR"/>
              </w:rPr>
              <w:t xml:space="preserve"> και</w:t>
            </w:r>
            <w:r w:rsidRPr="00EE7B1B">
              <w:rPr>
                <w:rFonts w:cstheme="minorHAnsi"/>
                <w:sz w:val="20"/>
                <w:szCs w:val="20"/>
                <w:lang w:val="el-GR"/>
              </w:rPr>
              <w:t xml:space="preserve"> παρουσιάσεις διαφανειών μαθήματος, παρουσιάσεις εμβληματικών επιστημονικών άρθρων, ψηφιακό υλικό μαθήματος στην πλατφόρμα </w:t>
            </w:r>
            <w:r w:rsidRPr="00EE7B1B">
              <w:rPr>
                <w:rFonts w:cstheme="minorHAnsi"/>
                <w:i/>
                <w:iCs/>
                <w:sz w:val="20"/>
                <w:szCs w:val="20"/>
              </w:rPr>
              <w:t>eClass</w:t>
            </w:r>
            <w:r w:rsidRPr="00EE7B1B">
              <w:rPr>
                <w:rFonts w:cstheme="minorHAnsi"/>
                <w:sz w:val="20"/>
                <w:szCs w:val="20"/>
                <w:lang w:val="el-GR"/>
              </w:rPr>
              <w:t>.</w:t>
            </w:r>
          </w:p>
        </w:tc>
      </w:tr>
      <w:tr w:rsidR="00E83CD2" w:rsidRPr="00A71751" w14:paraId="7F661E3D" w14:textId="77777777" w:rsidTr="337E4F65">
        <w:tc>
          <w:tcPr>
            <w:tcW w:w="3306" w:type="dxa"/>
            <w:shd w:val="clear" w:color="auto" w:fill="DDD9C3" w:themeFill="background2" w:themeFillShade="E6"/>
          </w:tcPr>
          <w:p w14:paraId="14A39A92" w14:textId="77777777" w:rsidR="00E83CD2" w:rsidRPr="00AD2537" w:rsidRDefault="00E83CD2" w:rsidP="0053711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636D9E7D" w14:textId="77777777" w:rsidR="00E83CD2" w:rsidRPr="00AD2537" w:rsidRDefault="00E83CD2" w:rsidP="00537112">
            <w:pPr>
              <w:spacing w:after="0" w:line="240" w:lineRule="auto"/>
              <w:rPr>
                <w:rFonts w:cs="Arial"/>
                <w:sz w:val="20"/>
                <w:szCs w:val="20"/>
                <w:lang w:val="el-GR"/>
              </w:rPr>
            </w:pPr>
          </w:p>
        </w:tc>
      </w:tr>
      <w:tr w:rsidR="00E83CD2" w:rsidRPr="00C73CB9" w14:paraId="3CCE4246" w14:textId="77777777" w:rsidTr="337E4F65">
        <w:tc>
          <w:tcPr>
            <w:tcW w:w="3306" w:type="dxa"/>
            <w:shd w:val="clear" w:color="auto" w:fill="DDD9C3" w:themeFill="background2" w:themeFillShade="E6"/>
          </w:tcPr>
          <w:p w14:paraId="0BA2FB88" w14:textId="77777777" w:rsidR="00E83CD2" w:rsidRPr="00AD2537" w:rsidRDefault="00E83CD2" w:rsidP="0053711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6983D24" w14:textId="77777777" w:rsidR="00E83CD2" w:rsidRPr="00AD2537" w:rsidRDefault="00E83CD2" w:rsidP="00537112">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196E526A" w14:textId="77777777" w:rsidR="00E83CD2" w:rsidRPr="00AD2537" w:rsidRDefault="00E83CD2" w:rsidP="00537112">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85C7929" w14:textId="77777777" w:rsidR="00E83CD2" w:rsidRPr="00AD2537" w:rsidRDefault="00E83CD2" w:rsidP="00537112">
            <w:pPr>
              <w:spacing w:after="0" w:line="240" w:lineRule="auto"/>
              <w:jc w:val="both"/>
              <w:rPr>
                <w:rFonts w:cs="Arial"/>
                <w:i/>
                <w:sz w:val="16"/>
                <w:szCs w:val="16"/>
                <w:lang w:val="el-GR"/>
              </w:rPr>
            </w:pPr>
          </w:p>
          <w:p w14:paraId="4EA0ECC4" w14:textId="77777777" w:rsidR="00E83CD2" w:rsidRPr="00AD2537" w:rsidRDefault="00E83CD2" w:rsidP="00537112">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E83CD2" w:rsidRPr="00DE2BD5" w14:paraId="1EF7BB6B"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EA7F100" w14:textId="77777777" w:rsidR="00E83CD2" w:rsidRPr="00DE2BD5" w:rsidRDefault="00E83CD2" w:rsidP="00537112">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BD53FA6" w14:textId="77777777" w:rsidR="00E83CD2" w:rsidRPr="00DE2BD5" w:rsidRDefault="00E83CD2" w:rsidP="00537112">
                  <w:pPr>
                    <w:spacing w:after="0" w:line="240" w:lineRule="auto"/>
                    <w:jc w:val="center"/>
                    <w:rPr>
                      <w:rFonts w:cs="Arial"/>
                      <w:b/>
                      <w:i/>
                      <w:sz w:val="20"/>
                      <w:szCs w:val="20"/>
                    </w:rPr>
                  </w:pPr>
                  <w:r w:rsidRPr="00DE2BD5">
                    <w:rPr>
                      <w:rFonts w:cs="Arial"/>
                      <w:b/>
                      <w:i/>
                      <w:sz w:val="20"/>
                      <w:szCs w:val="20"/>
                    </w:rPr>
                    <w:t>Φόρτος Εργασίας Εξαμήνου</w:t>
                  </w:r>
                </w:p>
              </w:tc>
            </w:tr>
            <w:tr w:rsidR="00E83CD2" w:rsidRPr="00DE2BD5" w14:paraId="59B5C73D" w14:textId="77777777" w:rsidTr="00537112">
              <w:tc>
                <w:tcPr>
                  <w:tcW w:w="3919" w:type="dxa"/>
                  <w:tcBorders>
                    <w:top w:val="single" w:sz="4" w:space="0" w:color="auto"/>
                    <w:left w:val="single" w:sz="4" w:space="0" w:color="auto"/>
                    <w:bottom w:val="single" w:sz="4" w:space="0" w:color="auto"/>
                    <w:right w:val="single" w:sz="4" w:space="0" w:color="auto"/>
                  </w:tcBorders>
                </w:tcPr>
                <w:p w14:paraId="20DDB1DE" w14:textId="77777777" w:rsidR="00E83CD2" w:rsidRPr="00EE7B1B" w:rsidRDefault="00E83CD2" w:rsidP="00537112">
                  <w:pPr>
                    <w:spacing w:after="0" w:line="240" w:lineRule="auto"/>
                    <w:rPr>
                      <w:rFonts w:cstheme="minorHAnsi"/>
                      <w:sz w:val="20"/>
                      <w:szCs w:val="20"/>
                    </w:rPr>
                  </w:pPr>
                  <w:r w:rsidRPr="00EE7B1B">
                    <w:rPr>
                      <w:rFonts w:cstheme="minorHAnsi"/>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73FD5BC0" w14:textId="77777777" w:rsidR="00E83CD2" w:rsidRPr="00EE7B1B" w:rsidRDefault="00E83CD2" w:rsidP="00537112">
                  <w:pPr>
                    <w:spacing w:after="0" w:line="240" w:lineRule="auto"/>
                    <w:jc w:val="center"/>
                    <w:rPr>
                      <w:rFonts w:cstheme="minorHAnsi"/>
                      <w:sz w:val="20"/>
                      <w:szCs w:val="20"/>
                    </w:rPr>
                  </w:pPr>
                  <w:r w:rsidRPr="00EE7B1B">
                    <w:rPr>
                      <w:rFonts w:cstheme="minorHAnsi"/>
                      <w:sz w:val="20"/>
                      <w:szCs w:val="20"/>
                      <w:lang w:val="el-GR"/>
                    </w:rPr>
                    <w:t>5</w:t>
                  </w:r>
                  <w:r w:rsidRPr="00EE7B1B">
                    <w:rPr>
                      <w:rFonts w:cstheme="minorHAnsi"/>
                      <w:sz w:val="20"/>
                      <w:szCs w:val="20"/>
                    </w:rPr>
                    <w:t>0</w:t>
                  </w:r>
                </w:p>
              </w:tc>
            </w:tr>
            <w:tr w:rsidR="00E83CD2" w:rsidRPr="00DE2BD5" w14:paraId="3EA7AF43" w14:textId="77777777" w:rsidTr="00537112">
              <w:tc>
                <w:tcPr>
                  <w:tcW w:w="3919" w:type="dxa"/>
                  <w:tcBorders>
                    <w:top w:val="single" w:sz="4" w:space="0" w:color="auto"/>
                    <w:left w:val="single" w:sz="4" w:space="0" w:color="auto"/>
                    <w:bottom w:val="single" w:sz="4" w:space="0" w:color="auto"/>
                    <w:right w:val="single" w:sz="4" w:space="0" w:color="auto"/>
                  </w:tcBorders>
                </w:tcPr>
                <w:p w14:paraId="2DA95DFB" w14:textId="77777777" w:rsidR="00E83CD2" w:rsidRPr="00EE7B1B" w:rsidRDefault="00E83CD2" w:rsidP="00537112">
                  <w:pPr>
                    <w:spacing w:after="0" w:line="240" w:lineRule="auto"/>
                    <w:rPr>
                      <w:rFonts w:cstheme="minorHAnsi"/>
                      <w:sz w:val="20"/>
                      <w:szCs w:val="20"/>
                    </w:rPr>
                  </w:pPr>
                  <w:r w:rsidRPr="00EE7B1B">
                    <w:rPr>
                      <w:rFonts w:cstheme="minorHAnsi"/>
                      <w:sz w:val="20"/>
                      <w:szCs w:val="20"/>
                      <w:lang w:val="el-GR"/>
                    </w:rPr>
                    <w:t xml:space="preserve">Εργασίες και παρουσιάσεις </w:t>
                  </w:r>
                </w:p>
              </w:tc>
              <w:tc>
                <w:tcPr>
                  <w:tcW w:w="2551" w:type="dxa"/>
                  <w:tcBorders>
                    <w:top w:val="single" w:sz="4" w:space="0" w:color="auto"/>
                    <w:left w:val="single" w:sz="4" w:space="0" w:color="auto"/>
                    <w:bottom w:val="single" w:sz="4" w:space="0" w:color="auto"/>
                    <w:right w:val="single" w:sz="4" w:space="0" w:color="auto"/>
                  </w:tcBorders>
                </w:tcPr>
                <w:p w14:paraId="55873276" w14:textId="77777777" w:rsidR="00E83CD2" w:rsidRPr="00EE7B1B" w:rsidRDefault="00E83CD2" w:rsidP="00537112">
                  <w:pPr>
                    <w:spacing w:after="0" w:line="240" w:lineRule="auto"/>
                    <w:jc w:val="center"/>
                    <w:rPr>
                      <w:rFonts w:cstheme="minorHAnsi"/>
                      <w:sz w:val="20"/>
                      <w:szCs w:val="20"/>
                    </w:rPr>
                  </w:pPr>
                  <w:r w:rsidRPr="00EE7B1B">
                    <w:rPr>
                      <w:rFonts w:cstheme="minorHAnsi"/>
                      <w:sz w:val="20"/>
                      <w:szCs w:val="20"/>
                      <w:lang w:val="el-GR"/>
                    </w:rPr>
                    <w:t>125</w:t>
                  </w:r>
                </w:p>
              </w:tc>
            </w:tr>
            <w:tr w:rsidR="00E83CD2" w:rsidRPr="00DE2BD5" w14:paraId="4289B7CF" w14:textId="77777777" w:rsidTr="00537112">
              <w:tc>
                <w:tcPr>
                  <w:tcW w:w="3919" w:type="dxa"/>
                  <w:tcBorders>
                    <w:top w:val="single" w:sz="4" w:space="0" w:color="auto"/>
                    <w:left w:val="single" w:sz="4" w:space="0" w:color="auto"/>
                    <w:bottom w:val="single" w:sz="4" w:space="0" w:color="auto"/>
                    <w:right w:val="single" w:sz="4" w:space="0" w:color="auto"/>
                  </w:tcBorders>
                </w:tcPr>
                <w:p w14:paraId="41FB6160" w14:textId="77777777" w:rsidR="00E83CD2" w:rsidRPr="00EE7B1B" w:rsidRDefault="00E83CD2" w:rsidP="00537112">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3D37704" w14:textId="77777777" w:rsidR="00E83CD2" w:rsidRPr="00EE7B1B" w:rsidRDefault="00E83CD2" w:rsidP="00537112">
                  <w:pPr>
                    <w:spacing w:after="0" w:line="240" w:lineRule="auto"/>
                    <w:jc w:val="center"/>
                    <w:rPr>
                      <w:rFonts w:cstheme="minorHAnsi"/>
                      <w:sz w:val="20"/>
                      <w:szCs w:val="20"/>
                    </w:rPr>
                  </w:pPr>
                </w:p>
              </w:tc>
            </w:tr>
            <w:tr w:rsidR="00E83CD2" w:rsidRPr="00DE2BD5" w14:paraId="01B504D2" w14:textId="77777777" w:rsidTr="00537112">
              <w:tc>
                <w:tcPr>
                  <w:tcW w:w="3919" w:type="dxa"/>
                  <w:tcBorders>
                    <w:top w:val="single" w:sz="4" w:space="0" w:color="auto"/>
                    <w:left w:val="single" w:sz="4" w:space="0" w:color="auto"/>
                    <w:bottom w:val="single" w:sz="4" w:space="0" w:color="auto"/>
                    <w:right w:val="single" w:sz="4" w:space="0" w:color="auto"/>
                  </w:tcBorders>
                </w:tcPr>
                <w:p w14:paraId="385D547F" w14:textId="77777777" w:rsidR="00E83CD2" w:rsidRPr="00EE7B1B" w:rsidRDefault="00E83CD2" w:rsidP="00537112">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F7F4CDF" w14:textId="77777777" w:rsidR="00E83CD2" w:rsidRPr="00EE7B1B" w:rsidRDefault="00E83CD2" w:rsidP="00537112">
                  <w:pPr>
                    <w:spacing w:after="0" w:line="240" w:lineRule="auto"/>
                    <w:jc w:val="center"/>
                    <w:rPr>
                      <w:rFonts w:cstheme="minorHAnsi"/>
                      <w:sz w:val="20"/>
                      <w:szCs w:val="20"/>
                    </w:rPr>
                  </w:pPr>
                </w:p>
              </w:tc>
            </w:tr>
            <w:tr w:rsidR="00E83CD2" w:rsidRPr="00DE2BD5" w14:paraId="576AD214" w14:textId="77777777" w:rsidTr="00537112">
              <w:tc>
                <w:tcPr>
                  <w:tcW w:w="3919" w:type="dxa"/>
                  <w:tcBorders>
                    <w:top w:val="single" w:sz="4" w:space="0" w:color="auto"/>
                    <w:left w:val="single" w:sz="4" w:space="0" w:color="auto"/>
                    <w:bottom w:val="single" w:sz="4" w:space="0" w:color="auto"/>
                    <w:right w:val="single" w:sz="4" w:space="0" w:color="auto"/>
                  </w:tcBorders>
                </w:tcPr>
                <w:p w14:paraId="18869EDE" w14:textId="77777777" w:rsidR="00E83CD2" w:rsidRPr="00EE7B1B" w:rsidRDefault="00E83CD2" w:rsidP="00537112">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F89756D" w14:textId="77777777" w:rsidR="00E83CD2" w:rsidRPr="00EE7B1B" w:rsidRDefault="00E83CD2" w:rsidP="00537112">
                  <w:pPr>
                    <w:spacing w:after="0" w:line="240" w:lineRule="auto"/>
                    <w:jc w:val="center"/>
                    <w:rPr>
                      <w:rFonts w:cstheme="minorHAnsi"/>
                      <w:sz w:val="20"/>
                      <w:szCs w:val="20"/>
                    </w:rPr>
                  </w:pPr>
                </w:p>
              </w:tc>
            </w:tr>
            <w:tr w:rsidR="00E83CD2" w:rsidRPr="00DE2BD5" w14:paraId="5A42D8D4" w14:textId="77777777" w:rsidTr="00537112">
              <w:tc>
                <w:tcPr>
                  <w:tcW w:w="3919" w:type="dxa"/>
                  <w:tcBorders>
                    <w:top w:val="single" w:sz="4" w:space="0" w:color="auto"/>
                    <w:left w:val="single" w:sz="4" w:space="0" w:color="auto"/>
                    <w:bottom w:val="single" w:sz="4" w:space="0" w:color="auto"/>
                    <w:right w:val="single" w:sz="4" w:space="0" w:color="auto"/>
                  </w:tcBorders>
                </w:tcPr>
                <w:p w14:paraId="380A304B" w14:textId="77777777" w:rsidR="00E83CD2" w:rsidRPr="00DE2BD5" w:rsidRDefault="00E83CD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9EB7DB7" w14:textId="77777777" w:rsidR="00E83CD2" w:rsidRPr="00DE2BD5" w:rsidRDefault="00E83CD2" w:rsidP="00537112">
                  <w:pPr>
                    <w:spacing w:after="0" w:line="240" w:lineRule="auto"/>
                    <w:rPr>
                      <w:rFonts w:cs="Arial"/>
                      <w:i/>
                      <w:sz w:val="16"/>
                      <w:szCs w:val="16"/>
                    </w:rPr>
                  </w:pPr>
                </w:p>
              </w:tc>
            </w:tr>
            <w:tr w:rsidR="00E83CD2" w:rsidRPr="00DE2BD5" w14:paraId="1C74B26D" w14:textId="77777777" w:rsidTr="00537112">
              <w:tc>
                <w:tcPr>
                  <w:tcW w:w="3919" w:type="dxa"/>
                  <w:tcBorders>
                    <w:top w:val="single" w:sz="4" w:space="0" w:color="auto"/>
                    <w:left w:val="single" w:sz="4" w:space="0" w:color="auto"/>
                    <w:bottom w:val="single" w:sz="4" w:space="0" w:color="auto"/>
                    <w:right w:val="single" w:sz="4" w:space="0" w:color="auto"/>
                  </w:tcBorders>
                </w:tcPr>
                <w:p w14:paraId="518526E3" w14:textId="77777777" w:rsidR="00E83CD2" w:rsidRPr="00DE2BD5" w:rsidRDefault="00E83CD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C31C58D" w14:textId="77777777" w:rsidR="00E83CD2" w:rsidRPr="00DE2BD5" w:rsidRDefault="00E83CD2" w:rsidP="00537112">
                  <w:pPr>
                    <w:spacing w:after="0" w:line="240" w:lineRule="auto"/>
                    <w:rPr>
                      <w:rFonts w:cs="Arial"/>
                      <w:i/>
                      <w:sz w:val="16"/>
                      <w:szCs w:val="16"/>
                    </w:rPr>
                  </w:pPr>
                </w:p>
              </w:tc>
            </w:tr>
            <w:tr w:rsidR="00E83CD2" w:rsidRPr="00DE2BD5" w14:paraId="29F7499F" w14:textId="77777777" w:rsidTr="00537112">
              <w:tc>
                <w:tcPr>
                  <w:tcW w:w="3919" w:type="dxa"/>
                  <w:tcBorders>
                    <w:top w:val="single" w:sz="4" w:space="0" w:color="auto"/>
                    <w:left w:val="single" w:sz="4" w:space="0" w:color="auto"/>
                    <w:bottom w:val="single" w:sz="4" w:space="0" w:color="auto"/>
                    <w:right w:val="single" w:sz="4" w:space="0" w:color="auto"/>
                  </w:tcBorders>
                </w:tcPr>
                <w:p w14:paraId="43EDD158" w14:textId="77777777" w:rsidR="00E83CD2" w:rsidRPr="00DE2BD5" w:rsidRDefault="00E83CD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584FD54" w14:textId="77777777" w:rsidR="00E83CD2" w:rsidRPr="00DE2BD5" w:rsidRDefault="00E83CD2" w:rsidP="00537112">
                  <w:pPr>
                    <w:spacing w:after="0" w:line="240" w:lineRule="auto"/>
                    <w:rPr>
                      <w:rFonts w:cs="Arial"/>
                      <w:i/>
                      <w:sz w:val="16"/>
                      <w:szCs w:val="16"/>
                    </w:rPr>
                  </w:pPr>
                </w:p>
              </w:tc>
            </w:tr>
            <w:tr w:rsidR="00E83CD2" w:rsidRPr="00DE2BD5" w14:paraId="1B3847CD" w14:textId="77777777" w:rsidTr="00537112">
              <w:tc>
                <w:tcPr>
                  <w:tcW w:w="3919" w:type="dxa"/>
                  <w:tcBorders>
                    <w:top w:val="single" w:sz="4" w:space="0" w:color="auto"/>
                    <w:left w:val="single" w:sz="4" w:space="0" w:color="auto"/>
                    <w:bottom w:val="single" w:sz="4" w:space="0" w:color="auto"/>
                    <w:right w:val="single" w:sz="4" w:space="0" w:color="auto"/>
                  </w:tcBorders>
                </w:tcPr>
                <w:p w14:paraId="0ED024E4" w14:textId="77777777" w:rsidR="00E83CD2" w:rsidRPr="00DE2BD5" w:rsidRDefault="00E83CD2"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2240748" w14:textId="77777777" w:rsidR="00E83CD2" w:rsidRPr="00DE2BD5" w:rsidRDefault="00E83CD2" w:rsidP="00537112">
                  <w:pPr>
                    <w:spacing w:after="0" w:line="240" w:lineRule="auto"/>
                    <w:jc w:val="center"/>
                    <w:rPr>
                      <w:rFonts w:cs="Arial"/>
                      <w:sz w:val="20"/>
                      <w:szCs w:val="20"/>
                    </w:rPr>
                  </w:pPr>
                </w:p>
              </w:tc>
            </w:tr>
            <w:tr w:rsidR="00E83CD2" w:rsidRPr="00C73CB9" w14:paraId="4D71BD05" w14:textId="77777777" w:rsidTr="00537112">
              <w:tc>
                <w:tcPr>
                  <w:tcW w:w="3919" w:type="dxa"/>
                  <w:tcBorders>
                    <w:top w:val="single" w:sz="4" w:space="0" w:color="auto"/>
                    <w:left w:val="single" w:sz="4" w:space="0" w:color="auto"/>
                    <w:bottom w:val="single" w:sz="4" w:space="0" w:color="auto"/>
                    <w:right w:val="single" w:sz="4" w:space="0" w:color="auto"/>
                  </w:tcBorders>
                </w:tcPr>
                <w:p w14:paraId="59273380" w14:textId="77777777" w:rsidR="00E83CD2" w:rsidRPr="00AD2537" w:rsidRDefault="00E83CD2" w:rsidP="0053711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4FEF9FE6" w14:textId="77777777" w:rsidR="00E83CD2" w:rsidRPr="00AD2537" w:rsidRDefault="00E83CD2" w:rsidP="0053711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6D611B2" w14:textId="77777777" w:rsidR="00E83CD2" w:rsidRPr="00463D5C" w:rsidRDefault="00E83CD2" w:rsidP="00537112">
                  <w:pPr>
                    <w:spacing w:after="0" w:line="240" w:lineRule="auto"/>
                    <w:jc w:val="center"/>
                    <w:rPr>
                      <w:rFonts w:cstheme="minorHAnsi"/>
                      <w:b/>
                      <w:bCs/>
                      <w:i/>
                      <w:sz w:val="20"/>
                      <w:szCs w:val="20"/>
                      <w:lang w:val="el-GR"/>
                    </w:rPr>
                  </w:pPr>
                  <w:r w:rsidRPr="00463D5C">
                    <w:rPr>
                      <w:rFonts w:cstheme="minorHAnsi"/>
                      <w:b/>
                      <w:bCs/>
                      <w:sz w:val="20"/>
                      <w:szCs w:val="20"/>
                      <w:lang w:val="el-GR"/>
                    </w:rPr>
                    <w:t>175</w:t>
                  </w:r>
                </w:p>
              </w:tc>
            </w:tr>
          </w:tbl>
          <w:p w14:paraId="1F6D3D1D" w14:textId="77777777" w:rsidR="00E83CD2" w:rsidRPr="00AD2537" w:rsidRDefault="00E83CD2" w:rsidP="00537112">
            <w:pPr>
              <w:spacing w:after="0" w:line="240" w:lineRule="auto"/>
              <w:rPr>
                <w:rFonts w:ascii="Tahoma" w:hAnsi="Tahoma" w:cs="Tahoma"/>
                <w:lang w:val="el-GR"/>
              </w:rPr>
            </w:pPr>
          </w:p>
        </w:tc>
      </w:tr>
      <w:tr w:rsidR="00E83CD2" w:rsidRPr="00A71751" w14:paraId="2A2E3312" w14:textId="77777777" w:rsidTr="337E4F65">
        <w:tc>
          <w:tcPr>
            <w:tcW w:w="3306" w:type="dxa"/>
          </w:tcPr>
          <w:p w14:paraId="4FD14EDF" w14:textId="77777777" w:rsidR="00E83CD2" w:rsidRPr="00AD2537" w:rsidRDefault="00E83CD2" w:rsidP="00537112">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2BCB99E1" w14:textId="77777777" w:rsidR="00E83CD2" w:rsidRPr="00AD2537" w:rsidRDefault="00E83CD2" w:rsidP="0053711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3CDB108D" w14:textId="77777777" w:rsidR="00E83CD2" w:rsidRPr="00AD2537" w:rsidRDefault="00E83CD2" w:rsidP="00537112">
            <w:pPr>
              <w:spacing w:after="0" w:line="240" w:lineRule="auto"/>
              <w:jc w:val="both"/>
              <w:rPr>
                <w:rFonts w:cs="Arial"/>
                <w:i/>
                <w:sz w:val="16"/>
                <w:szCs w:val="16"/>
                <w:lang w:val="el-GR"/>
              </w:rPr>
            </w:pPr>
          </w:p>
          <w:p w14:paraId="3B16B376" w14:textId="77777777" w:rsidR="00E83CD2" w:rsidRPr="00AD2537" w:rsidRDefault="00E83CD2" w:rsidP="00537112">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0EF7F38" w14:textId="77777777" w:rsidR="00E83CD2" w:rsidRPr="00AD2537" w:rsidRDefault="00E83CD2" w:rsidP="00537112">
            <w:pPr>
              <w:spacing w:after="0" w:line="240" w:lineRule="auto"/>
              <w:jc w:val="both"/>
              <w:rPr>
                <w:rFonts w:cs="Arial"/>
                <w:i/>
                <w:sz w:val="16"/>
                <w:szCs w:val="16"/>
                <w:lang w:val="el-GR"/>
              </w:rPr>
            </w:pPr>
          </w:p>
          <w:p w14:paraId="2EF080E1" w14:textId="77777777" w:rsidR="00E83CD2" w:rsidRPr="00AD2537" w:rsidRDefault="00E83CD2" w:rsidP="00537112">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B8D0331" w14:textId="77777777" w:rsidR="00E83CD2" w:rsidRPr="00EE7B1B" w:rsidRDefault="337E4F65" w:rsidP="00537112">
            <w:pPr>
              <w:pStyle w:val="a8"/>
              <w:numPr>
                <w:ilvl w:val="0"/>
                <w:numId w:val="75"/>
              </w:numPr>
              <w:spacing w:after="0" w:line="240" w:lineRule="auto"/>
              <w:rPr>
                <w:rFonts w:asciiTheme="minorHAnsi" w:hAnsiTheme="minorHAnsi" w:cstheme="minorHAnsi"/>
                <w:sz w:val="20"/>
                <w:szCs w:val="20"/>
              </w:rPr>
            </w:pPr>
            <w:r w:rsidRPr="337E4F65">
              <w:rPr>
                <w:rFonts w:asciiTheme="minorHAnsi" w:hAnsiTheme="minorHAnsi" w:cstheme="minorBidi"/>
                <w:sz w:val="20"/>
                <w:szCs w:val="20"/>
              </w:rPr>
              <w:t>Εβδομαδιαίες εργασίες και παρουσίασεις, σχετικές με την ύλη της εβδομαδιαίας διδασκαλίας. Προφορική εξέταση για το σχετικό θέμα της κάθε εργασίας/παρουσίασης.</w:t>
            </w:r>
          </w:p>
          <w:p w14:paraId="2DA8D7AD" w14:textId="77777777" w:rsidR="00E83CD2" w:rsidRPr="00F57F78" w:rsidRDefault="337E4F65" w:rsidP="337E4F65">
            <w:pPr>
              <w:spacing w:after="0" w:line="240" w:lineRule="auto"/>
              <w:rPr>
                <w:lang w:val="el-GR"/>
              </w:rPr>
            </w:pPr>
            <w:r w:rsidRPr="337E4F65">
              <w:rPr>
                <w:lang w:val="el-GR"/>
              </w:rPr>
              <w:t>Ελάχιστος προβιβάσιμος βαθμός: 5</w:t>
            </w:r>
          </w:p>
          <w:p w14:paraId="603E7403" w14:textId="77777777" w:rsidR="00E83CD2" w:rsidRPr="00F57F78" w:rsidRDefault="337E4F65" w:rsidP="337E4F65">
            <w:pPr>
              <w:spacing w:after="0" w:line="240" w:lineRule="auto"/>
              <w:rPr>
                <w:lang w:val="el-GR"/>
              </w:rPr>
            </w:pPr>
            <w:r w:rsidRPr="337E4F65">
              <w:rPr>
                <w:lang w:val="el-GR"/>
              </w:rPr>
              <w:t>Μέγιστος προβιβάσιμος βαθμός: 10</w:t>
            </w:r>
          </w:p>
          <w:p w14:paraId="4BC04545" w14:textId="60CDAB3D" w:rsidR="00E83CD2" w:rsidRPr="00F57F78" w:rsidRDefault="00E83CD2" w:rsidP="00537112">
            <w:pPr>
              <w:pStyle w:val="a8"/>
              <w:spacing w:after="0" w:line="240" w:lineRule="auto"/>
              <w:ind w:left="1080"/>
            </w:pPr>
          </w:p>
        </w:tc>
      </w:tr>
    </w:tbl>
    <w:p w14:paraId="496A0C8F" w14:textId="61E8FCB9" w:rsidR="00E83CD2" w:rsidRPr="00716A85" w:rsidRDefault="00E83CD2" w:rsidP="00716A85">
      <w:pPr>
        <w:pStyle w:val="a8"/>
        <w:widowControl w:val="0"/>
        <w:numPr>
          <w:ilvl w:val="3"/>
          <w:numId w:val="174"/>
        </w:numPr>
        <w:tabs>
          <w:tab w:val="clear" w:pos="2880"/>
        </w:tabs>
        <w:autoSpaceDE w:val="0"/>
        <w:autoSpaceDN w:val="0"/>
        <w:adjustRightInd w:val="0"/>
        <w:spacing w:before="240" w:after="0" w:line="240" w:lineRule="auto"/>
        <w:ind w:left="360"/>
        <w:rPr>
          <w:rFonts w:cs="Arial"/>
          <w:b/>
        </w:rPr>
      </w:pPr>
      <w:r w:rsidRPr="00716A8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83CD2" w:rsidRPr="00A71751" w14:paraId="4B623944" w14:textId="77777777" w:rsidTr="00537112">
        <w:tc>
          <w:tcPr>
            <w:tcW w:w="10031" w:type="dxa"/>
          </w:tcPr>
          <w:p w14:paraId="0470ADAF" w14:textId="77777777" w:rsidR="00E83CD2" w:rsidRPr="00A32F47" w:rsidRDefault="00E83CD2" w:rsidP="00537112">
            <w:pPr>
              <w:pStyle w:val="Title1"/>
              <w:jc w:val="both"/>
              <w:rPr>
                <w:rFonts w:asciiTheme="minorHAnsi" w:hAnsiTheme="minorHAnsi" w:cstheme="minorHAnsi"/>
                <w:b w:val="0"/>
                <w:sz w:val="20"/>
                <w:u w:val="none"/>
              </w:rPr>
            </w:pPr>
            <w:r w:rsidRPr="00A32F47">
              <w:rPr>
                <w:rFonts w:asciiTheme="minorHAnsi" w:hAnsiTheme="minorHAnsi" w:cstheme="minorHAnsi"/>
                <w:b w:val="0"/>
                <w:sz w:val="20"/>
                <w:u w:val="none"/>
              </w:rPr>
              <w:t>1) «Laser Spectroscopy: Basic concepts and Instrumentation», W. Demtroder, 3 rd</w:t>
            </w:r>
            <w:r>
              <w:rPr>
                <w:rFonts w:asciiTheme="minorHAnsi" w:hAnsiTheme="minorHAnsi" w:cstheme="minorHAnsi"/>
                <w:b w:val="0"/>
                <w:sz w:val="20"/>
                <w:u w:val="none"/>
              </w:rPr>
              <w:t xml:space="preserve"> </w:t>
            </w:r>
            <w:r w:rsidRPr="00A32F47">
              <w:rPr>
                <w:rFonts w:asciiTheme="minorHAnsi" w:hAnsiTheme="minorHAnsi" w:cstheme="minorHAnsi"/>
                <w:b w:val="0"/>
                <w:sz w:val="20"/>
                <w:u w:val="none"/>
              </w:rPr>
              <w:t>Ed., Springer 2003.</w:t>
            </w:r>
          </w:p>
          <w:p w14:paraId="71C3BCFB" w14:textId="77777777" w:rsidR="00E83CD2" w:rsidRPr="00A32F47" w:rsidRDefault="00E83CD2" w:rsidP="00537112">
            <w:pPr>
              <w:pStyle w:val="Default"/>
              <w:jc w:val="both"/>
              <w:rPr>
                <w:rFonts w:asciiTheme="minorHAnsi" w:hAnsiTheme="minorHAnsi" w:cstheme="minorHAnsi"/>
                <w:sz w:val="20"/>
                <w:szCs w:val="20"/>
                <w:lang w:val="en-US"/>
              </w:rPr>
            </w:pPr>
            <w:r w:rsidRPr="00A32F47">
              <w:rPr>
                <w:rFonts w:asciiTheme="minorHAnsi" w:hAnsiTheme="minorHAnsi" w:cstheme="minorHAnsi"/>
                <w:sz w:val="20"/>
                <w:lang w:val="en-US"/>
              </w:rPr>
              <w:t>2) «Fundamentals of Photonics», Saleh Teich, Wiley.</w:t>
            </w:r>
          </w:p>
          <w:p w14:paraId="7D35E20A" w14:textId="77777777" w:rsidR="00E83CD2" w:rsidRPr="00A32F47" w:rsidRDefault="00E83CD2" w:rsidP="00537112">
            <w:pPr>
              <w:pStyle w:val="Default"/>
              <w:jc w:val="both"/>
              <w:rPr>
                <w:rFonts w:asciiTheme="minorHAnsi" w:hAnsiTheme="minorHAnsi" w:cstheme="minorHAnsi"/>
                <w:sz w:val="20"/>
                <w:szCs w:val="20"/>
              </w:rPr>
            </w:pPr>
            <w:r w:rsidRPr="00A32F47">
              <w:rPr>
                <w:rFonts w:asciiTheme="minorHAnsi" w:hAnsiTheme="minorHAnsi" w:cstheme="minorHAnsi"/>
                <w:sz w:val="20"/>
                <w:szCs w:val="20"/>
              </w:rPr>
              <w:t xml:space="preserve">3) Άρθρα επισκόπησης από τα περιοδικά </w:t>
            </w:r>
            <w:r w:rsidRPr="00A32F47">
              <w:rPr>
                <w:rFonts w:asciiTheme="minorHAnsi" w:hAnsiTheme="minorHAnsi" w:cstheme="minorHAnsi"/>
                <w:sz w:val="20"/>
                <w:szCs w:val="20"/>
                <w:lang w:val="en-US"/>
              </w:rPr>
              <w:t>Nature</w:t>
            </w:r>
            <w:r w:rsidRPr="00A32F47">
              <w:rPr>
                <w:rFonts w:asciiTheme="minorHAnsi" w:hAnsiTheme="minorHAnsi" w:cstheme="minorHAnsi"/>
                <w:sz w:val="20"/>
                <w:szCs w:val="20"/>
              </w:rPr>
              <w:t xml:space="preserve">, </w:t>
            </w:r>
            <w:r w:rsidRPr="00A32F47">
              <w:rPr>
                <w:rFonts w:asciiTheme="minorHAnsi" w:hAnsiTheme="minorHAnsi" w:cstheme="minorHAnsi"/>
                <w:sz w:val="20"/>
                <w:szCs w:val="20"/>
                <w:lang w:val="en-US"/>
              </w:rPr>
              <w:t>Science</w:t>
            </w:r>
            <w:r w:rsidRPr="00A32F47">
              <w:rPr>
                <w:rFonts w:asciiTheme="minorHAnsi" w:hAnsiTheme="minorHAnsi" w:cstheme="minorHAnsi"/>
                <w:sz w:val="20"/>
                <w:szCs w:val="20"/>
              </w:rPr>
              <w:t xml:space="preserve"> και </w:t>
            </w:r>
            <w:r w:rsidRPr="00A32F47">
              <w:rPr>
                <w:rFonts w:asciiTheme="minorHAnsi" w:hAnsiTheme="minorHAnsi" w:cstheme="minorHAnsi"/>
                <w:sz w:val="20"/>
                <w:szCs w:val="20"/>
                <w:lang w:val="en-US"/>
              </w:rPr>
              <w:t>Physics</w:t>
            </w:r>
            <w:r w:rsidRPr="00A32F47">
              <w:rPr>
                <w:rFonts w:asciiTheme="minorHAnsi" w:hAnsiTheme="minorHAnsi" w:cstheme="minorHAnsi"/>
                <w:sz w:val="20"/>
                <w:szCs w:val="20"/>
              </w:rPr>
              <w:t xml:space="preserve"> </w:t>
            </w:r>
            <w:r w:rsidRPr="00A32F47">
              <w:rPr>
                <w:rFonts w:asciiTheme="minorHAnsi" w:hAnsiTheme="minorHAnsi" w:cstheme="minorHAnsi"/>
                <w:sz w:val="20"/>
                <w:szCs w:val="20"/>
                <w:lang w:val="en-US"/>
              </w:rPr>
              <w:t>Today</w:t>
            </w:r>
            <w:r w:rsidRPr="00A32F47">
              <w:rPr>
                <w:rFonts w:asciiTheme="minorHAnsi" w:hAnsiTheme="minorHAnsi" w:cstheme="minorHAnsi"/>
                <w:sz w:val="20"/>
                <w:szCs w:val="20"/>
              </w:rPr>
              <w:t>.</w:t>
            </w:r>
          </w:p>
          <w:p w14:paraId="172D9963" w14:textId="77777777" w:rsidR="00E83CD2" w:rsidRPr="00FE132E" w:rsidRDefault="00E83CD2" w:rsidP="00537112">
            <w:pPr>
              <w:pStyle w:val="Default"/>
              <w:jc w:val="both"/>
              <w:rPr>
                <w:b/>
                <w:sz w:val="20"/>
                <w:szCs w:val="20"/>
              </w:rPr>
            </w:pPr>
            <w:r w:rsidRPr="00A32F47">
              <w:rPr>
                <w:rFonts w:asciiTheme="minorHAnsi" w:hAnsiTheme="minorHAnsi" w:cstheme="minorHAnsi"/>
                <w:sz w:val="20"/>
                <w:szCs w:val="20"/>
              </w:rPr>
              <w:t xml:space="preserve">4) «Εφαρμογές των </w:t>
            </w:r>
            <w:r w:rsidRPr="00A32F47">
              <w:rPr>
                <w:rFonts w:asciiTheme="minorHAnsi" w:hAnsiTheme="minorHAnsi" w:cstheme="minorHAnsi"/>
                <w:sz w:val="20"/>
                <w:szCs w:val="20"/>
                <w:lang w:val="en-US"/>
              </w:rPr>
              <w:t>Lasers</w:t>
            </w:r>
            <w:r w:rsidRPr="00A32F47">
              <w:rPr>
                <w:rFonts w:asciiTheme="minorHAnsi" w:hAnsiTheme="minorHAnsi" w:cstheme="minorHAnsi"/>
                <w:sz w:val="20"/>
                <w:szCs w:val="20"/>
              </w:rPr>
              <w:t xml:space="preserve"> στη Φυσική, Χημεία και Επιστήμη των Υλικών», Σ. Κουρή,</w:t>
            </w:r>
            <w:r w:rsidRPr="00FE132E">
              <w:rPr>
                <w:rFonts w:asciiTheme="minorHAnsi" w:hAnsiTheme="minorHAnsi" w:cstheme="minorHAnsi"/>
                <w:sz w:val="20"/>
                <w:szCs w:val="20"/>
              </w:rPr>
              <w:t xml:space="preserve"> Σημειώσεις Παν/μίου Πατρών</w:t>
            </w:r>
          </w:p>
        </w:tc>
      </w:tr>
    </w:tbl>
    <w:p w14:paraId="123BB86D" w14:textId="77777777" w:rsidR="00E83CD2" w:rsidRPr="00FE132E" w:rsidRDefault="00E83CD2" w:rsidP="00E83CD2">
      <w:pPr>
        <w:spacing w:after="0" w:line="240" w:lineRule="auto"/>
        <w:jc w:val="both"/>
        <w:rPr>
          <w:rFonts w:ascii="Cambria" w:hAnsi="Cambria"/>
          <w:sz w:val="20"/>
          <w:szCs w:val="24"/>
          <w:lang w:val="el-GR"/>
        </w:rPr>
      </w:pPr>
    </w:p>
    <w:p w14:paraId="09690C98" w14:textId="77777777" w:rsidR="0001366A" w:rsidRPr="00E83CD2" w:rsidRDefault="0001366A" w:rsidP="00E90619">
      <w:pPr>
        <w:spacing w:before="120" w:after="0"/>
        <w:jc w:val="center"/>
        <w:rPr>
          <w:rFonts w:cs="Arial"/>
          <w:b/>
          <w:sz w:val="24"/>
          <w:szCs w:val="24"/>
          <w:lang w:val="el-GR"/>
        </w:rPr>
      </w:pPr>
    </w:p>
    <w:p w14:paraId="235A3B5C" w14:textId="7BD4946C" w:rsidR="0066101E" w:rsidRDefault="0066101E">
      <w:pPr>
        <w:rPr>
          <w:rFonts w:cs="Arial"/>
          <w:b/>
          <w:sz w:val="24"/>
          <w:szCs w:val="24"/>
          <w:lang w:val="el-GR"/>
        </w:rPr>
      </w:pPr>
      <w:r>
        <w:rPr>
          <w:rFonts w:cs="Arial"/>
          <w:b/>
          <w:sz w:val="24"/>
          <w:szCs w:val="24"/>
          <w:lang w:val="el-GR"/>
        </w:rPr>
        <w:br w:type="page"/>
      </w:r>
    </w:p>
    <w:p w14:paraId="254EFB4E" w14:textId="77777777" w:rsidR="0001366A" w:rsidRDefault="0001366A" w:rsidP="00E90619">
      <w:pPr>
        <w:spacing w:before="120" w:after="0"/>
        <w:jc w:val="center"/>
        <w:rPr>
          <w:rFonts w:cs="Arial"/>
          <w:b/>
          <w:sz w:val="24"/>
          <w:szCs w:val="24"/>
          <w:lang w:val="el-GR"/>
        </w:rPr>
      </w:pPr>
    </w:p>
    <w:p w14:paraId="3BB9829A" w14:textId="77777777" w:rsidR="0066101E" w:rsidRPr="006403CB" w:rsidRDefault="0066101E" w:rsidP="0066101E">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56D414FA" w14:textId="013206FF" w:rsidR="0066101E" w:rsidRPr="009F4642" w:rsidRDefault="0066101E" w:rsidP="009F4642">
      <w:pPr>
        <w:pStyle w:val="a8"/>
        <w:widowControl w:val="0"/>
        <w:numPr>
          <w:ilvl w:val="4"/>
          <w:numId w:val="174"/>
        </w:numPr>
        <w:tabs>
          <w:tab w:val="clear" w:pos="3600"/>
        </w:tabs>
        <w:autoSpaceDE w:val="0"/>
        <w:autoSpaceDN w:val="0"/>
        <w:adjustRightInd w:val="0"/>
        <w:spacing w:before="120"/>
        <w:ind w:left="360"/>
        <w:rPr>
          <w:rFonts w:asciiTheme="majorHAnsi" w:hAnsiTheme="majorHAnsi" w:cs="Arial"/>
          <w:b/>
          <w:color w:val="000000"/>
          <w:lang w:val="en-GB"/>
        </w:rPr>
      </w:pPr>
      <w:r w:rsidRPr="009F4642">
        <w:rPr>
          <w:rFonts w:asciiTheme="majorHAnsi" w:hAnsiTheme="majorHAnsi" w:cs="Arial"/>
          <w:b/>
          <w:color w:val="000000"/>
          <w:lang w:val="en-GB"/>
        </w:rPr>
        <w:t>GENERAL</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15"/>
      </w:tblGrid>
      <w:tr w:rsidR="0066101E" w:rsidRPr="006403CB" w14:paraId="423F67A2" w14:textId="77777777" w:rsidTr="6CFADE99">
        <w:tc>
          <w:tcPr>
            <w:tcW w:w="3205" w:type="dxa"/>
            <w:shd w:val="clear" w:color="auto" w:fill="DDD9C3" w:themeFill="background2" w:themeFillShade="E6"/>
          </w:tcPr>
          <w:p w14:paraId="21359C28"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06" w:type="dxa"/>
            <w:gridSpan w:val="5"/>
          </w:tcPr>
          <w:p w14:paraId="20B45C23" w14:textId="77777777" w:rsidR="0066101E" w:rsidRPr="00AB43D1" w:rsidRDefault="0066101E" w:rsidP="00537112">
            <w:pPr>
              <w:rPr>
                <w:rFonts w:cstheme="minorHAnsi"/>
                <w:color w:val="002060"/>
                <w:sz w:val="20"/>
                <w:szCs w:val="20"/>
                <w:lang w:val="en-GB"/>
              </w:rPr>
            </w:pPr>
            <w:r w:rsidRPr="00AB43D1">
              <w:rPr>
                <w:rStyle w:val="normaltextrun"/>
                <w:rFonts w:cstheme="minorHAnsi"/>
                <w:sz w:val="20"/>
                <w:szCs w:val="20"/>
              </w:rPr>
              <w:t>NATURAL SCIENCES</w:t>
            </w:r>
            <w:r w:rsidRPr="00AB43D1">
              <w:rPr>
                <w:rStyle w:val="eop"/>
                <w:rFonts w:cstheme="minorHAnsi"/>
                <w:sz w:val="20"/>
                <w:szCs w:val="20"/>
              </w:rPr>
              <w:t> </w:t>
            </w:r>
          </w:p>
        </w:tc>
      </w:tr>
      <w:tr w:rsidR="0066101E" w:rsidRPr="006403CB" w14:paraId="30F2D41B" w14:textId="77777777" w:rsidTr="6CFADE99">
        <w:tc>
          <w:tcPr>
            <w:tcW w:w="3205" w:type="dxa"/>
            <w:shd w:val="clear" w:color="auto" w:fill="DDD9C3" w:themeFill="background2" w:themeFillShade="E6"/>
          </w:tcPr>
          <w:p w14:paraId="15777F2E" w14:textId="77777777" w:rsidR="0066101E" w:rsidRPr="00DC466A" w:rsidRDefault="0066101E" w:rsidP="00537112">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06" w:type="dxa"/>
            <w:gridSpan w:val="5"/>
          </w:tcPr>
          <w:p w14:paraId="2456CC92" w14:textId="77777777" w:rsidR="0066101E" w:rsidRPr="00AB43D1" w:rsidRDefault="0066101E" w:rsidP="00537112">
            <w:pPr>
              <w:rPr>
                <w:rFonts w:cstheme="minorHAnsi"/>
                <w:color w:val="002060"/>
                <w:sz w:val="20"/>
                <w:szCs w:val="20"/>
                <w:lang w:val="en-GB"/>
              </w:rPr>
            </w:pPr>
            <w:r w:rsidRPr="00AB43D1">
              <w:rPr>
                <w:rStyle w:val="normaltextrun"/>
                <w:rFonts w:cstheme="minorHAnsi"/>
                <w:sz w:val="20"/>
                <w:szCs w:val="20"/>
              </w:rPr>
              <w:t>PHYSICS</w:t>
            </w:r>
            <w:r w:rsidRPr="00AB43D1">
              <w:rPr>
                <w:rStyle w:val="eop"/>
                <w:rFonts w:cstheme="minorHAnsi"/>
                <w:sz w:val="20"/>
                <w:szCs w:val="20"/>
              </w:rPr>
              <w:t> </w:t>
            </w:r>
          </w:p>
        </w:tc>
      </w:tr>
      <w:tr w:rsidR="0066101E" w:rsidRPr="006403CB" w14:paraId="30369E7E" w14:textId="77777777" w:rsidTr="6CFADE99">
        <w:tc>
          <w:tcPr>
            <w:tcW w:w="3205" w:type="dxa"/>
            <w:shd w:val="clear" w:color="auto" w:fill="DDD9C3" w:themeFill="background2" w:themeFillShade="E6"/>
          </w:tcPr>
          <w:p w14:paraId="6EBFEC31" w14:textId="77777777" w:rsidR="0066101E" w:rsidRPr="00DC466A" w:rsidRDefault="0066101E" w:rsidP="00537112">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06" w:type="dxa"/>
            <w:gridSpan w:val="5"/>
          </w:tcPr>
          <w:p w14:paraId="53D51294" w14:textId="77777777" w:rsidR="0066101E" w:rsidRPr="00AB43D1" w:rsidRDefault="0066101E" w:rsidP="00537112">
            <w:pPr>
              <w:rPr>
                <w:rFonts w:cstheme="minorHAnsi"/>
                <w:color w:val="002060"/>
                <w:sz w:val="20"/>
                <w:szCs w:val="20"/>
                <w:lang w:val="en-GB"/>
              </w:rPr>
            </w:pPr>
          </w:p>
        </w:tc>
      </w:tr>
      <w:tr w:rsidR="0066101E" w:rsidRPr="006403CB" w14:paraId="67060E80" w14:textId="77777777" w:rsidTr="6CFADE99">
        <w:tc>
          <w:tcPr>
            <w:tcW w:w="3205" w:type="dxa"/>
            <w:shd w:val="clear" w:color="auto" w:fill="DDD9C3" w:themeFill="background2" w:themeFillShade="E6"/>
          </w:tcPr>
          <w:p w14:paraId="3A6B22BD" w14:textId="77777777" w:rsidR="0066101E" w:rsidRPr="00DC466A" w:rsidRDefault="0066101E" w:rsidP="00537112">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06" w:type="dxa"/>
            <w:gridSpan w:val="5"/>
          </w:tcPr>
          <w:p w14:paraId="3B2073C5" w14:textId="77777777" w:rsidR="0066101E" w:rsidRPr="00AB43D1" w:rsidRDefault="0066101E" w:rsidP="00537112">
            <w:pPr>
              <w:rPr>
                <w:rFonts w:cstheme="minorHAnsi"/>
                <w:color w:val="002060"/>
                <w:sz w:val="20"/>
                <w:szCs w:val="20"/>
                <w:lang w:val="en-GB"/>
              </w:rPr>
            </w:pPr>
            <w:r w:rsidRPr="00AB43D1">
              <w:rPr>
                <w:rStyle w:val="normaltextrun"/>
                <w:rFonts w:cstheme="minorHAnsi"/>
                <w:sz w:val="20"/>
                <w:szCs w:val="20"/>
              </w:rPr>
              <w:t>ADVANCED STUDIES IN PHYSICS</w:t>
            </w:r>
          </w:p>
        </w:tc>
      </w:tr>
      <w:tr w:rsidR="0066101E" w:rsidRPr="006403CB" w14:paraId="12ED4B1A" w14:textId="77777777" w:rsidTr="6CFADE99">
        <w:tc>
          <w:tcPr>
            <w:tcW w:w="3205" w:type="dxa"/>
            <w:shd w:val="clear" w:color="auto" w:fill="DDD9C3" w:themeFill="background2" w:themeFillShade="E6"/>
          </w:tcPr>
          <w:p w14:paraId="6E673EB5"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06" w:type="dxa"/>
            <w:gridSpan w:val="5"/>
          </w:tcPr>
          <w:p w14:paraId="09DD896A" w14:textId="77777777" w:rsidR="0066101E" w:rsidRPr="00AB43D1" w:rsidRDefault="0066101E" w:rsidP="00537112">
            <w:pPr>
              <w:rPr>
                <w:rFonts w:cstheme="minorHAnsi"/>
                <w:color w:val="002060"/>
                <w:sz w:val="20"/>
                <w:szCs w:val="20"/>
                <w:lang w:val="en-GB"/>
              </w:rPr>
            </w:pPr>
            <w:r w:rsidRPr="00AB43D1">
              <w:rPr>
                <w:rStyle w:val="normaltextrun"/>
                <w:rFonts w:cstheme="minorHAnsi"/>
                <w:sz w:val="20"/>
                <w:szCs w:val="20"/>
              </w:rPr>
              <w:t>MSc</w:t>
            </w:r>
          </w:p>
        </w:tc>
      </w:tr>
      <w:tr w:rsidR="0066101E" w:rsidRPr="006403CB" w14:paraId="1082D824" w14:textId="77777777" w:rsidTr="6CFADE99">
        <w:tc>
          <w:tcPr>
            <w:tcW w:w="3205" w:type="dxa"/>
            <w:shd w:val="clear" w:color="auto" w:fill="DDD9C3" w:themeFill="background2" w:themeFillShade="E6"/>
          </w:tcPr>
          <w:p w14:paraId="3466E2A3"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A1157E9" w14:textId="77777777" w:rsidR="0066101E" w:rsidRPr="00AB43D1" w:rsidRDefault="0066101E" w:rsidP="00537112">
            <w:pPr>
              <w:rPr>
                <w:rFonts w:cs="Arial"/>
                <w:b/>
                <w:bCs/>
                <w:sz w:val="20"/>
                <w:szCs w:val="20"/>
                <w:lang w:val="en-GB"/>
              </w:rPr>
            </w:pPr>
            <w:r w:rsidRPr="00062BF7">
              <w:rPr>
                <w:rStyle w:val="normaltextrun"/>
              </w:rPr>
              <w:t> </w:t>
            </w:r>
            <w:r w:rsidRPr="00AB43D1">
              <w:rPr>
                <w:rFonts w:cs="Arial"/>
                <w:b/>
                <w:bCs/>
                <w:sz w:val="20"/>
                <w:szCs w:val="20"/>
                <w:lang w:val="el-GR"/>
              </w:rPr>
              <w:t>ΜΑΡ</w:t>
            </w:r>
            <w:r w:rsidRPr="00AB43D1">
              <w:rPr>
                <w:rFonts w:cs="Arial"/>
                <w:b/>
                <w:bCs/>
                <w:sz w:val="20"/>
                <w:szCs w:val="20"/>
              </w:rPr>
              <w:t>20</w:t>
            </w:r>
            <w:r>
              <w:rPr>
                <w:rFonts w:cs="Arial"/>
                <w:b/>
                <w:bCs/>
                <w:sz w:val="20"/>
                <w:szCs w:val="20"/>
              </w:rPr>
              <w:t>4</w:t>
            </w:r>
          </w:p>
        </w:tc>
        <w:tc>
          <w:tcPr>
            <w:tcW w:w="2505" w:type="dxa"/>
            <w:gridSpan w:val="2"/>
            <w:shd w:val="clear" w:color="auto" w:fill="DDD9C3" w:themeFill="background2" w:themeFillShade="E6"/>
          </w:tcPr>
          <w:p w14:paraId="36667789"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066" w:type="dxa"/>
            <w:gridSpan w:val="2"/>
          </w:tcPr>
          <w:p w14:paraId="1404A035" w14:textId="77777777" w:rsidR="0066101E" w:rsidRPr="00AB43D1" w:rsidRDefault="6CFADE99" w:rsidP="6CFADE99">
            <w:pPr>
              <w:rPr>
                <w:rFonts w:asciiTheme="majorHAnsi" w:hAnsiTheme="majorHAnsi" w:cs="Arial"/>
                <w:sz w:val="20"/>
                <w:szCs w:val="20"/>
              </w:rPr>
            </w:pPr>
            <w:r w:rsidRPr="6CFADE99">
              <w:rPr>
                <w:rStyle w:val="normaltextrun"/>
                <w:rFonts w:ascii="Calibri Light" w:hAnsi="Calibri Light" w:cs="Calibri Light"/>
                <w:sz w:val="20"/>
                <w:szCs w:val="20"/>
              </w:rPr>
              <w:t>B</w:t>
            </w:r>
          </w:p>
        </w:tc>
      </w:tr>
      <w:tr w:rsidR="0066101E" w:rsidRPr="006403CB" w14:paraId="12C34FC6" w14:textId="77777777" w:rsidTr="6CFADE99">
        <w:trPr>
          <w:trHeight w:val="375"/>
        </w:trPr>
        <w:tc>
          <w:tcPr>
            <w:tcW w:w="3205" w:type="dxa"/>
            <w:shd w:val="clear" w:color="auto" w:fill="DDD9C3" w:themeFill="background2" w:themeFillShade="E6"/>
            <w:vAlign w:val="center"/>
          </w:tcPr>
          <w:p w14:paraId="06AA8A1D"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06" w:type="dxa"/>
            <w:gridSpan w:val="5"/>
            <w:vAlign w:val="center"/>
          </w:tcPr>
          <w:p w14:paraId="57813461" w14:textId="77777777" w:rsidR="0066101E" w:rsidRPr="00054659" w:rsidRDefault="6CFADE99" w:rsidP="6CFADE99">
            <w:pPr>
              <w:rPr>
                <w:rFonts w:asciiTheme="majorHAnsi" w:hAnsiTheme="majorHAnsi" w:cs="Arial"/>
                <w:sz w:val="20"/>
                <w:szCs w:val="20"/>
                <w:lang w:val="en-GB"/>
              </w:rPr>
            </w:pPr>
            <w:r w:rsidRPr="6CFADE99">
              <w:rPr>
                <w:rFonts w:asciiTheme="majorHAnsi" w:hAnsiTheme="majorHAnsi" w:cs="Arial"/>
                <w:sz w:val="20"/>
                <w:szCs w:val="20"/>
                <w:lang w:val="en-GB"/>
              </w:rPr>
              <w:t>LASER SPECTROSCOPIES</w:t>
            </w:r>
          </w:p>
        </w:tc>
      </w:tr>
      <w:tr w:rsidR="0066101E" w:rsidRPr="006403CB" w14:paraId="50BBF8D4" w14:textId="77777777" w:rsidTr="6CFADE99">
        <w:trPr>
          <w:trHeight w:val="196"/>
        </w:trPr>
        <w:tc>
          <w:tcPr>
            <w:tcW w:w="5637" w:type="dxa"/>
            <w:gridSpan w:val="3"/>
            <w:shd w:val="clear" w:color="auto" w:fill="DDD9C3" w:themeFill="background2" w:themeFillShade="E6"/>
            <w:vAlign w:val="center"/>
          </w:tcPr>
          <w:p w14:paraId="69D80CEF" w14:textId="77777777" w:rsidR="0066101E" w:rsidRPr="006403CB" w:rsidRDefault="0066101E"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20751AE5" w14:textId="77777777" w:rsidR="0066101E" w:rsidRPr="006403CB" w:rsidRDefault="0066101E"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15" w:type="dxa"/>
            <w:shd w:val="clear" w:color="auto" w:fill="DDD9C3" w:themeFill="background2" w:themeFillShade="E6"/>
            <w:vAlign w:val="center"/>
          </w:tcPr>
          <w:p w14:paraId="47959683" w14:textId="77777777" w:rsidR="0066101E" w:rsidRPr="006403CB" w:rsidRDefault="0066101E"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66101E" w:rsidRPr="006403CB" w14:paraId="2ADF788D" w14:textId="77777777" w:rsidTr="6CFADE99">
        <w:trPr>
          <w:trHeight w:val="194"/>
        </w:trPr>
        <w:tc>
          <w:tcPr>
            <w:tcW w:w="5637" w:type="dxa"/>
            <w:gridSpan w:val="3"/>
          </w:tcPr>
          <w:p w14:paraId="5645C3AB" w14:textId="77777777" w:rsidR="0066101E" w:rsidRPr="00AB43D1" w:rsidRDefault="0066101E" w:rsidP="00537112">
            <w:pPr>
              <w:jc w:val="right"/>
              <w:rPr>
                <w:rFonts w:cstheme="minorHAnsi"/>
                <w:color w:val="002060"/>
                <w:sz w:val="20"/>
                <w:szCs w:val="20"/>
                <w:lang w:val="en-GB"/>
              </w:rPr>
            </w:pPr>
            <w:r w:rsidRPr="00AB43D1">
              <w:rPr>
                <w:rStyle w:val="normaltextrun"/>
                <w:rFonts w:cstheme="minorHAnsi"/>
                <w:color w:val="000000"/>
                <w:sz w:val="20"/>
                <w:szCs w:val="20"/>
                <w:shd w:val="clear" w:color="auto" w:fill="FFFFFF"/>
              </w:rPr>
              <w:t>Lectures and seminars</w:t>
            </w:r>
            <w:r w:rsidRPr="00AB43D1">
              <w:rPr>
                <w:rStyle w:val="eop"/>
                <w:rFonts w:cstheme="minorHAnsi"/>
                <w:color w:val="000000"/>
                <w:sz w:val="20"/>
                <w:szCs w:val="20"/>
                <w:shd w:val="clear" w:color="auto" w:fill="FFFFFF"/>
              </w:rPr>
              <w:t> </w:t>
            </w:r>
          </w:p>
        </w:tc>
        <w:tc>
          <w:tcPr>
            <w:tcW w:w="1559" w:type="dxa"/>
            <w:gridSpan w:val="2"/>
          </w:tcPr>
          <w:p w14:paraId="4D704B1D" w14:textId="77777777" w:rsidR="0066101E" w:rsidRPr="00AB43D1" w:rsidRDefault="0066101E" w:rsidP="00537112">
            <w:pPr>
              <w:jc w:val="center"/>
              <w:rPr>
                <w:rFonts w:cstheme="minorHAnsi"/>
                <w:color w:val="002060"/>
                <w:sz w:val="20"/>
                <w:szCs w:val="20"/>
                <w:lang w:val="en-GB"/>
              </w:rPr>
            </w:pPr>
            <w:r w:rsidRPr="00AB43D1">
              <w:rPr>
                <w:rFonts w:cstheme="minorHAnsi"/>
                <w:sz w:val="20"/>
                <w:szCs w:val="20"/>
                <w:lang w:val="el-GR"/>
              </w:rPr>
              <w:t xml:space="preserve">3 </w:t>
            </w:r>
          </w:p>
        </w:tc>
        <w:tc>
          <w:tcPr>
            <w:tcW w:w="2715" w:type="dxa"/>
          </w:tcPr>
          <w:p w14:paraId="67FE8920" w14:textId="77777777" w:rsidR="0066101E" w:rsidRPr="00AB43D1" w:rsidRDefault="0066101E" w:rsidP="00537112">
            <w:pPr>
              <w:jc w:val="center"/>
              <w:rPr>
                <w:rFonts w:cstheme="minorHAnsi"/>
                <w:color w:val="002060"/>
                <w:sz w:val="20"/>
                <w:szCs w:val="20"/>
              </w:rPr>
            </w:pPr>
            <w:r w:rsidRPr="00AB43D1">
              <w:rPr>
                <w:rFonts w:cstheme="minorHAnsi"/>
                <w:sz w:val="20"/>
                <w:szCs w:val="20"/>
              </w:rPr>
              <w:t>7</w:t>
            </w:r>
          </w:p>
        </w:tc>
      </w:tr>
      <w:tr w:rsidR="0066101E" w:rsidRPr="006403CB" w14:paraId="150E4439" w14:textId="77777777" w:rsidTr="6CFADE99">
        <w:trPr>
          <w:trHeight w:val="194"/>
        </w:trPr>
        <w:tc>
          <w:tcPr>
            <w:tcW w:w="5637" w:type="dxa"/>
            <w:gridSpan w:val="3"/>
          </w:tcPr>
          <w:p w14:paraId="5A209096" w14:textId="77777777" w:rsidR="0066101E" w:rsidRPr="006403CB" w:rsidRDefault="0066101E" w:rsidP="00537112">
            <w:pPr>
              <w:jc w:val="right"/>
              <w:rPr>
                <w:rFonts w:asciiTheme="majorHAnsi" w:hAnsiTheme="majorHAnsi" w:cs="Arial"/>
                <w:b/>
                <w:color w:val="002060"/>
                <w:sz w:val="20"/>
                <w:szCs w:val="20"/>
                <w:lang w:val="en-GB"/>
              </w:rPr>
            </w:pPr>
          </w:p>
        </w:tc>
        <w:tc>
          <w:tcPr>
            <w:tcW w:w="1559" w:type="dxa"/>
            <w:gridSpan w:val="2"/>
          </w:tcPr>
          <w:p w14:paraId="2E57C2C1" w14:textId="77777777" w:rsidR="0066101E" w:rsidRPr="006403CB" w:rsidRDefault="0066101E" w:rsidP="00537112">
            <w:pPr>
              <w:jc w:val="right"/>
              <w:rPr>
                <w:rFonts w:asciiTheme="majorHAnsi" w:hAnsiTheme="majorHAnsi" w:cs="Arial"/>
                <w:color w:val="002060"/>
                <w:sz w:val="20"/>
                <w:szCs w:val="20"/>
                <w:lang w:val="en-GB"/>
              </w:rPr>
            </w:pPr>
          </w:p>
        </w:tc>
        <w:tc>
          <w:tcPr>
            <w:tcW w:w="2715" w:type="dxa"/>
          </w:tcPr>
          <w:p w14:paraId="77D72E0B" w14:textId="77777777" w:rsidR="0066101E" w:rsidRPr="006403CB" w:rsidRDefault="0066101E" w:rsidP="00537112">
            <w:pPr>
              <w:rPr>
                <w:rFonts w:asciiTheme="majorHAnsi" w:hAnsiTheme="majorHAnsi" w:cs="Arial"/>
                <w:color w:val="002060"/>
                <w:sz w:val="20"/>
                <w:szCs w:val="20"/>
                <w:lang w:val="en-GB"/>
              </w:rPr>
            </w:pPr>
          </w:p>
        </w:tc>
      </w:tr>
      <w:tr w:rsidR="0066101E" w:rsidRPr="006403CB" w14:paraId="3A453376" w14:textId="77777777" w:rsidTr="6CFADE99">
        <w:trPr>
          <w:trHeight w:val="194"/>
        </w:trPr>
        <w:tc>
          <w:tcPr>
            <w:tcW w:w="5637" w:type="dxa"/>
            <w:gridSpan w:val="3"/>
          </w:tcPr>
          <w:p w14:paraId="5F5C0BA8" w14:textId="77777777" w:rsidR="0066101E" w:rsidRPr="006403CB" w:rsidRDefault="0066101E" w:rsidP="00537112">
            <w:pPr>
              <w:rPr>
                <w:rFonts w:asciiTheme="majorHAnsi" w:hAnsiTheme="majorHAnsi" w:cs="Arial"/>
                <w:b/>
                <w:color w:val="002060"/>
                <w:sz w:val="20"/>
                <w:szCs w:val="20"/>
                <w:lang w:val="en-GB"/>
              </w:rPr>
            </w:pPr>
          </w:p>
        </w:tc>
        <w:tc>
          <w:tcPr>
            <w:tcW w:w="1559" w:type="dxa"/>
            <w:gridSpan w:val="2"/>
          </w:tcPr>
          <w:p w14:paraId="69381AC6" w14:textId="77777777" w:rsidR="0066101E" w:rsidRPr="006403CB" w:rsidRDefault="0066101E" w:rsidP="00537112">
            <w:pPr>
              <w:jc w:val="right"/>
              <w:rPr>
                <w:rFonts w:asciiTheme="majorHAnsi" w:hAnsiTheme="majorHAnsi" w:cs="Arial"/>
                <w:color w:val="002060"/>
                <w:sz w:val="20"/>
                <w:szCs w:val="20"/>
                <w:lang w:val="en-GB"/>
              </w:rPr>
            </w:pPr>
          </w:p>
        </w:tc>
        <w:tc>
          <w:tcPr>
            <w:tcW w:w="2715" w:type="dxa"/>
          </w:tcPr>
          <w:p w14:paraId="2868099A" w14:textId="77777777" w:rsidR="0066101E" w:rsidRPr="006403CB" w:rsidRDefault="0066101E" w:rsidP="00537112">
            <w:pPr>
              <w:rPr>
                <w:rFonts w:asciiTheme="majorHAnsi" w:hAnsiTheme="majorHAnsi" w:cs="Arial"/>
                <w:color w:val="002060"/>
                <w:sz w:val="20"/>
                <w:szCs w:val="20"/>
                <w:lang w:val="en-GB"/>
              </w:rPr>
            </w:pPr>
          </w:p>
        </w:tc>
      </w:tr>
      <w:tr w:rsidR="0066101E" w:rsidRPr="006403CB" w14:paraId="5B89361D" w14:textId="77777777" w:rsidTr="6CFADE99">
        <w:trPr>
          <w:trHeight w:val="194"/>
        </w:trPr>
        <w:tc>
          <w:tcPr>
            <w:tcW w:w="5637" w:type="dxa"/>
            <w:gridSpan w:val="3"/>
            <w:shd w:val="clear" w:color="auto" w:fill="DDD9C3" w:themeFill="background2" w:themeFillShade="E6"/>
          </w:tcPr>
          <w:p w14:paraId="0BD3F988" w14:textId="77777777" w:rsidR="0066101E" w:rsidRPr="006403CB" w:rsidRDefault="0066101E" w:rsidP="00537112">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5E188AB4" w14:textId="77777777" w:rsidR="0066101E" w:rsidRPr="006403CB" w:rsidRDefault="0066101E" w:rsidP="00537112">
            <w:pPr>
              <w:jc w:val="right"/>
              <w:rPr>
                <w:rFonts w:asciiTheme="majorHAnsi" w:hAnsiTheme="majorHAnsi" w:cs="Arial"/>
                <w:color w:val="002060"/>
                <w:sz w:val="20"/>
                <w:szCs w:val="20"/>
                <w:lang w:val="en-GB"/>
              </w:rPr>
            </w:pPr>
          </w:p>
        </w:tc>
        <w:tc>
          <w:tcPr>
            <w:tcW w:w="2715" w:type="dxa"/>
          </w:tcPr>
          <w:p w14:paraId="6E8E1359" w14:textId="77777777" w:rsidR="0066101E" w:rsidRPr="006403CB" w:rsidRDefault="0066101E" w:rsidP="00537112">
            <w:pPr>
              <w:rPr>
                <w:rFonts w:asciiTheme="majorHAnsi" w:hAnsiTheme="majorHAnsi" w:cs="Arial"/>
                <w:color w:val="002060"/>
                <w:sz w:val="20"/>
                <w:szCs w:val="20"/>
                <w:lang w:val="en-GB"/>
              </w:rPr>
            </w:pPr>
          </w:p>
        </w:tc>
      </w:tr>
      <w:tr w:rsidR="0066101E" w:rsidRPr="006403CB" w14:paraId="508E6117" w14:textId="77777777" w:rsidTr="6CFADE99">
        <w:trPr>
          <w:trHeight w:val="599"/>
        </w:trPr>
        <w:tc>
          <w:tcPr>
            <w:tcW w:w="3205" w:type="dxa"/>
            <w:shd w:val="clear" w:color="auto" w:fill="DDD9C3" w:themeFill="background2" w:themeFillShade="E6"/>
          </w:tcPr>
          <w:p w14:paraId="39EDEF3F" w14:textId="77777777" w:rsidR="0066101E" w:rsidRPr="006403CB" w:rsidRDefault="0066101E"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78000F43"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06" w:type="dxa"/>
            <w:gridSpan w:val="5"/>
          </w:tcPr>
          <w:p w14:paraId="35567334" w14:textId="77777777" w:rsidR="0066101E" w:rsidRPr="00AB43D1" w:rsidRDefault="0066101E" w:rsidP="00537112">
            <w:pPr>
              <w:rPr>
                <w:rFonts w:cstheme="minorHAnsi"/>
                <w:color w:val="002060"/>
                <w:sz w:val="20"/>
                <w:szCs w:val="20"/>
                <w:lang w:val="en-GB"/>
              </w:rPr>
            </w:pPr>
            <w:r w:rsidRPr="00AB43D1">
              <w:rPr>
                <w:rStyle w:val="normaltextrun"/>
                <w:rFonts w:cstheme="minorHAnsi"/>
                <w:color w:val="000000"/>
                <w:sz w:val="20"/>
                <w:szCs w:val="20"/>
                <w:shd w:val="clear" w:color="auto" w:fill="FFFFFF"/>
              </w:rPr>
              <w:t>Field of Science and Skills Development</w:t>
            </w:r>
            <w:r w:rsidRPr="00AB43D1">
              <w:rPr>
                <w:rStyle w:val="eop"/>
                <w:rFonts w:cstheme="minorHAnsi"/>
                <w:color w:val="000000"/>
                <w:sz w:val="20"/>
                <w:szCs w:val="20"/>
                <w:shd w:val="clear" w:color="auto" w:fill="FFFFFF"/>
              </w:rPr>
              <w:t> </w:t>
            </w:r>
          </w:p>
        </w:tc>
      </w:tr>
      <w:tr w:rsidR="0066101E" w:rsidRPr="006B41B1" w14:paraId="619B1478" w14:textId="77777777" w:rsidTr="6CFADE99">
        <w:tc>
          <w:tcPr>
            <w:tcW w:w="3205" w:type="dxa"/>
            <w:shd w:val="clear" w:color="auto" w:fill="DDD9C3" w:themeFill="background2" w:themeFillShade="E6"/>
          </w:tcPr>
          <w:p w14:paraId="012F88F9"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17A6753A" w14:textId="77777777" w:rsidR="0066101E" w:rsidRPr="006403CB" w:rsidRDefault="0066101E" w:rsidP="00537112">
            <w:pPr>
              <w:jc w:val="right"/>
              <w:rPr>
                <w:rFonts w:asciiTheme="majorHAnsi" w:hAnsiTheme="majorHAnsi" w:cs="Arial"/>
                <w:b/>
                <w:sz w:val="20"/>
                <w:szCs w:val="20"/>
                <w:lang w:val="en-GB"/>
              </w:rPr>
            </w:pPr>
          </w:p>
        </w:tc>
        <w:tc>
          <w:tcPr>
            <w:tcW w:w="6706" w:type="dxa"/>
            <w:gridSpan w:val="5"/>
          </w:tcPr>
          <w:p w14:paraId="67EBF175" w14:textId="77777777" w:rsidR="0066101E" w:rsidRPr="00AB43D1" w:rsidRDefault="0066101E" w:rsidP="00537112">
            <w:pPr>
              <w:rPr>
                <w:rFonts w:cstheme="minorHAnsi"/>
                <w:color w:val="002060"/>
                <w:sz w:val="20"/>
                <w:szCs w:val="20"/>
                <w:lang w:val="en-GB"/>
              </w:rPr>
            </w:pPr>
            <w:r w:rsidRPr="006B41B1">
              <w:rPr>
                <w:rStyle w:val="normaltextrun"/>
                <w:rFonts w:cstheme="minorHAnsi"/>
                <w:color w:val="000000"/>
                <w:sz w:val="20"/>
                <w:szCs w:val="20"/>
                <w:shd w:val="clear" w:color="auto" w:fill="FFFFFF"/>
                <w:lang w:val="en-GB"/>
              </w:rPr>
              <w:t>There are no prerequisite courses. Students should have at least the basic undergraduate knowledge of the core courses of the Department: Electromagnetism I and II, Quantum Physics I and II, Atomic and Molecular Physics, as well as the courses of the "Photonics" direction.</w:t>
            </w:r>
          </w:p>
        </w:tc>
      </w:tr>
      <w:tr w:rsidR="0066101E" w:rsidRPr="006403CB" w14:paraId="081119BD" w14:textId="77777777" w:rsidTr="6CFADE99">
        <w:tc>
          <w:tcPr>
            <w:tcW w:w="3205" w:type="dxa"/>
            <w:shd w:val="clear" w:color="auto" w:fill="DDD9C3" w:themeFill="background2" w:themeFillShade="E6"/>
          </w:tcPr>
          <w:p w14:paraId="156D249A"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06" w:type="dxa"/>
            <w:gridSpan w:val="5"/>
          </w:tcPr>
          <w:p w14:paraId="1721D5BB" w14:textId="77777777" w:rsidR="0066101E" w:rsidRPr="00AB43D1" w:rsidRDefault="0066101E" w:rsidP="00537112">
            <w:pPr>
              <w:rPr>
                <w:rFonts w:cstheme="minorHAnsi"/>
                <w:color w:val="002060"/>
                <w:sz w:val="20"/>
                <w:szCs w:val="20"/>
                <w:lang w:val="en-GB"/>
              </w:rPr>
            </w:pPr>
            <w:r w:rsidRPr="00AB43D1">
              <w:rPr>
                <w:rStyle w:val="normaltextrun"/>
                <w:rFonts w:cstheme="minorHAnsi"/>
                <w:color w:val="000000"/>
                <w:sz w:val="20"/>
                <w:szCs w:val="20"/>
                <w:shd w:val="clear" w:color="auto" w:fill="FFFFFF"/>
              </w:rPr>
              <w:t>Greek. Instruction may be given in English if foreign students attend the course.</w:t>
            </w:r>
          </w:p>
        </w:tc>
      </w:tr>
      <w:tr w:rsidR="0066101E" w:rsidRPr="006403CB" w14:paraId="6E00F5D3" w14:textId="77777777" w:rsidTr="6CFADE99">
        <w:tc>
          <w:tcPr>
            <w:tcW w:w="3205" w:type="dxa"/>
            <w:shd w:val="clear" w:color="auto" w:fill="DDD9C3" w:themeFill="background2" w:themeFillShade="E6"/>
          </w:tcPr>
          <w:p w14:paraId="131520FC" w14:textId="77777777" w:rsidR="0066101E" w:rsidRPr="006403CB" w:rsidRDefault="0066101E" w:rsidP="00537112">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06" w:type="dxa"/>
            <w:gridSpan w:val="5"/>
          </w:tcPr>
          <w:p w14:paraId="2C9F154D" w14:textId="77777777" w:rsidR="0066101E" w:rsidRPr="00AB43D1" w:rsidRDefault="0066101E" w:rsidP="00537112">
            <w:pPr>
              <w:rPr>
                <w:rFonts w:cstheme="minorHAnsi"/>
                <w:color w:val="002060"/>
                <w:sz w:val="20"/>
                <w:szCs w:val="20"/>
                <w:lang w:val="en-GB"/>
              </w:rPr>
            </w:pPr>
            <w:r w:rsidRPr="00AB43D1">
              <w:rPr>
                <w:rFonts w:cstheme="minorHAnsi"/>
                <w:sz w:val="20"/>
                <w:szCs w:val="20"/>
              </w:rPr>
              <w:t>Yes</w:t>
            </w:r>
          </w:p>
        </w:tc>
      </w:tr>
      <w:tr w:rsidR="0066101E" w:rsidRPr="006403CB" w14:paraId="6BCBEAD9" w14:textId="77777777" w:rsidTr="6CFADE99">
        <w:tc>
          <w:tcPr>
            <w:tcW w:w="3205" w:type="dxa"/>
            <w:shd w:val="clear" w:color="auto" w:fill="DDD9C3" w:themeFill="background2" w:themeFillShade="E6"/>
          </w:tcPr>
          <w:p w14:paraId="35E38B1A" w14:textId="77777777" w:rsidR="0066101E" w:rsidRPr="00AB43D1" w:rsidRDefault="0066101E" w:rsidP="00537112">
            <w:pPr>
              <w:jc w:val="right"/>
              <w:rPr>
                <w:rFonts w:cstheme="minorHAnsi"/>
                <w:b/>
                <w:sz w:val="20"/>
                <w:szCs w:val="20"/>
                <w:lang w:val="en-GB"/>
              </w:rPr>
            </w:pPr>
            <w:r w:rsidRPr="00AB43D1">
              <w:rPr>
                <w:rFonts w:cstheme="minorHAnsi"/>
                <w:b/>
                <w:sz w:val="20"/>
                <w:szCs w:val="20"/>
                <w:lang w:val="en-GB"/>
              </w:rPr>
              <w:lastRenderedPageBreak/>
              <w:t>COURSE WEBSITE (URL)</w:t>
            </w:r>
          </w:p>
        </w:tc>
        <w:tc>
          <w:tcPr>
            <w:tcW w:w="6706" w:type="dxa"/>
            <w:gridSpan w:val="5"/>
          </w:tcPr>
          <w:p w14:paraId="755C2A33" w14:textId="77777777" w:rsidR="0066101E" w:rsidRPr="006E690C" w:rsidRDefault="00000000" w:rsidP="4AC2C608">
            <w:pPr>
              <w:rPr>
                <w:rStyle w:val="normaltextrun"/>
                <w:b/>
                <w:bCs/>
                <w:color w:val="000000" w:themeColor="text1"/>
                <w:sz w:val="20"/>
                <w:szCs w:val="20"/>
                <w:shd w:val="clear" w:color="auto" w:fill="FFFFFF"/>
              </w:rPr>
            </w:pPr>
            <w:hyperlink r:id="rId59">
              <w:r w:rsidR="4AC2C608" w:rsidRPr="4AC2C608">
                <w:rPr>
                  <w:rStyle w:val="-"/>
                  <w:b/>
                  <w:bCs/>
                  <w:sz w:val="20"/>
                  <w:szCs w:val="20"/>
                </w:rPr>
                <w:t>https://eclass.upatras.gr/courses/PHY1983/</w:t>
              </w:r>
            </w:hyperlink>
          </w:p>
        </w:tc>
      </w:tr>
    </w:tbl>
    <w:p w14:paraId="08FD7EA5" w14:textId="77777777" w:rsidR="0066101E" w:rsidRDefault="0066101E" w:rsidP="0066101E">
      <w:pPr>
        <w:widowControl w:val="0"/>
        <w:autoSpaceDE w:val="0"/>
        <w:autoSpaceDN w:val="0"/>
        <w:adjustRightInd w:val="0"/>
        <w:spacing w:before="120"/>
        <w:ind w:left="357"/>
        <w:rPr>
          <w:rFonts w:asciiTheme="majorHAnsi" w:hAnsiTheme="majorHAnsi" w:cs="Arial"/>
          <w:b/>
          <w:color w:val="000000"/>
          <w:lang w:val="en-GB"/>
        </w:rPr>
      </w:pPr>
    </w:p>
    <w:p w14:paraId="7FF0447F" w14:textId="6B03D090" w:rsidR="0066101E" w:rsidRPr="009F4642" w:rsidRDefault="0066101E" w:rsidP="009F4642">
      <w:pPr>
        <w:pStyle w:val="a8"/>
        <w:widowControl w:val="0"/>
        <w:numPr>
          <w:ilvl w:val="4"/>
          <w:numId w:val="174"/>
        </w:numPr>
        <w:tabs>
          <w:tab w:val="clear" w:pos="3600"/>
          <w:tab w:val="num" w:pos="3420"/>
        </w:tabs>
        <w:autoSpaceDE w:val="0"/>
        <w:autoSpaceDN w:val="0"/>
        <w:adjustRightInd w:val="0"/>
        <w:spacing w:before="120"/>
        <w:ind w:left="360"/>
        <w:rPr>
          <w:rFonts w:asciiTheme="majorHAnsi" w:hAnsiTheme="majorHAnsi" w:cs="Arial"/>
          <w:b/>
          <w:color w:val="000000"/>
          <w:lang w:val="en-GB"/>
        </w:rPr>
      </w:pPr>
      <w:r w:rsidRPr="009F4642">
        <w:rPr>
          <w:rFonts w:asciiTheme="majorHAnsi" w:hAnsiTheme="majorHAnsi" w:cs="Arial"/>
          <w:b/>
          <w:color w:val="000000"/>
          <w:lang w:val="en-GB"/>
        </w:rPr>
        <w:t>LEARNING OUTCOMES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65"/>
      </w:tblGrid>
      <w:tr w:rsidR="0066101E" w:rsidRPr="006403CB" w14:paraId="49EE3A1B" w14:textId="77777777" w:rsidTr="693CB5E7">
        <w:tc>
          <w:tcPr>
            <w:tcW w:w="9829" w:type="dxa"/>
            <w:gridSpan w:val="2"/>
            <w:tcBorders>
              <w:bottom w:val="nil"/>
            </w:tcBorders>
            <w:shd w:val="clear" w:color="auto" w:fill="DDD9C3" w:themeFill="background2" w:themeFillShade="E6"/>
          </w:tcPr>
          <w:p w14:paraId="3F80C40F" w14:textId="77777777" w:rsidR="0066101E" w:rsidRPr="006403CB" w:rsidRDefault="0066101E" w:rsidP="00537112">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66101E" w:rsidRPr="006403CB" w14:paraId="0D968D16" w14:textId="77777777" w:rsidTr="693CB5E7">
        <w:tc>
          <w:tcPr>
            <w:tcW w:w="9829" w:type="dxa"/>
            <w:gridSpan w:val="2"/>
            <w:tcBorders>
              <w:top w:val="nil"/>
            </w:tcBorders>
            <w:shd w:val="clear" w:color="auto" w:fill="DDD9C3" w:themeFill="background2" w:themeFillShade="E6"/>
          </w:tcPr>
          <w:p w14:paraId="533802A9" w14:textId="77777777" w:rsidR="0066101E" w:rsidRPr="006403CB" w:rsidRDefault="0066101E"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26CAF9F8" w14:textId="77777777" w:rsidR="0066101E" w:rsidRPr="006403CB" w:rsidRDefault="0066101E" w:rsidP="00537112">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3E45A23" w14:textId="77777777" w:rsidR="0066101E" w:rsidRPr="006403CB" w:rsidRDefault="6CFADE99" w:rsidP="0066101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7A62CFA5" w14:textId="77777777" w:rsidR="0066101E" w:rsidRPr="006403CB" w:rsidRDefault="6CFADE99" w:rsidP="0066101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3BC4F277" w14:textId="77777777" w:rsidR="0066101E" w:rsidRPr="006403CB" w:rsidRDefault="6CFADE99" w:rsidP="0066101E">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66101E" w:rsidRPr="000A5B30" w14:paraId="361A9918" w14:textId="77777777" w:rsidTr="693CB5E7">
        <w:tc>
          <w:tcPr>
            <w:tcW w:w="9829" w:type="dxa"/>
            <w:gridSpan w:val="2"/>
          </w:tcPr>
          <w:p w14:paraId="63AF2DE7" w14:textId="77777777" w:rsidR="0066101E" w:rsidRPr="009752C5" w:rsidRDefault="0066101E" w:rsidP="00537112">
            <w:pPr>
              <w:pStyle w:val="paragraph"/>
              <w:spacing w:before="0" w:beforeAutospacing="0" w:after="0" w:afterAutospacing="0"/>
              <w:jc w:val="both"/>
              <w:textAlignment w:val="baseline"/>
              <w:rPr>
                <w:rStyle w:val="normaltextrun"/>
                <w:rFonts w:asciiTheme="minorHAnsi" w:hAnsiTheme="minorHAnsi" w:cstheme="minorHAnsi"/>
                <w:sz w:val="20"/>
                <w:szCs w:val="20"/>
                <w:lang w:val="en-US"/>
              </w:rPr>
            </w:pPr>
          </w:p>
          <w:p w14:paraId="5280D780" w14:textId="77777777" w:rsidR="0066101E" w:rsidRPr="009752C5" w:rsidRDefault="0066101E" w:rsidP="00537112">
            <w:pPr>
              <w:pStyle w:val="paragraph"/>
              <w:spacing w:before="0" w:beforeAutospacing="0" w:after="0" w:afterAutospacing="0"/>
              <w:jc w:val="both"/>
              <w:textAlignment w:val="baseline"/>
              <w:rPr>
                <w:rStyle w:val="eop"/>
                <w:rFonts w:asciiTheme="minorHAnsi" w:hAnsiTheme="minorHAnsi" w:cstheme="minorHAnsi"/>
                <w:sz w:val="20"/>
                <w:szCs w:val="20"/>
                <w:lang w:val="en-US"/>
              </w:rPr>
            </w:pPr>
            <w:r w:rsidRPr="009752C5">
              <w:rPr>
                <w:rStyle w:val="normaltextrun"/>
                <w:rFonts w:asciiTheme="minorHAnsi" w:hAnsiTheme="minorHAnsi" w:cstheme="minorHAnsi"/>
                <w:sz w:val="20"/>
                <w:szCs w:val="20"/>
                <w:lang w:val="en-US"/>
              </w:rPr>
              <w:t>At the end of this course the student should be able to</w:t>
            </w:r>
            <w:r w:rsidRPr="009F4642">
              <w:rPr>
                <w:rStyle w:val="eop"/>
                <w:rFonts w:asciiTheme="minorHAnsi" w:hAnsiTheme="minorHAnsi" w:cstheme="minorHAnsi"/>
                <w:sz w:val="20"/>
                <w:szCs w:val="20"/>
                <w:lang w:val="en-US"/>
              </w:rPr>
              <w:t>:</w:t>
            </w:r>
          </w:p>
          <w:p w14:paraId="33D82883" w14:textId="77777777" w:rsidR="0066101E" w:rsidRPr="009752C5" w:rsidRDefault="0066101E" w:rsidP="00537112">
            <w:pPr>
              <w:pStyle w:val="paragraph"/>
              <w:spacing w:before="0" w:beforeAutospacing="0" w:after="0" w:afterAutospacing="0"/>
              <w:jc w:val="both"/>
              <w:textAlignment w:val="baseline"/>
              <w:rPr>
                <w:rStyle w:val="eop"/>
                <w:rFonts w:asciiTheme="minorHAnsi" w:hAnsiTheme="minorHAnsi" w:cstheme="minorHAnsi"/>
                <w:sz w:val="20"/>
                <w:szCs w:val="20"/>
                <w:lang w:val="en-US"/>
              </w:rPr>
            </w:pPr>
          </w:p>
          <w:p w14:paraId="0696E95C" w14:textId="77777777" w:rsidR="0066101E" w:rsidRPr="009752C5" w:rsidRDefault="0066101E" w:rsidP="00537112">
            <w:pPr>
              <w:widowControl w:val="0"/>
              <w:autoSpaceDE w:val="0"/>
              <w:autoSpaceDN w:val="0"/>
              <w:adjustRightInd w:val="0"/>
              <w:jc w:val="both"/>
              <w:rPr>
                <w:rStyle w:val="rynqvb"/>
                <w:rFonts w:cstheme="minorHAnsi"/>
                <w:sz w:val="20"/>
                <w:szCs w:val="20"/>
                <w:lang w:val="en"/>
              </w:rPr>
            </w:pPr>
            <w:r w:rsidRPr="009752C5">
              <w:rPr>
                <w:rStyle w:val="rynqvb"/>
                <w:rFonts w:cstheme="minorHAnsi"/>
                <w:sz w:val="20"/>
                <w:szCs w:val="20"/>
                <w:lang w:val="en"/>
              </w:rPr>
              <w:t xml:space="preserve">1. Understand and describe which devices are used to measure a light signal, their physics and how this is converted into an electrical signal and with which techniques this electrical signal can be measured. </w:t>
            </w:r>
          </w:p>
          <w:p w14:paraId="668311A3" w14:textId="77777777" w:rsidR="0066101E" w:rsidRPr="009752C5" w:rsidRDefault="0066101E" w:rsidP="00537112">
            <w:pPr>
              <w:widowControl w:val="0"/>
              <w:autoSpaceDE w:val="0"/>
              <w:autoSpaceDN w:val="0"/>
              <w:adjustRightInd w:val="0"/>
              <w:jc w:val="both"/>
              <w:rPr>
                <w:rStyle w:val="rynqvb"/>
                <w:rFonts w:cstheme="minorHAnsi"/>
                <w:sz w:val="20"/>
                <w:szCs w:val="20"/>
                <w:lang w:val="en"/>
              </w:rPr>
            </w:pPr>
            <w:r w:rsidRPr="009752C5">
              <w:rPr>
                <w:rStyle w:val="rynqvb"/>
                <w:rFonts w:cstheme="minorHAnsi"/>
                <w:sz w:val="20"/>
                <w:szCs w:val="20"/>
                <w:lang w:val="en"/>
              </w:rPr>
              <w:t xml:space="preserve">2. Understand and describe the physics that governs the operation of the devices used for the analysis of the spectral content of a light signal. </w:t>
            </w:r>
          </w:p>
          <w:p w14:paraId="71BB362F" w14:textId="7FE0F3B3" w:rsidR="0066101E" w:rsidRPr="009752C5" w:rsidRDefault="4AC2C608" w:rsidP="4AC2C608">
            <w:pPr>
              <w:widowControl w:val="0"/>
              <w:autoSpaceDE w:val="0"/>
              <w:autoSpaceDN w:val="0"/>
              <w:adjustRightInd w:val="0"/>
              <w:spacing w:after="60"/>
              <w:jc w:val="both"/>
              <w:rPr>
                <w:rStyle w:val="rynqvb"/>
                <w:sz w:val="20"/>
                <w:szCs w:val="20"/>
                <w:lang w:val="en"/>
              </w:rPr>
            </w:pPr>
            <w:r w:rsidRPr="4AC2C608">
              <w:rPr>
                <w:rStyle w:val="rynqvb"/>
                <w:sz w:val="20"/>
                <w:szCs w:val="20"/>
                <w:lang w:val="en"/>
              </w:rPr>
              <w:t>3. Understand and describe the basic operating principles of each spectroscopic technique studied and presented during the courses.</w:t>
            </w:r>
          </w:p>
        </w:tc>
      </w:tr>
      <w:tr w:rsidR="0066101E" w:rsidRPr="006403CB" w14:paraId="234F681C" w14:textId="77777777" w:rsidTr="693CB5E7">
        <w:tblPrEx>
          <w:tblLook w:val="0000" w:firstRow="0" w:lastRow="0" w:firstColumn="0" w:lastColumn="0" w:noHBand="0" w:noVBand="0"/>
        </w:tblPrEx>
        <w:tc>
          <w:tcPr>
            <w:tcW w:w="9829" w:type="dxa"/>
            <w:gridSpan w:val="2"/>
            <w:tcBorders>
              <w:bottom w:val="nil"/>
            </w:tcBorders>
            <w:shd w:val="clear" w:color="auto" w:fill="DDD9C3" w:themeFill="background2" w:themeFillShade="E6"/>
          </w:tcPr>
          <w:p w14:paraId="356FF67A" w14:textId="77777777" w:rsidR="0066101E" w:rsidRPr="006403CB" w:rsidRDefault="0066101E" w:rsidP="00537112">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66101E" w:rsidRPr="006403CB" w14:paraId="662AAB29" w14:textId="77777777" w:rsidTr="693CB5E7">
        <w:tc>
          <w:tcPr>
            <w:tcW w:w="9829" w:type="dxa"/>
            <w:gridSpan w:val="2"/>
            <w:tcBorders>
              <w:top w:val="nil"/>
              <w:bottom w:val="nil"/>
            </w:tcBorders>
            <w:shd w:val="clear" w:color="auto" w:fill="DDD9C3" w:themeFill="background2" w:themeFillShade="E6"/>
          </w:tcPr>
          <w:p w14:paraId="3859C015" w14:textId="77777777" w:rsidR="0066101E" w:rsidRPr="006403CB" w:rsidRDefault="0066101E"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66101E" w:rsidRPr="006403CB" w14:paraId="77436877" w14:textId="77777777" w:rsidTr="693CB5E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DF53351"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12BE61BA"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2CB7D1FF"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22FFEAAC"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EDA8374"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FF1D11C"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AEFDC16"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0EDB2BAF"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65" w:type="dxa"/>
            <w:tcBorders>
              <w:top w:val="nil"/>
              <w:left w:val="nil"/>
              <w:bottom w:val="single" w:sz="4" w:space="0" w:color="auto"/>
            </w:tcBorders>
            <w:shd w:val="clear" w:color="auto" w:fill="DDD9C3" w:themeFill="background2" w:themeFillShade="E6"/>
          </w:tcPr>
          <w:p w14:paraId="09279D70"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4FCF8264"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66CA12B6"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713CCEE5"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44DA0DEB" w14:textId="77777777" w:rsidR="0066101E" w:rsidRPr="006403CB" w:rsidRDefault="0066101E"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7C54CB68" w14:textId="77777777" w:rsidR="0066101E" w:rsidRPr="006403CB" w:rsidRDefault="0066101E" w:rsidP="00537112">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5C0C4938" w14:textId="77777777" w:rsidR="0066101E" w:rsidRPr="006403CB" w:rsidRDefault="0066101E" w:rsidP="00537112">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5E61CDAC" w14:textId="77777777" w:rsidR="0066101E" w:rsidRPr="006403CB" w:rsidRDefault="0066101E" w:rsidP="00537112">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691C21A3" w14:textId="77777777" w:rsidR="0066101E" w:rsidRPr="006403CB" w:rsidRDefault="0066101E" w:rsidP="00537112">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66101E" w:rsidRPr="006403CB" w14:paraId="02AB4FC6" w14:textId="77777777" w:rsidTr="693CB5E7">
        <w:tc>
          <w:tcPr>
            <w:tcW w:w="9829" w:type="dxa"/>
            <w:gridSpan w:val="2"/>
            <w:tcBorders>
              <w:bottom w:val="single" w:sz="4" w:space="0" w:color="auto"/>
            </w:tcBorders>
          </w:tcPr>
          <w:p w14:paraId="090258BB" w14:textId="77777777" w:rsidR="0066101E" w:rsidRPr="00B67EF4" w:rsidRDefault="0066101E" w:rsidP="00537112">
            <w:pPr>
              <w:jc w:val="both"/>
              <w:textAlignment w:val="baseline"/>
              <w:rPr>
                <w:rFonts w:cstheme="minorHAnsi"/>
                <w:sz w:val="20"/>
                <w:szCs w:val="20"/>
                <w:lang w:eastAsia="el-GR"/>
              </w:rPr>
            </w:pPr>
            <w:r w:rsidRPr="00B67EF4">
              <w:rPr>
                <w:rFonts w:cstheme="minorHAnsi"/>
                <w:sz w:val="20"/>
                <w:szCs w:val="20"/>
                <w:lang w:val="en-GB" w:eastAsia="el-GR"/>
              </w:rPr>
              <w:t>At the end of the course the student will have further developed the following skills/competences:</w:t>
            </w:r>
            <w:r w:rsidRPr="00B67EF4">
              <w:rPr>
                <w:rFonts w:cstheme="minorHAnsi"/>
                <w:sz w:val="20"/>
                <w:szCs w:val="20"/>
                <w:lang w:eastAsia="el-GR"/>
              </w:rPr>
              <w:t> </w:t>
            </w:r>
          </w:p>
          <w:p w14:paraId="3A12C27E" w14:textId="77777777" w:rsidR="0066101E" w:rsidRPr="009F4642" w:rsidRDefault="0066101E" w:rsidP="009F4642">
            <w:pPr>
              <w:pStyle w:val="a8"/>
              <w:numPr>
                <w:ilvl w:val="0"/>
                <w:numId w:val="186"/>
              </w:numPr>
              <w:spacing w:after="0" w:line="240" w:lineRule="auto"/>
              <w:jc w:val="both"/>
              <w:textAlignment w:val="baseline"/>
              <w:rPr>
                <w:rFonts w:asciiTheme="minorHAnsi" w:hAnsiTheme="minorHAnsi" w:cstheme="minorHAnsi"/>
                <w:sz w:val="20"/>
                <w:szCs w:val="20"/>
                <w:lang w:val="en-US" w:eastAsia="el-GR"/>
              </w:rPr>
            </w:pPr>
            <w:r w:rsidRPr="009F4642">
              <w:rPr>
                <w:rFonts w:asciiTheme="minorHAnsi" w:hAnsiTheme="minorHAnsi" w:cstheme="minorHAnsi"/>
                <w:sz w:val="20"/>
                <w:szCs w:val="20"/>
                <w:lang w:val="en-US" w:eastAsia="el-GR"/>
              </w:rPr>
              <w:t>Knowing and understanding the basic operating principles of light measurement devices (photomultiplier, photodiode, CCD, ICCD).</w:t>
            </w:r>
          </w:p>
          <w:p w14:paraId="7CBC3D54" w14:textId="77777777" w:rsidR="0066101E" w:rsidRPr="009F4642" w:rsidRDefault="0066101E" w:rsidP="009F4642">
            <w:pPr>
              <w:pStyle w:val="a8"/>
              <w:numPr>
                <w:ilvl w:val="0"/>
                <w:numId w:val="186"/>
              </w:numPr>
              <w:spacing w:after="0" w:line="240" w:lineRule="auto"/>
              <w:jc w:val="both"/>
              <w:textAlignment w:val="baseline"/>
              <w:rPr>
                <w:rFonts w:asciiTheme="minorHAnsi" w:hAnsiTheme="minorHAnsi" w:cstheme="minorHAnsi"/>
                <w:sz w:val="20"/>
                <w:szCs w:val="20"/>
                <w:lang w:val="en-US" w:eastAsia="el-GR"/>
              </w:rPr>
            </w:pPr>
            <w:r w:rsidRPr="009F4642">
              <w:rPr>
                <w:rFonts w:asciiTheme="minorHAnsi" w:hAnsiTheme="minorHAnsi" w:cstheme="minorHAnsi"/>
                <w:sz w:val="20"/>
                <w:szCs w:val="20"/>
                <w:lang w:val="en-US" w:eastAsia="el-GR"/>
              </w:rPr>
              <w:t>Knowing and understanding the principles of operation of the most common devices used for measuring low level, continuous and/or pulsed, electric signals (Lock-in amplifiers, Boxcar integrators).</w:t>
            </w:r>
          </w:p>
          <w:p w14:paraId="5C89AC63" w14:textId="77777777" w:rsidR="0066101E" w:rsidRPr="009F4642" w:rsidRDefault="0066101E" w:rsidP="009F4642">
            <w:pPr>
              <w:pStyle w:val="a8"/>
              <w:numPr>
                <w:ilvl w:val="0"/>
                <w:numId w:val="186"/>
              </w:numPr>
              <w:spacing w:after="0" w:line="240" w:lineRule="auto"/>
              <w:jc w:val="both"/>
              <w:textAlignment w:val="baseline"/>
              <w:rPr>
                <w:rFonts w:asciiTheme="minorHAnsi" w:hAnsiTheme="minorHAnsi" w:cstheme="minorHAnsi"/>
                <w:sz w:val="20"/>
                <w:szCs w:val="20"/>
                <w:lang w:val="en-US" w:eastAsia="el-GR"/>
              </w:rPr>
            </w:pPr>
            <w:r w:rsidRPr="009F4642">
              <w:rPr>
                <w:rFonts w:asciiTheme="minorHAnsi" w:hAnsiTheme="minorHAnsi" w:cstheme="minorHAnsi"/>
                <w:sz w:val="20"/>
                <w:szCs w:val="20"/>
                <w:lang w:val="en-US" w:eastAsia="el-GR"/>
              </w:rPr>
              <w:t xml:space="preserve">Knowing and understanding the operating principles of the spectroscopic </w:t>
            </w:r>
            <w:r w:rsidRPr="00B67EF4">
              <w:rPr>
                <w:rFonts w:asciiTheme="minorHAnsi" w:hAnsiTheme="minorHAnsi" w:cstheme="minorHAnsi"/>
                <w:sz w:val="20"/>
                <w:szCs w:val="20"/>
                <w:lang w:val="en-GB" w:eastAsia="el-GR"/>
              </w:rPr>
              <w:t>instrumentation</w:t>
            </w:r>
            <w:r w:rsidRPr="009F4642">
              <w:rPr>
                <w:rFonts w:asciiTheme="minorHAnsi" w:hAnsiTheme="minorHAnsi" w:cstheme="minorHAnsi"/>
                <w:sz w:val="20"/>
                <w:szCs w:val="20"/>
                <w:lang w:val="en-US" w:eastAsia="el-GR"/>
              </w:rPr>
              <w:t xml:space="preserve"> used for the spectral analysis of light (monochromator, spectrograph).</w:t>
            </w:r>
          </w:p>
          <w:p w14:paraId="28A728F5" w14:textId="77777777" w:rsidR="0066101E" w:rsidRPr="009F4642" w:rsidRDefault="0066101E" w:rsidP="009F4642">
            <w:pPr>
              <w:pStyle w:val="a8"/>
              <w:numPr>
                <w:ilvl w:val="0"/>
                <w:numId w:val="186"/>
              </w:numPr>
              <w:spacing w:after="0" w:line="240" w:lineRule="auto"/>
              <w:jc w:val="both"/>
              <w:textAlignment w:val="baseline"/>
              <w:rPr>
                <w:rFonts w:asciiTheme="minorHAnsi" w:hAnsiTheme="minorHAnsi" w:cstheme="minorHAnsi"/>
                <w:sz w:val="20"/>
                <w:szCs w:val="20"/>
                <w:lang w:val="en-US" w:eastAsia="el-GR"/>
              </w:rPr>
            </w:pPr>
            <w:r w:rsidRPr="009F4642">
              <w:rPr>
                <w:rFonts w:asciiTheme="minorHAnsi" w:hAnsiTheme="minorHAnsi" w:cstheme="minorHAnsi"/>
                <w:sz w:val="20"/>
                <w:szCs w:val="20"/>
                <w:lang w:val="en-US" w:eastAsia="el-GR"/>
              </w:rPr>
              <w:lastRenderedPageBreak/>
              <w:t>Knowing and understanding the basic principles of Non-Linear Optics.</w:t>
            </w:r>
          </w:p>
          <w:p w14:paraId="2FDB146C" w14:textId="77777777" w:rsidR="0066101E" w:rsidRPr="009F4642" w:rsidRDefault="0066101E" w:rsidP="009F4642">
            <w:pPr>
              <w:pStyle w:val="a8"/>
              <w:numPr>
                <w:ilvl w:val="0"/>
                <w:numId w:val="186"/>
              </w:numPr>
              <w:spacing w:after="0" w:line="240" w:lineRule="auto"/>
              <w:jc w:val="both"/>
              <w:textAlignment w:val="baseline"/>
              <w:rPr>
                <w:rFonts w:asciiTheme="majorHAnsi" w:hAnsiTheme="majorHAnsi" w:cstheme="majorHAnsi"/>
                <w:sz w:val="20"/>
                <w:szCs w:val="20"/>
                <w:lang w:val="en-US" w:eastAsia="el-GR"/>
              </w:rPr>
            </w:pPr>
            <w:r w:rsidRPr="009F4642">
              <w:rPr>
                <w:rFonts w:asciiTheme="minorHAnsi" w:hAnsiTheme="minorHAnsi" w:cstheme="minorHAnsi"/>
                <w:sz w:val="20"/>
                <w:szCs w:val="20"/>
                <w:lang w:val="en-US" w:eastAsia="el-GR"/>
              </w:rPr>
              <w:t>Knowing and understanding the basic principles of the laser spectroscopy techniques discussed: Laser Induced Fluorescence-LIF, Raman Scattering, Multiphoton Ionization, Degenerate Four Wave Mixing-DFWM, Optical Kerr Effect-OKE, Z-scan.</w:t>
            </w:r>
          </w:p>
        </w:tc>
      </w:tr>
    </w:tbl>
    <w:p w14:paraId="01201EEC" w14:textId="1E89CEB9" w:rsidR="0066101E" w:rsidRPr="009F4642" w:rsidRDefault="0066101E" w:rsidP="009F4642">
      <w:pPr>
        <w:pStyle w:val="a8"/>
        <w:widowControl w:val="0"/>
        <w:numPr>
          <w:ilvl w:val="4"/>
          <w:numId w:val="174"/>
        </w:numPr>
        <w:tabs>
          <w:tab w:val="clear" w:pos="3600"/>
          <w:tab w:val="num" w:pos="3240"/>
        </w:tabs>
        <w:autoSpaceDE w:val="0"/>
        <w:autoSpaceDN w:val="0"/>
        <w:adjustRightInd w:val="0"/>
        <w:spacing w:before="120"/>
        <w:ind w:left="360"/>
        <w:rPr>
          <w:rFonts w:asciiTheme="majorHAnsi" w:hAnsiTheme="majorHAnsi" w:cs="Arial"/>
          <w:b/>
          <w:color w:val="000000"/>
          <w:lang w:val="en-GB"/>
        </w:rPr>
      </w:pPr>
      <w:r w:rsidRPr="009F4642">
        <w:rPr>
          <w:rFonts w:asciiTheme="majorHAnsi" w:hAnsiTheme="majorHAnsi" w:cs="Arial"/>
          <w:b/>
          <w:color w:val="000000"/>
          <w:lang w:val="en-GB"/>
        </w:rPr>
        <w:lastRenderedPageBreak/>
        <w:t>SYLLABUS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66101E" w:rsidRPr="006E690C" w14:paraId="2B301DC7" w14:textId="77777777" w:rsidTr="6CFADE99">
        <w:tc>
          <w:tcPr>
            <w:tcW w:w="9810" w:type="dxa"/>
          </w:tcPr>
          <w:p w14:paraId="1920F345" w14:textId="77777777" w:rsidR="0066101E" w:rsidRPr="00B67EF4" w:rsidRDefault="0066101E" w:rsidP="00537112">
            <w:pPr>
              <w:pStyle w:val="Title1"/>
              <w:jc w:val="both"/>
              <w:rPr>
                <w:rStyle w:val="rynqvb"/>
                <w:rFonts w:asciiTheme="minorHAnsi" w:hAnsiTheme="minorHAnsi" w:cstheme="minorHAnsi"/>
                <w:b w:val="0"/>
                <w:bCs/>
                <w:sz w:val="20"/>
                <w:u w:val="none"/>
                <w:lang w:val="en"/>
              </w:rPr>
            </w:pPr>
            <w:r w:rsidRPr="00B67EF4">
              <w:rPr>
                <w:rStyle w:val="rynqvb"/>
                <w:rFonts w:asciiTheme="minorHAnsi" w:hAnsiTheme="minorHAnsi" w:cstheme="minorHAnsi"/>
                <w:b w:val="0"/>
                <w:bCs/>
                <w:sz w:val="20"/>
                <w:u w:val="none"/>
                <w:lang w:val="en"/>
              </w:rPr>
              <w:t>1. Principles of laser operation: an introduction</w:t>
            </w:r>
          </w:p>
          <w:p w14:paraId="20216853" w14:textId="77777777" w:rsidR="0066101E" w:rsidRPr="00B67EF4" w:rsidRDefault="0066101E" w:rsidP="00537112">
            <w:pPr>
              <w:jc w:val="both"/>
              <w:textAlignment w:val="baseline"/>
              <w:rPr>
                <w:rStyle w:val="rynqvb"/>
                <w:rFonts w:cstheme="minorHAnsi"/>
                <w:sz w:val="20"/>
                <w:szCs w:val="20"/>
                <w:lang w:val="en"/>
              </w:rPr>
            </w:pPr>
            <w:r w:rsidRPr="00B67EF4">
              <w:rPr>
                <w:rStyle w:val="rynqvb"/>
                <w:rFonts w:cstheme="minorHAnsi"/>
                <w:sz w:val="20"/>
                <w:szCs w:val="20"/>
                <w:lang w:val="en"/>
              </w:rPr>
              <w:t xml:space="preserve">2. An introduction of the techniques used for measuring low level continuous and/or pulsed electrical signals (Lock-in amplifiers, Boxcar integrators), and spectroscopic instrumentation </w:t>
            </w:r>
          </w:p>
          <w:p w14:paraId="3CABEBDA" w14:textId="77777777" w:rsidR="0066101E" w:rsidRPr="00B67EF4" w:rsidRDefault="0066101E" w:rsidP="00537112">
            <w:pPr>
              <w:jc w:val="both"/>
              <w:textAlignment w:val="baseline"/>
              <w:rPr>
                <w:rStyle w:val="rynqvb"/>
                <w:rFonts w:cstheme="minorHAnsi"/>
                <w:sz w:val="20"/>
                <w:szCs w:val="20"/>
                <w:lang w:val="en"/>
              </w:rPr>
            </w:pPr>
            <w:r w:rsidRPr="00B67EF4">
              <w:rPr>
                <w:rStyle w:val="rynqvb"/>
                <w:rFonts w:cstheme="minorHAnsi"/>
                <w:sz w:val="20"/>
                <w:szCs w:val="20"/>
                <w:lang w:val="en"/>
              </w:rPr>
              <w:t xml:space="preserve">3. Laser Induced Fluorescence (LIF) Spectroscopy </w:t>
            </w:r>
          </w:p>
          <w:p w14:paraId="2A83F0C6" w14:textId="77777777" w:rsidR="0066101E" w:rsidRPr="00B67EF4" w:rsidRDefault="0066101E" w:rsidP="00537112">
            <w:pPr>
              <w:jc w:val="both"/>
              <w:textAlignment w:val="baseline"/>
              <w:rPr>
                <w:rStyle w:val="rynqvb"/>
                <w:rFonts w:cstheme="minorHAnsi"/>
                <w:sz w:val="20"/>
                <w:szCs w:val="20"/>
                <w:lang w:val="en"/>
              </w:rPr>
            </w:pPr>
            <w:r w:rsidRPr="00B67EF4">
              <w:rPr>
                <w:rStyle w:val="rynqvb"/>
                <w:rFonts w:cstheme="minorHAnsi"/>
                <w:sz w:val="20"/>
                <w:szCs w:val="20"/>
                <w:lang w:val="en"/>
              </w:rPr>
              <w:t xml:space="preserve">4. Multi-photon ionization (MPI) spectroscopy </w:t>
            </w:r>
          </w:p>
          <w:p w14:paraId="22B8A8F5" w14:textId="77777777" w:rsidR="0066101E" w:rsidRPr="00B67EF4" w:rsidRDefault="0066101E" w:rsidP="00537112">
            <w:pPr>
              <w:jc w:val="both"/>
              <w:textAlignment w:val="baseline"/>
              <w:rPr>
                <w:rStyle w:val="rynqvb"/>
                <w:rFonts w:cstheme="minorHAnsi"/>
                <w:sz w:val="20"/>
                <w:szCs w:val="20"/>
                <w:lang w:val="en"/>
              </w:rPr>
            </w:pPr>
            <w:r w:rsidRPr="00B67EF4">
              <w:rPr>
                <w:rStyle w:val="rynqvb"/>
                <w:rFonts w:cstheme="minorHAnsi"/>
                <w:sz w:val="20"/>
                <w:szCs w:val="20"/>
                <w:lang w:val="en"/>
              </w:rPr>
              <w:t xml:space="preserve">5. Raman spectroscopy </w:t>
            </w:r>
          </w:p>
          <w:p w14:paraId="21368E5B" w14:textId="77777777" w:rsidR="0066101E" w:rsidRPr="00B67EF4" w:rsidRDefault="0066101E" w:rsidP="00537112">
            <w:pPr>
              <w:jc w:val="both"/>
              <w:textAlignment w:val="baseline"/>
              <w:rPr>
                <w:rStyle w:val="rynqvb"/>
                <w:rFonts w:cstheme="minorHAnsi"/>
                <w:sz w:val="20"/>
                <w:szCs w:val="20"/>
                <w:lang w:val="en"/>
              </w:rPr>
            </w:pPr>
            <w:r w:rsidRPr="00B67EF4">
              <w:rPr>
                <w:rStyle w:val="rynqvb"/>
                <w:rFonts w:cstheme="minorHAnsi"/>
                <w:sz w:val="20"/>
                <w:szCs w:val="20"/>
                <w:lang w:val="en"/>
              </w:rPr>
              <w:t xml:space="preserve">6. Laser Induced Plasma Spectroscopy (LIBS) </w:t>
            </w:r>
          </w:p>
          <w:p w14:paraId="44FFFA3F" w14:textId="77777777" w:rsidR="0066101E" w:rsidRPr="009F4642" w:rsidRDefault="0066101E" w:rsidP="00537112">
            <w:pPr>
              <w:jc w:val="both"/>
              <w:textAlignment w:val="baseline"/>
              <w:rPr>
                <w:rFonts w:asciiTheme="majorHAnsi" w:hAnsiTheme="majorHAnsi" w:cs="Arial"/>
                <w:color w:val="002060"/>
                <w:sz w:val="20"/>
                <w:szCs w:val="20"/>
              </w:rPr>
            </w:pPr>
            <w:r w:rsidRPr="00B67EF4">
              <w:rPr>
                <w:rStyle w:val="rynqvb"/>
                <w:rFonts w:cstheme="minorHAnsi"/>
                <w:sz w:val="20"/>
                <w:szCs w:val="20"/>
                <w:lang w:val="en"/>
              </w:rPr>
              <w:t>7. Laser spectroscopies used in the Nonlinear Optics: Z-scan, Degenerate Four Wave Mixing (DFWM), Optical Kerr Effect (OKE)</w:t>
            </w:r>
          </w:p>
        </w:tc>
      </w:tr>
    </w:tbl>
    <w:p w14:paraId="6FF31B6E" w14:textId="5DC338E5" w:rsidR="0066101E" w:rsidRPr="009F4642" w:rsidRDefault="0066101E" w:rsidP="009F4642">
      <w:pPr>
        <w:pStyle w:val="a8"/>
        <w:widowControl w:val="0"/>
        <w:numPr>
          <w:ilvl w:val="4"/>
          <w:numId w:val="174"/>
        </w:numPr>
        <w:tabs>
          <w:tab w:val="clear" w:pos="3600"/>
          <w:tab w:val="num" w:pos="3330"/>
        </w:tabs>
        <w:autoSpaceDE w:val="0"/>
        <w:autoSpaceDN w:val="0"/>
        <w:adjustRightInd w:val="0"/>
        <w:spacing w:before="120"/>
        <w:ind w:left="360"/>
        <w:rPr>
          <w:rFonts w:asciiTheme="majorHAnsi" w:hAnsiTheme="majorHAnsi" w:cs="Arial"/>
          <w:b/>
          <w:color w:val="000000"/>
          <w:lang w:val="en-GB"/>
        </w:rPr>
      </w:pPr>
      <w:r w:rsidRPr="009F4642">
        <w:rPr>
          <w:rFonts w:asciiTheme="majorHAnsi" w:hAnsiTheme="majorHAnsi" w:cs="Arial"/>
          <w:b/>
          <w:color w:val="000000"/>
          <w:lang w:val="en-GB"/>
        </w:rPr>
        <w:t>TEACHING and LEARNING METHODS - EVALUATION</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510"/>
      </w:tblGrid>
      <w:tr w:rsidR="0066101E" w:rsidRPr="006403CB" w14:paraId="7F393F95" w14:textId="77777777" w:rsidTr="337E4F65">
        <w:tc>
          <w:tcPr>
            <w:tcW w:w="3306" w:type="dxa"/>
            <w:shd w:val="clear" w:color="auto" w:fill="DDD9C3" w:themeFill="background2" w:themeFillShade="E6"/>
          </w:tcPr>
          <w:p w14:paraId="5C703761"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510" w:type="dxa"/>
          </w:tcPr>
          <w:p w14:paraId="58097E25" w14:textId="77777777" w:rsidR="0066101E" w:rsidRPr="00B67EF4" w:rsidRDefault="0066101E" w:rsidP="00537112">
            <w:pPr>
              <w:jc w:val="both"/>
              <w:rPr>
                <w:rFonts w:eastAsia="Calibri" w:cstheme="minorHAnsi"/>
                <w:iCs/>
                <w:color w:val="FF0000"/>
                <w:sz w:val="20"/>
                <w:szCs w:val="20"/>
                <w:lang w:val="en-GB"/>
              </w:rPr>
            </w:pPr>
            <w:r w:rsidRPr="00B67EF4">
              <w:rPr>
                <w:rStyle w:val="normaltextrun"/>
                <w:rFonts w:cstheme="minorHAnsi"/>
                <w:sz w:val="20"/>
                <w:szCs w:val="20"/>
                <w:shd w:val="clear" w:color="auto" w:fill="FFFFFF"/>
              </w:rPr>
              <w:t xml:space="preserve">Class lectures and power-point presentations; presentations of important </w:t>
            </w:r>
            <w:r w:rsidRPr="00B67EF4">
              <w:rPr>
                <w:rStyle w:val="rynqvb"/>
                <w:rFonts w:cstheme="minorHAnsi"/>
                <w:sz w:val="20"/>
                <w:szCs w:val="20"/>
                <w:lang w:val="en"/>
              </w:rPr>
              <w:t>scientific research articles</w:t>
            </w:r>
            <w:r w:rsidRPr="00B67EF4">
              <w:rPr>
                <w:rStyle w:val="normaltextrun"/>
                <w:rFonts w:cstheme="minorHAnsi"/>
                <w:sz w:val="20"/>
                <w:szCs w:val="20"/>
                <w:shd w:val="clear" w:color="auto" w:fill="FFFFFF"/>
              </w:rPr>
              <w:t xml:space="preserve"> related to the topics discussed; </w:t>
            </w:r>
            <w:r w:rsidRPr="00B67EF4">
              <w:rPr>
                <w:rStyle w:val="rynqvb"/>
                <w:rFonts w:cstheme="minorHAnsi"/>
                <w:sz w:val="20"/>
                <w:szCs w:val="20"/>
                <w:lang w:val="en"/>
              </w:rPr>
              <w:t>digital course materials on the eClass platform.</w:t>
            </w:r>
          </w:p>
        </w:tc>
      </w:tr>
      <w:tr w:rsidR="0066101E" w:rsidRPr="006403CB" w14:paraId="063F1AD5" w14:textId="77777777" w:rsidTr="337E4F65">
        <w:tc>
          <w:tcPr>
            <w:tcW w:w="3306" w:type="dxa"/>
            <w:shd w:val="clear" w:color="auto" w:fill="DDD9C3" w:themeFill="background2" w:themeFillShade="E6"/>
          </w:tcPr>
          <w:p w14:paraId="524937C8" w14:textId="77777777" w:rsidR="0066101E" w:rsidRPr="006403CB" w:rsidRDefault="0066101E"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510" w:type="dxa"/>
            <w:tcBorders>
              <w:bottom w:val="single" w:sz="4" w:space="0" w:color="auto"/>
            </w:tcBorders>
          </w:tcPr>
          <w:p w14:paraId="5DEDC8D9" w14:textId="77777777" w:rsidR="0066101E" w:rsidRPr="00193A3C" w:rsidRDefault="0066101E" w:rsidP="00537112">
            <w:pPr>
              <w:rPr>
                <w:rFonts w:asciiTheme="majorHAnsi" w:hAnsiTheme="majorHAnsi" w:cstheme="majorHAnsi"/>
                <w:b/>
                <w:sz w:val="20"/>
                <w:szCs w:val="20"/>
                <w:lang w:val="en-GB"/>
              </w:rPr>
            </w:pPr>
          </w:p>
        </w:tc>
      </w:tr>
      <w:tr w:rsidR="0066101E" w:rsidRPr="006403CB" w14:paraId="4838CA6A" w14:textId="77777777" w:rsidTr="337E4F65">
        <w:tc>
          <w:tcPr>
            <w:tcW w:w="3306" w:type="dxa"/>
            <w:shd w:val="clear" w:color="auto" w:fill="DDD9C3" w:themeFill="background2" w:themeFillShade="E6"/>
          </w:tcPr>
          <w:p w14:paraId="3DF5035E"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7B8F0A81" w14:textId="77777777" w:rsidR="0066101E" w:rsidRPr="006403CB" w:rsidRDefault="0066101E"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9930381" w14:textId="77777777" w:rsidR="0066101E" w:rsidRPr="006403CB" w:rsidRDefault="0066101E"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7FA4374" w14:textId="77777777" w:rsidR="0066101E" w:rsidRPr="006403CB" w:rsidRDefault="0066101E" w:rsidP="00537112">
            <w:pPr>
              <w:jc w:val="both"/>
              <w:rPr>
                <w:rFonts w:asciiTheme="majorHAnsi" w:hAnsiTheme="majorHAnsi" w:cs="Arial"/>
                <w:i/>
                <w:sz w:val="16"/>
                <w:szCs w:val="16"/>
                <w:lang w:val="en-GB"/>
              </w:rPr>
            </w:pPr>
          </w:p>
          <w:p w14:paraId="36FA9FF1" w14:textId="77777777" w:rsidR="0066101E" w:rsidRPr="006403CB" w:rsidRDefault="0066101E"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51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6101E" w:rsidRPr="006403CB" w14:paraId="4F596595" w14:textId="77777777" w:rsidTr="00537112">
              <w:tc>
                <w:tcPr>
                  <w:tcW w:w="2467" w:type="dxa"/>
                  <w:shd w:val="clear" w:color="auto" w:fill="DDD9C3" w:themeFill="background2" w:themeFillShade="E6"/>
                  <w:vAlign w:val="center"/>
                </w:tcPr>
                <w:p w14:paraId="47D6C27B" w14:textId="77777777" w:rsidR="0066101E" w:rsidRPr="006403CB" w:rsidRDefault="0066101E" w:rsidP="00537112">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14EFD209" w14:textId="77777777" w:rsidR="0066101E" w:rsidRPr="006403CB" w:rsidRDefault="0066101E" w:rsidP="00537112">
                  <w:pPr>
                    <w:jc w:val="center"/>
                    <w:rPr>
                      <w:rFonts w:asciiTheme="majorHAnsi" w:hAnsiTheme="majorHAnsi" w:cs="Arial"/>
                      <w:b/>
                      <w:i/>
                      <w:lang w:val="en-GB"/>
                    </w:rPr>
                  </w:pPr>
                  <w:r w:rsidRPr="006403CB">
                    <w:rPr>
                      <w:rFonts w:asciiTheme="majorHAnsi" w:hAnsiTheme="majorHAnsi" w:cs="Arial"/>
                      <w:b/>
                      <w:i/>
                      <w:lang w:val="en-GB"/>
                    </w:rPr>
                    <w:t>Semester workload</w:t>
                  </w:r>
                </w:p>
              </w:tc>
            </w:tr>
            <w:tr w:rsidR="0066101E" w:rsidRPr="006403CB" w14:paraId="2F242D7B" w14:textId="77777777" w:rsidTr="00537112">
              <w:tc>
                <w:tcPr>
                  <w:tcW w:w="2467" w:type="dxa"/>
                </w:tcPr>
                <w:p w14:paraId="339AD574" w14:textId="77777777" w:rsidR="0066101E" w:rsidRPr="000A590F" w:rsidRDefault="0066101E" w:rsidP="00537112">
                  <w:pPr>
                    <w:jc w:val="center"/>
                    <w:rPr>
                      <w:rFonts w:asciiTheme="majorHAnsi" w:hAnsiTheme="majorHAnsi" w:cstheme="majorHAnsi"/>
                      <w:iCs/>
                      <w:lang w:val="en-GB"/>
                    </w:rPr>
                  </w:pPr>
                  <w:r w:rsidRPr="000A590F">
                    <w:rPr>
                      <w:rFonts w:asciiTheme="majorHAnsi" w:hAnsiTheme="majorHAnsi" w:cstheme="majorHAnsi"/>
                    </w:rPr>
                    <w:t>Lectures</w:t>
                  </w:r>
                </w:p>
              </w:tc>
              <w:tc>
                <w:tcPr>
                  <w:tcW w:w="2468" w:type="dxa"/>
                </w:tcPr>
                <w:p w14:paraId="55FB9230" w14:textId="77777777" w:rsidR="0066101E" w:rsidRPr="000A590F" w:rsidRDefault="0066101E" w:rsidP="00537112">
                  <w:pPr>
                    <w:jc w:val="center"/>
                    <w:rPr>
                      <w:rFonts w:asciiTheme="majorHAnsi" w:hAnsiTheme="majorHAnsi" w:cstheme="majorHAnsi"/>
                    </w:rPr>
                  </w:pPr>
                  <w:r w:rsidRPr="000A590F">
                    <w:rPr>
                      <w:rFonts w:asciiTheme="majorHAnsi" w:hAnsiTheme="majorHAnsi" w:cstheme="majorHAnsi"/>
                    </w:rPr>
                    <w:t>50</w:t>
                  </w:r>
                </w:p>
              </w:tc>
            </w:tr>
            <w:tr w:rsidR="0066101E" w:rsidRPr="006403CB" w14:paraId="794F4F7A" w14:textId="77777777" w:rsidTr="00537112">
              <w:tc>
                <w:tcPr>
                  <w:tcW w:w="2467" w:type="dxa"/>
                  <w:shd w:val="clear" w:color="auto" w:fill="auto"/>
                </w:tcPr>
                <w:p w14:paraId="19F18CB2" w14:textId="77777777" w:rsidR="0066101E" w:rsidRPr="000A590F" w:rsidRDefault="0066101E" w:rsidP="00537112">
                  <w:pPr>
                    <w:jc w:val="center"/>
                    <w:rPr>
                      <w:rFonts w:asciiTheme="majorHAnsi" w:hAnsiTheme="majorHAnsi" w:cstheme="majorHAnsi"/>
                      <w:iCs/>
                      <w:lang w:val="en-GB"/>
                    </w:rPr>
                  </w:pPr>
                  <w:r>
                    <w:rPr>
                      <w:rFonts w:asciiTheme="majorHAnsi" w:hAnsiTheme="majorHAnsi" w:cstheme="majorHAnsi"/>
                    </w:rPr>
                    <w:t xml:space="preserve">Students’ </w:t>
                  </w:r>
                  <w:r w:rsidRPr="000A590F">
                    <w:rPr>
                      <w:rFonts w:asciiTheme="majorHAnsi" w:hAnsiTheme="majorHAnsi" w:cstheme="majorHAnsi"/>
                    </w:rPr>
                    <w:t>Projects</w:t>
                  </w:r>
                </w:p>
              </w:tc>
              <w:tc>
                <w:tcPr>
                  <w:tcW w:w="2468" w:type="dxa"/>
                </w:tcPr>
                <w:p w14:paraId="62AF474D" w14:textId="77777777" w:rsidR="0066101E" w:rsidRPr="000A590F" w:rsidRDefault="0066101E" w:rsidP="00537112">
                  <w:pPr>
                    <w:jc w:val="center"/>
                    <w:rPr>
                      <w:rFonts w:asciiTheme="majorHAnsi" w:hAnsiTheme="majorHAnsi" w:cstheme="majorHAnsi"/>
                      <w:lang w:val="en-GB"/>
                    </w:rPr>
                  </w:pPr>
                  <w:r w:rsidRPr="000A590F">
                    <w:rPr>
                      <w:rFonts w:asciiTheme="majorHAnsi" w:hAnsiTheme="majorHAnsi" w:cstheme="majorHAnsi"/>
                      <w:lang w:val="en-GB"/>
                    </w:rPr>
                    <w:t>12</w:t>
                  </w:r>
                  <w:r w:rsidRPr="000A590F">
                    <w:rPr>
                      <w:rFonts w:asciiTheme="majorHAnsi" w:hAnsiTheme="majorHAnsi" w:cstheme="majorHAnsi"/>
                      <w:lang w:val="el-GR"/>
                    </w:rPr>
                    <w:t>5</w:t>
                  </w:r>
                </w:p>
              </w:tc>
            </w:tr>
            <w:tr w:rsidR="0066101E" w:rsidRPr="006403CB" w14:paraId="04B9FDE4" w14:textId="77777777" w:rsidTr="00537112">
              <w:tc>
                <w:tcPr>
                  <w:tcW w:w="2467" w:type="dxa"/>
                  <w:shd w:val="clear" w:color="auto" w:fill="auto"/>
                </w:tcPr>
                <w:p w14:paraId="72A8FAD8" w14:textId="77777777" w:rsidR="0066101E" w:rsidRPr="00B67EF4" w:rsidRDefault="0066101E" w:rsidP="00537112">
                  <w:pPr>
                    <w:rPr>
                      <w:rFonts w:asciiTheme="minorHAnsi" w:hAnsiTheme="minorHAnsi" w:cstheme="minorHAnsi"/>
                      <w:iCs/>
                      <w:sz w:val="22"/>
                      <w:szCs w:val="22"/>
                      <w:lang w:val="en-GB"/>
                    </w:rPr>
                  </w:pPr>
                </w:p>
              </w:tc>
              <w:tc>
                <w:tcPr>
                  <w:tcW w:w="2468" w:type="dxa"/>
                </w:tcPr>
                <w:p w14:paraId="57AC36AA" w14:textId="77777777" w:rsidR="0066101E" w:rsidRPr="00B67EF4" w:rsidRDefault="0066101E" w:rsidP="00537112">
                  <w:pPr>
                    <w:jc w:val="center"/>
                    <w:rPr>
                      <w:rFonts w:asciiTheme="minorHAnsi" w:hAnsiTheme="minorHAnsi" w:cstheme="minorHAnsi"/>
                    </w:rPr>
                  </w:pPr>
                </w:p>
              </w:tc>
            </w:tr>
            <w:tr w:rsidR="0066101E" w:rsidRPr="006403CB" w14:paraId="1C8CDCEB" w14:textId="77777777" w:rsidTr="00537112">
              <w:tc>
                <w:tcPr>
                  <w:tcW w:w="2467" w:type="dxa"/>
                  <w:shd w:val="clear" w:color="auto" w:fill="auto"/>
                </w:tcPr>
                <w:p w14:paraId="6E4DB70B" w14:textId="77777777" w:rsidR="0066101E" w:rsidRPr="00B67EF4" w:rsidRDefault="0066101E" w:rsidP="00537112">
                  <w:pPr>
                    <w:rPr>
                      <w:rFonts w:asciiTheme="minorHAnsi" w:hAnsiTheme="minorHAnsi" w:cstheme="minorHAnsi"/>
                      <w:iCs/>
                      <w:sz w:val="22"/>
                      <w:szCs w:val="22"/>
                      <w:lang w:val="en-GB"/>
                    </w:rPr>
                  </w:pPr>
                </w:p>
              </w:tc>
              <w:tc>
                <w:tcPr>
                  <w:tcW w:w="2468" w:type="dxa"/>
                </w:tcPr>
                <w:p w14:paraId="36740913" w14:textId="77777777" w:rsidR="0066101E" w:rsidRPr="00B67EF4" w:rsidRDefault="0066101E" w:rsidP="00537112">
                  <w:pPr>
                    <w:jc w:val="center"/>
                    <w:rPr>
                      <w:rFonts w:asciiTheme="minorHAnsi" w:hAnsiTheme="minorHAnsi" w:cstheme="minorHAnsi"/>
                      <w:lang w:val="en-GB"/>
                    </w:rPr>
                  </w:pPr>
                </w:p>
              </w:tc>
            </w:tr>
            <w:tr w:rsidR="0066101E" w:rsidRPr="006403CB" w14:paraId="035C59BA" w14:textId="77777777" w:rsidTr="00537112">
              <w:tc>
                <w:tcPr>
                  <w:tcW w:w="2467" w:type="dxa"/>
                  <w:shd w:val="clear" w:color="auto" w:fill="auto"/>
                </w:tcPr>
                <w:p w14:paraId="6303F3FE" w14:textId="77777777" w:rsidR="0066101E" w:rsidRPr="00B67EF4" w:rsidRDefault="0066101E" w:rsidP="00537112">
                  <w:pPr>
                    <w:rPr>
                      <w:rFonts w:asciiTheme="minorHAnsi" w:hAnsiTheme="minorHAnsi" w:cstheme="minorHAnsi"/>
                      <w:iCs/>
                      <w:sz w:val="22"/>
                      <w:szCs w:val="22"/>
                      <w:lang w:val="en-GB"/>
                    </w:rPr>
                  </w:pPr>
                </w:p>
              </w:tc>
              <w:tc>
                <w:tcPr>
                  <w:tcW w:w="2468" w:type="dxa"/>
                </w:tcPr>
                <w:p w14:paraId="29B44233" w14:textId="77777777" w:rsidR="0066101E" w:rsidRPr="00B67EF4" w:rsidRDefault="0066101E" w:rsidP="00537112">
                  <w:pPr>
                    <w:jc w:val="center"/>
                    <w:rPr>
                      <w:rFonts w:asciiTheme="minorHAnsi" w:hAnsiTheme="minorHAnsi" w:cstheme="minorHAnsi"/>
                      <w:lang w:val="en-GB"/>
                    </w:rPr>
                  </w:pPr>
                </w:p>
              </w:tc>
            </w:tr>
            <w:tr w:rsidR="0066101E" w:rsidRPr="006403CB" w14:paraId="7D92E280" w14:textId="77777777" w:rsidTr="00537112">
              <w:tc>
                <w:tcPr>
                  <w:tcW w:w="2467" w:type="dxa"/>
                  <w:shd w:val="clear" w:color="auto" w:fill="auto"/>
                </w:tcPr>
                <w:p w14:paraId="08EAD4B8" w14:textId="77777777" w:rsidR="0066101E" w:rsidRPr="006403CB" w:rsidRDefault="0066101E" w:rsidP="00537112">
                  <w:pPr>
                    <w:rPr>
                      <w:rFonts w:asciiTheme="majorHAnsi" w:hAnsiTheme="majorHAnsi"/>
                      <w:iCs/>
                      <w:color w:val="002060"/>
                      <w:sz w:val="22"/>
                      <w:szCs w:val="22"/>
                      <w:lang w:val="en-GB"/>
                    </w:rPr>
                  </w:pPr>
                </w:p>
              </w:tc>
              <w:tc>
                <w:tcPr>
                  <w:tcW w:w="2468" w:type="dxa"/>
                </w:tcPr>
                <w:p w14:paraId="33EF4766" w14:textId="77777777" w:rsidR="0066101E" w:rsidRPr="006403CB" w:rsidRDefault="0066101E" w:rsidP="00537112">
                  <w:pPr>
                    <w:rPr>
                      <w:rFonts w:asciiTheme="majorHAnsi" w:hAnsiTheme="majorHAnsi" w:cs="Arial"/>
                      <w:i/>
                      <w:color w:val="002060"/>
                      <w:sz w:val="16"/>
                      <w:szCs w:val="16"/>
                      <w:lang w:val="en-GB"/>
                    </w:rPr>
                  </w:pPr>
                </w:p>
              </w:tc>
            </w:tr>
            <w:tr w:rsidR="0066101E" w:rsidRPr="006403CB" w14:paraId="6E5BE9FE" w14:textId="77777777" w:rsidTr="00537112">
              <w:tc>
                <w:tcPr>
                  <w:tcW w:w="2467" w:type="dxa"/>
                  <w:shd w:val="clear" w:color="auto" w:fill="auto"/>
                </w:tcPr>
                <w:p w14:paraId="07084F86" w14:textId="77777777" w:rsidR="0066101E" w:rsidRPr="006403CB" w:rsidRDefault="0066101E" w:rsidP="00537112">
                  <w:pPr>
                    <w:rPr>
                      <w:rFonts w:asciiTheme="majorHAnsi" w:hAnsiTheme="majorHAnsi"/>
                      <w:iCs/>
                      <w:color w:val="002060"/>
                      <w:sz w:val="22"/>
                      <w:szCs w:val="22"/>
                      <w:lang w:val="en-GB"/>
                    </w:rPr>
                  </w:pPr>
                </w:p>
              </w:tc>
              <w:tc>
                <w:tcPr>
                  <w:tcW w:w="2468" w:type="dxa"/>
                </w:tcPr>
                <w:p w14:paraId="64DF8771" w14:textId="77777777" w:rsidR="0066101E" w:rsidRPr="006403CB" w:rsidRDefault="0066101E" w:rsidP="00537112">
                  <w:pPr>
                    <w:rPr>
                      <w:rFonts w:asciiTheme="majorHAnsi" w:hAnsiTheme="majorHAnsi" w:cs="Arial"/>
                      <w:i/>
                      <w:color w:val="002060"/>
                      <w:sz w:val="16"/>
                      <w:szCs w:val="16"/>
                      <w:lang w:val="en-GB"/>
                    </w:rPr>
                  </w:pPr>
                </w:p>
              </w:tc>
            </w:tr>
            <w:tr w:rsidR="0066101E" w:rsidRPr="006403CB" w14:paraId="5D61CABD" w14:textId="77777777" w:rsidTr="00537112">
              <w:tc>
                <w:tcPr>
                  <w:tcW w:w="2467" w:type="dxa"/>
                  <w:shd w:val="clear" w:color="auto" w:fill="auto"/>
                </w:tcPr>
                <w:p w14:paraId="572C9D59" w14:textId="77777777" w:rsidR="0066101E" w:rsidRPr="006403CB" w:rsidRDefault="0066101E" w:rsidP="00537112">
                  <w:pPr>
                    <w:rPr>
                      <w:rFonts w:asciiTheme="majorHAnsi" w:hAnsiTheme="majorHAnsi"/>
                      <w:iCs/>
                      <w:color w:val="002060"/>
                      <w:sz w:val="22"/>
                      <w:szCs w:val="22"/>
                      <w:lang w:val="en-GB"/>
                    </w:rPr>
                  </w:pPr>
                </w:p>
              </w:tc>
              <w:tc>
                <w:tcPr>
                  <w:tcW w:w="2468" w:type="dxa"/>
                </w:tcPr>
                <w:p w14:paraId="659D44B5" w14:textId="77777777" w:rsidR="0066101E" w:rsidRPr="006403CB" w:rsidRDefault="0066101E" w:rsidP="00537112">
                  <w:pPr>
                    <w:rPr>
                      <w:rFonts w:asciiTheme="majorHAnsi" w:hAnsiTheme="majorHAnsi" w:cs="Arial"/>
                      <w:i/>
                      <w:color w:val="002060"/>
                      <w:sz w:val="16"/>
                      <w:szCs w:val="16"/>
                      <w:lang w:val="en-GB"/>
                    </w:rPr>
                  </w:pPr>
                </w:p>
              </w:tc>
            </w:tr>
            <w:tr w:rsidR="0066101E" w:rsidRPr="006403CB" w14:paraId="2FF23E72" w14:textId="77777777" w:rsidTr="00537112">
              <w:tc>
                <w:tcPr>
                  <w:tcW w:w="2467" w:type="dxa"/>
                  <w:shd w:val="clear" w:color="auto" w:fill="auto"/>
                </w:tcPr>
                <w:p w14:paraId="0BAB9F96" w14:textId="77777777" w:rsidR="0066101E" w:rsidRPr="006403CB" w:rsidRDefault="0066101E" w:rsidP="00537112">
                  <w:pPr>
                    <w:rPr>
                      <w:rFonts w:asciiTheme="majorHAnsi" w:hAnsiTheme="majorHAnsi"/>
                      <w:iCs/>
                      <w:color w:val="002060"/>
                      <w:sz w:val="22"/>
                      <w:szCs w:val="22"/>
                      <w:lang w:val="en-GB"/>
                    </w:rPr>
                  </w:pPr>
                </w:p>
              </w:tc>
              <w:tc>
                <w:tcPr>
                  <w:tcW w:w="2468" w:type="dxa"/>
                </w:tcPr>
                <w:p w14:paraId="5215F8AF" w14:textId="77777777" w:rsidR="0066101E" w:rsidRPr="006403CB" w:rsidRDefault="0066101E" w:rsidP="00537112">
                  <w:pPr>
                    <w:jc w:val="center"/>
                    <w:rPr>
                      <w:rFonts w:asciiTheme="majorHAnsi" w:hAnsiTheme="majorHAnsi" w:cs="Arial"/>
                      <w:color w:val="002060"/>
                      <w:lang w:val="en-GB"/>
                    </w:rPr>
                  </w:pPr>
                </w:p>
              </w:tc>
            </w:tr>
            <w:tr w:rsidR="0066101E" w:rsidRPr="006403CB" w14:paraId="7DE8783F" w14:textId="77777777" w:rsidTr="00537112">
              <w:tc>
                <w:tcPr>
                  <w:tcW w:w="2467" w:type="dxa"/>
                </w:tcPr>
                <w:p w14:paraId="7B527254" w14:textId="77777777" w:rsidR="0066101E" w:rsidRPr="00AB43D1" w:rsidRDefault="0066101E" w:rsidP="00537112">
                  <w:pPr>
                    <w:rPr>
                      <w:rFonts w:asciiTheme="minorHAnsi" w:hAnsiTheme="minorHAnsi" w:cstheme="minorHAnsi"/>
                      <w:b/>
                      <w:bCs/>
                      <w:iCs/>
                      <w:color w:val="002060"/>
                      <w:lang w:val="en-GB"/>
                    </w:rPr>
                  </w:pPr>
                  <w:r w:rsidRPr="00AB43D1">
                    <w:rPr>
                      <w:rFonts w:asciiTheme="minorHAnsi" w:hAnsiTheme="minorHAnsi" w:cstheme="minorHAnsi"/>
                      <w:b/>
                      <w:bCs/>
                      <w:iCs/>
                      <w:color w:val="002060"/>
                      <w:lang w:val="en-GB"/>
                    </w:rPr>
                    <w:t xml:space="preserve">Course total </w:t>
                  </w:r>
                </w:p>
              </w:tc>
              <w:tc>
                <w:tcPr>
                  <w:tcW w:w="2468" w:type="dxa"/>
                  <w:vAlign w:val="center"/>
                </w:tcPr>
                <w:p w14:paraId="24F8F555" w14:textId="77777777" w:rsidR="0066101E" w:rsidRPr="00AB43D1" w:rsidRDefault="0066101E" w:rsidP="00537112">
                  <w:pPr>
                    <w:jc w:val="center"/>
                    <w:rPr>
                      <w:rFonts w:asciiTheme="minorHAnsi" w:hAnsiTheme="minorHAnsi" w:cstheme="minorHAnsi"/>
                      <w:b/>
                      <w:bCs/>
                      <w:iCs/>
                      <w:color w:val="002060"/>
                      <w:lang w:val="en-GB"/>
                    </w:rPr>
                  </w:pPr>
                  <w:r w:rsidRPr="00AB43D1">
                    <w:rPr>
                      <w:rFonts w:asciiTheme="minorHAnsi" w:hAnsiTheme="minorHAnsi" w:cstheme="minorHAnsi"/>
                      <w:b/>
                      <w:bCs/>
                      <w:iCs/>
                      <w:color w:val="002060"/>
                      <w:lang w:val="en-GB"/>
                    </w:rPr>
                    <w:t>175</w:t>
                  </w:r>
                </w:p>
              </w:tc>
            </w:tr>
          </w:tbl>
          <w:p w14:paraId="5A59F5D5" w14:textId="77777777" w:rsidR="0066101E" w:rsidRPr="006403CB" w:rsidRDefault="0066101E" w:rsidP="00537112">
            <w:pPr>
              <w:rPr>
                <w:rFonts w:asciiTheme="majorHAnsi" w:hAnsiTheme="majorHAnsi" w:cs="Tahoma"/>
                <w:lang w:val="en-GB"/>
              </w:rPr>
            </w:pPr>
          </w:p>
        </w:tc>
      </w:tr>
      <w:tr w:rsidR="0066101E" w:rsidRPr="006403CB" w14:paraId="3B0F464F" w14:textId="77777777" w:rsidTr="337E4F65">
        <w:tc>
          <w:tcPr>
            <w:tcW w:w="3306" w:type="dxa"/>
          </w:tcPr>
          <w:p w14:paraId="45BA1CC6" w14:textId="77777777" w:rsidR="0066101E" w:rsidRPr="006403CB" w:rsidRDefault="0066101E"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0FEEB0B9" w14:textId="77777777" w:rsidR="0066101E" w:rsidRPr="006403CB" w:rsidRDefault="42189B90"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049DC716" w14:textId="77777777" w:rsidR="0066101E" w:rsidRPr="006403CB" w:rsidRDefault="42189B90"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20DEC5D" w14:textId="77777777" w:rsidR="0066101E" w:rsidRPr="006403CB" w:rsidRDefault="0066101E"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510" w:type="dxa"/>
            <w:tcBorders>
              <w:bottom w:val="single" w:sz="4" w:space="0" w:color="auto"/>
            </w:tcBorders>
          </w:tcPr>
          <w:p w14:paraId="4B318BB1" w14:textId="77777777" w:rsidR="0066101E" w:rsidRPr="00981B70" w:rsidRDefault="0066101E" w:rsidP="00537112">
            <w:pPr>
              <w:textAlignment w:val="baseline"/>
              <w:rPr>
                <w:rFonts w:cstheme="minorHAnsi"/>
                <w:sz w:val="20"/>
                <w:szCs w:val="20"/>
                <w:lang w:eastAsia="el-GR"/>
              </w:rPr>
            </w:pPr>
            <w:r w:rsidRPr="00981B70">
              <w:rPr>
                <w:rFonts w:cstheme="minorHAnsi"/>
                <w:sz w:val="20"/>
                <w:szCs w:val="20"/>
                <w:lang w:eastAsia="el-GR"/>
              </w:rPr>
              <w:lastRenderedPageBreak/>
              <w:t>Weekly assignments and presentations, related to the material of the weekly teaching. Oral examination o</w:t>
            </w:r>
            <w:r>
              <w:rPr>
                <w:rFonts w:cstheme="minorHAnsi"/>
                <w:sz w:val="20"/>
                <w:szCs w:val="20"/>
                <w:lang w:eastAsia="el-GR"/>
              </w:rPr>
              <w:t>f</w:t>
            </w:r>
            <w:r w:rsidRPr="00981B70">
              <w:rPr>
                <w:rFonts w:cstheme="minorHAnsi"/>
                <w:sz w:val="20"/>
                <w:szCs w:val="20"/>
                <w:lang w:eastAsia="el-GR"/>
              </w:rPr>
              <w:t xml:space="preserve"> the relevant topic of each paper/presentation.</w:t>
            </w:r>
          </w:p>
          <w:p w14:paraId="46C8F252" w14:textId="77777777" w:rsidR="0066101E" w:rsidRPr="00154B0B" w:rsidRDefault="0066101E" w:rsidP="00537112">
            <w:pPr>
              <w:textAlignment w:val="baseline"/>
              <w:rPr>
                <w:rFonts w:cstheme="minorHAnsi"/>
                <w:sz w:val="18"/>
                <w:szCs w:val="18"/>
                <w:lang w:eastAsia="el-GR"/>
              </w:rPr>
            </w:pPr>
          </w:p>
          <w:p w14:paraId="375AB908" w14:textId="77777777" w:rsidR="0066101E" w:rsidRPr="00154B0B" w:rsidRDefault="337E4F65" w:rsidP="337E4F65">
            <w:pPr>
              <w:textAlignment w:val="baseline"/>
              <w:rPr>
                <w:sz w:val="18"/>
                <w:szCs w:val="18"/>
                <w:lang w:eastAsia="el-GR"/>
              </w:rPr>
            </w:pPr>
            <w:r w:rsidRPr="337E4F65">
              <w:rPr>
                <w:sz w:val="20"/>
                <w:szCs w:val="20"/>
                <w:lang w:eastAsia="el-GR"/>
              </w:rPr>
              <w:lastRenderedPageBreak/>
              <w:t>Minimum passing grade:  5 </w:t>
            </w:r>
          </w:p>
          <w:p w14:paraId="248E2DBD" w14:textId="77777777" w:rsidR="0066101E" w:rsidRPr="00154B0B" w:rsidRDefault="337E4F65" w:rsidP="337E4F65">
            <w:pPr>
              <w:textAlignment w:val="baseline"/>
              <w:rPr>
                <w:sz w:val="20"/>
                <w:szCs w:val="20"/>
                <w:lang w:eastAsia="el-GR"/>
              </w:rPr>
            </w:pPr>
            <w:r w:rsidRPr="337E4F65">
              <w:rPr>
                <w:sz w:val="20"/>
                <w:szCs w:val="20"/>
                <w:lang w:eastAsia="el-GR"/>
              </w:rPr>
              <w:t>Mαximum passing grade:  10 </w:t>
            </w:r>
          </w:p>
          <w:p w14:paraId="260518A5" w14:textId="4636CD64" w:rsidR="0066101E" w:rsidRPr="00154B0B" w:rsidRDefault="0066101E" w:rsidP="337E4F65">
            <w:pPr>
              <w:textAlignment w:val="baseline"/>
              <w:rPr>
                <w:sz w:val="18"/>
                <w:szCs w:val="18"/>
                <w:lang w:eastAsia="el-GR"/>
              </w:rPr>
            </w:pPr>
          </w:p>
          <w:p w14:paraId="2C8F3827" w14:textId="77777777" w:rsidR="0066101E" w:rsidRPr="00154B0B" w:rsidRDefault="0066101E" w:rsidP="00537112">
            <w:pPr>
              <w:textAlignment w:val="baseline"/>
              <w:rPr>
                <w:rFonts w:cstheme="minorHAnsi"/>
                <w:sz w:val="18"/>
                <w:szCs w:val="18"/>
                <w:lang w:eastAsia="el-GR"/>
              </w:rPr>
            </w:pPr>
          </w:p>
          <w:p w14:paraId="7D323A4C" w14:textId="77777777" w:rsidR="0066101E" w:rsidRPr="00154B0B" w:rsidRDefault="0066101E" w:rsidP="00537112">
            <w:pPr>
              <w:rPr>
                <w:rFonts w:asciiTheme="majorHAnsi" w:hAnsiTheme="majorHAnsi" w:cs="Arial"/>
                <w:color w:val="002060"/>
                <w:sz w:val="20"/>
                <w:szCs w:val="20"/>
                <w:lang w:val="en-GB"/>
              </w:rPr>
            </w:pPr>
          </w:p>
          <w:p w14:paraId="0AF383AD" w14:textId="77777777" w:rsidR="0066101E" w:rsidRPr="006403CB" w:rsidRDefault="0066101E" w:rsidP="00537112">
            <w:pPr>
              <w:rPr>
                <w:rFonts w:asciiTheme="majorHAnsi" w:hAnsiTheme="majorHAnsi" w:cs="Arial"/>
                <w:color w:val="002060"/>
                <w:lang w:val="en-GB"/>
              </w:rPr>
            </w:pPr>
          </w:p>
        </w:tc>
      </w:tr>
    </w:tbl>
    <w:p w14:paraId="540922F5" w14:textId="2AEA87F9" w:rsidR="0066101E" w:rsidRPr="009F4642" w:rsidRDefault="0066101E" w:rsidP="009F4642">
      <w:pPr>
        <w:pStyle w:val="a8"/>
        <w:widowControl w:val="0"/>
        <w:numPr>
          <w:ilvl w:val="4"/>
          <w:numId w:val="174"/>
        </w:numPr>
        <w:tabs>
          <w:tab w:val="clear" w:pos="3600"/>
        </w:tabs>
        <w:autoSpaceDE w:val="0"/>
        <w:autoSpaceDN w:val="0"/>
        <w:adjustRightInd w:val="0"/>
        <w:spacing w:before="240"/>
        <w:ind w:left="360"/>
        <w:rPr>
          <w:rFonts w:asciiTheme="majorHAnsi" w:hAnsiTheme="majorHAnsi" w:cs="Arial"/>
          <w:b/>
          <w:color w:val="000000"/>
          <w:lang w:val="en-GB"/>
        </w:rPr>
      </w:pPr>
      <w:r w:rsidRPr="009F4642">
        <w:rPr>
          <w:rFonts w:asciiTheme="majorHAnsi" w:hAnsiTheme="majorHAnsi" w:cs="Arial"/>
          <w:b/>
          <w:color w:val="000000"/>
        </w:rPr>
        <w:lastRenderedPageBreak/>
        <w:t xml:space="preserve">RECOMMENDED </w:t>
      </w:r>
      <w:r w:rsidRPr="009F4642">
        <w:rPr>
          <w:rFonts w:asciiTheme="majorHAnsi" w:hAnsiTheme="majorHAnsi" w:cs="Arial"/>
          <w:b/>
          <w:color w:val="000000"/>
          <w:lang w:val="en-GB"/>
        </w:rPr>
        <w:t>BIBLIOGRAPHY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66101E" w:rsidRPr="00A71751" w14:paraId="579ADE1D" w14:textId="77777777" w:rsidTr="6CFADE99">
        <w:tc>
          <w:tcPr>
            <w:tcW w:w="9855" w:type="dxa"/>
          </w:tcPr>
          <w:p w14:paraId="7D8EFE2C" w14:textId="77777777" w:rsidR="0066101E" w:rsidRPr="00981B70" w:rsidRDefault="0066101E" w:rsidP="00537112">
            <w:pPr>
              <w:pStyle w:val="Default"/>
              <w:jc w:val="both"/>
              <w:rPr>
                <w:rFonts w:asciiTheme="minorHAnsi" w:hAnsiTheme="minorHAnsi" w:cstheme="minorHAnsi"/>
                <w:bCs/>
                <w:color w:val="auto"/>
                <w:sz w:val="20"/>
                <w:szCs w:val="20"/>
                <w:lang w:val="en-US"/>
              </w:rPr>
            </w:pPr>
            <w:r w:rsidRPr="00981B70">
              <w:rPr>
                <w:rFonts w:asciiTheme="minorHAnsi" w:hAnsiTheme="minorHAnsi" w:cstheme="minorHAnsi"/>
                <w:bCs/>
                <w:color w:val="auto"/>
                <w:sz w:val="20"/>
                <w:szCs w:val="20"/>
                <w:lang w:val="en-US"/>
              </w:rPr>
              <w:t>1) «Laser Spectroscopy: Basic concepts and Instrumentation», W. Demtroder, 3 rd Ed., Springer 2003.</w:t>
            </w:r>
          </w:p>
          <w:p w14:paraId="71B9D0C6" w14:textId="77777777" w:rsidR="0066101E" w:rsidRPr="00981B70" w:rsidRDefault="0066101E" w:rsidP="00537112">
            <w:pPr>
              <w:pStyle w:val="Default"/>
              <w:jc w:val="both"/>
              <w:rPr>
                <w:rFonts w:asciiTheme="minorHAnsi" w:hAnsiTheme="minorHAnsi" w:cstheme="minorHAnsi"/>
                <w:bCs/>
                <w:color w:val="auto"/>
                <w:sz w:val="20"/>
                <w:szCs w:val="20"/>
                <w:lang w:val="en-US"/>
              </w:rPr>
            </w:pPr>
            <w:r w:rsidRPr="00981B70">
              <w:rPr>
                <w:rFonts w:asciiTheme="minorHAnsi" w:hAnsiTheme="minorHAnsi" w:cstheme="minorHAnsi"/>
                <w:bCs/>
                <w:color w:val="auto"/>
                <w:sz w:val="20"/>
                <w:szCs w:val="20"/>
                <w:lang w:val="en-US"/>
              </w:rPr>
              <w:t>2) «Fundamentals of Photonics», Saleh Teich, Wiley.</w:t>
            </w:r>
          </w:p>
          <w:p w14:paraId="008B2043" w14:textId="77777777" w:rsidR="0066101E" w:rsidRPr="00981B70" w:rsidRDefault="0066101E" w:rsidP="00537112">
            <w:pPr>
              <w:pStyle w:val="Default"/>
              <w:jc w:val="both"/>
              <w:rPr>
                <w:rFonts w:asciiTheme="minorHAnsi" w:hAnsiTheme="minorHAnsi" w:cstheme="minorHAnsi"/>
                <w:bCs/>
                <w:color w:val="auto"/>
                <w:sz w:val="20"/>
                <w:szCs w:val="20"/>
              </w:rPr>
            </w:pPr>
            <w:r w:rsidRPr="00981B70">
              <w:rPr>
                <w:rFonts w:asciiTheme="minorHAnsi" w:hAnsiTheme="minorHAnsi" w:cstheme="minorHAnsi"/>
                <w:bCs/>
                <w:color w:val="auto"/>
                <w:sz w:val="20"/>
                <w:szCs w:val="20"/>
              </w:rPr>
              <w:t xml:space="preserve">3) Άρθρα επισκόπησης από τα περιοδικά </w:t>
            </w:r>
            <w:r w:rsidRPr="00981B70">
              <w:rPr>
                <w:rFonts w:asciiTheme="minorHAnsi" w:hAnsiTheme="minorHAnsi" w:cstheme="minorHAnsi"/>
                <w:bCs/>
                <w:color w:val="auto"/>
                <w:sz w:val="20"/>
                <w:szCs w:val="20"/>
                <w:lang w:val="en-US"/>
              </w:rPr>
              <w:t>Nature</w:t>
            </w:r>
            <w:r w:rsidRPr="00981B70">
              <w:rPr>
                <w:rFonts w:asciiTheme="minorHAnsi" w:hAnsiTheme="minorHAnsi" w:cstheme="minorHAnsi"/>
                <w:bCs/>
                <w:color w:val="auto"/>
                <w:sz w:val="20"/>
                <w:szCs w:val="20"/>
              </w:rPr>
              <w:t xml:space="preserve">, </w:t>
            </w:r>
            <w:r w:rsidRPr="00981B70">
              <w:rPr>
                <w:rFonts w:asciiTheme="minorHAnsi" w:hAnsiTheme="minorHAnsi" w:cstheme="minorHAnsi"/>
                <w:bCs/>
                <w:color w:val="auto"/>
                <w:sz w:val="20"/>
                <w:szCs w:val="20"/>
                <w:lang w:val="en-US"/>
              </w:rPr>
              <w:t>Science</w:t>
            </w:r>
            <w:r w:rsidRPr="00981B70">
              <w:rPr>
                <w:rFonts w:asciiTheme="minorHAnsi" w:hAnsiTheme="minorHAnsi" w:cstheme="minorHAnsi"/>
                <w:bCs/>
                <w:color w:val="auto"/>
                <w:sz w:val="20"/>
                <w:szCs w:val="20"/>
              </w:rPr>
              <w:t xml:space="preserve"> και </w:t>
            </w:r>
            <w:r w:rsidRPr="00981B70">
              <w:rPr>
                <w:rFonts w:asciiTheme="minorHAnsi" w:hAnsiTheme="minorHAnsi" w:cstheme="minorHAnsi"/>
                <w:bCs/>
                <w:color w:val="auto"/>
                <w:sz w:val="20"/>
                <w:szCs w:val="20"/>
                <w:lang w:val="en-US"/>
              </w:rPr>
              <w:t>Physics</w:t>
            </w:r>
            <w:r w:rsidRPr="00981B70">
              <w:rPr>
                <w:rFonts w:asciiTheme="minorHAnsi" w:hAnsiTheme="minorHAnsi" w:cstheme="minorHAnsi"/>
                <w:bCs/>
                <w:color w:val="auto"/>
                <w:sz w:val="20"/>
                <w:szCs w:val="20"/>
              </w:rPr>
              <w:t xml:space="preserve"> </w:t>
            </w:r>
            <w:r w:rsidRPr="00981B70">
              <w:rPr>
                <w:rFonts w:asciiTheme="minorHAnsi" w:hAnsiTheme="minorHAnsi" w:cstheme="minorHAnsi"/>
                <w:bCs/>
                <w:color w:val="auto"/>
                <w:sz w:val="20"/>
                <w:szCs w:val="20"/>
                <w:lang w:val="en-US"/>
              </w:rPr>
              <w:t>Today</w:t>
            </w:r>
            <w:r w:rsidRPr="00981B70">
              <w:rPr>
                <w:rFonts w:asciiTheme="minorHAnsi" w:hAnsiTheme="minorHAnsi" w:cstheme="minorHAnsi"/>
                <w:bCs/>
                <w:color w:val="auto"/>
                <w:sz w:val="20"/>
                <w:szCs w:val="20"/>
              </w:rPr>
              <w:t>.</w:t>
            </w:r>
          </w:p>
          <w:p w14:paraId="74616634" w14:textId="77777777" w:rsidR="0066101E" w:rsidRPr="003548DA" w:rsidRDefault="0066101E" w:rsidP="00537112">
            <w:pPr>
              <w:pStyle w:val="Default"/>
              <w:jc w:val="both"/>
              <w:rPr>
                <w:rFonts w:asciiTheme="majorHAnsi" w:hAnsiTheme="majorHAnsi"/>
                <w:b/>
              </w:rPr>
            </w:pPr>
            <w:r w:rsidRPr="00981B70">
              <w:rPr>
                <w:rFonts w:asciiTheme="minorHAnsi" w:hAnsiTheme="minorHAnsi" w:cstheme="minorHAnsi"/>
                <w:bCs/>
                <w:color w:val="auto"/>
                <w:sz w:val="20"/>
                <w:szCs w:val="20"/>
              </w:rPr>
              <w:t xml:space="preserve">4) «Εφαρμογές των </w:t>
            </w:r>
            <w:r w:rsidRPr="00981B70">
              <w:rPr>
                <w:rFonts w:asciiTheme="minorHAnsi" w:hAnsiTheme="minorHAnsi" w:cstheme="minorHAnsi"/>
                <w:bCs/>
                <w:color w:val="auto"/>
                <w:sz w:val="20"/>
                <w:szCs w:val="20"/>
                <w:lang w:val="en-US"/>
              </w:rPr>
              <w:t>Lasers</w:t>
            </w:r>
            <w:r w:rsidRPr="00981B70">
              <w:rPr>
                <w:rFonts w:asciiTheme="minorHAnsi" w:hAnsiTheme="minorHAnsi" w:cstheme="minorHAnsi"/>
                <w:bCs/>
                <w:color w:val="auto"/>
                <w:sz w:val="20"/>
                <w:szCs w:val="20"/>
              </w:rPr>
              <w:t xml:space="preserve"> στη Φυσική, Χημεία και Επιστήμη των Υλικών», Σ. Κουρή, Σημειώσεις Παν/μ</w:t>
            </w:r>
            <w:r>
              <w:rPr>
                <w:rFonts w:asciiTheme="minorHAnsi" w:hAnsiTheme="minorHAnsi" w:cstheme="minorHAnsi"/>
                <w:bCs/>
                <w:color w:val="auto"/>
                <w:sz w:val="20"/>
                <w:szCs w:val="20"/>
              </w:rPr>
              <w:t>ι</w:t>
            </w:r>
            <w:r w:rsidRPr="00981B70">
              <w:rPr>
                <w:rFonts w:asciiTheme="minorHAnsi" w:hAnsiTheme="minorHAnsi" w:cstheme="minorHAnsi"/>
                <w:bCs/>
                <w:color w:val="auto"/>
                <w:sz w:val="20"/>
                <w:szCs w:val="20"/>
              </w:rPr>
              <w:t>ου Πατρών.</w:t>
            </w:r>
          </w:p>
        </w:tc>
      </w:tr>
    </w:tbl>
    <w:p w14:paraId="6B47E243" w14:textId="77777777" w:rsidR="0066101E" w:rsidRPr="003548DA" w:rsidRDefault="0066101E" w:rsidP="0066101E">
      <w:pPr>
        <w:rPr>
          <w:lang w:val="el-GR"/>
        </w:rPr>
      </w:pPr>
    </w:p>
    <w:p w14:paraId="7BCBCD41" w14:textId="77777777" w:rsidR="0066101E" w:rsidRDefault="0066101E" w:rsidP="00E90619">
      <w:pPr>
        <w:spacing w:before="120" w:after="0"/>
        <w:jc w:val="center"/>
        <w:rPr>
          <w:rFonts w:cs="Arial"/>
          <w:b/>
          <w:sz w:val="24"/>
          <w:szCs w:val="24"/>
          <w:lang w:val="el-GR"/>
        </w:rPr>
      </w:pPr>
    </w:p>
    <w:p w14:paraId="6F835A1D" w14:textId="77777777" w:rsidR="0066101E" w:rsidRDefault="0066101E" w:rsidP="00E90619">
      <w:pPr>
        <w:spacing w:before="120" w:after="0"/>
        <w:jc w:val="center"/>
        <w:rPr>
          <w:rFonts w:cs="Arial"/>
          <w:b/>
          <w:sz w:val="24"/>
          <w:szCs w:val="24"/>
          <w:lang w:val="el-GR"/>
        </w:rPr>
      </w:pPr>
    </w:p>
    <w:p w14:paraId="312DE594" w14:textId="77777777" w:rsidR="0066101E" w:rsidRDefault="0066101E" w:rsidP="00E90619">
      <w:pPr>
        <w:spacing w:before="120" w:after="0"/>
        <w:jc w:val="center"/>
        <w:rPr>
          <w:rFonts w:cs="Arial"/>
          <w:b/>
          <w:sz w:val="24"/>
          <w:szCs w:val="24"/>
          <w:lang w:val="el-GR"/>
        </w:rPr>
      </w:pPr>
    </w:p>
    <w:p w14:paraId="01B41E7F" w14:textId="77777777" w:rsidR="0066101E" w:rsidRDefault="0066101E" w:rsidP="00E90619">
      <w:pPr>
        <w:spacing w:before="120" w:after="0"/>
        <w:jc w:val="center"/>
        <w:rPr>
          <w:rFonts w:cs="Arial"/>
          <w:b/>
          <w:sz w:val="24"/>
          <w:szCs w:val="24"/>
          <w:lang w:val="el-GR"/>
        </w:rPr>
      </w:pPr>
    </w:p>
    <w:p w14:paraId="5E0D3510" w14:textId="7684F2EC" w:rsidR="00B826EC" w:rsidRDefault="00B826EC">
      <w:pPr>
        <w:rPr>
          <w:rFonts w:cs="Arial"/>
          <w:b/>
          <w:sz w:val="24"/>
          <w:szCs w:val="24"/>
          <w:lang w:val="el-GR"/>
        </w:rPr>
      </w:pPr>
      <w:r>
        <w:rPr>
          <w:rFonts w:cs="Arial"/>
          <w:b/>
          <w:sz w:val="24"/>
          <w:szCs w:val="24"/>
          <w:lang w:val="el-GR"/>
        </w:rPr>
        <w:br w:type="page"/>
      </w:r>
    </w:p>
    <w:p w14:paraId="656840D1" w14:textId="77777777" w:rsidR="0066101E" w:rsidRDefault="0066101E" w:rsidP="00E90619">
      <w:pPr>
        <w:spacing w:before="120" w:after="0"/>
        <w:jc w:val="center"/>
        <w:rPr>
          <w:rFonts w:cs="Arial"/>
          <w:b/>
          <w:sz w:val="24"/>
          <w:szCs w:val="24"/>
          <w:lang w:val="el-GR"/>
        </w:rPr>
      </w:pPr>
    </w:p>
    <w:p w14:paraId="2B4A210F" w14:textId="77777777" w:rsidR="004A0AA3" w:rsidRPr="00234FF4" w:rsidRDefault="004A0AA3" w:rsidP="004A0AA3">
      <w:pPr>
        <w:spacing w:before="120" w:after="0"/>
        <w:jc w:val="center"/>
        <w:rPr>
          <w:rFonts w:cs="Arial"/>
          <w:sz w:val="24"/>
          <w:szCs w:val="24"/>
          <w:lang w:val="el-GR"/>
        </w:rPr>
      </w:pPr>
      <w:r w:rsidRPr="00234FF4">
        <w:rPr>
          <w:rFonts w:cs="Arial"/>
          <w:b/>
          <w:sz w:val="24"/>
          <w:szCs w:val="24"/>
          <w:lang w:val="el-GR"/>
        </w:rPr>
        <w:t>ΠΕΡΙΓΡΑΜΜΑ ΜΑΘΗΜΑΤΟΣ</w:t>
      </w:r>
    </w:p>
    <w:p w14:paraId="55E2FB3D" w14:textId="5C613CA1" w:rsidR="004A0AA3" w:rsidRPr="00A15264" w:rsidRDefault="004A0AA3" w:rsidP="00A15264">
      <w:pPr>
        <w:pStyle w:val="a8"/>
        <w:widowControl w:val="0"/>
        <w:numPr>
          <w:ilvl w:val="5"/>
          <w:numId w:val="174"/>
        </w:numPr>
        <w:tabs>
          <w:tab w:val="clear" w:pos="4320"/>
          <w:tab w:val="num" w:pos="3960"/>
        </w:tabs>
        <w:autoSpaceDE w:val="0"/>
        <w:autoSpaceDN w:val="0"/>
        <w:adjustRightInd w:val="0"/>
        <w:spacing w:before="120" w:after="0" w:line="240" w:lineRule="auto"/>
        <w:ind w:left="360"/>
        <w:rPr>
          <w:rFonts w:cs="Arial"/>
          <w:b/>
        </w:rPr>
      </w:pPr>
      <w:r w:rsidRPr="00A15264">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4A0AA3" w:rsidRPr="00B260F9" w14:paraId="1D6761D9" w14:textId="77777777" w:rsidTr="6CFADE99">
        <w:tc>
          <w:tcPr>
            <w:tcW w:w="3205" w:type="dxa"/>
            <w:shd w:val="clear" w:color="auto" w:fill="DDD9C3" w:themeFill="background2" w:themeFillShade="E6"/>
          </w:tcPr>
          <w:p w14:paraId="7FCD353D" w14:textId="77777777" w:rsidR="004A0AA3" w:rsidRDefault="004A0AA3" w:rsidP="00D65D25">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7E805C71" w14:textId="77777777" w:rsidR="004A0AA3" w:rsidRPr="00463D5C" w:rsidRDefault="004A0AA3" w:rsidP="00D65D25">
            <w:pPr>
              <w:spacing w:after="0" w:line="240" w:lineRule="auto"/>
              <w:rPr>
                <w:rFonts w:cstheme="minorHAnsi"/>
                <w:sz w:val="20"/>
                <w:szCs w:val="20"/>
                <w:lang w:val="el-GR"/>
              </w:rPr>
            </w:pPr>
            <w:r w:rsidRPr="00463D5C">
              <w:rPr>
                <w:rFonts w:cstheme="minorHAnsi"/>
                <w:sz w:val="20"/>
                <w:szCs w:val="20"/>
                <w:lang w:val="el-GR"/>
              </w:rPr>
              <w:t>ΘΕΤΙΚΩΝ ΕΠΙΣΤΗΜΩΝ</w:t>
            </w:r>
          </w:p>
        </w:tc>
      </w:tr>
      <w:tr w:rsidR="004A0AA3" w:rsidRPr="00DE2BD5" w14:paraId="7B91C79A" w14:textId="77777777" w:rsidTr="6CFADE99">
        <w:tc>
          <w:tcPr>
            <w:tcW w:w="3205" w:type="dxa"/>
            <w:shd w:val="clear" w:color="auto" w:fill="DDD9C3" w:themeFill="background2" w:themeFillShade="E6"/>
          </w:tcPr>
          <w:p w14:paraId="222192FB" w14:textId="77777777" w:rsidR="004A0AA3" w:rsidRPr="00844711" w:rsidRDefault="004A0AA3" w:rsidP="00D65D25">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7D107628" w14:textId="77777777" w:rsidR="004A0AA3" w:rsidRPr="00463D5C" w:rsidRDefault="004A0AA3" w:rsidP="00D65D25">
            <w:pPr>
              <w:rPr>
                <w:rFonts w:cstheme="minorHAnsi"/>
                <w:sz w:val="20"/>
                <w:szCs w:val="20"/>
              </w:rPr>
            </w:pPr>
            <w:r w:rsidRPr="00463D5C">
              <w:rPr>
                <w:rFonts w:cstheme="minorHAnsi"/>
                <w:sz w:val="20"/>
                <w:szCs w:val="20"/>
                <w:lang w:val="el-GR"/>
              </w:rPr>
              <w:t>ΦΥΣΙΚΗΣ</w:t>
            </w:r>
          </w:p>
        </w:tc>
      </w:tr>
      <w:tr w:rsidR="004A0AA3" w:rsidRPr="00DE2BD5" w14:paraId="3FA65BDB" w14:textId="77777777" w:rsidTr="6CFADE99">
        <w:tc>
          <w:tcPr>
            <w:tcW w:w="3205" w:type="dxa"/>
            <w:shd w:val="clear" w:color="auto" w:fill="DDD9C3" w:themeFill="background2" w:themeFillShade="E6"/>
          </w:tcPr>
          <w:p w14:paraId="22A34E84" w14:textId="77777777" w:rsidR="004A0AA3" w:rsidRPr="00DE2BD5" w:rsidRDefault="004A0AA3" w:rsidP="00D65D25">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6E07E342" w14:textId="77777777" w:rsidR="004A0AA3" w:rsidRPr="00463D5C" w:rsidRDefault="004A0AA3" w:rsidP="00D65D25">
            <w:pPr>
              <w:spacing w:after="0" w:line="240" w:lineRule="auto"/>
              <w:rPr>
                <w:rFonts w:cstheme="minorHAnsi"/>
                <w:sz w:val="20"/>
                <w:szCs w:val="20"/>
              </w:rPr>
            </w:pPr>
          </w:p>
        </w:tc>
      </w:tr>
      <w:tr w:rsidR="004A0AA3" w:rsidRPr="00C73CB9" w14:paraId="7841C578" w14:textId="77777777" w:rsidTr="6CFADE99">
        <w:tc>
          <w:tcPr>
            <w:tcW w:w="3205" w:type="dxa"/>
            <w:shd w:val="clear" w:color="auto" w:fill="DDD9C3" w:themeFill="background2" w:themeFillShade="E6"/>
          </w:tcPr>
          <w:p w14:paraId="6C1EA437" w14:textId="77777777" w:rsidR="004A0AA3" w:rsidRPr="00844711" w:rsidRDefault="004A0AA3" w:rsidP="00D65D2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6E8ED301" w14:textId="77777777" w:rsidR="004A0AA3" w:rsidRPr="00463D5C" w:rsidRDefault="004A0AA3" w:rsidP="00D65D25">
            <w:pPr>
              <w:spacing w:after="0" w:line="240" w:lineRule="auto"/>
              <w:rPr>
                <w:rFonts w:cstheme="minorHAnsi"/>
                <w:sz w:val="20"/>
                <w:szCs w:val="20"/>
                <w:lang w:val="el-GR"/>
              </w:rPr>
            </w:pPr>
            <w:r w:rsidRPr="00463D5C">
              <w:rPr>
                <w:rFonts w:cstheme="minorHAnsi"/>
                <w:sz w:val="20"/>
                <w:szCs w:val="20"/>
                <w:lang w:val="el-GR"/>
              </w:rPr>
              <w:t>ΠΡΟΧΩΡΗΜΕΝΕΣ ΣΠΟΥΔΕΣ ΣΤΗ ΦΥΣΙΚΗ</w:t>
            </w:r>
          </w:p>
        </w:tc>
      </w:tr>
      <w:tr w:rsidR="004A0AA3" w:rsidRPr="00DE2BD5" w14:paraId="5CA9FB4B" w14:textId="77777777" w:rsidTr="6CFADE99">
        <w:tc>
          <w:tcPr>
            <w:tcW w:w="3205" w:type="dxa"/>
            <w:shd w:val="clear" w:color="auto" w:fill="DDD9C3" w:themeFill="background2" w:themeFillShade="E6"/>
          </w:tcPr>
          <w:p w14:paraId="0E419365" w14:textId="77777777" w:rsidR="004A0AA3" w:rsidRPr="00DE2BD5" w:rsidRDefault="004A0AA3" w:rsidP="00D65D2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04C0347B" w14:textId="78330B8A" w:rsidR="004A0AA3" w:rsidRPr="00463D5C" w:rsidRDefault="6CFADE99" w:rsidP="6CFADE99">
            <w:pPr>
              <w:spacing w:after="0" w:line="240" w:lineRule="auto"/>
              <w:rPr>
                <w:sz w:val="20"/>
                <w:szCs w:val="20"/>
              </w:rPr>
            </w:pPr>
            <w:r w:rsidRPr="6CFADE99">
              <w:rPr>
                <w:sz w:val="20"/>
                <w:szCs w:val="20"/>
                <w:lang w:val="el-GR"/>
              </w:rPr>
              <w:t>ΜΕΤΑΠΤΥΧΙΑΚΟ</w:t>
            </w:r>
          </w:p>
        </w:tc>
      </w:tr>
      <w:tr w:rsidR="004A0AA3" w:rsidRPr="00DE2BD5" w14:paraId="1C630EC0" w14:textId="77777777" w:rsidTr="6CFADE99">
        <w:tc>
          <w:tcPr>
            <w:tcW w:w="3205" w:type="dxa"/>
            <w:shd w:val="clear" w:color="auto" w:fill="DDD9C3" w:themeFill="background2" w:themeFillShade="E6"/>
          </w:tcPr>
          <w:p w14:paraId="001A5753" w14:textId="77777777" w:rsidR="004A0AA3" w:rsidRPr="00DE2BD5" w:rsidRDefault="004A0AA3" w:rsidP="00D65D2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0D94ADEC" w14:textId="77777777" w:rsidR="004A0AA3" w:rsidRPr="00007E54" w:rsidRDefault="004A0AA3" w:rsidP="00D65D25">
            <w:pPr>
              <w:spacing w:after="0" w:line="240" w:lineRule="auto"/>
              <w:rPr>
                <w:rFonts w:cs="Arial"/>
                <w:b/>
                <w:sz w:val="20"/>
                <w:szCs w:val="20"/>
                <w:lang w:val="el-GR"/>
              </w:rPr>
            </w:pPr>
            <w:r>
              <w:rPr>
                <w:rFonts w:cs="Arial"/>
                <w:b/>
                <w:sz w:val="20"/>
                <w:szCs w:val="20"/>
                <w:lang w:val="el-GR"/>
              </w:rPr>
              <w:t>ΜΑΡ</w:t>
            </w:r>
            <w:r>
              <w:rPr>
                <w:rFonts w:cs="Arial"/>
                <w:b/>
                <w:sz w:val="20"/>
                <w:szCs w:val="20"/>
              </w:rPr>
              <w:t>20</w:t>
            </w:r>
            <w:r>
              <w:rPr>
                <w:rFonts w:cs="Arial"/>
                <w:b/>
                <w:sz w:val="20"/>
                <w:szCs w:val="20"/>
                <w:lang w:val="el-GR"/>
              </w:rPr>
              <w:t>5</w:t>
            </w:r>
          </w:p>
        </w:tc>
        <w:tc>
          <w:tcPr>
            <w:tcW w:w="2505" w:type="dxa"/>
            <w:gridSpan w:val="2"/>
            <w:shd w:val="clear" w:color="auto" w:fill="DDD9C3" w:themeFill="background2" w:themeFillShade="E6"/>
          </w:tcPr>
          <w:p w14:paraId="1BE0F501" w14:textId="77777777" w:rsidR="004A0AA3" w:rsidRPr="00DE2BD5" w:rsidRDefault="004A0AA3" w:rsidP="00D65D2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2023E709" w14:textId="77777777" w:rsidR="004A0AA3" w:rsidRPr="00E94475" w:rsidRDefault="004A0AA3" w:rsidP="00D65D25">
            <w:pPr>
              <w:spacing w:after="0" w:line="240" w:lineRule="auto"/>
              <w:rPr>
                <w:rFonts w:cs="Arial"/>
                <w:sz w:val="20"/>
                <w:szCs w:val="20"/>
                <w:lang w:val="el-GR"/>
              </w:rPr>
            </w:pPr>
            <w:r w:rsidRPr="00E94475">
              <w:rPr>
                <w:rFonts w:cs="Arial"/>
                <w:sz w:val="20"/>
                <w:szCs w:val="20"/>
                <w:lang w:val="el-GR"/>
              </w:rPr>
              <w:t xml:space="preserve">Β’ </w:t>
            </w:r>
          </w:p>
        </w:tc>
      </w:tr>
      <w:tr w:rsidR="004A0AA3" w:rsidRPr="00C878AD" w14:paraId="509A7894" w14:textId="77777777" w:rsidTr="6CFADE99">
        <w:trPr>
          <w:trHeight w:val="375"/>
        </w:trPr>
        <w:tc>
          <w:tcPr>
            <w:tcW w:w="3205" w:type="dxa"/>
            <w:shd w:val="clear" w:color="auto" w:fill="DDD9C3" w:themeFill="background2" w:themeFillShade="E6"/>
            <w:vAlign w:val="center"/>
          </w:tcPr>
          <w:p w14:paraId="1F39A45C" w14:textId="77777777" w:rsidR="004A0AA3" w:rsidRPr="00007E54" w:rsidRDefault="6CFADE99" w:rsidP="6CFADE99">
            <w:pPr>
              <w:spacing w:after="0" w:line="240" w:lineRule="auto"/>
              <w:jc w:val="right"/>
              <w:rPr>
                <w:rFonts w:cs="Arial"/>
                <w:sz w:val="20"/>
                <w:szCs w:val="20"/>
              </w:rPr>
            </w:pPr>
            <w:r w:rsidRPr="6CFADE99">
              <w:rPr>
                <w:rFonts w:cs="Arial"/>
                <w:sz w:val="20"/>
                <w:szCs w:val="20"/>
              </w:rPr>
              <w:t>ΤΙΤΛΟΣ ΜΑΘΗΜΑΤΟΣ</w:t>
            </w:r>
          </w:p>
        </w:tc>
        <w:tc>
          <w:tcPr>
            <w:tcW w:w="6826" w:type="dxa"/>
            <w:gridSpan w:val="5"/>
            <w:vAlign w:val="center"/>
          </w:tcPr>
          <w:p w14:paraId="01631147" w14:textId="77777777" w:rsidR="004A0AA3" w:rsidRPr="00007E54" w:rsidRDefault="6CFADE99" w:rsidP="6CFADE99">
            <w:pPr>
              <w:spacing w:after="0" w:line="240" w:lineRule="auto"/>
              <w:rPr>
                <w:rFonts w:cs="Arial"/>
                <w:sz w:val="20"/>
                <w:szCs w:val="20"/>
                <w:lang w:val="el-GR"/>
              </w:rPr>
            </w:pPr>
            <w:r w:rsidRPr="6CFADE99">
              <w:rPr>
                <w:rFonts w:cs="Arial"/>
                <w:sz w:val="20"/>
                <w:szCs w:val="20"/>
                <w:lang w:val="el-GR"/>
              </w:rPr>
              <w:t>ΚΒΑΝΤΙΚΗ ΟΠΤΙΚΗ</w:t>
            </w:r>
          </w:p>
        </w:tc>
      </w:tr>
      <w:tr w:rsidR="004A0AA3" w:rsidRPr="00DE2BD5" w14:paraId="1AE419BE" w14:textId="77777777" w:rsidTr="6CFADE99">
        <w:trPr>
          <w:trHeight w:val="196"/>
        </w:trPr>
        <w:tc>
          <w:tcPr>
            <w:tcW w:w="5637" w:type="dxa"/>
            <w:gridSpan w:val="3"/>
            <w:shd w:val="clear" w:color="auto" w:fill="DDD9C3" w:themeFill="background2" w:themeFillShade="E6"/>
            <w:vAlign w:val="center"/>
          </w:tcPr>
          <w:p w14:paraId="5110B0EA" w14:textId="77777777" w:rsidR="004A0AA3" w:rsidRPr="00AD2537" w:rsidRDefault="004A0AA3" w:rsidP="00D65D2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85FDC93" w14:textId="77777777" w:rsidR="004A0AA3" w:rsidRPr="00DE2BD5" w:rsidRDefault="004A0AA3" w:rsidP="00D65D2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609DA587" w14:textId="77777777" w:rsidR="004A0AA3" w:rsidRPr="00DE2BD5" w:rsidRDefault="004A0AA3" w:rsidP="00D65D25">
            <w:pPr>
              <w:spacing w:after="0" w:line="240" w:lineRule="auto"/>
              <w:jc w:val="center"/>
              <w:rPr>
                <w:rFonts w:cs="Arial"/>
                <w:b/>
                <w:sz w:val="20"/>
                <w:szCs w:val="20"/>
              </w:rPr>
            </w:pPr>
            <w:r w:rsidRPr="00DE2BD5">
              <w:rPr>
                <w:rFonts w:cs="Arial"/>
                <w:b/>
                <w:sz w:val="20"/>
                <w:szCs w:val="20"/>
              </w:rPr>
              <w:t>ΠΙΣΤΩΤΙΚΕΣ ΜΟΝΑΔΕΣ</w:t>
            </w:r>
          </w:p>
        </w:tc>
      </w:tr>
      <w:tr w:rsidR="004A0AA3" w:rsidRPr="00DE2BD5" w14:paraId="0C99FAFE" w14:textId="77777777" w:rsidTr="6CFADE99">
        <w:trPr>
          <w:trHeight w:val="194"/>
        </w:trPr>
        <w:tc>
          <w:tcPr>
            <w:tcW w:w="5637" w:type="dxa"/>
            <w:gridSpan w:val="3"/>
          </w:tcPr>
          <w:p w14:paraId="3BBC3E81" w14:textId="77777777" w:rsidR="004A0AA3" w:rsidRPr="00463D5C" w:rsidRDefault="004A0AA3" w:rsidP="00D65D25">
            <w:pPr>
              <w:spacing w:after="0" w:line="240" w:lineRule="auto"/>
              <w:jc w:val="right"/>
              <w:rPr>
                <w:rFonts w:cstheme="minorHAnsi"/>
                <w:sz w:val="20"/>
                <w:szCs w:val="20"/>
              </w:rPr>
            </w:pPr>
            <w:r w:rsidRPr="00463D5C">
              <w:rPr>
                <w:rFonts w:cstheme="minorHAnsi"/>
                <w:sz w:val="20"/>
                <w:szCs w:val="20"/>
                <w:lang w:val="el-GR"/>
              </w:rPr>
              <w:t>Διαλέξεις και εργασίες</w:t>
            </w:r>
          </w:p>
        </w:tc>
        <w:tc>
          <w:tcPr>
            <w:tcW w:w="1559" w:type="dxa"/>
            <w:gridSpan w:val="2"/>
          </w:tcPr>
          <w:p w14:paraId="3FB6A258" w14:textId="77777777" w:rsidR="004A0AA3" w:rsidRPr="00463D5C" w:rsidRDefault="004A0AA3" w:rsidP="00D65D25">
            <w:pPr>
              <w:spacing w:after="0" w:line="240" w:lineRule="auto"/>
              <w:jc w:val="center"/>
              <w:rPr>
                <w:rFonts w:cstheme="minorHAnsi"/>
                <w:sz w:val="20"/>
                <w:szCs w:val="20"/>
              </w:rPr>
            </w:pPr>
            <w:r w:rsidRPr="00463D5C">
              <w:rPr>
                <w:rFonts w:cstheme="minorHAnsi"/>
                <w:sz w:val="20"/>
                <w:szCs w:val="20"/>
                <w:lang w:val="el-GR"/>
              </w:rPr>
              <w:t xml:space="preserve">3 </w:t>
            </w:r>
          </w:p>
        </w:tc>
        <w:tc>
          <w:tcPr>
            <w:tcW w:w="2835" w:type="dxa"/>
          </w:tcPr>
          <w:p w14:paraId="5C7EEEBF" w14:textId="77777777" w:rsidR="004A0AA3" w:rsidRPr="00463D5C" w:rsidRDefault="004A0AA3" w:rsidP="00D65D25">
            <w:pPr>
              <w:spacing w:after="0" w:line="240" w:lineRule="auto"/>
              <w:jc w:val="center"/>
              <w:rPr>
                <w:rFonts w:cstheme="minorHAnsi"/>
                <w:sz w:val="20"/>
                <w:szCs w:val="20"/>
              </w:rPr>
            </w:pPr>
            <w:r w:rsidRPr="00463D5C">
              <w:rPr>
                <w:rFonts w:cstheme="minorHAnsi"/>
                <w:sz w:val="20"/>
                <w:szCs w:val="20"/>
                <w:lang w:val="el-GR"/>
              </w:rPr>
              <w:t>7</w:t>
            </w:r>
          </w:p>
        </w:tc>
      </w:tr>
      <w:tr w:rsidR="004A0AA3" w:rsidRPr="00DE2BD5" w14:paraId="5E2507FB" w14:textId="77777777" w:rsidTr="6CFADE99">
        <w:trPr>
          <w:trHeight w:val="194"/>
        </w:trPr>
        <w:tc>
          <w:tcPr>
            <w:tcW w:w="5637" w:type="dxa"/>
            <w:gridSpan w:val="3"/>
          </w:tcPr>
          <w:p w14:paraId="0A3EA171" w14:textId="77777777" w:rsidR="004A0AA3" w:rsidRPr="00DE2BD5" w:rsidRDefault="004A0AA3" w:rsidP="00D65D25">
            <w:pPr>
              <w:spacing w:after="0" w:line="240" w:lineRule="auto"/>
              <w:jc w:val="right"/>
              <w:rPr>
                <w:rFonts w:cs="Arial"/>
                <w:b/>
                <w:sz w:val="20"/>
                <w:szCs w:val="20"/>
              </w:rPr>
            </w:pPr>
          </w:p>
        </w:tc>
        <w:tc>
          <w:tcPr>
            <w:tcW w:w="1559" w:type="dxa"/>
            <w:gridSpan w:val="2"/>
          </w:tcPr>
          <w:p w14:paraId="1FC42440" w14:textId="77777777" w:rsidR="004A0AA3" w:rsidRPr="00DE2BD5" w:rsidRDefault="004A0AA3" w:rsidP="00D65D25">
            <w:pPr>
              <w:spacing w:after="0" w:line="240" w:lineRule="auto"/>
              <w:jc w:val="center"/>
              <w:rPr>
                <w:rFonts w:cs="Arial"/>
                <w:sz w:val="20"/>
                <w:szCs w:val="20"/>
              </w:rPr>
            </w:pPr>
          </w:p>
        </w:tc>
        <w:tc>
          <w:tcPr>
            <w:tcW w:w="2835" w:type="dxa"/>
          </w:tcPr>
          <w:p w14:paraId="42AF6791" w14:textId="77777777" w:rsidR="004A0AA3" w:rsidRPr="00DE2BD5" w:rsidRDefault="004A0AA3" w:rsidP="00D65D25">
            <w:pPr>
              <w:spacing w:after="0" w:line="240" w:lineRule="auto"/>
              <w:jc w:val="center"/>
              <w:rPr>
                <w:rFonts w:cs="Arial"/>
                <w:sz w:val="20"/>
                <w:szCs w:val="20"/>
              </w:rPr>
            </w:pPr>
          </w:p>
        </w:tc>
      </w:tr>
      <w:tr w:rsidR="004A0AA3" w:rsidRPr="00DE2BD5" w14:paraId="5ED6163C" w14:textId="77777777" w:rsidTr="6CFADE99">
        <w:trPr>
          <w:trHeight w:val="194"/>
        </w:trPr>
        <w:tc>
          <w:tcPr>
            <w:tcW w:w="5637" w:type="dxa"/>
            <w:gridSpan w:val="3"/>
          </w:tcPr>
          <w:p w14:paraId="4DB00E03" w14:textId="77777777" w:rsidR="004A0AA3" w:rsidRPr="00DE2BD5" w:rsidRDefault="004A0AA3" w:rsidP="00D65D25">
            <w:pPr>
              <w:spacing w:after="0" w:line="240" w:lineRule="auto"/>
              <w:rPr>
                <w:rFonts w:cs="Arial"/>
                <w:b/>
                <w:sz w:val="20"/>
                <w:szCs w:val="20"/>
              </w:rPr>
            </w:pPr>
          </w:p>
        </w:tc>
        <w:tc>
          <w:tcPr>
            <w:tcW w:w="1559" w:type="dxa"/>
            <w:gridSpan w:val="2"/>
          </w:tcPr>
          <w:p w14:paraId="76165D28" w14:textId="77777777" w:rsidR="004A0AA3" w:rsidRPr="00DE2BD5" w:rsidRDefault="004A0AA3" w:rsidP="00D65D25">
            <w:pPr>
              <w:spacing w:after="0" w:line="240" w:lineRule="auto"/>
              <w:jc w:val="right"/>
              <w:rPr>
                <w:rFonts w:cs="Arial"/>
                <w:sz w:val="20"/>
                <w:szCs w:val="20"/>
              </w:rPr>
            </w:pPr>
          </w:p>
        </w:tc>
        <w:tc>
          <w:tcPr>
            <w:tcW w:w="2835" w:type="dxa"/>
          </w:tcPr>
          <w:p w14:paraId="5300C017" w14:textId="77777777" w:rsidR="004A0AA3" w:rsidRPr="00DE2BD5" w:rsidRDefault="004A0AA3" w:rsidP="00D65D25">
            <w:pPr>
              <w:spacing w:after="0" w:line="240" w:lineRule="auto"/>
              <w:rPr>
                <w:rFonts w:cs="Arial"/>
                <w:sz w:val="20"/>
                <w:szCs w:val="20"/>
              </w:rPr>
            </w:pPr>
          </w:p>
        </w:tc>
      </w:tr>
      <w:tr w:rsidR="004A0AA3" w:rsidRPr="00A71751" w14:paraId="736D1CF6" w14:textId="77777777" w:rsidTr="6CFADE99">
        <w:trPr>
          <w:trHeight w:val="194"/>
        </w:trPr>
        <w:tc>
          <w:tcPr>
            <w:tcW w:w="5637" w:type="dxa"/>
            <w:gridSpan w:val="3"/>
            <w:shd w:val="clear" w:color="auto" w:fill="DDD9C3" w:themeFill="background2" w:themeFillShade="E6"/>
          </w:tcPr>
          <w:p w14:paraId="561FDA81" w14:textId="77777777" w:rsidR="004A0AA3" w:rsidRPr="00AD2537" w:rsidRDefault="004A0AA3" w:rsidP="00D65D2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F0E777C" w14:textId="77777777" w:rsidR="004A0AA3" w:rsidRPr="00AD2537" w:rsidRDefault="004A0AA3" w:rsidP="00D65D25">
            <w:pPr>
              <w:spacing w:after="0" w:line="240" w:lineRule="auto"/>
              <w:jc w:val="right"/>
              <w:rPr>
                <w:rFonts w:cs="Arial"/>
                <w:sz w:val="20"/>
                <w:szCs w:val="20"/>
                <w:lang w:val="el-GR"/>
              </w:rPr>
            </w:pPr>
          </w:p>
        </w:tc>
        <w:tc>
          <w:tcPr>
            <w:tcW w:w="2835" w:type="dxa"/>
          </w:tcPr>
          <w:p w14:paraId="090A83C0" w14:textId="77777777" w:rsidR="004A0AA3" w:rsidRPr="00AD2537" w:rsidRDefault="004A0AA3" w:rsidP="00D65D25">
            <w:pPr>
              <w:spacing w:after="0" w:line="240" w:lineRule="auto"/>
              <w:rPr>
                <w:rFonts w:cs="Arial"/>
                <w:sz w:val="20"/>
                <w:szCs w:val="20"/>
                <w:lang w:val="el-GR"/>
              </w:rPr>
            </w:pPr>
          </w:p>
        </w:tc>
      </w:tr>
      <w:tr w:rsidR="004A0AA3" w:rsidRPr="00A71751" w14:paraId="38F4E8EE" w14:textId="77777777" w:rsidTr="6CFADE99">
        <w:trPr>
          <w:trHeight w:val="599"/>
        </w:trPr>
        <w:tc>
          <w:tcPr>
            <w:tcW w:w="3205" w:type="dxa"/>
            <w:shd w:val="clear" w:color="auto" w:fill="DDD9C3" w:themeFill="background2" w:themeFillShade="E6"/>
          </w:tcPr>
          <w:p w14:paraId="3BFCFCC2" w14:textId="77777777" w:rsidR="004A0AA3" w:rsidRPr="00AD2537" w:rsidRDefault="4AC2C608" w:rsidP="4AC2C608">
            <w:pPr>
              <w:spacing w:after="0" w:line="240" w:lineRule="auto"/>
              <w:jc w:val="both"/>
              <w:rPr>
                <w:rFonts w:cs="Arial"/>
                <w:i/>
                <w:iCs/>
                <w:sz w:val="16"/>
                <w:szCs w:val="16"/>
                <w:lang w:val="el-GR"/>
              </w:rPr>
            </w:pPr>
            <w:r w:rsidRPr="4AC2C608">
              <w:rPr>
                <w:rFonts w:cs="Arial"/>
                <w:b/>
                <w:bCs/>
                <w:sz w:val="20"/>
                <w:szCs w:val="20"/>
                <w:lang w:val="el-GR"/>
              </w:rPr>
              <w:t>ΤΥΠΟΣ ΜΑΘΗΜΑΤΟΣ</w:t>
            </w:r>
            <w:r w:rsidRPr="4AC2C608">
              <w:rPr>
                <w:rFonts w:cs="Arial"/>
                <w:i/>
                <w:iCs/>
                <w:sz w:val="16"/>
                <w:szCs w:val="16"/>
                <w:lang w:val="el-GR"/>
              </w:rPr>
              <w:t xml:space="preserve"> </w:t>
            </w:r>
          </w:p>
          <w:p w14:paraId="73796DD3" w14:textId="77777777" w:rsidR="004A0AA3" w:rsidRPr="00AD2537" w:rsidRDefault="4AC2C608" w:rsidP="4AC2C608">
            <w:pPr>
              <w:spacing w:after="0" w:line="240" w:lineRule="auto"/>
              <w:jc w:val="both"/>
              <w:rPr>
                <w:rFonts w:cs="Arial"/>
                <w:b/>
                <w:bCs/>
                <w:sz w:val="20"/>
                <w:szCs w:val="20"/>
                <w:lang w:val="el-GR"/>
              </w:rPr>
            </w:pPr>
            <w:r w:rsidRPr="4AC2C608">
              <w:rPr>
                <w:rFonts w:cs="Arial"/>
                <w:i/>
                <w:iCs/>
                <w:sz w:val="16"/>
                <w:szCs w:val="16"/>
                <w:lang w:val="el-GR"/>
              </w:rPr>
              <w:t>Υποβάθρου , Γενικών Γνώσεων, Επιστημονικής Περιοχής, Ανάπτυξης Δεξιοτήτων</w:t>
            </w:r>
          </w:p>
        </w:tc>
        <w:tc>
          <w:tcPr>
            <w:tcW w:w="6826" w:type="dxa"/>
            <w:gridSpan w:val="5"/>
          </w:tcPr>
          <w:p w14:paraId="14771F35" w14:textId="77777777" w:rsidR="004A0AA3" w:rsidRPr="00463D5C" w:rsidRDefault="4AC2C608" w:rsidP="4AC2C608">
            <w:pPr>
              <w:spacing w:after="0" w:line="240" w:lineRule="auto"/>
              <w:jc w:val="both"/>
              <w:rPr>
                <w:sz w:val="20"/>
                <w:szCs w:val="20"/>
                <w:lang w:val="el-GR"/>
              </w:rPr>
            </w:pPr>
            <w:r w:rsidRPr="4AC2C608">
              <w:rPr>
                <w:sz w:val="20"/>
                <w:szCs w:val="20"/>
                <w:lang w:val="el-GR"/>
              </w:rPr>
              <w:t>Επιστημονικής περιοχής και ανάπτυξης δεξιοτήτων</w:t>
            </w:r>
          </w:p>
        </w:tc>
      </w:tr>
      <w:tr w:rsidR="004A0AA3" w:rsidRPr="00A71751" w14:paraId="706F3144" w14:textId="77777777" w:rsidTr="6CFADE99">
        <w:tc>
          <w:tcPr>
            <w:tcW w:w="3205" w:type="dxa"/>
            <w:shd w:val="clear" w:color="auto" w:fill="DDD9C3" w:themeFill="background2" w:themeFillShade="E6"/>
          </w:tcPr>
          <w:p w14:paraId="2698C08A" w14:textId="77777777" w:rsidR="004A0AA3" w:rsidRPr="00DE2BD5" w:rsidRDefault="4AC2C608" w:rsidP="4AC2C608">
            <w:pPr>
              <w:spacing w:after="0" w:line="240" w:lineRule="auto"/>
              <w:jc w:val="both"/>
              <w:rPr>
                <w:rFonts w:cs="Arial"/>
                <w:b/>
                <w:bCs/>
                <w:sz w:val="20"/>
                <w:szCs w:val="20"/>
              </w:rPr>
            </w:pPr>
            <w:r w:rsidRPr="4AC2C608">
              <w:rPr>
                <w:rFonts w:cs="Arial"/>
                <w:b/>
                <w:bCs/>
                <w:sz w:val="20"/>
                <w:szCs w:val="20"/>
              </w:rPr>
              <w:t>ΠΡΟΑΠΑΙΤΟΥΜΕΝΑ ΜΑΘΗΜΑΤΑ:</w:t>
            </w:r>
          </w:p>
          <w:p w14:paraId="4D1F2BF3" w14:textId="77777777" w:rsidR="004A0AA3" w:rsidRPr="00DE2BD5" w:rsidRDefault="004A0AA3" w:rsidP="4AC2C608">
            <w:pPr>
              <w:spacing w:after="0" w:line="240" w:lineRule="auto"/>
              <w:jc w:val="both"/>
              <w:rPr>
                <w:rFonts w:cs="Arial"/>
                <w:b/>
                <w:bCs/>
                <w:sz w:val="20"/>
                <w:szCs w:val="20"/>
              </w:rPr>
            </w:pPr>
          </w:p>
        </w:tc>
        <w:tc>
          <w:tcPr>
            <w:tcW w:w="6826" w:type="dxa"/>
            <w:gridSpan w:val="5"/>
          </w:tcPr>
          <w:p w14:paraId="3FE5DD7F" w14:textId="77777777" w:rsidR="004A0AA3" w:rsidRPr="00463D5C" w:rsidRDefault="4AC2C608" w:rsidP="4AC2C608">
            <w:pPr>
              <w:spacing w:after="0" w:line="240" w:lineRule="auto"/>
              <w:jc w:val="both"/>
              <w:rPr>
                <w:sz w:val="20"/>
                <w:szCs w:val="20"/>
                <w:lang w:val="el-GR"/>
              </w:rPr>
            </w:pPr>
            <w:r w:rsidRPr="4AC2C608">
              <w:rPr>
                <w:sz w:val="20"/>
                <w:szCs w:val="20"/>
                <w:lang w:val="el-GR"/>
              </w:rPr>
              <w:t>Δεν υπάρχουν προαπαιτούμενα μαθήματα. Οι φοιτητές θα πρέπει να έχουν τουλάχιστον τις βασικές προπτυχιακές γνώσεις των μαθημάτων κορμού του Τμήματος: Ηλεκτρομαγνητισμός Ι και ΙΙ, Κβαντική Φυσική Ι και ΙΙ, Ατομική και Μοριακή Φυσική, καθώς και των μαθημάτων της κατεύθυνσης της «Φωτονικής».</w:t>
            </w:r>
          </w:p>
        </w:tc>
      </w:tr>
      <w:tr w:rsidR="004A0AA3" w:rsidRPr="00A71751" w14:paraId="1B0A7356" w14:textId="77777777" w:rsidTr="6CFADE99">
        <w:tc>
          <w:tcPr>
            <w:tcW w:w="3205" w:type="dxa"/>
            <w:shd w:val="clear" w:color="auto" w:fill="DDD9C3" w:themeFill="background2" w:themeFillShade="E6"/>
          </w:tcPr>
          <w:p w14:paraId="74C1FFA0" w14:textId="77777777" w:rsidR="004A0AA3" w:rsidRPr="00DE2BD5" w:rsidRDefault="004A0AA3" w:rsidP="00D65D2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51789C21" w14:textId="77777777" w:rsidR="004A0AA3" w:rsidRPr="00463D5C" w:rsidRDefault="004A0AA3" w:rsidP="00D65D25">
            <w:pPr>
              <w:tabs>
                <w:tab w:val="left" w:pos="1545"/>
              </w:tabs>
              <w:rPr>
                <w:rFonts w:cstheme="minorHAnsi"/>
                <w:sz w:val="20"/>
                <w:szCs w:val="20"/>
                <w:lang w:val="el-GR"/>
              </w:rPr>
            </w:pPr>
            <w:r w:rsidRPr="00463D5C">
              <w:rPr>
                <w:rFonts w:cstheme="minorHAnsi"/>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4A0AA3" w:rsidRPr="00C73CB9" w14:paraId="78D866A6" w14:textId="77777777" w:rsidTr="6CFADE99">
        <w:tc>
          <w:tcPr>
            <w:tcW w:w="3205" w:type="dxa"/>
            <w:shd w:val="clear" w:color="auto" w:fill="DDD9C3" w:themeFill="background2" w:themeFillShade="E6"/>
          </w:tcPr>
          <w:p w14:paraId="7AF75972" w14:textId="77777777" w:rsidR="004A0AA3" w:rsidRPr="00AD2537" w:rsidRDefault="004A0AA3" w:rsidP="00D65D2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7E2F54E2" w14:textId="77777777" w:rsidR="004A0AA3" w:rsidRPr="00463D5C" w:rsidRDefault="004A0AA3" w:rsidP="00D65D25">
            <w:pPr>
              <w:spacing w:after="0" w:line="240" w:lineRule="auto"/>
              <w:rPr>
                <w:rFonts w:cstheme="minorHAnsi"/>
                <w:sz w:val="20"/>
                <w:szCs w:val="20"/>
                <w:lang w:val="el-GR"/>
              </w:rPr>
            </w:pPr>
            <w:r w:rsidRPr="00463D5C">
              <w:rPr>
                <w:rFonts w:cstheme="minorHAnsi"/>
                <w:sz w:val="20"/>
                <w:szCs w:val="20"/>
                <w:lang w:val="el-GR"/>
              </w:rPr>
              <w:t>Ναι</w:t>
            </w:r>
          </w:p>
        </w:tc>
      </w:tr>
      <w:tr w:rsidR="004A0AA3" w:rsidRPr="00713BA2" w14:paraId="1B118CA6" w14:textId="77777777" w:rsidTr="6CFADE99">
        <w:tc>
          <w:tcPr>
            <w:tcW w:w="3205" w:type="dxa"/>
            <w:shd w:val="clear" w:color="auto" w:fill="DDD9C3" w:themeFill="background2" w:themeFillShade="E6"/>
          </w:tcPr>
          <w:p w14:paraId="20E6D496" w14:textId="77777777" w:rsidR="004A0AA3" w:rsidRPr="00DE2BD5" w:rsidRDefault="004A0AA3" w:rsidP="00D65D2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52762FB8" w14:textId="77777777" w:rsidR="004A0AA3" w:rsidRPr="00CF6E53" w:rsidRDefault="004A0AA3" w:rsidP="00D65D25">
            <w:pPr>
              <w:rPr>
                <w:rFonts w:cs="Arial"/>
                <w:b/>
                <w:bCs/>
                <w:color w:val="FF0000"/>
                <w:sz w:val="20"/>
                <w:szCs w:val="20"/>
                <w:highlight w:val="yellow"/>
              </w:rPr>
            </w:pPr>
          </w:p>
        </w:tc>
      </w:tr>
      <w:tr w:rsidR="004A0AA3" w:rsidRPr="00713BA2" w14:paraId="3514A519" w14:textId="77777777" w:rsidTr="6CFADE99">
        <w:tc>
          <w:tcPr>
            <w:tcW w:w="3205" w:type="dxa"/>
            <w:shd w:val="clear" w:color="auto" w:fill="DDD9C3" w:themeFill="background2" w:themeFillShade="E6"/>
          </w:tcPr>
          <w:p w14:paraId="0B4D77E0" w14:textId="77777777" w:rsidR="004A0AA3" w:rsidRPr="00DE2BD5" w:rsidRDefault="004A0AA3" w:rsidP="00D65D25">
            <w:pPr>
              <w:spacing w:after="0" w:line="240" w:lineRule="auto"/>
              <w:rPr>
                <w:rFonts w:cs="Arial"/>
                <w:b/>
                <w:sz w:val="20"/>
                <w:szCs w:val="20"/>
              </w:rPr>
            </w:pPr>
          </w:p>
        </w:tc>
        <w:tc>
          <w:tcPr>
            <w:tcW w:w="6826" w:type="dxa"/>
            <w:gridSpan w:val="5"/>
          </w:tcPr>
          <w:p w14:paraId="35FC8F5D" w14:textId="77777777" w:rsidR="004A0AA3" w:rsidRPr="00713BA2" w:rsidRDefault="004A0AA3" w:rsidP="00D65D25">
            <w:pPr>
              <w:rPr>
                <w:rFonts w:cs="Arial"/>
                <w:sz w:val="20"/>
                <w:szCs w:val="20"/>
              </w:rPr>
            </w:pPr>
          </w:p>
        </w:tc>
      </w:tr>
    </w:tbl>
    <w:p w14:paraId="7F378B21" w14:textId="77777777" w:rsidR="004A0AA3" w:rsidRPr="00844711" w:rsidRDefault="004A0AA3" w:rsidP="004A0AA3">
      <w:pPr>
        <w:pStyle w:val="a8"/>
        <w:widowControl w:val="0"/>
        <w:autoSpaceDE w:val="0"/>
        <w:autoSpaceDN w:val="0"/>
        <w:adjustRightInd w:val="0"/>
        <w:spacing w:before="120" w:after="0" w:line="240" w:lineRule="auto"/>
        <w:ind w:left="357"/>
        <w:rPr>
          <w:rFonts w:cs="Arial"/>
          <w:b/>
        </w:rPr>
      </w:pPr>
    </w:p>
    <w:p w14:paraId="10E16368" w14:textId="5C965367" w:rsidR="004A0AA3" w:rsidRPr="00A15264" w:rsidRDefault="004A0AA3" w:rsidP="00A15264">
      <w:pPr>
        <w:pStyle w:val="a8"/>
        <w:widowControl w:val="0"/>
        <w:numPr>
          <w:ilvl w:val="5"/>
          <w:numId w:val="174"/>
        </w:numPr>
        <w:tabs>
          <w:tab w:val="clear" w:pos="4320"/>
          <w:tab w:val="num" w:pos="3960"/>
        </w:tabs>
        <w:autoSpaceDE w:val="0"/>
        <w:autoSpaceDN w:val="0"/>
        <w:adjustRightInd w:val="0"/>
        <w:spacing w:before="120" w:after="0" w:line="240" w:lineRule="auto"/>
        <w:ind w:left="360"/>
        <w:rPr>
          <w:rFonts w:cs="Arial"/>
          <w:b/>
        </w:rPr>
      </w:pPr>
      <w:r w:rsidRPr="00A15264">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4A0AA3" w:rsidRPr="00DE2BD5" w14:paraId="2D5D5D56" w14:textId="77777777" w:rsidTr="011DF3EE">
        <w:tc>
          <w:tcPr>
            <w:tcW w:w="10031" w:type="dxa"/>
            <w:gridSpan w:val="2"/>
            <w:tcBorders>
              <w:bottom w:val="nil"/>
            </w:tcBorders>
            <w:shd w:val="clear" w:color="auto" w:fill="DDD9C3" w:themeFill="background2" w:themeFillShade="E6"/>
          </w:tcPr>
          <w:p w14:paraId="31AF4E58" w14:textId="77777777" w:rsidR="004A0AA3" w:rsidRPr="00DE2BD5" w:rsidRDefault="004A0AA3" w:rsidP="00D65D25">
            <w:pPr>
              <w:spacing w:after="0" w:line="240" w:lineRule="auto"/>
              <w:rPr>
                <w:rFonts w:cs="Arial"/>
                <w:i/>
                <w:sz w:val="16"/>
                <w:szCs w:val="16"/>
              </w:rPr>
            </w:pPr>
            <w:r w:rsidRPr="00DE2BD5">
              <w:rPr>
                <w:rFonts w:cs="Arial"/>
                <w:b/>
                <w:sz w:val="20"/>
                <w:szCs w:val="20"/>
              </w:rPr>
              <w:t>Μαθησιακά Αποτελέσματα</w:t>
            </w:r>
          </w:p>
        </w:tc>
      </w:tr>
      <w:tr w:rsidR="004A0AA3" w:rsidRPr="00A71751" w14:paraId="44A49FED" w14:textId="77777777" w:rsidTr="011DF3EE">
        <w:tc>
          <w:tcPr>
            <w:tcW w:w="10031" w:type="dxa"/>
            <w:gridSpan w:val="2"/>
            <w:tcBorders>
              <w:top w:val="nil"/>
            </w:tcBorders>
            <w:shd w:val="clear" w:color="auto" w:fill="DDD9C3" w:themeFill="background2" w:themeFillShade="E6"/>
          </w:tcPr>
          <w:p w14:paraId="71D27E23" w14:textId="77777777" w:rsidR="004A0AA3" w:rsidRPr="00AD2537" w:rsidRDefault="004A0AA3" w:rsidP="00D65D25">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33DF303" w14:textId="77777777" w:rsidR="004A0AA3" w:rsidRPr="00AD2537" w:rsidRDefault="004A0AA3" w:rsidP="00D65D25">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6AA07BF3" w14:textId="77777777" w:rsidR="004A0AA3" w:rsidRPr="00AD2537" w:rsidRDefault="6CFADE99" w:rsidP="00D65D25">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9C00C85" w14:textId="77777777" w:rsidR="004A0AA3" w:rsidRPr="00AD2537" w:rsidRDefault="6CFADE99" w:rsidP="00D65D25">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t>Περιγραφικοί Δείκτες Επιπέδων 6, 7 &amp; 8 του Ευρωπαϊκού Πλαισίου Προσόντων Διά Βίου Μάθησης</w:t>
            </w:r>
          </w:p>
          <w:p w14:paraId="47AD0BBB" w14:textId="77777777" w:rsidR="004A0AA3" w:rsidRPr="00DE2BD5" w:rsidRDefault="004A0AA3" w:rsidP="00D65D25">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4A7CE5D" w14:textId="77777777" w:rsidR="004A0AA3" w:rsidRPr="00AD2537" w:rsidRDefault="6CFADE99" w:rsidP="00D65D25">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4A0AA3" w:rsidRPr="00A71751" w14:paraId="34E17970" w14:textId="77777777" w:rsidTr="011DF3EE">
        <w:trPr>
          <w:trHeight w:val="8312"/>
        </w:trPr>
        <w:tc>
          <w:tcPr>
            <w:tcW w:w="10031" w:type="dxa"/>
            <w:gridSpan w:val="2"/>
          </w:tcPr>
          <w:p w14:paraId="7A980E47" w14:textId="77777777" w:rsidR="004A0AA3" w:rsidRPr="00CC6AD9" w:rsidRDefault="004A0AA3" w:rsidP="00D65D25">
            <w:pPr>
              <w:spacing w:before="100" w:beforeAutospacing="1" w:after="100" w:afterAutospacing="1" w:line="240" w:lineRule="auto"/>
              <w:ind w:left="66"/>
              <w:rPr>
                <w:rFonts w:eastAsia="Times New Roman" w:cstheme="minorHAnsi"/>
                <w:sz w:val="20"/>
                <w:szCs w:val="20"/>
                <w:lang w:val="el-GR" w:eastAsia="el-GR"/>
              </w:rPr>
            </w:pPr>
            <w:r w:rsidRPr="00CC6AD9">
              <w:rPr>
                <w:rFonts w:eastAsia="Times New Roman" w:cstheme="minorHAnsi"/>
                <w:sz w:val="20"/>
                <w:szCs w:val="20"/>
                <w:lang w:val="el-GR" w:eastAsia="el-GR"/>
              </w:rPr>
              <w:lastRenderedPageBreak/>
              <w:t>Μετά την επιτυχή ολοκλήρωση αυτού του μαθήματος, οι μεταπτυχιακοί φοιτητές θα είναι σε θέση:</w:t>
            </w:r>
          </w:p>
          <w:p w14:paraId="3668A910"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bookmarkStart w:id="11" w:name="_Hlk156117072"/>
            <w:r w:rsidRPr="00CC6AD9">
              <w:rPr>
                <w:rFonts w:asciiTheme="minorHAnsi" w:eastAsia="Times New Roman" w:hAnsiTheme="minorHAnsi" w:cstheme="minorHAnsi"/>
                <w:sz w:val="20"/>
                <w:szCs w:val="20"/>
                <w:lang w:eastAsia="el-GR"/>
              </w:rPr>
              <w:t xml:space="preserve">Να κατανοούν </w:t>
            </w:r>
            <w:bookmarkEnd w:id="11"/>
            <w:r w:rsidRPr="00CC6AD9">
              <w:rPr>
                <w:rFonts w:asciiTheme="minorHAnsi" w:eastAsia="Times New Roman" w:hAnsiTheme="minorHAnsi" w:cstheme="minorHAnsi"/>
                <w:sz w:val="20"/>
                <w:szCs w:val="20"/>
                <w:lang w:eastAsia="el-GR"/>
              </w:rPr>
              <w:t>και να χρησιμοποιούν τη μεθοδολογία του πλάτους πιθανότητας, τη μεθοδολογία του πίνακα πυκνότητας και τις οπτικές εξισώσεις Bloch για την περιγραφή της αλληλεπίδρασης φωτός-ύλης</w:t>
            </w:r>
          </w:p>
          <w:p w14:paraId="682A9A9C"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 δυναμική κβαντικών συστημάτων δύο επιπέδων υπό αλληλεπίδραση με ένα κλασικό ηλεκτρομαγνητικό πεδίο, τις ταλαντώσεις Rabi και τις επιδράσεις φαινομένων απόσβεσης και αποσυμφωνίας στις ταλαντώσεις Rabi</w:t>
            </w:r>
          </w:p>
          <w:p w14:paraId="457A3DAB"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τους π-παλμούς</w:t>
            </w:r>
          </w:p>
          <w:p w14:paraId="7D9CB1A5"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 xml:space="preserve">Να κατανοούν τις ημικλασικές ενδεδυμένες καταστάσεις και να τις χρησιμοποιήσουν για την περιγραφή της τριπλέτας Mollow </w:t>
            </w:r>
          </w:p>
          <w:p w14:paraId="7F57EFB0"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 μη-γραμμική οπτική απόκριση ενός κβαντικού συστήματος δύο επιπέδων και τα φαινόμενα κορεσμού στην απορρόφηση και τη διασπορά</w:t>
            </w:r>
          </w:p>
          <w:p w14:paraId="6B9330BD"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 xml:space="preserve">Να κατανοούν και να χρησιμοποιήσουν τις εξισώσεις Maxwell-Bloch για τη σύμφωνη διάδοση του φωτός σε κβαντικά συστήματα </w:t>
            </w:r>
          </w:p>
          <w:p w14:paraId="08C1C1F8"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την ημικλασική θεωρία λέιζερ και την αυτο-επαγόμενη διαφάνεια</w:t>
            </w:r>
          </w:p>
          <w:p w14:paraId="0C3AEB96"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 μη γραμμική μίξη τεσσάρων κυμάτων σε ένα κβαντικό σύστημα δύο επιπέδων</w:t>
            </w:r>
          </w:p>
          <w:p w14:paraId="4B6C9E93"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 xml:space="preserve">Να κατανοούν τη σύμφωνη παγίδευση πληθυσμού, την ηλεκτρομαγνητικά επαγόμενη διαφάνεια και το αργό φως σε ένα κβαντικό σύστημα τριών επιπέδων </w:t>
            </w:r>
          </w:p>
          <w:p w14:paraId="210C5960"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την κβάντωση των ηλεκτρομαγνητικών πεδίων ενός και πολλών τρόπων σε μια κοιλότητα</w:t>
            </w:r>
          </w:p>
          <w:p w14:paraId="71CD87E5"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την κβάντωση του φωτός στον ελεύθερο χώρο</w:t>
            </w:r>
          </w:p>
          <w:p w14:paraId="74E35C17"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και να είναι σε θέση να χρησιμοποιούν τις καταστάσεις Fock και τις σύμφωνες καταστάσεις του ηλεκτρομαγνητικού πεδίου και τις ιδιότητές τους</w:t>
            </w:r>
          </w:p>
          <w:p w14:paraId="5150E0F4"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τις συμπιεσμένες καταστάσεις του ηλεκτρομαγνητικού πεδίου και τις ιδιότητές τους</w:t>
            </w:r>
          </w:p>
          <w:p w14:paraId="26D2E18F"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την ομαδοποίηση και την αντι-ομαδοποίηση των φωτονίων</w:t>
            </w:r>
          </w:p>
          <w:p w14:paraId="0323FA87"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την κβαντισμένη αλληλεπίδραση φωτός-ύλης, το μοντέλο Jaynes-Cummings και την εικόνα των κβαντισμένων ενδεδυμένων καταστάσεων</w:t>
            </w:r>
          </w:p>
          <w:p w14:paraId="164EBCC6"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τις ταλαντώσεις Rabi του κενού, την κατάρρευση και την αναβίωση πληθυσμού.</w:t>
            </w:r>
          </w:p>
          <w:p w14:paraId="65ACC674"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 xml:space="preserve">Να κατανοούν τη θεωρία Wigner-Weisskopf για την αυθόρμητη εκπομπή </w:t>
            </w:r>
          </w:p>
          <w:p w14:paraId="30464EC5"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 xml:space="preserve">Να κατανοούν την κβαντική ηλεκτροδυναμική κοιλοτήτων και τη συμπεριφορά των κβαντικών συστημάτων σε κοιλότητες,  </w:t>
            </w:r>
            <w:r w:rsidRPr="00CC6AD9">
              <w:rPr>
                <w:rFonts w:asciiTheme="minorHAnsi" w:eastAsiaTheme="minorEastAsia" w:hAnsiTheme="minorHAnsi" w:cstheme="minorHAnsi"/>
                <w:kern w:val="24"/>
                <w:sz w:val="20"/>
                <w:szCs w:val="20"/>
              </w:rPr>
              <w:t>και ειδικά το φαινόμενο Purcell και τις φθίνουσες ταλαντώσεις Rabi</w:t>
            </w:r>
          </w:p>
          <w:p w14:paraId="1448B45C"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την κβαντική συμβολή στην αυθόρμητη εκπομπή</w:t>
            </w:r>
          </w:p>
          <w:p w14:paraId="443BEA44"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το οπτικό κέρδος χωρίς αντιστροφή πληθυσμού</w:t>
            </w:r>
          </w:p>
          <w:p w14:paraId="4996F90F" w14:textId="77777777" w:rsidR="004A0AA3" w:rsidRPr="00CC6AD9" w:rsidRDefault="004A0AA3" w:rsidP="004A0AA3">
            <w:pPr>
              <w:pStyle w:val="a8"/>
              <w:numPr>
                <w:ilvl w:val="0"/>
                <w:numId w:val="194"/>
              </w:numPr>
              <w:spacing w:before="100" w:beforeAutospacing="1" w:after="100" w:afterAutospacing="1" w:line="240" w:lineRule="auto"/>
              <w:rPr>
                <w:rFonts w:asciiTheme="minorHAnsi" w:eastAsia="Times New Roman" w:hAnsiTheme="minorHAnsi" w:cstheme="minorHAnsi"/>
                <w:sz w:val="20"/>
                <w:szCs w:val="20"/>
                <w:lang w:eastAsia="el-GR"/>
              </w:rPr>
            </w:pPr>
            <w:r w:rsidRPr="00CC6AD9">
              <w:rPr>
                <w:rFonts w:asciiTheme="minorHAnsi" w:eastAsia="Times New Roman" w:hAnsiTheme="minorHAnsi" w:cstheme="minorHAnsi"/>
                <w:sz w:val="20"/>
                <w:szCs w:val="20"/>
                <w:lang w:eastAsia="el-GR"/>
              </w:rPr>
              <w:t>Να κατανοούν το συντονιστικό φθορισμό</w:t>
            </w:r>
          </w:p>
          <w:p w14:paraId="3FDDA3CB" w14:textId="77777777" w:rsidR="004A0AA3" w:rsidRPr="00AD2537" w:rsidRDefault="004A0AA3" w:rsidP="004A0AA3">
            <w:pPr>
              <w:pStyle w:val="a8"/>
              <w:numPr>
                <w:ilvl w:val="0"/>
                <w:numId w:val="194"/>
              </w:numPr>
              <w:spacing w:before="100" w:beforeAutospacing="1" w:after="100" w:afterAutospacing="1" w:line="240" w:lineRule="auto"/>
              <w:rPr>
                <w:rFonts w:cs="Arial"/>
                <w:i/>
                <w:sz w:val="16"/>
                <w:szCs w:val="16"/>
              </w:rPr>
            </w:pPr>
            <w:r w:rsidRPr="00CC6AD9">
              <w:rPr>
                <w:rFonts w:asciiTheme="minorHAnsi" w:eastAsia="Times New Roman" w:hAnsiTheme="minorHAnsi" w:cstheme="minorHAnsi"/>
                <w:sz w:val="20"/>
                <w:szCs w:val="20"/>
                <w:lang w:eastAsia="el-GR"/>
              </w:rPr>
              <w:t>Να κατανοούν βασικές εργασίες από την τρέχουσα έρευνα στην κβαντική οπτική</w:t>
            </w:r>
          </w:p>
        </w:tc>
      </w:tr>
      <w:tr w:rsidR="004A0AA3" w:rsidRPr="00DE2BD5" w14:paraId="1E36BD3E" w14:textId="77777777" w:rsidTr="011DF3EE">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48FC9D98" w14:textId="77777777" w:rsidR="004A0AA3" w:rsidRPr="00DE2BD5" w:rsidRDefault="004A0AA3" w:rsidP="00D65D25">
            <w:pPr>
              <w:spacing w:after="0" w:line="240" w:lineRule="auto"/>
              <w:rPr>
                <w:rFonts w:cs="Arial"/>
                <w:b/>
                <w:sz w:val="20"/>
                <w:szCs w:val="20"/>
              </w:rPr>
            </w:pPr>
            <w:r w:rsidRPr="00DE2BD5">
              <w:rPr>
                <w:rFonts w:cs="Arial"/>
                <w:b/>
                <w:sz w:val="20"/>
                <w:szCs w:val="20"/>
              </w:rPr>
              <w:t>Γενικές Ικανότητες</w:t>
            </w:r>
          </w:p>
        </w:tc>
      </w:tr>
      <w:tr w:rsidR="004A0AA3" w:rsidRPr="00A71751" w14:paraId="5CE809A9" w14:textId="77777777" w:rsidTr="011DF3EE">
        <w:tc>
          <w:tcPr>
            <w:tcW w:w="10031" w:type="dxa"/>
            <w:gridSpan w:val="2"/>
            <w:tcBorders>
              <w:top w:val="nil"/>
              <w:bottom w:val="nil"/>
            </w:tcBorders>
            <w:shd w:val="clear" w:color="auto" w:fill="DDD9C3" w:themeFill="background2" w:themeFillShade="E6"/>
          </w:tcPr>
          <w:p w14:paraId="3506B204" w14:textId="77777777" w:rsidR="004A0AA3" w:rsidRPr="00AD2537" w:rsidRDefault="004A0AA3" w:rsidP="00D65D25">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A0AA3" w:rsidRPr="00A71751" w14:paraId="6C80BB81" w14:textId="77777777" w:rsidTr="011DF3EE">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4CC779CD"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B988C69"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64F50F1"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6BE0FB40"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3113ADF4"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B052C1A"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7079BFB4"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09BC4991"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175EE5D1"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2EA347DC"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4908A0F5"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6B13AF44"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D37C2DB" w14:textId="77777777" w:rsidR="004A0AA3" w:rsidRPr="00AD2537" w:rsidRDefault="004A0AA3" w:rsidP="00D65D2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0F3B2ED8" w14:textId="77777777" w:rsidR="004A0AA3" w:rsidRPr="00AD2537" w:rsidRDefault="004A0AA3" w:rsidP="00D65D25">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4A0AA3" w:rsidRPr="00007E54" w14:paraId="5BC0935C" w14:textId="77777777" w:rsidTr="011DF3EE">
        <w:tc>
          <w:tcPr>
            <w:tcW w:w="10031" w:type="dxa"/>
            <w:gridSpan w:val="2"/>
          </w:tcPr>
          <w:p w14:paraId="21A6360E" w14:textId="77777777" w:rsidR="004A0AA3" w:rsidRPr="00463D5C" w:rsidRDefault="004A0AA3" w:rsidP="00D65D25">
            <w:pPr>
              <w:widowControl w:val="0"/>
              <w:jc w:val="both"/>
              <w:rPr>
                <w:rFonts w:cstheme="minorHAnsi"/>
                <w:snapToGrid w:val="0"/>
                <w:sz w:val="20"/>
                <w:szCs w:val="20"/>
                <w:lang w:val="el-GR"/>
              </w:rPr>
            </w:pPr>
            <w:r w:rsidRPr="00463D5C">
              <w:rPr>
                <w:rFonts w:cstheme="minorHAnsi"/>
                <w:snapToGrid w:val="0"/>
                <w:sz w:val="20"/>
                <w:szCs w:val="20"/>
                <w:lang w:val="el-GR"/>
              </w:rPr>
              <w:t>Στο τέλος αυτού του μαθήματος ο φοιτητής θα έχει περαιτέρω αναπτύξει τις ακόλουθες δεξιότητες:</w:t>
            </w:r>
          </w:p>
          <w:p w14:paraId="00748A09" w14:textId="77777777" w:rsidR="004A0AA3" w:rsidRDefault="004A0AA3" w:rsidP="00B9163D">
            <w:pPr>
              <w:widowControl w:val="0"/>
              <w:numPr>
                <w:ilvl w:val="0"/>
                <w:numId w:val="205"/>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Αναζήτηση, ανάλυση και σύνθεση δεδομένων και πληροφοριών, με τη χρήση και των απαραίτητων τεχνολογιών.</w:t>
            </w:r>
          </w:p>
          <w:p w14:paraId="11E031AC" w14:textId="77777777" w:rsidR="004A0AA3" w:rsidRPr="001967E3" w:rsidRDefault="004A0AA3" w:rsidP="00B9163D">
            <w:pPr>
              <w:widowControl w:val="0"/>
              <w:numPr>
                <w:ilvl w:val="0"/>
                <w:numId w:val="205"/>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 xml:space="preserve">Αυτόνομη εργασία </w:t>
            </w:r>
          </w:p>
          <w:p w14:paraId="60DE4204" w14:textId="77777777" w:rsidR="004A0AA3" w:rsidRPr="001967E3" w:rsidRDefault="004A0AA3" w:rsidP="00B9163D">
            <w:pPr>
              <w:widowControl w:val="0"/>
              <w:numPr>
                <w:ilvl w:val="0"/>
                <w:numId w:val="205"/>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 xml:space="preserve">Ομαδική εργασία </w:t>
            </w:r>
          </w:p>
          <w:p w14:paraId="49977113" w14:textId="77777777" w:rsidR="004A0AA3" w:rsidRDefault="004A0AA3" w:rsidP="00B9163D">
            <w:pPr>
              <w:widowControl w:val="0"/>
              <w:numPr>
                <w:ilvl w:val="0"/>
                <w:numId w:val="205"/>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4AC2C608">
              <w:rPr>
                <w:snapToGrid w:val="0"/>
                <w:sz w:val="20"/>
                <w:szCs w:val="20"/>
                <w:lang w:val="el-GR"/>
              </w:rPr>
              <w:t xml:space="preserve">Εργασία σε διεπιστημονικό περιβάλλον </w:t>
            </w:r>
          </w:p>
          <w:p w14:paraId="51D9D159" w14:textId="77777777" w:rsidR="004A0AA3" w:rsidRPr="00604CA1" w:rsidRDefault="4AC2C608" w:rsidP="00B9163D">
            <w:pPr>
              <w:widowControl w:val="0"/>
              <w:numPr>
                <w:ilvl w:val="0"/>
                <w:numId w:val="205"/>
              </w:numPr>
              <w:overflowPunct w:val="0"/>
              <w:autoSpaceDE w:val="0"/>
              <w:autoSpaceDN w:val="0"/>
              <w:adjustRightInd w:val="0"/>
              <w:spacing w:after="0" w:line="240" w:lineRule="auto"/>
              <w:jc w:val="both"/>
              <w:textAlignment w:val="baseline"/>
              <w:rPr>
                <w:rFonts w:cstheme="minorHAnsi"/>
                <w:iCs/>
                <w:snapToGrid w:val="0"/>
                <w:sz w:val="20"/>
                <w:szCs w:val="20"/>
                <w:lang w:val="el-GR"/>
              </w:rPr>
            </w:pPr>
            <w:r w:rsidRPr="011DF3EE">
              <w:rPr>
                <w:rFonts w:cs="Arial"/>
                <w:sz w:val="20"/>
                <w:szCs w:val="20"/>
                <w:lang w:val="el-GR"/>
              </w:rPr>
              <w:t>Προαγωγή της ελεύθερης, δημιουργικής και επαγωγικής σκέψης</w:t>
            </w:r>
          </w:p>
          <w:p w14:paraId="2C412F4E" w14:textId="77777777" w:rsidR="004A0AA3" w:rsidRPr="001967E3" w:rsidRDefault="004A0AA3" w:rsidP="00B9163D">
            <w:pPr>
              <w:widowControl w:val="0"/>
              <w:numPr>
                <w:ilvl w:val="0"/>
                <w:numId w:val="205"/>
              </w:numPr>
              <w:overflowPunct w:val="0"/>
              <w:autoSpaceDE w:val="0"/>
              <w:autoSpaceDN w:val="0"/>
              <w:adjustRightInd w:val="0"/>
              <w:spacing w:after="0" w:line="240" w:lineRule="auto"/>
              <w:jc w:val="both"/>
              <w:textAlignment w:val="baseline"/>
              <w:rPr>
                <w:rFonts w:cstheme="minorHAnsi"/>
                <w:iCs/>
                <w:snapToGrid w:val="0"/>
                <w:sz w:val="20"/>
                <w:szCs w:val="20"/>
                <w:lang w:val="el-GR"/>
              </w:rPr>
            </w:pPr>
            <w:r w:rsidRPr="4AC2C608">
              <w:rPr>
                <w:snapToGrid w:val="0"/>
                <w:sz w:val="20"/>
                <w:szCs w:val="20"/>
                <w:lang w:val="el-GR"/>
              </w:rPr>
              <w:t>Σχεδιασμός και διαχείριση έργων</w:t>
            </w:r>
          </w:p>
        </w:tc>
      </w:tr>
    </w:tbl>
    <w:p w14:paraId="05E209F7" w14:textId="26296876" w:rsidR="004A0AA3" w:rsidRPr="00A15264" w:rsidRDefault="004A0AA3" w:rsidP="00A15264">
      <w:pPr>
        <w:pStyle w:val="a8"/>
        <w:widowControl w:val="0"/>
        <w:numPr>
          <w:ilvl w:val="5"/>
          <w:numId w:val="174"/>
        </w:numPr>
        <w:tabs>
          <w:tab w:val="clear" w:pos="4320"/>
          <w:tab w:val="num" w:pos="3960"/>
        </w:tabs>
        <w:autoSpaceDE w:val="0"/>
        <w:autoSpaceDN w:val="0"/>
        <w:adjustRightInd w:val="0"/>
        <w:spacing w:before="120" w:after="0" w:line="240" w:lineRule="auto"/>
        <w:ind w:left="360"/>
        <w:rPr>
          <w:rFonts w:cs="Arial"/>
          <w:b/>
        </w:rPr>
      </w:pPr>
      <w:r w:rsidRPr="00A15264">
        <w:rPr>
          <w:rFonts w:cs="Arial"/>
          <w:b/>
        </w:rPr>
        <w:lastRenderedPageBreak/>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A0AA3" w:rsidRPr="00A71751" w14:paraId="033FFD28" w14:textId="77777777" w:rsidTr="6F2BCFEF">
        <w:trPr>
          <w:trHeight w:val="838"/>
        </w:trPr>
        <w:tc>
          <w:tcPr>
            <w:tcW w:w="10031" w:type="dxa"/>
          </w:tcPr>
          <w:p w14:paraId="4BA4FE87" w14:textId="77777777" w:rsidR="004A0AA3" w:rsidRDefault="004A0AA3" w:rsidP="00D65D25">
            <w:pPr>
              <w:pStyle w:val="Title1"/>
              <w:jc w:val="both"/>
              <w:rPr>
                <w:rFonts w:asciiTheme="minorHAnsi" w:hAnsiTheme="minorHAnsi"/>
                <w:b w:val="0"/>
                <w:sz w:val="20"/>
                <w:u w:val="none"/>
                <w:lang w:val="el-GR"/>
              </w:rPr>
            </w:pPr>
          </w:p>
          <w:p w14:paraId="13C56AEB" w14:textId="77777777" w:rsidR="004A0AA3" w:rsidRPr="00CC6AD9" w:rsidRDefault="004A0AA3" w:rsidP="00D65D25">
            <w:pPr>
              <w:spacing w:after="0" w:line="240" w:lineRule="auto"/>
              <w:jc w:val="both"/>
              <w:textAlignment w:val="baseline"/>
              <w:rPr>
                <w:rFonts w:eastAsiaTheme="minorEastAsia" w:cstheme="minorHAnsi"/>
                <w:kern w:val="24"/>
                <w:sz w:val="20"/>
                <w:szCs w:val="20"/>
                <w:lang w:val="el-GR"/>
              </w:rPr>
            </w:pPr>
            <w:r w:rsidRPr="00CC6AD9">
              <w:rPr>
                <w:rFonts w:eastAsiaTheme="minorEastAsia" w:cstheme="minorHAnsi"/>
                <w:kern w:val="24"/>
                <w:sz w:val="20"/>
                <w:szCs w:val="20"/>
                <w:lang w:val="el-GR"/>
              </w:rPr>
              <w:t>Βασικά στοιχεία από τον ηλεκτρομαγνητισμό, τη μη-γραμμική οπτική και την κβαντομηχανική. Βασικά στοιχεία των λέιζερ και βασική θεωρία των λέιζερ.</w:t>
            </w:r>
          </w:p>
          <w:p w14:paraId="17A3861A" w14:textId="77777777" w:rsidR="004A0AA3" w:rsidRPr="005F770B" w:rsidRDefault="19ADB7AD" w:rsidP="6F2BCFEF">
            <w:pPr>
              <w:spacing w:after="0" w:line="240" w:lineRule="auto"/>
              <w:jc w:val="both"/>
              <w:textAlignment w:val="baseline"/>
              <w:rPr>
                <w:rFonts w:eastAsiaTheme="minorEastAsia"/>
                <w:kern w:val="24"/>
                <w:sz w:val="20"/>
                <w:szCs w:val="20"/>
                <w:lang w:val="el-GR"/>
              </w:rPr>
            </w:pPr>
            <w:r w:rsidRPr="005F770B">
              <w:rPr>
                <w:rFonts w:eastAsiaTheme="minorEastAsia"/>
                <w:kern w:val="24"/>
                <w:sz w:val="20"/>
                <w:szCs w:val="20"/>
                <w:lang w:val="el-GR"/>
              </w:rPr>
              <w:t xml:space="preserve">Ημικλασική αλληλεπίδραση φωτός-ύλης: Μεθοδολογία των πλατών πιθανότητας και εφαρμογή στην αλληλεπίδραση φωτός-ύλης σε ένα σύστημα δύο επιπέδων, ταλαντώσεις </w:t>
            </w:r>
            <w:r w:rsidRPr="6F2BCFEF">
              <w:rPr>
                <w:rFonts w:eastAsiaTheme="minorEastAsia"/>
                <w:kern w:val="24"/>
                <w:sz w:val="20"/>
                <w:szCs w:val="20"/>
              </w:rPr>
              <w:t>Rabi</w:t>
            </w:r>
            <w:r w:rsidRPr="005F770B">
              <w:rPr>
                <w:rFonts w:eastAsiaTheme="minorEastAsia"/>
                <w:kern w:val="24"/>
                <w:sz w:val="20"/>
                <w:szCs w:val="20"/>
                <w:lang w:val="el-GR"/>
              </w:rPr>
              <w:t xml:space="preserve">. Μεθοδολογία του πίνακα πυκνότητας και οπτικές εξισώσεις </w:t>
            </w:r>
            <w:r w:rsidRPr="6F2BCFEF">
              <w:rPr>
                <w:rFonts w:eastAsiaTheme="minorEastAsia"/>
                <w:kern w:val="24"/>
                <w:sz w:val="20"/>
                <w:szCs w:val="20"/>
              </w:rPr>
              <w:t>Bloch</w:t>
            </w:r>
            <w:r w:rsidRPr="005F770B">
              <w:rPr>
                <w:rFonts w:eastAsiaTheme="minorEastAsia"/>
                <w:kern w:val="24"/>
                <w:sz w:val="20"/>
                <w:szCs w:val="20"/>
                <w:lang w:val="el-GR"/>
              </w:rPr>
              <w:t xml:space="preserve">. Δημιουργία π-παλμών. Επιδράση των φαινομένων απόσβεσης και αποσυμφωνίας στη σύμφωνη δυναμική. Ημικλασικές ενδεδυμένες καταστάσεις, ιδιότητες εκπομπής. Γραμμική και μη γραμμική οπτική απόκριση ενός κβαντικού συστήματος δύο επιπέδων. Σύμφωνη διάδοση του φωτός σε κβαντικά συστήματα δύο επιπέδων και εξισώσεις </w:t>
            </w:r>
            <w:r w:rsidRPr="6F2BCFEF">
              <w:rPr>
                <w:rFonts w:eastAsiaTheme="minorEastAsia"/>
                <w:kern w:val="24"/>
                <w:sz w:val="20"/>
                <w:szCs w:val="20"/>
              </w:rPr>
              <w:t>Maxwell</w:t>
            </w:r>
            <w:r w:rsidRPr="005F770B">
              <w:rPr>
                <w:rFonts w:eastAsiaTheme="minorEastAsia"/>
                <w:kern w:val="24"/>
                <w:sz w:val="20"/>
                <w:szCs w:val="20"/>
                <w:lang w:val="el-GR"/>
              </w:rPr>
              <w:t>-</w:t>
            </w:r>
            <w:r w:rsidRPr="6F2BCFEF">
              <w:rPr>
                <w:rFonts w:eastAsiaTheme="minorEastAsia"/>
                <w:kern w:val="24"/>
                <w:sz w:val="20"/>
                <w:szCs w:val="20"/>
              </w:rPr>
              <w:t>Bloch</w:t>
            </w:r>
            <w:r w:rsidRPr="005F770B">
              <w:rPr>
                <w:rFonts w:eastAsiaTheme="minorEastAsia"/>
                <w:kern w:val="24"/>
                <w:sz w:val="20"/>
                <w:szCs w:val="20"/>
                <w:lang w:val="el-GR"/>
              </w:rPr>
              <w:t xml:space="preserve">. Ημικλασική θεωρία λέιζερ. Αυτο-επαγόμενη διαφάνεια. Σύμφωνη παγίδευση πληθυσμού, ηλεκτρομαγνητικά επαγόμενη διαφάνεια και αργό φως σε κβαντικό σύστημα τριών επιπέδων. </w:t>
            </w:r>
          </w:p>
          <w:p w14:paraId="775C46EB" w14:textId="77777777" w:rsidR="004A0AA3" w:rsidRPr="005F770B" w:rsidRDefault="19ADB7AD" w:rsidP="6F2BCFEF">
            <w:pPr>
              <w:spacing w:after="0" w:line="240" w:lineRule="auto"/>
              <w:jc w:val="both"/>
              <w:textAlignment w:val="baseline"/>
              <w:rPr>
                <w:rFonts w:eastAsiaTheme="minorEastAsia"/>
                <w:kern w:val="24"/>
                <w:sz w:val="20"/>
                <w:szCs w:val="20"/>
                <w:lang w:val="el-GR"/>
              </w:rPr>
            </w:pPr>
            <w:r w:rsidRPr="005F770B">
              <w:rPr>
                <w:rFonts w:eastAsiaTheme="minorEastAsia"/>
                <w:kern w:val="24"/>
                <w:sz w:val="20"/>
                <w:szCs w:val="20"/>
                <w:lang w:val="el-GR"/>
              </w:rPr>
              <w:t xml:space="preserve">Κβαντικές ιδιότητες του φωτός: Κβάντωση του ηλεκτρομαγνητικού πεδίου σε κοιλότητα και στον ελεύθερο χώρο. Καταστάσεις </w:t>
            </w:r>
            <w:r w:rsidRPr="6F2BCFEF">
              <w:rPr>
                <w:rFonts w:eastAsiaTheme="minorEastAsia"/>
                <w:kern w:val="24"/>
                <w:sz w:val="20"/>
                <w:szCs w:val="20"/>
              </w:rPr>
              <w:t>Fock</w:t>
            </w:r>
            <w:r w:rsidRPr="005F770B">
              <w:rPr>
                <w:rFonts w:eastAsiaTheme="minorEastAsia"/>
                <w:kern w:val="24"/>
                <w:sz w:val="20"/>
                <w:szCs w:val="20"/>
                <w:lang w:val="el-GR"/>
              </w:rPr>
              <w:t xml:space="preserve">, σύμφωνες καταστάσεις και συμπιεσμένες καταστάσεις του ηλεκτρομαγνητικού πεδίου και οι ιδιότητές τους. Κβαντικές συσχετίσεις του φωτός και ομαδοποίηση και την αντι-ομαδοποίηση των φωτονίων. </w:t>
            </w:r>
          </w:p>
          <w:p w14:paraId="2A199D68" w14:textId="77777777" w:rsidR="004A0AA3" w:rsidRPr="005F770B" w:rsidRDefault="19ADB7AD" w:rsidP="6F2BCFEF">
            <w:pPr>
              <w:spacing w:after="0" w:line="240" w:lineRule="auto"/>
              <w:jc w:val="both"/>
              <w:textAlignment w:val="baseline"/>
              <w:rPr>
                <w:rFonts w:eastAsiaTheme="minorEastAsia"/>
                <w:kern w:val="24"/>
                <w:sz w:val="20"/>
                <w:szCs w:val="20"/>
                <w:lang w:val="el-GR"/>
              </w:rPr>
            </w:pPr>
            <w:r w:rsidRPr="005F770B">
              <w:rPr>
                <w:rFonts w:eastAsiaTheme="minorEastAsia"/>
                <w:kern w:val="24"/>
                <w:sz w:val="20"/>
                <w:szCs w:val="20"/>
                <w:lang w:val="el-GR"/>
              </w:rPr>
              <w:t xml:space="preserve">Κβαντική αλληλεπίδραση φωτός-ύλης: Το μοντέλο </w:t>
            </w:r>
            <w:r w:rsidRPr="6F2BCFEF">
              <w:rPr>
                <w:rFonts w:eastAsiaTheme="minorEastAsia"/>
                <w:kern w:val="24"/>
                <w:sz w:val="20"/>
                <w:szCs w:val="20"/>
              </w:rPr>
              <w:t>Jaynes</w:t>
            </w:r>
            <w:r w:rsidRPr="005F770B">
              <w:rPr>
                <w:rFonts w:eastAsiaTheme="minorEastAsia"/>
                <w:kern w:val="24"/>
                <w:sz w:val="20"/>
                <w:szCs w:val="20"/>
                <w:lang w:val="el-GR"/>
              </w:rPr>
              <w:t>-</w:t>
            </w:r>
            <w:r w:rsidRPr="6F2BCFEF">
              <w:rPr>
                <w:rFonts w:eastAsiaTheme="minorEastAsia"/>
                <w:kern w:val="24"/>
                <w:sz w:val="20"/>
                <w:szCs w:val="20"/>
              </w:rPr>
              <w:t>Cummings</w:t>
            </w:r>
            <w:r w:rsidRPr="005F770B">
              <w:rPr>
                <w:rFonts w:eastAsiaTheme="minorEastAsia"/>
                <w:kern w:val="24"/>
                <w:sz w:val="20"/>
                <w:szCs w:val="20"/>
                <w:lang w:val="el-GR"/>
              </w:rPr>
              <w:t xml:space="preserve">, κβαντικές ταλαντώσεις </w:t>
            </w:r>
            <w:r w:rsidRPr="6F2BCFEF">
              <w:rPr>
                <w:rFonts w:eastAsiaTheme="minorEastAsia"/>
                <w:kern w:val="24"/>
                <w:sz w:val="20"/>
                <w:szCs w:val="20"/>
              </w:rPr>
              <w:t>Rabi</w:t>
            </w:r>
            <w:r w:rsidRPr="005F770B">
              <w:rPr>
                <w:rFonts w:eastAsiaTheme="minorEastAsia"/>
                <w:kern w:val="24"/>
                <w:sz w:val="20"/>
                <w:szCs w:val="20"/>
                <w:lang w:val="el-GR"/>
              </w:rPr>
              <w:t xml:space="preserve">, ταλαντώσεις </w:t>
            </w:r>
            <w:r w:rsidRPr="6F2BCFEF">
              <w:rPr>
                <w:rFonts w:eastAsiaTheme="minorEastAsia"/>
                <w:kern w:val="24"/>
                <w:sz w:val="20"/>
                <w:szCs w:val="20"/>
              </w:rPr>
              <w:t>Rabi</w:t>
            </w:r>
            <w:r w:rsidRPr="005F770B">
              <w:rPr>
                <w:rFonts w:eastAsiaTheme="minorEastAsia"/>
                <w:kern w:val="24"/>
                <w:sz w:val="20"/>
                <w:szCs w:val="20"/>
                <w:lang w:val="el-GR"/>
              </w:rPr>
              <w:t xml:space="preserve"> στο κενό και κατάρρευση και αναβίωση πληθυσμού. Θεωρία </w:t>
            </w:r>
            <w:r w:rsidRPr="6F2BCFEF">
              <w:rPr>
                <w:rFonts w:eastAsiaTheme="minorEastAsia"/>
                <w:kern w:val="24"/>
                <w:sz w:val="20"/>
                <w:szCs w:val="20"/>
              </w:rPr>
              <w:t>Wigner</w:t>
            </w:r>
            <w:r w:rsidRPr="005F770B">
              <w:rPr>
                <w:rFonts w:eastAsiaTheme="minorEastAsia"/>
                <w:kern w:val="24"/>
                <w:sz w:val="20"/>
                <w:szCs w:val="20"/>
                <w:lang w:val="el-GR"/>
              </w:rPr>
              <w:t>-</w:t>
            </w:r>
            <w:r w:rsidRPr="6F2BCFEF">
              <w:rPr>
                <w:rFonts w:eastAsiaTheme="minorEastAsia"/>
                <w:kern w:val="24"/>
                <w:sz w:val="20"/>
                <w:szCs w:val="20"/>
              </w:rPr>
              <w:t>Weisskopf</w:t>
            </w:r>
            <w:r w:rsidRPr="005F770B">
              <w:rPr>
                <w:rFonts w:eastAsiaTheme="minorEastAsia"/>
                <w:kern w:val="24"/>
                <w:sz w:val="20"/>
                <w:szCs w:val="20"/>
                <w:lang w:val="el-GR"/>
              </w:rPr>
              <w:t xml:space="preserve"> για την αυθόρμητη εκπομπή. Κβαντικά συστήματα σε κοιλότητες και άλλες τροποποιημένες φωτονικές δομές - Φαινόμενο </w:t>
            </w:r>
            <w:r w:rsidRPr="6F2BCFEF">
              <w:rPr>
                <w:rFonts w:eastAsiaTheme="minorEastAsia"/>
                <w:kern w:val="24"/>
                <w:sz w:val="20"/>
                <w:szCs w:val="20"/>
              </w:rPr>
              <w:t>Purcell</w:t>
            </w:r>
            <w:r w:rsidRPr="005F770B">
              <w:rPr>
                <w:rFonts w:eastAsiaTheme="minorEastAsia"/>
                <w:kern w:val="24"/>
                <w:sz w:val="20"/>
                <w:szCs w:val="20"/>
                <w:lang w:val="el-GR"/>
              </w:rPr>
              <w:t xml:space="preserve"> και φθίνουσες ταλαντώσεις </w:t>
            </w:r>
            <w:r w:rsidRPr="6F2BCFEF">
              <w:rPr>
                <w:rFonts w:eastAsiaTheme="minorEastAsia"/>
                <w:kern w:val="24"/>
                <w:sz w:val="20"/>
                <w:szCs w:val="20"/>
              </w:rPr>
              <w:t>Rabi</w:t>
            </w:r>
            <w:r w:rsidRPr="005F770B">
              <w:rPr>
                <w:rFonts w:eastAsiaTheme="minorEastAsia"/>
                <w:kern w:val="24"/>
                <w:sz w:val="20"/>
                <w:szCs w:val="20"/>
                <w:lang w:val="el-GR"/>
              </w:rPr>
              <w:t>.</w:t>
            </w:r>
          </w:p>
          <w:p w14:paraId="33B87852" w14:textId="77777777" w:rsidR="004A0AA3" w:rsidRPr="005F770B" w:rsidRDefault="19ADB7AD" w:rsidP="6F2BCFEF">
            <w:pPr>
              <w:spacing w:after="0" w:line="240" w:lineRule="auto"/>
              <w:jc w:val="both"/>
              <w:textAlignment w:val="baseline"/>
              <w:rPr>
                <w:rFonts w:eastAsiaTheme="minorEastAsia"/>
                <w:kern w:val="24"/>
                <w:sz w:val="20"/>
                <w:szCs w:val="20"/>
                <w:lang w:val="el-GR"/>
              </w:rPr>
            </w:pPr>
            <w:r w:rsidRPr="005F770B">
              <w:rPr>
                <w:rFonts w:eastAsiaTheme="minorEastAsia"/>
                <w:kern w:val="24"/>
                <w:sz w:val="20"/>
                <w:szCs w:val="20"/>
                <w:lang w:val="el-GR"/>
              </w:rPr>
              <w:t>Προχωρημένα θέματα: Κβαντική συμβολή στην αυθόρμητη εκπομπή. Μη-γραμμική μίξη σε σύστημα δύο επιπέδων που αλληλεπιδράση με ασθενές και ισχυρό ηλεκτρομαγνητικό πεδίο. Οπτικό κέρδος χωρίς αντιστροφή πληθυσμού. Συντονιστικός φθορισμός. Κβαντική σύμπλεξη σε κβαντικά οπτικά συστήματα.</w:t>
            </w:r>
          </w:p>
          <w:p w14:paraId="46ECBDF3" w14:textId="77777777" w:rsidR="004A0AA3" w:rsidRPr="00316842" w:rsidRDefault="004A0AA3" w:rsidP="00D65D25">
            <w:pPr>
              <w:pStyle w:val="Title1"/>
              <w:jc w:val="both"/>
              <w:rPr>
                <w:rFonts w:asciiTheme="minorHAnsi" w:hAnsiTheme="minorHAnsi"/>
                <w:b w:val="0"/>
                <w:sz w:val="20"/>
                <w:u w:val="none"/>
                <w:lang w:val="el-GR"/>
              </w:rPr>
            </w:pPr>
          </w:p>
        </w:tc>
      </w:tr>
    </w:tbl>
    <w:p w14:paraId="48DF8DE5" w14:textId="77777777" w:rsidR="004A0AA3" w:rsidRDefault="004A0AA3" w:rsidP="004A0AA3">
      <w:pPr>
        <w:widowControl w:val="0"/>
        <w:autoSpaceDE w:val="0"/>
        <w:autoSpaceDN w:val="0"/>
        <w:adjustRightInd w:val="0"/>
        <w:spacing w:before="120" w:after="0" w:line="240" w:lineRule="auto"/>
        <w:ind w:left="357"/>
        <w:rPr>
          <w:rFonts w:cs="Arial"/>
          <w:b/>
          <w:lang w:val="el-GR"/>
        </w:rPr>
      </w:pPr>
    </w:p>
    <w:p w14:paraId="43536408" w14:textId="6D620466" w:rsidR="004A0AA3" w:rsidRPr="004C468D" w:rsidRDefault="004A0AA3" w:rsidP="004C468D">
      <w:pPr>
        <w:pStyle w:val="a8"/>
        <w:widowControl w:val="0"/>
        <w:numPr>
          <w:ilvl w:val="0"/>
          <w:numId w:val="195"/>
        </w:numPr>
        <w:autoSpaceDE w:val="0"/>
        <w:autoSpaceDN w:val="0"/>
        <w:adjustRightInd w:val="0"/>
        <w:spacing w:before="120" w:after="0" w:line="240" w:lineRule="auto"/>
        <w:rPr>
          <w:rFonts w:cs="Arial"/>
          <w:b/>
        </w:rPr>
      </w:pPr>
      <w:r w:rsidRPr="004C468D">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4A0AA3" w:rsidRPr="00A71751" w14:paraId="5DFD6C30" w14:textId="77777777" w:rsidTr="337E4F65">
        <w:tc>
          <w:tcPr>
            <w:tcW w:w="3306" w:type="dxa"/>
            <w:shd w:val="clear" w:color="auto" w:fill="DDD9C3" w:themeFill="background2" w:themeFillShade="E6"/>
          </w:tcPr>
          <w:p w14:paraId="71316F94" w14:textId="77777777" w:rsidR="004A0AA3" w:rsidRPr="00AD2537" w:rsidRDefault="004A0AA3" w:rsidP="00D65D25">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10927775" w14:textId="77777777" w:rsidR="004A0AA3" w:rsidRPr="00440CF4" w:rsidRDefault="004A0AA3" w:rsidP="00D65D25">
            <w:pPr>
              <w:spacing w:after="0" w:line="240" w:lineRule="auto"/>
              <w:rPr>
                <w:rFonts w:cstheme="minorHAnsi"/>
                <w:color w:val="FF0000"/>
                <w:sz w:val="20"/>
                <w:szCs w:val="20"/>
                <w:lang w:val="el-GR"/>
              </w:rPr>
            </w:pPr>
            <w:r w:rsidRPr="00EE7B1B">
              <w:rPr>
                <w:rFonts w:cstheme="minorHAnsi"/>
                <w:sz w:val="20"/>
                <w:szCs w:val="20"/>
                <w:lang w:val="el-GR"/>
              </w:rPr>
              <w:t>Παραδόσεις δια ζώσης</w:t>
            </w:r>
            <w:r>
              <w:rPr>
                <w:rFonts w:cstheme="minorHAnsi"/>
                <w:sz w:val="20"/>
                <w:szCs w:val="20"/>
                <w:lang w:val="el-GR"/>
              </w:rPr>
              <w:t xml:space="preserve"> και</w:t>
            </w:r>
            <w:r w:rsidRPr="00EE7B1B">
              <w:rPr>
                <w:rFonts w:cstheme="minorHAnsi"/>
                <w:sz w:val="20"/>
                <w:szCs w:val="20"/>
                <w:lang w:val="el-GR"/>
              </w:rPr>
              <w:t xml:space="preserve"> παρουσιάσεις διαφανειών μαθήματος, παρουσιάσεις εμβληματικών επιστημονικών άρθρων</w:t>
            </w:r>
            <w:r w:rsidRPr="00440CF4">
              <w:rPr>
                <w:rFonts w:cstheme="minorHAnsi"/>
                <w:sz w:val="20"/>
                <w:szCs w:val="20"/>
                <w:lang w:val="el-GR"/>
              </w:rPr>
              <w:t>.</w:t>
            </w:r>
          </w:p>
        </w:tc>
      </w:tr>
      <w:tr w:rsidR="004A0AA3" w:rsidRPr="00A71751" w14:paraId="2B08894E" w14:textId="77777777" w:rsidTr="337E4F65">
        <w:tc>
          <w:tcPr>
            <w:tcW w:w="3306" w:type="dxa"/>
            <w:shd w:val="clear" w:color="auto" w:fill="DDD9C3" w:themeFill="background2" w:themeFillShade="E6"/>
          </w:tcPr>
          <w:p w14:paraId="5E2C5F7A" w14:textId="77777777" w:rsidR="004A0AA3" w:rsidRPr="00AD2537" w:rsidRDefault="004A0AA3" w:rsidP="00D65D25">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6757B6B1" w14:textId="77777777" w:rsidR="004A0AA3" w:rsidRPr="00AD2537" w:rsidRDefault="004A0AA3" w:rsidP="00D65D25">
            <w:pPr>
              <w:spacing w:after="0" w:line="240" w:lineRule="auto"/>
              <w:rPr>
                <w:rFonts w:cs="Arial"/>
                <w:sz w:val="20"/>
                <w:szCs w:val="20"/>
                <w:lang w:val="el-GR"/>
              </w:rPr>
            </w:pPr>
          </w:p>
        </w:tc>
      </w:tr>
      <w:tr w:rsidR="004A0AA3" w:rsidRPr="00C73CB9" w14:paraId="4AD57CFD" w14:textId="77777777" w:rsidTr="337E4F65">
        <w:tc>
          <w:tcPr>
            <w:tcW w:w="3306" w:type="dxa"/>
            <w:shd w:val="clear" w:color="auto" w:fill="DDD9C3" w:themeFill="background2" w:themeFillShade="E6"/>
          </w:tcPr>
          <w:p w14:paraId="0188497C" w14:textId="77777777" w:rsidR="004A0AA3" w:rsidRPr="00AD2537" w:rsidRDefault="004A0AA3" w:rsidP="00D65D25">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6477CCD9" w14:textId="77777777" w:rsidR="004A0AA3" w:rsidRPr="00AD2537" w:rsidRDefault="004A0AA3" w:rsidP="00D65D25">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2FA8084" w14:textId="77777777" w:rsidR="004A0AA3" w:rsidRPr="00AD2537" w:rsidRDefault="004A0AA3" w:rsidP="00D65D25">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F212B88" w14:textId="77777777" w:rsidR="004A0AA3" w:rsidRPr="00AD2537" w:rsidRDefault="004A0AA3" w:rsidP="00D65D25">
            <w:pPr>
              <w:spacing w:after="0" w:line="240" w:lineRule="auto"/>
              <w:jc w:val="both"/>
              <w:rPr>
                <w:rFonts w:cs="Arial"/>
                <w:i/>
                <w:sz w:val="16"/>
                <w:szCs w:val="16"/>
                <w:lang w:val="el-GR"/>
              </w:rPr>
            </w:pPr>
          </w:p>
          <w:p w14:paraId="768FE99A" w14:textId="77777777" w:rsidR="004A0AA3" w:rsidRPr="00AD2537" w:rsidRDefault="004A0AA3" w:rsidP="00D65D25">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4A0AA3" w:rsidRPr="00DE2BD5" w14:paraId="0389D046" w14:textId="77777777" w:rsidTr="00D65D25">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A01BA0D" w14:textId="77777777" w:rsidR="004A0AA3" w:rsidRPr="00DE2BD5" w:rsidRDefault="004A0AA3" w:rsidP="00D65D25">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7F4B36FF" w14:textId="77777777" w:rsidR="004A0AA3" w:rsidRPr="00DE2BD5" w:rsidRDefault="004A0AA3" w:rsidP="00D65D25">
                  <w:pPr>
                    <w:spacing w:after="0" w:line="240" w:lineRule="auto"/>
                    <w:jc w:val="center"/>
                    <w:rPr>
                      <w:rFonts w:cs="Arial"/>
                      <w:b/>
                      <w:i/>
                      <w:sz w:val="20"/>
                      <w:szCs w:val="20"/>
                    </w:rPr>
                  </w:pPr>
                  <w:r w:rsidRPr="00DE2BD5">
                    <w:rPr>
                      <w:rFonts w:cs="Arial"/>
                      <w:b/>
                      <w:i/>
                      <w:sz w:val="20"/>
                      <w:szCs w:val="20"/>
                    </w:rPr>
                    <w:t>Φόρτος Εργασίας Εξαμήνου</w:t>
                  </w:r>
                </w:p>
              </w:tc>
            </w:tr>
            <w:tr w:rsidR="004A0AA3" w:rsidRPr="00DE2BD5" w14:paraId="2AB91337" w14:textId="77777777" w:rsidTr="00D65D25">
              <w:tc>
                <w:tcPr>
                  <w:tcW w:w="3919" w:type="dxa"/>
                  <w:tcBorders>
                    <w:top w:val="single" w:sz="4" w:space="0" w:color="auto"/>
                    <w:left w:val="single" w:sz="4" w:space="0" w:color="auto"/>
                    <w:bottom w:val="single" w:sz="4" w:space="0" w:color="auto"/>
                    <w:right w:val="single" w:sz="4" w:space="0" w:color="auto"/>
                  </w:tcBorders>
                </w:tcPr>
                <w:p w14:paraId="5907B5D1" w14:textId="77777777" w:rsidR="004A0AA3" w:rsidRPr="00EE7B1B" w:rsidRDefault="004A0AA3" w:rsidP="00D65D25">
                  <w:pPr>
                    <w:spacing w:after="0" w:line="240" w:lineRule="auto"/>
                    <w:rPr>
                      <w:rFonts w:cstheme="minorHAnsi"/>
                      <w:sz w:val="20"/>
                      <w:szCs w:val="20"/>
                    </w:rPr>
                  </w:pPr>
                  <w:r w:rsidRPr="00EE7B1B">
                    <w:rPr>
                      <w:rFonts w:cstheme="minorHAnsi"/>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17D6E919" w14:textId="77777777" w:rsidR="004A0AA3" w:rsidRPr="00EE7B1B" w:rsidRDefault="004A0AA3" w:rsidP="00D65D25">
                  <w:pPr>
                    <w:spacing w:after="0" w:line="240" w:lineRule="auto"/>
                    <w:jc w:val="center"/>
                    <w:rPr>
                      <w:rFonts w:cstheme="minorHAnsi"/>
                      <w:sz w:val="20"/>
                      <w:szCs w:val="20"/>
                    </w:rPr>
                  </w:pPr>
                  <w:r w:rsidRPr="00EE7B1B">
                    <w:rPr>
                      <w:rFonts w:cstheme="minorHAnsi"/>
                      <w:sz w:val="20"/>
                      <w:szCs w:val="20"/>
                      <w:lang w:val="el-GR"/>
                    </w:rPr>
                    <w:t>5</w:t>
                  </w:r>
                  <w:r w:rsidRPr="00EE7B1B">
                    <w:rPr>
                      <w:rFonts w:cstheme="minorHAnsi"/>
                      <w:sz w:val="20"/>
                      <w:szCs w:val="20"/>
                    </w:rPr>
                    <w:t>0</w:t>
                  </w:r>
                </w:p>
              </w:tc>
            </w:tr>
            <w:tr w:rsidR="004A0AA3" w:rsidRPr="00DE2BD5" w14:paraId="25C53DA2" w14:textId="77777777" w:rsidTr="00D65D25">
              <w:tc>
                <w:tcPr>
                  <w:tcW w:w="3919" w:type="dxa"/>
                  <w:tcBorders>
                    <w:top w:val="single" w:sz="4" w:space="0" w:color="auto"/>
                    <w:left w:val="single" w:sz="4" w:space="0" w:color="auto"/>
                    <w:bottom w:val="single" w:sz="4" w:space="0" w:color="auto"/>
                    <w:right w:val="single" w:sz="4" w:space="0" w:color="auto"/>
                  </w:tcBorders>
                </w:tcPr>
                <w:p w14:paraId="1922E220" w14:textId="77777777" w:rsidR="004A0AA3" w:rsidRPr="00EE7B1B" w:rsidRDefault="004A0AA3" w:rsidP="00D65D25">
                  <w:pPr>
                    <w:spacing w:after="0" w:line="240" w:lineRule="auto"/>
                    <w:rPr>
                      <w:rFonts w:cstheme="minorHAnsi"/>
                      <w:sz w:val="20"/>
                      <w:szCs w:val="20"/>
                    </w:rPr>
                  </w:pPr>
                  <w:r w:rsidRPr="00EE7B1B">
                    <w:rPr>
                      <w:rFonts w:cstheme="minorHAnsi"/>
                      <w:sz w:val="20"/>
                      <w:szCs w:val="20"/>
                      <w:lang w:val="el-GR"/>
                    </w:rPr>
                    <w:t xml:space="preserve">Εργασίες και παρουσιάσεις </w:t>
                  </w:r>
                </w:p>
              </w:tc>
              <w:tc>
                <w:tcPr>
                  <w:tcW w:w="2551" w:type="dxa"/>
                  <w:tcBorders>
                    <w:top w:val="single" w:sz="4" w:space="0" w:color="auto"/>
                    <w:left w:val="single" w:sz="4" w:space="0" w:color="auto"/>
                    <w:bottom w:val="single" w:sz="4" w:space="0" w:color="auto"/>
                    <w:right w:val="single" w:sz="4" w:space="0" w:color="auto"/>
                  </w:tcBorders>
                </w:tcPr>
                <w:p w14:paraId="6A49A17E" w14:textId="77777777" w:rsidR="004A0AA3" w:rsidRPr="00EE7B1B" w:rsidRDefault="004A0AA3" w:rsidP="00D65D25">
                  <w:pPr>
                    <w:spacing w:after="0" w:line="240" w:lineRule="auto"/>
                    <w:jc w:val="center"/>
                    <w:rPr>
                      <w:rFonts w:cstheme="minorHAnsi"/>
                      <w:sz w:val="20"/>
                      <w:szCs w:val="20"/>
                    </w:rPr>
                  </w:pPr>
                  <w:r w:rsidRPr="00EE7B1B">
                    <w:rPr>
                      <w:rFonts w:cstheme="minorHAnsi"/>
                      <w:sz w:val="20"/>
                      <w:szCs w:val="20"/>
                      <w:lang w:val="el-GR"/>
                    </w:rPr>
                    <w:t>125</w:t>
                  </w:r>
                </w:p>
              </w:tc>
            </w:tr>
            <w:tr w:rsidR="004A0AA3" w:rsidRPr="00DE2BD5" w14:paraId="09A1FC41" w14:textId="77777777" w:rsidTr="00D65D25">
              <w:tc>
                <w:tcPr>
                  <w:tcW w:w="3919" w:type="dxa"/>
                  <w:tcBorders>
                    <w:top w:val="single" w:sz="4" w:space="0" w:color="auto"/>
                    <w:left w:val="single" w:sz="4" w:space="0" w:color="auto"/>
                    <w:bottom w:val="single" w:sz="4" w:space="0" w:color="auto"/>
                    <w:right w:val="single" w:sz="4" w:space="0" w:color="auto"/>
                  </w:tcBorders>
                </w:tcPr>
                <w:p w14:paraId="1ADA480B" w14:textId="77777777" w:rsidR="004A0AA3" w:rsidRPr="00EE7B1B" w:rsidRDefault="004A0AA3" w:rsidP="00D65D25">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30A9FD1" w14:textId="77777777" w:rsidR="004A0AA3" w:rsidRPr="00EE7B1B" w:rsidRDefault="004A0AA3" w:rsidP="00D65D25">
                  <w:pPr>
                    <w:spacing w:after="0" w:line="240" w:lineRule="auto"/>
                    <w:jc w:val="center"/>
                    <w:rPr>
                      <w:rFonts w:cstheme="minorHAnsi"/>
                      <w:sz w:val="20"/>
                      <w:szCs w:val="20"/>
                    </w:rPr>
                  </w:pPr>
                </w:p>
              </w:tc>
            </w:tr>
            <w:tr w:rsidR="004A0AA3" w:rsidRPr="00DE2BD5" w14:paraId="561469ED" w14:textId="77777777" w:rsidTr="00D65D25">
              <w:tc>
                <w:tcPr>
                  <w:tcW w:w="3919" w:type="dxa"/>
                  <w:tcBorders>
                    <w:top w:val="single" w:sz="4" w:space="0" w:color="auto"/>
                    <w:left w:val="single" w:sz="4" w:space="0" w:color="auto"/>
                    <w:bottom w:val="single" w:sz="4" w:space="0" w:color="auto"/>
                    <w:right w:val="single" w:sz="4" w:space="0" w:color="auto"/>
                  </w:tcBorders>
                </w:tcPr>
                <w:p w14:paraId="26570F99" w14:textId="77777777" w:rsidR="004A0AA3" w:rsidRPr="00EE7B1B" w:rsidRDefault="004A0AA3" w:rsidP="00D65D25">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4FE2D15" w14:textId="77777777" w:rsidR="004A0AA3" w:rsidRPr="00EE7B1B" w:rsidRDefault="004A0AA3" w:rsidP="00D65D25">
                  <w:pPr>
                    <w:spacing w:after="0" w:line="240" w:lineRule="auto"/>
                    <w:jc w:val="center"/>
                    <w:rPr>
                      <w:rFonts w:cstheme="minorHAnsi"/>
                      <w:sz w:val="20"/>
                      <w:szCs w:val="20"/>
                    </w:rPr>
                  </w:pPr>
                </w:p>
              </w:tc>
            </w:tr>
            <w:tr w:rsidR="004A0AA3" w:rsidRPr="00DE2BD5" w14:paraId="750DB530" w14:textId="77777777" w:rsidTr="00D65D25">
              <w:tc>
                <w:tcPr>
                  <w:tcW w:w="3919" w:type="dxa"/>
                  <w:tcBorders>
                    <w:top w:val="single" w:sz="4" w:space="0" w:color="auto"/>
                    <w:left w:val="single" w:sz="4" w:space="0" w:color="auto"/>
                    <w:bottom w:val="single" w:sz="4" w:space="0" w:color="auto"/>
                    <w:right w:val="single" w:sz="4" w:space="0" w:color="auto"/>
                  </w:tcBorders>
                </w:tcPr>
                <w:p w14:paraId="68308721" w14:textId="77777777" w:rsidR="004A0AA3" w:rsidRPr="00EE7B1B" w:rsidRDefault="004A0AA3" w:rsidP="00D65D25">
                  <w:pPr>
                    <w:spacing w:after="0" w:line="240" w:lineRule="auto"/>
                    <w:rPr>
                      <w:rFonts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8BCFB9E" w14:textId="77777777" w:rsidR="004A0AA3" w:rsidRPr="00EE7B1B" w:rsidRDefault="004A0AA3" w:rsidP="00D65D25">
                  <w:pPr>
                    <w:spacing w:after="0" w:line="240" w:lineRule="auto"/>
                    <w:jc w:val="center"/>
                    <w:rPr>
                      <w:rFonts w:cstheme="minorHAnsi"/>
                      <w:sz w:val="20"/>
                      <w:szCs w:val="20"/>
                    </w:rPr>
                  </w:pPr>
                </w:p>
              </w:tc>
            </w:tr>
            <w:tr w:rsidR="004A0AA3" w:rsidRPr="00DE2BD5" w14:paraId="37EC0FF4" w14:textId="77777777" w:rsidTr="00D65D25">
              <w:tc>
                <w:tcPr>
                  <w:tcW w:w="3919" w:type="dxa"/>
                  <w:tcBorders>
                    <w:top w:val="single" w:sz="4" w:space="0" w:color="auto"/>
                    <w:left w:val="single" w:sz="4" w:space="0" w:color="auto"/>
                    <w:bottom w:val="single" w:sz="4" w:space="0" w:color="auto"/>
                    <w:right w:val="single" w:sz="4" w:space="0" w:color="auto"/>
                  </w:tcBorders>
                </w:tcPr>
                <w:p w14:paraId="29ECD5A5" w14:textId="77777777" w:rsidR="004A0AA3" w:rsidRPr="00DE2BD5" w:rsidRDefault="004A0AA3" w:rsidP="00D65D25">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DCCE14C" w14:textId="77777777" w:rsidR="004A0AA3" w:rsidRPr="00DE2BD5" w:rsidRDefault="004A0AA3" w:rsidP="00D65D25">
                  <w:pPr>
                    <w:spacing w:after="0" w:line="240" w:lineRule="auto"/>
                    <w:rPr>
                      <w:rFonts w:cs="Arial"/>
                      <w:i/>
                      <w:sz w:val="16"/>
                      <w:szCs w:val="16"/>
                    </w:rPr>
                  </w:pPr>
                </w:p>
              </w:tc>
            </w:tr>
            <w:tr w:rsidR="004A0AA3" w:rsidRPr="00DE2BD5" w14:paraId="2956B5F9" w14:textId="77777777" w:rsidTr="00D65D25">
              <w:tc>
                <w:tcPr>
                  <w:tcW w:w="3919" w:type="dxa"/>
                  <w:tcBorders>
                    <w:top w:val="single" w:sz="4" w:space="0" w:color="auto"/>
                    <w:left w:val="single" w:sz="4" w:space="0" w:color="auto"/>
                    <w:bottom w:val="single" w:sz="4" w:space="0" w:color="auto"/>
                    <w:right w:val="single" w:sz="4" w:space="0" w:color="auto"/>
                  </w:tcBorders>
                </w:tcPr>
                <w:p w14:paraId="762CDA7B" w14:textId="77777777" w:rsidR="004A0AA3" w:rsidRPr="00DE2BD5" w:rsidRDefault="004A0AA3" w:rsidP="00D65D25">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C68E88" w14:textId="77777777" w:rsidR="004A0AA3" w:rsidRPr="00DE2BD5" w:rsidRDefault="004A0AA3" w:rsidP="00D65D25">
                  <w:pPr>
                    <w:spacing w:after="0" w:line="240" w:lineRule="auto"/>
                    <w:rPr>
                      <w:rFonts w:cs="Arial"/>
                      <w:i/>
                      <w:sz w:val="16"/>
                      <w:szCs w:val="16"/>
                    </w:rPr>
                  </w:pPr>
                </w:p>
              </w:tc>
            </w:tr>
            <w:tr w:rsidR="004A0AA3" w:rsidRPr="00DE2BD5" w14:paraId="32C3801A" w14:textId="77777777" w:rsidTr="00D65D25">
              <w:tc>
                <w:tcPr>
                  <w:tcW w:w="3919" w:type="dxa"/>
                  <w:tcBorders>
                    <w:top w:val="single" w:sz="4" w:space="0" w:color="auto"/>
                    <w:left w:val="single" w:sz="4" w:space="0" w:color="auto"/>
                    <w:bottom w:val="single" w:sz="4" w:space="0" w:color="auto"/>
                    <w:right w:val="single" w:sz="4" w:space="0" w:color="auto"/>
                  </w:tcBorders>
                </w:tcPr>
                <w:p w14:paraId="7E8FDEA1" w14:textId="77777777" w:rsidR="004A0AA3" w:rsidRPr="00DE2BD5" w:rsidRDefault="004A0AA3" w:rsidP="00D65D25">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5CCA22" w14:textId="77777777" w:rsidR="004A0AA3" w:rsidRPr="00DE2BD5" w:rsidRDefault="004A0AA3" w:rsidP="00D65D25">
                  <w:pPr>
                    <w:spacing w:after="0" w:line="240" w:lineRule="auto"/>
                    <w:rPr>
                      <w:rFonts w:cs="Arial"/>
                      <w:i/>
                      <w:sz w:val="16"/>
                      <w:szCs w:val="16"/>
                    </w:rPr>
                  </w:pPr>
                </w:p>
              </w:tc>
            </w:tr>
            <w:tr w:rsidR="004A0AA3" w:rsidRPr="00DE2BD5" w14:paraId="191D2946" w14:textId="77777777" w:rsidTr="00D65D25">
              <w:tc>
                <w:tcPr>
                  <w:tcW w:w="3919" w:type="dxa"/>
                  <w:tcBorders>
                    <w:top w:val="single" w:sz="4" w:space="0" w:color="auto"/>
                    <w:left w:val="single" w:sz="4" w:space="0" w:color="auto"/>
                    <w:bottom w:val="single" w:sz="4" w:space="0" w:color="auto"/>
                    <w:right w:val="single" w:sz="4" w:space="0" w:color="auto"/>
                  </w:tcBorders>
                </w:tcPr>
                <w:p w14:paraId="111621C4" w14:textId="77777777" w:rsidR="004A0AA3" w:rsidRPr="00DE2BD5" w:rsidRDefault="004A0AA3" w:rsidP="00D65D25">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91A1826" w14:textId="77777777" w:rsidR="004A0AA3" w:rsidRPr="00DE2BD5" w:rsidRDefault="004A0AA3" w:rsidP="00D65D25">
                  <w:pPr>
                    <w:spacing w:after="0" w:line="240" w:lineRule="auto"/>
                    <w:jc w:val="center"/>
                    <w:rPr>
                      <w:rFonts w:cs="Arial"/>
                      <w:sz w:val="20"/>
                      <w:szCs w:val="20"/>
                    </w:rPr>
                  </w:pPr>
                </w:p>
              </w:tc>
            </w:tr>
            <w:tr w:rsidR="004A0AA3" w:rsidRPr="00C73CB9" w14:paraId="0967C986" w14:textId="77777777" w:rsidTr="00D65D25">
              <w:tc>
                <w:tcPr>
                  <w:tcW w:w="3919" w:type="dxa"/>
                  <w:tcBorders>
                    <w:top w:val="single" w:sz="4" w:space="0" w:color="auto"/>
                    <w:left w:val="single" w:sz="4" w:space="0" w:color="auto"/>
                    <w:bottom w:val="single" w:sz="4" w:space="0" w:color="auto"/>
                    <w:right w:val="single" w:sz="4" w:space="0" w:color="auto"/>
                  </w:tcBorders>
                </w:tcPr>
                <w:p w14:paraId="0EC51024" w14:textId="77777777" w:rsidR="004A0AA3" w:rsidRPr="00AD2537" w:rsidRDefault="004A0AA3" w:rsidP="00D65D25">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3908E0E9" w14:textId="77777777" w:rsidR="004A0AA3" w:rsidRPr="00AD2537" w:rsidRDefault="004A0AA3" w:rsidP="00D65D25">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24A92E73" w14:textId="77777777" w:rsidR="004A0AA3" w:rsidRPr="00463D5C" w:rsidRDefault="004A0AA3" w:rsidP="00D65D25">
                  <w:pPr>
                    <w:spacing w:after="0" w:line="240" w:lineRule="auto"/>
                    <w:jc w:val="center"/>
                    <w:rPr>
                      <w:rFonts w:cstheme="minorHAnsi"/>
                      <w:b/>
                      <w:bCs/>
                      <w:i/>
                      <w:sz w:val="20"/>
                      <w:szCs w:val="20"/>
                      <w:lang w:val="el-GR"/>
                    </w:rPr>
                  </w:pPr>
                  <w:r w:rsidRPr="00463D5C">
                    <w:rPr>
                      <w:rFonts w:cstheme="minorHAnsi"/>
                      <w:b/>
                      <w:bCs/>
                      <w:sz w:val="20"/>
                      <w:szCs w:val="20"/>
                      <w:lang w:val="el-GR"/>
                    </w:rPr>
                    <w:t>175</w:t>
                  </w:r>
                </w:p>
              </w:tc>
            </w:tr>
          </w:tbl>
          <w:p w14:paraId="6DAAC1B0" w14:textId="77777777" w:rsidR="004A0AA3" w:rsidRPr="00AD2537" w:rsidRDefault="004A0AA3" w:rsidP="00D65D25">
            <w:pPr>
              <w:spacing w:after="0" w:line="240" w:lineRule="auto"/>
              <w:rPr>
                <w:rFonts w:ascii="Tahoma" w:hAnsi="Tahoma" w:cs="Tahoma"/>
                <w:lang w:val="el-GR"/>
              </w:rPr>
            </w:pPr>
          </w:p>
        </w:tc>
      </w:tr>
      <w:tr w:rsidR="004A0AA3" w:rsidRPr="00A71751" w14:paraId="559EB0A2" w14:textId="77777777" w:rsidTr="337E4F65">
        <w:tc>
          <w:tcPr>
            <w:tcW w:w="3306" w:type="dxa"/>
          </w:tcPr>
          <w:p w14:paraId="7B28E015" w14:textId="77777777" w:rsidR="004A0AA3" w:rsidRPr="00AD2537" w:rsidRDefault="004A0AA3" w:rsidP="00D65D25">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6A296E3A" w14:textId="77777777" w:rsidR="004A0AA3" w:rsidRPr="00AD2537" w:rsidRDefault="004A0AA3" w:rsidP="00D65D25">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27696CA" w14:textId="77777777" w:rsidR="004A0AA3" w:rsidRPr="00AD2537" w:rsidRDefault="004A0AA3" w:rsidP="00D65D25">
            <w:pPr>
              <w:spacing w:after="0" w:line="240" w:lineRule="auto"/>
              <w:jc w:val="both"/>
              <w:rPr>
                <w:rFonts w:cs="Arial"/>
                <w:i/>
                <w:sz w:val="16"/>
                <w:szCs w:val="16"/>
                <w:lang w:val="el-GR"/>
              </w:rPr>
            </w:pPr>
          </w:p>
          <w:p w14:paraId="2A83968E" w14:textId="77777777" w:rsidR="004A0AA3" w:rsidRPr="00AD2537" w:rsidRDefault="004A0AA3" w:rsidP="00D65D25">
            <w:pPr>
              <w:spacing w:after="0" w:line="240" w:lineRule="auto"/>
              <w:jc w:val="both"/>
              <w:rPr>
                <w:rFonts w:cs="Arial"/>
                <w:i/>
                <w:sz w:val="16"/>
                <w:szCs w:val="16"/>
                <w:lang w:val="el-GR"/>
              </w:rPr>
            </w:pPr>
            <w:r w:rsidRPr="00AD2537">
              <w:rPr>
                <w:rFonts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AD2537">
              <w:rPr>
                <w:rFonts w:cs="Arial"/>
                <w:i/>
                <w:sz w:val="16"/>
                <w:szCs w:val="16"/>
                <w:lang w:val="el-GR"/>
              </w:rPr>
              <w:lastRenderedPageBreak/>
              <w:t>Κλινική Εξέταση Ασθενούς, Καλλιτεχνική Ερμηνεία, Άλλη / Άλλες</w:t>
            </w:r>
          </w:p>
          <w:p w14:paraId="153390E4" w14:textId="77777777" w:rsidR="004A0AA3" w:rsidRPr="00AD2537" w:rsidRDefault="004A0AA3" w:rsidP="00D65D25">
            <w:pPr>
              <w:spacing w:after="0" w:line="240" w:lineRule="auto"/>
              <w:jc w:val="both"/>
              <w:rPr>
                <w:rFonts w:cs="Arial"/>
                <w:i/>
                <w:sz w:val="16"/>
                <w:szCs w:val="16"/>
                <w:lang w:val="el-GR"/>
              </w:rPr>
            </w:pPr>
          </w:p>
          <w:p w14:paraId="764A435B" w14:textId="77777777" w:rsidR="004A0AA3" w:rsidRPr="00AD2537" w:rsidRDefault="004A0AA3" w:rsidP="00D65D25">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1A06F3AB" w14:textId="77777777" w:rsidR="004A0AA3" w:rsidRPr="00CC6AD9" w:rsidRDefault="004A0AA3" w:rsidP="00D65D25">
            <w:pPr>
              <w:spacing w:after="0" w:line="240" w:lineRule="auto"/>
              <w:jc w:val="both"/>
              <w:textAlignment w:val="baseline"/>
              <w:rPr>
                <w:rFonts w:eastAsiaTheme="minorEastAsia" w:cstheme="minorHAnsi"/>
                <w:kern w:val="24"/>
                <w:sz w:val="20"/>
                <w:szCs w:val="20"/>
                <w:lang w:val="el-GR"/>
              </w:rPr>
            </w:pPr>
            <w:r w:rsidRPr="00CC6AD9">
              <w:rPr>
                <w:rFonts w:eastAsiaTheme="minorEastAsia" w:cstheme="minorHAnsi"/>
                <w:kern w:val="24"/>
                <w:sz w:val="20"/>
                <w:szCs w:val="20"/>
                <w:lang w:val="el-GR"/>
              </w:rPr>
              <w:lastRenderedPageBreak/>
              <w:t>Κατά τη διάρκεια του εξαμήνου θα δοθούν επτά σειρές προβλημάτων. Κάθε σετ θα περιέχει προβλήματα που σχετίζονται άμεσα με τις διαλέξεις ή μπορεί να περιέχει μικρές επεκτάσεις των θεμάτων που καλύπτονται στις διαλέξεις. Οι φοιτητές θα πρέπει να επιλύσουν τα προβλήματα και να τα επιστρέψουν εντός τριών εβδομάδων από την ημερομηνία παραλαβής.</w:t>
            </w:r>
          </w:p>
          <w:p w14:paraId="17BEB978" w14:textId="77777777" w:rsidR="004A0AA3" w:rsidRPr="00CC6AD9" w:rsidRDefault="004A0AA3" w:rsidP="00D65D25">
            <w:pPr>
              <w:spacing w:after="0" w:line="240" w:lineRule="auto"/>
              <w:jc w:val="both"/>
              <w:textAlignment w:val="baseline"/>
              <w:rPr>
                <w:rFonts w:eastAsiaTheme="minorEastAsia" w:cstheme="minorHAnsi"/>
                <w:kern w:val="24"/>
                <w:sz w:val="20"/>
                <w:szCs w:val="20"/>
                <w:lang w:val="el-GR"/>
              </w:rPr>
            </w:pPr>
            <w:r w:rsidRPr="00CC6AD9">
              <w:rPr>
                <w:rFonts w:eastAsiaTheme="minorEastAsia" w:cstheme="minorHAnsi"/>
                <w:kern w:val="24"/>
                <w:sz w:val="20"/>
                <w:szCs w:val="20"/>
                <w:lang w:val="el-GR"/>
              </w:rPr>
              <w:t xml:space="preserve">Επίσης, θα υπάρχει και μια τελική εργασία στην κβαντική οπτική, όπου οι φοιτητές θα επαναλάβουν τους υπολογισμούς ενός δημοσιευμένου άρθρου. Θα δοθούν περίπου 50 άρθρα για την τελική σας εργασία. </w:t>
            </w:r>
          </w:p>
          <w:p w14:paraId="0ADDFBFA" w14:textId="77777777" w:rsidR="004A0AA3" w:rsidRPr="00CC6AD9" w:rsidRDefault="004A0AA3" w:rsidP="00D65D25">
            <w:pPr>
              <w:spacing w:after="0" w:line="240" w:lineRule="auto"/>
              <w:jc w:val="both"/>
              <w:textAlignment w:val="baseline"/>
              <w:rPr>
                <w:rFonts w:eastAsiaTheme="minorEastAsia" w:cstheme="minorHAnsi"/>
                <w:kern w:val="24"/>
                <w:sz w:val="20"/>
                <w:szCs w:val="20"/>
                <w:lang w:val="el-GR"/>
              </w:rPr>
            </w:pPr>
            <w:r w:rsidRPr="00CC6AD9">
              <w:rPr>
                <w:rFonts w:eastAsiaTheme="minorEastAsia" w:cstheme="minorHAnsi"/>
                <w:kern w:val="24"/>
                <w:sz w:val="20"/>
                <w:szCs w:val="20"/>
                <w:lang w:val="el-GR"/>
              </w:rPr>
              <w:lastRenderedPageBreak/>
              <w:t>Ο τελικός βαθμός θα είναι ένας συνδυασμός των δύο παραπάνω (συνήθως 65 % προβλήματα, 35 % τελική εργασία).</w:t>
            </w:r>
          </w:p>
          <w:p w14:paraId="01184EF6" w14:textId="77777777" w:rsidR="004A0AA3" w:rsidRPr="009463F3" w:rsidRDefault="004A0AA3" w:rsidP="00D65D25">
            <w:pPr>
              <w:spacing w:after="0" w:line="240" w:lineRule="auto"/>
              <w:jc w:val="both"/>
              <w:textAlignment w:val="baseline"/>
              <w:rPr>
                <w:rFonts w:ascii="Times New Roman" w:eastAsiaTheme="minorEastAsia" w:hAnsi="Times New Roman" w:cs="Times New Roman"/>
                <w:kern w:val="24"/>
                <w:lang w:val="el-GR"/>
              </w:rPr>
            </w:pPr>
          </w:p>
          <w:p w14:paraId="55F5909F" w14:textId="77777777" w:rsidR="004A0AA3" w:rsidRPr="00F57F78" w:rsidRDefault="337E4F65" w:rsidP="337E4F65">
            <w:pPr>
              <w:spacing w:after="0" w:line="240" w:lineRule="auto"/>
              <w:rPr>
                <w:lang w:val="el-GR"/>
              </w:rPr>
            </w:pPr>
            <w:r w:rsidRPr="337E4F65">
              <w:rPr>
                <w:lang w:val="el-GR"/>
              </w:rPr>
              <w:t>Ελάχιστος προβιβάσιμος βαθμός: 5</w:t>
            </w:r>
          </w:p>
          <w:p w14:paraId="614D304D" w14:textId="77777777" w:rsidR="004A0AA3" w:rsidRPr="00F57F78" w:rsidRDefault="337E4F65" w:rsidP="337E4F65">
            <w:pPr>
              <w:spacing w:after="0" w:line="240" w:lineRule="auto"/>
              <w:rPr>
                <w:lang w:val="el-GR"/>
              </w:rPr>
            </w:pPr>
            <w:r w:rsidRPr="337E4F65">
              <w:rPr>
                <w:lang w:val="el-GR"/>
              </w:rPr>
              <w:t>Μέγιστος προβιβάσιμος βαθμός: 10</w:t>
            </w:r>
          </w:p>
          <w:p w14:paraId="1C99DC21" w14:textId="7FF28D1F" w:rsidR="004A0AA3" w:rsidRPr="00F57F78" w:rsidRDefault="004A0AA3" w:rsidP="00D65D25">
            <w:pPr>
              <w:pStyle w:val="a8"/>
              <w:spacing w:after="0" w:line="240" w:lineRule="auto"/>
              <w:ind w:left="1080"/>
            </w:pPr>
          </w:p>
        </w:tc>
      </w:tr>
    </w:tbl>
    <w:p w14:paraId="43EB299B" w14:textId="77777777" w:rsidR="004A0AA3" w:rsidRPr="00DE2BD5" w:rsidRDefault="19ADB7AD" w:rsidP="004C468D">
      <w:pPr>
        <w:widowControl w:val="0"/>
        <w:numPr>
          <w:ilvl w:val="0"/>
          <w:numId w:val="177"/>
        </w:numPr>
        <w:autoSpaceDE w:val="0"/>
        <w:autoSpaceDN w:val="0"/>
        <w:adjustRightInd w:val="0"/>
        <w:spacing w:before="240" w:after="0" w:line="240" w:lineRule="auto"/>
        <w:ind w:left="357" w:hanging="357"/>
        <w:rPr>
          <w:rFonts w:cs="Arial"/>
          <w:b/>
        </w:rPr>
      </w:pPr>
      <w:r w:rsidRPr="6F2BCFEF">
        <w:rPr>
          <w:rFonts w:cs="Arial"/>
          <w:b/>
          <w:bCs/>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A0AA3" w:rsidRPr="008C138E" w14:paraId="61405ABD" w14:textId="77777777" w:rsidTr="00D65D25">
        <w:tc>
          <w:tcPr>
            <w:tcW w:w="10031" w:type="dxa"/>
          </w:tcPr>
          <w:p w14:paraId="2FA7ECF0"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1. P. Meystre and M. Sargent III, “Elements of Quantum Optics”, 4</w:t>
            </w:r>
            <w:r w:rsidRPr="008C138E">
              <w:rPr>
                <w:rFonts w:cstheme="minorHAnsi"/>
                <w:sz w:val="20"/>
                <w:szCs w:val="20"/>
                <w:vertAlign w:val="superscript"/>
              </w:rPr>
              <w:t>th</w:t>
            </w:r>
            <w:r w:rsidRPr="008C138E">
              <w:rPr>
                <w:rFonts w:cstheme="minorHAnsi"/>
                <w:sz w:val="20"/>
                <w:szCs w:val="20"/>
              </w:rPr>
              <w:t xml:space="preserve"> edition, Springer, 2007</w:t>
            </w:r>
          </w:p>
          <w:p w14:paraId="58396D8E"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2. C. C. Gerry and P. L. Knight, “Introductory Quantum Optics”, Cambridge, 2005</w:t>
            </w:r>
          </w:p>
          <w:p w14:paraId="2E2CCD88"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 xml:space="preserve">3. G. Grynberg, A. Aspect, and C. Fabre, “Introduction to Quantum Optics”, Cambridge, 2010 </w:t>
            </w:r>
          </w:p>
          <w:p w14:paraId="07D5B84C"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4. G. S. Agarwal, “Quantum Optics”, Cambridge, 2013</w:t>
            </w:r>
          </w:p>
          <w:p w14:paraId="2D0BDF94"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5. M. S. Zubairy and M. O. Scully, “Quantum Optics”, Cambridge, 1997</w:t>
            </w:r>
          </w:p>
          <w:p w14:paraId="3B8CEB6F"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6. M. Orszag, “Quantum Optics”, 3</w:t>
            </w:r>
            <w:r w:rsidRPr="008C138E">
              <w:rPr>
                <w:rFonts w:cstheme="minorHAnsi"/>
                <w:sz w:val="20"/>
                <w:szCs w:val="20"/>
                <w:vertAlign w:val="superscript"/>
              </w:rPr>
              <w:t>rd</w:t>
            </w:r>
            <w:r w:rsidRPr="008C138E">
              <w:rPr>
                <w:rFonts w:cstheme="minorHAnsi"/>
                <w:sz w:val="20"/>
                <w:szCs w:val="20"/>
              </w:rPr>
              <w:t xml:space="preserve"> edition, Springer, 2016 </w:t>
            </w:r>
          </w:p>
          <w:p w14:paraId="2830E3C8" w14:textId="77777777" w:rsidR="004A0AA3" w:rsidRPr="008C138E" w:rsidRDefault="004A0AA3" w:rsidP="00D65D25">
            <w:pPr>
              <w:spacing w:after="120" w:line="240" w:lineRule="auto"/>
              <w:ind w:left="397" w:hanging="397"/>
              <w:rPr>
                <w:rFonts w:cstheme="minorHAnsi"/>
                <w:sz w:val="20"/>
                <w:szCs w:val="20"/>
              </w:rPr>
            </w:pPr>
            <w:r w:rsidRPr="008C138E">
              <w:rPr>
                <w:rFonts w:cstheme="minorHAnsi"/>
                <w:sz w:val="20"/>
                <w:szCs w:val="20"/>
              </w:rPr>
              <w:t>7. S. C. Rand, “Lectures on Light: Nonlinear and Quantum Optics Using the Density Matrix”, 2</w:t>
            </w:r>
            <w:r w:rsidRPr="008C138E">
              <w:rPr>
                <w:rFonts w:cstheme="minorHAnsi"/>
                <w:sz w:val="20"/>
                <w:szCs w:val="20"/>
                <w:vertAlign w:val="superscript"/>
              </w:rPr>
              <w:t>nd</w:t>
            </w:r>
            <w:r w:rsidRPr="008C138E">
              <w:rPr>
                <w:rFonts w:cstheme="minorHAnsi"/>
                <w:sz w:val="20"/>
                <w:szCs w:val="20"/>
              </w:rPr>
              <w:t xml:space="preserve"> edition, Oxford, 2016</w:t>
            </w:r>
          </w:p>
          <w:p w14:paraId="769F3D0E" w14:textId="77777777" w:rsidR="004A0AA3" w:rsidRPr="008C138E" w:rsidRDefault="004A0AA3" w:rsidP="00D65D25">
            <w:pPr>
              <w:spacing w:after="0" w:line="240" w:lineRule="auto"/>
              <w:jc w:val="both"/>
              <w:textAlignment w:val="baseline"/>
              <w:rPr>
                <w:rFonts w:eastAsia="Times New Roman" w:cstheme="minorHAnsi"/>
                <w:sz w:val="20"/>
                <w:szCs w:val="20"/>
              </w:rPr>
            </w:pPr>
            <w:r w:rsidRPr="008C138E">
              <w:rPr>
                <w:rFonts w:cstheme="minorHAnsi"/>
                <w:sz w:val="20"/>
                <w:szCs w:val="20"/>
              </w:rPr>
              <w:t>8. R. Loudon, “The Quantum Theory of Light”, 3</w:t>
            </w:r>
            <w:r w:rsidRPr="008C138E">
              <w:rPr>
                <w:rFonts w:cstheme="minorHAnsi"/>
                <w:sz w:val="20"/>
                <w:szCs w:val="20"/>
                <w:vertAlign w:val="superscript"/>
              </w:rPr>
              <w:t>rd</w:t>
            </w:r>
            <w:r w:rsidRPr="008C138E">
              <w:rPr>
                <w:rFonts w:cstheme="minorHAnsi"/>
                <w:sz w:val="20"/>
                <w:szCs w:val="20"/>
              </w:rPr>
              <w:t xml:space="preserve"> edition, Oxford, 2000</w:t>
            </w:r>
          </w:p>
          <w:p w14:paraId="55F63447" w14:textId="77777777" w:rsidR="004A0AA3" w:rsidRPr="008C138E" w:rsidRDefault="004A0AA3" w:rsidP="00D65D25">
            <w:pPr>
              <w:pStyle w:val="Default"/>
              <w:jc w:val="both"/>
              <w:rPr>
                <w:b/>
                <w:sz w:val="20"/>
                <w:szCs w:val="20"/>
                <w:lang w:val="en-US"/>
              </w:rPr>
            </w:pPr>
          </w:p>
        </w:tc>
      </w:tr>
    </w:tbl>
    <w:p w14:paraId="7CE5E16B" w14:textId="77777777" w:rsidR="004A0AA3" w:rsidRPr="008C138E" w:rsidRDefault="004A0AA3" w:rsidP="004A0AA3">
      <w:pPr>
        <w:spacing w:after="0" w:line="240" w:lineRule="auto"/>
        <w:jc w:val="both"/>
        <w:rPr>
          <w:rFonts w:ascii="Cambria" w:hAnsi="Cambria"/>
          <w:sz w:val="20"/>
          <w:szCs w:val="24"/>
        </w:rPr>
      </w:pPr>
    </w:p>
    <w:p w14:paraId="140F555A" w14:textId="77777777" w:rsidR="004A0AA3" w:rsidRPr="00FB79F5" w:rsidRDefault="004A0AA3" w:rsidP="00E90619">
      <w:pPr>
        <w:spacing w:before="120" w:after="0"/>
        <w:jc w:val="center"/>
        <w:rPr>
          <w:rFonts w:cs="Arial"/>
          <w:b/>
          <w:sz w:val="24"/>
          <w:szCs w:val="24"/>
        </w:rPr>
      </w:pPr>
    </w:p>
    <w:p w14:paraId="1207F78C" w14:textId="56B07DB2" w:rsidR="004A0AA3" w:rsidRPr="00FB79F5" w:rsidRDefault="004A0AA3">
      <w:pPr>
        <w:rPr>
          <w:rFonts w:cs="Arial"/>
          <w:b/>
          <w:sz w:val="24"/>
          <w:szCs w:val="24"/>
        </w:rPr>
      </w:pPr>
      <w:r w:rsidRPr="00FB79F5">
        <w:rPr>
          <w:rFonts w:cs="Arial"/>
          <w:b/>
          <w:sz w:val="24"/>
          <w:szCs w:val="24"/>
        </w:rPr>
        <w:br w:type="page"/>
      </w:r>
    </w:p>
    <w:p w14:paraId="4BD2FEC5" w14:textId="77777777" w:rsidR="004A0AA3" w:rsidRDefault="004A0AA3" w:rsidP="00E90619">
      <w:pPr>
        <w:spacing w:before="120" w:after="0"/>
        <w:jc w:val="center"/>
        <w:rPr>
          <w:rFonts w:cs="Arial"/>
          <w:b/>
          <w:sz w:val="24"/>
          <w:szCs w:val="24"/>
        </w:rPr>
      </w:pPr>
    </w:p>
    <w:p w14:paraId="4820F87D" w14:textId="77777777" w:rsidR="00FB79F5" w:rsidRPr="006403CB" w:rsidRDefault="00FB79F5" w:rsidP="00FB79F5">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33E9B677" w14:textId="7D124E64" w:rsidR="00FB79F5" w:rsidRPr="00793BF9" w:rsidRDefault="6CFADE99" w:rsidP="6CFADE99">
      <w:pPr>
        <w:pStyle w:val="a8"/>
        <w:widowControl w:val="0"/>
        <w:numPr>
          <w:ilvl w:val="0"/>
          <w:numId w:val="49"/>
        </w:numPr>
        <w:autoSpaceDE w:val="0"/>
        <w:autoSpaceDN w:val="0"/>
        <w:adjustRightInd w:val="0"/>
        <w:spacing w:before="120"/>
        <w:rPr>
          <w:rFonts w:asciiTheme="majorHAnsi" w:hAnsiTheme="majorHAnsi" w:cs="Arial"/>
          <w:b/>
          <w:bCs/>
          <w:color w:val="000000"/>
          <w:lang w:val="en-GB"/>
        </w:rPr>
      </w:pPr>
      <w:r w:rsidRPr="6CFADE99">
        <w:rPr>
          <w:rFonts w:asciiTheme="majorHAnsi" w:hAnsiTheme="majorHAnsi" w:cs="Arial"/>
          <w:b/>
          <w:bCs/>
          <w:color w:val="000000" w:themeColor="text1"/>
          <w:lang w:val="en-GB"/>
        </w:rPr>
        <w:t>GENERAL</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910"/>
      </w:tblGrid>
      <w:tr w:rsidR="00FB79F5" w:rsidRPr="006403CB" w14:paraId="4A8226CA" w14:textId="77777777" w:rsidTr="6CFADE99">
        <w:tc>
          <w:tcPr>
            <w:tcW w:w="3205" w:type="dxa"/>
            <w:shd w:val="clear" w:color="auto" w:fill="DDD9C3" w:themeFill="background2" w:themeFillShade="E6"/>
          </w:tcPr>
          <w:p w14:paraId="2809D204"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901" w:type="dxa"/>
            <w:gridSpan w:val="5"/>
          </w:tcPr>
          <w:p w14:paraId="1BCAB4AE" w14:textId="77777777" w:rsidR="00FB79F5" w:rsidRPr="00AB43D1" w:rsidRDefault="00FB79F5" w:rsidP="00D65D25">
            <w:pPr>
              <w:rPr>
                <w:rFonts w:cstheme="minorHAnsi"/>
                <w:color w:val="002060"/>
                <w:sz w:val="20"/>
                <w:szCs w:val="20"/>
                <w:lang w:val="en-GB"/>
              </w:rPr>
            </w:pPr>
            <w:r w:rsidRPr="00AB43D1">
              <w:rPr>
                <w:rStyle w:val="normaltextrun"/>
                <w:rFonts w:cstheme="minorHAnsi"/>
                <w:sz w:val="20"/>
                <w:szCs w:val="20"/>
              </w:rPr>
              <w:t>NATURAL SCIENCES</w:t>
            </w:r>
            <w:r w:rsidRPr="00AB43D1">
              <w:rPr>
                <w:rStyle w:val="eop"/>
                <w:rFonts w:cstheme="minorHAnsi"/>
                <w:sz w:val="20"/>
                <w:szCs w:val="20"/>
              </w:rPr>
              <w:t> </w:t>
            </w:r>
          </w:p>
        </w:tc>
      </w:tr>
      <w:tr w:rsidR="00FB79F5" w:rsidRPr="006403CB" w14:paraId="3FA14692" w14:textId="77777777" w:rsidTr="6CFADE99">
        <w:tc>
          <w:tcPr>
            <w:tcW w:w="3205" w:type="dxa"/>
            <w:shd w:val="clear" w:color="auto" w:fill="DDD9C3" w:themeFill="background2" w:themeFillShade="E6"/>
          </w:tcPr>
          <w:p w14:paraId="7E16FA55" w14:textId="77777777" w:rsidR="00FB79F5" w:rsidRPr="00DC466A" w:rsidRDefault="00FB79F5" w:rsidP="00D65D25">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901" w:type="dxa"/>
            <w:gridSpan w:val="5"/>
          </w:tcPr>
          <w:p w14:paraId="528E7EBF" w14:textId="77777777" w:rsidR="00FB79F5" w:rsidRPr="00AB43D1" w:rsidRDefault="00FB79F5" w:rsidP="00D65D25">
            <w:pPr>
              <w:rPr>
                <w:rFonts w:cstheme="minorHAnsi"/>
                <w:color w:val="002060"/>
                <w:sz w:val="20"/>
                <w:szCs w:val="20"/>
                <w:lang w:val="en-GB"/>
              </w:rPr>
            </w:pPr>
            <w:r w:rsidRPr="00AB43D1">
              <w:rPr>
                <w:rStyle w:val="normaltextrun"/>
                <w:rFonts w:cstheme="minorHAnsi"/>
                <w:sz w:val="20"/>
                <w:szCs w:val="20"/>
              </w:rPr>
              <w:t>PHYSICS</w:t>
            </w:r>
            <w:r w:rsidRPr="00AB43D1">
              <w:rPr>
                <w:rStyle w:val="eop"/>
                <w:rFonts w:cstheme="minorHAnsi"/>
                <w:sz w:val="20"/>
                <w:szCs w:val="20"/>
              </w:rPr>
              <w:t> </w:t>
            </w:r>
          </w:p>
        </w:tc>
      </w:tr>
      <w:tr w:rsidR="00FB79F5" w:rsidRPr="006403CB" w14:paraId="25BD7B9B" w14:textId="77777777" w:rsidTr="6CFADE99">
        <w:tc>
          <w:tcPr>
            <w:tcW w:w="3205" w:type="dxa"/>
            <w:shd w:val="clear" w:color="auto" w:fill="DDD9C3" w:themeFill="background2" w:themeFillShade="E6"/>
          </w:tcPr>
          <w:p w14:paraId="291D1912" w14:textId="77777777" w:rsidR="00FB79F5" w:rsidRPr="00DC466A" w:rsidRDefault="00FB79F5" w:rsidP="00D65D25">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901" w:type="dxa"/>
            <w:gridSpan w:val="5"/>
          </w:tcPr>
          <w:p w14:paraId="5C578CB2" w14:textId="77777777" w:rsidR="00FB79F5" w:rsidRPr="00AB43D1" w:rsidRDefault="00FB79F5" w:rsidP="00D65D25">
            <w:pPr>
              <w:rPr>
                <w:rFonts w:cstheme="minorHAnsi"/>
                <w:color w:val="002060"/>
                <w:sz w:val="20"/>
                <w:szCs w:val="20"/>
                <w:lang w:val="en-GB"/>
              </w:rPr>
            </w:pPr>
          </w:p>
        </w:tc>
      </w:tr>
      <w:tr w:rsidR="00FB79F5" w:rsidRPr="006403CB" w14:paraId="1504E40D" w14:textId="77777777" w:rsidTr="6CFADE99">
        <w:tc>
          <w:tcPr>
            <w:tcW w:w="3205" w:type="dxa"/>
            <w:shd w:val="clear" w:color="auto" w:fill="DDD9C3" w:themeFill="background2" w:themeFillShade="E6"/>
          </w:tcPr>
          <w:p w14:paraId="713BB535" w14:textId="77777777" w:rsidR="00FB79F5" w:rsidRPr="00DC466A" w:rsidRDefault="00FB79F5" w:rsidP="00D65D25">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901" w:type="dxa"/>
            <w:gridSpan w:val="5"/>
          </w:tcPr>
          <w:p w14:paraId="1AA3B289" w14:textId="77777777" w:rsidR="00FB79F5" w:rsidRPr="00AB43D1" w:rsidRDefault="00FB79F5" w:rsidP="00D65D25">
            <w:pPr>
              <w:rPr>
                <w:rFonts w:cstheme="minorHAnsi"/>
                <w:color w:val="002060"/>
                <w:sz w:val="20"/>
                <w:szCs w:val="20"/>
                <w:lang w:val="en-GB"/>
              </w:rPr>
            </w:pPr>
            <w:r w:rsidRPr="00AB43D1">
              <w:rPr>
                <w:rStyle w:val="normaltextrun"/>
                <w:rFonts w:cstheme="minorHAnsi"/>
                <w:sz w:val="20"/>
                <w:szCs w:val="20"/>
              </w:rPr>
              <w:t>ADVANCED STUDIES IN PHYSICS</w:t>
            </w:r>
          </w:p>
        </w:tc>
      </w:tr>
      <w:tr w:rsidR="00FB79F5" w:rsidRPr="006403CB" w14:paraId="4486EAA9" w14:textId="77777777" w:rsidTr="6CFADE99">
        <w:tc>
          <w:tcPr>
            <w:tcW w:w="3205" w:type="dxa"/>
            <w:shd w:val="clear" w:color="auto" w:fill="DDD9C3" w:themeFill="background2" w:themeFillShade="E6"/>
          </w:tcPr>
          <w:p w14:paraId="77AD75A0"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901" w:type="dxa"/>
            <w:gridSpan w:val="5"/>
          </w:tcPr>
          <w:p w14:paraId="54867016" w14:textId="77777777" w:rsidR="00FB79F5" w:rsidRPr="00AB43D1" w:rsidRDefault="00FB79F5" w:rsidP="00D65D25">
            <w:pPr>
              <w:rPr>
                <w:rFonts w:cstheme="minorHAnsi"/>
                <w:color w:val="002060"/>
                <w:sz w:val="20"/>
                <w:szCs w:val="20"/>
                <w:lang w:val="en-GB"/>
              </w:rPr>
            </w:pPr>
            <w:r w:rsidRPr="00AB43D1">
              <w:rPr>
                <w:rStyle w:val="normaltextrun"/>
                <w:rFonts w:cstheme="minorHAnsi"/>
                <w:sz w:val="20"/>
                <w:szCs w:val="20"/>
              </w:rPr>
              <w:t>MSc</w:t>
            </w:r>
          </w:p>
        </w:tc>
      </w:tr>
      <w:tr w:rsidR="00FB79F5" w:rsidRPr="006403CB" w14:paraId="5E0AFF2F" w14:textId="77777777" w:rsidTr="6CFADE99">
        <w:tc>
          <w:tcPr>
            <w:tcW w:w="3205" w:type="dxa"/>
            <w:shd w:val="clear" w:color="auto" w:fill="DDD9C3" w:themeFill="background2" w:themeFillShade="E6"/>
          </w:tcPr>
          <w:p w14:paraId="06E53A1A"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22F2AFB8" w14:textId="77777777" w:rsidR="00FB79F5" w:rsidRPr="00025602" w:rsidRDefault="00FB79F5" w:rsidP="00D65D25">
            <w:pPr>
              <w:rPr>
                <w:rFonts w:cs="Arial"/>
                <w:b/>
                <w:bCs/>
                <w:sz w:val="20"/>
                <w:szCs w:val="20"/>
                <w:lang w:val="el-GR"/>
              </w:rPr>
            </w:pPr>
            <w:r w:rsidRPr="00062BF7">
              <w:rPr>
                <w:rStyle w:val="normaltextrun"/>
              </w:rPr>
              <w:t> </w:t>
            </w:r>
            <w:r w:rsidRPr="00AB43D1">
              <w:rPr>
                <w:rFonts w:cs="Arial"/>
                <w:b/>
                <w:bCs/>
                <w:sz w:val="20"/>
                <w:szCs w:val="20"/>
                <w:lang w:val="el-GR"/>
              </w:rPr>
              <w:t>ΜΑΡ</w:t>
            </w:r>
            <w:r w:rsidRPr="00AB43D1">
              <w:rPr>
                <w:rFonts w:cs="Arial"/>
                <w:b/>
                <w:bCs/>
                <w:sz w:val="20"/>
                <w:szCs w:val="20"/>
              </w:rPr>
              <w:t>20</w:t>
            </w:r>
            <w:r>
              <w:rPr>
                <w:rFonts w:cs="Arial"/>
                <w:b/>
                <w:bCs/>
                <w:sz w:val="20"/>
                <w:szCs w:val="20"/>
                <w:lang w:val="el-GR"/>
              </w:rPr>
              <w:t>5</w:t>
            </w:r>
          </w:p>
        </w:tc>
        <w:tc>
          <w:tcPr>
            <w:tcW w:w="2505" w:type="dxa"/>
            <w:gridSpan w:val="2"/>
            <w:shd w:val="clear" w:color="auto" w:fill="DDD9C3" w:themeFill="background2" w:themeFillShade="E6"/>
          </w:tcPr>
          <w:p w14:paraId="534BE921"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261" w:type="dxa"/>
            <w:gridSpan w:val="2"/>
          </w:tcPr>
          <w:p w14:paraId="223B752D" w14:textId="77777777" w:rsidR="00FB79F5" w:rsidRPr="00335171" w:rsidRDefault="00FB79F5" w:rsidP="00D65D25">
            <w:pPr>
              <w:rPr>
                <w:rFonts w:asciiTheme="majorHAnsi" w:hAnsiTheme="majorHAnsi" w:cs="Arial"/>
                <w:sz w:val="20"/>
                <w:szCs w:val="20"/>
              </w:rPr>
            </w:pPr>
            <w:r w:rsidRPr="00335171">
              <w:rPr>
                <w:rStyle w:val="normaltextrun"/>
                <w:rFonts w:ascii="Calibri Light" w:hAnsi="Calibri Light" w:cs="Calibri Light"/>
                <w:sz w:val="20"/>
                <w:szCs w:val="20"/>
              </w:rPr>
              <w:t>B</w:t>
            </w:r>
          </w:p>
        </w:tc>
      </w:tr>
      <w:tr w:rsidR="00FB79F5" w:rsidRPr="006403CB" w14:paraId="6231832D" w14:textId="77777777" w:rsidTr="6CFADE99">
        <w:trPr>
          <w:trHeight w:val="375"/>
        </w:trPr>
        <w:tc>
          <w:tcPr>
            <w:tcW w:w="3205" w:type="dxa"/>
            <w:shd w:val="clear" w:color="auto" w:fill="DDD9C3" w:themeFill="background2" w:themeFillShade="E6"/>
            <w:vAlign w:val="center"/>
          </w:tcPr>
          <w:p w14:paraId="66ECA4FC"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901" w:type="dxa"/>
            <w:gridSpan w:val="5"/>
            <w:vAlign w:val="center"/>
          </w:tcPr>
          <w:p w14:paraId="1F823B81" w14:textId="77777777" w:rsidR="00FB79F5" w:rsidRPr="00054659" w:rsidRDefault="00FB79F5" w:rsidP="00D65D25">
            <w:pPr>
              <w:rPr>
                <w:rFonts w:asciiTheme="majorHAnsi" w:hAnsiTheme="majorHAnsi" w:cs="Arial"/>
                <w:b/>
                <w:bCs/>
                <w:sz w:val="20"/>
                <w:szCs w:val="20"/>
                <w:lang w:val="en-GB"/>
              </w:rPr>
            </w:pPr>
            <w:r>
              <w:rPr>
                <w:rFonts w:asciiTheme="majorHAnsi" w:hAnsiTheme="majorHAnsi" w:cs="Arial"/>
                <w:b/>
                <w:bCs/>
                <w:sz w:val="20"/>
                <w:szCs w:val="20"/>
                <w:lang w:val="en-GB"/>
              </w:rPr>
              <w:t>QUANTUM OPTICS</w:t>
            </w:r>
          </w:p>
        </w:tc>
      </w:tr>
      <w:tr w:rsidR="00FB79F5" w:rsidRPr="006403CB" w14:paraId="075FAA08" w14:textId="77777777" w:rsidTr="6CFADE99">
        <w:trPr>
          <w:trHeight w:val="196"/>
        </w:trPr>
        <w:tc>
          <w:tcPr>
            <w:tcW w:w="5637" w:type="dxa"/>
            <w:gridSpan w:val="3"/>
            <w:shd w:val="clear" w:color="auto" w:fill="DDD9C3" w:themeFill="background2" w:themeFillShade="E6"/>
            <w:vAlign w:val="center"/>
          </w:tcPr>
          <w:p w14:paraId="208241D9" w14:textId="77777777" w:rsidR="00FB79F5" w:rsidRPr="006403CB" w:rsidRDefault="00FB79F5" w:rsidP="00D65D25">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024D5E8" w14:textId="77777777" w:rsidR="00FB79F5" w:rsidRPr="006403CB" w:rsidRDefault="00FB79F5" w:rsidP="00D65D25">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910" w:type="dxa"/>
            <w:shd w:val="clear" w:color="auto" w:fill="DDD9C3" w:themeFill="background2" w:themeFillShade="E6"/>
            <w:vAlign w:val="center"/>
          </w:tcPr>
          <w:p w14:paraId="602F0856" w14:textId="77777777" w:rsidR="00FB79F5" w:rsidRPr="006403CB" w:rsidRDefault="00FB79F5" w:rsidP="00D65D25">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FB79F5" w:rsidRPr="006403CB" w14:paraId="7B6FEE10" w14:textId="77777777" w:rsidTr="6CFADE99">
        <w:trPr>
          <w:trHeight w:val="194"/>
        </w:trPr>
        <w:tc>
          <w:tcPr>
            <w:tcW w:w="5637" w:type="dxa"/>
            <w:gridSpan w:val="3"/>
          </w:tcPr>
          <w:p w14:paraId="7C0A9FC3" w14:textId="77777777" w:rsidR="00FB79F5" w:rsidRPr="00AB43D1" w:rsidRDefault="00FB79F5" w:rsidP="00D65D25">
            <w:pPr>
              <w:jc w:val="right"/>
              <w:rPr>
                <w:rFonts w:cstheme="minorHAnsi"/>
                <w:color w:val="002060"/>
                <w:sz w:val="20"/>
                <w:szCs w:val="20"/>
                <w:lang w:val="en-GB"/>
              </w:rPr>
            </w:pPr>
            <w:r w:rsidRPr="00AB43D1">
              <w:rPr>
                <w:rStyle w:val="normaltextrun"/>
                <w:rFonts w:cstheme="minorHAnsi"/>
                <w:color w:val="000000"/>
                <w:sz w:val="20"/>
                <w:szCs w:val="20"/>
                <w:shd w:val="clear" w:color="auto" w:fill="FFFFFF"/>
              </w:rPr>
              <w:t>Lectures and seminars</w:t>
            </w:r>
            <w:r w:rsidRPr="00AB43D1">
              <w:rPr>
                <w:rStyle w:val="eop"/>
                <w:rFonts w:cstheme="minorHAnsi"/>
                <w:color w:val="000000"/>
                <w:sz w:val="20"/>
                <w:szCs w:val="20"/>
                <w:shd w:val="clear" w:color="auto" w:fill="FFFFFF"/>
              </w:rPr>
              <w:t> </w:t>
            </w:r>
          </w:p>
        </w:tc>
        <w:tc>
          <w:tcPr>
            <w:tcW w:w="1559" w:type="dxa"/>
            <w:gridSpan w:val="2"/>
          </w:tcPr>
          <w:p w14:paraId="3E9FF825" w14:textId="77777777" w:rsidR="00FB79F5" w:rsidRPr="00AB43D1" w:rsidRDefault="00FB79F5" w:rsidP="00D65D25">
            <w:pPr>
              <w:jc w:val="center"/>
              <w:rPr>
                <w:rFonts w:cstheme="minorHAnsi"/>
                <w:color w:val="002060"/>
                <w:sz w:val="20"/>
                <w:szCs w:val="20"/>
                <w:lang w:val="en-GB"/>
              </w:rPr>
            </w:pPr>
            <w:r w:rsidRPr="00AB43D1">
              <w:rPr>
                <w:rFonts w:cstheme="minorHAnsi"/>
                <w:sz w:val="20"/>
                <w:szCs w:val="20"/>
                <w:lang w:val="el-GR"/>
              </w:rPr>
              <w:t xml:space="preserve">3 </w:t>
            </w:r>
          </w:p>
        </w:tc>
        <w:tc>
          <w:tcPr>
            <w:tcW w:w="2910" w:type="dxa"/>
          </w:tcPr>
          <w:p w14:paraId="19FF8A78" w14:textId="77777777" w:rsidR="00FB79F5" w:rsidRPr="00AB43D1" w:rsidRDefault="00FB79F5" w:rsidP="00D65D25">
            <w:pPr>
              <w:jc w:val="center"/>
              <w:rPr>
                <w:rFonts w:cstheme="minorHAnsi"/>
                <w:color w:val="002060"/>
                <w:sz w:val="20"/>
                <w:szCs w:val="20"/>
              </w:rPr>
            </w:pPr>
            <w:r w:rsidRPr="00AB43D1">
              <w:rPr>
                <w:rFonts w:cstheme="minorHAnsi"/>
                <w:sz w:val="20"/>
                <w:szCs w:val="20"/>
              </w:rPr>
              <w:t>7</w:t>
            </w:r>
          </w:p>
        </w:tc>
      </w:tr>
      <w:tr w:rsidR="00FB79F5" w:rsidRPr="006403CB" w14:paraId="32683A16" w14:textId="77777777" w:rsidTr="6CFADE99">
        <w:trPr>
          <w:trHeight w:val="194"/>
        </w:trPr>
        <w:tc>
          <w:tcPr>
            <w:tcW w:w="5637" w:type="dxa"/>
            <w:gridSpan w:val="3"/>
          </w:tcPr>
          <w:p w14:paraId="100CDF2A" w14:textId="77777777" w:rsidR="00FB79F5" w:rsidRPr="006403CB" w:rsidRDefault="00FB79F5" w:rsidP="00D65D25">
            <w:pPr>
              <w:jc w:val="right"/>
              <w:rPr>
                <w:rFonts w:asciiTheme="majorHAnsi" w:hAnsiTheme="majorHAnsi" w:cs="Arial"/>
                <w:b/>
                <w:color w:val="002060"/>
                <w:sz w:val="20"/>
                <w:szCs w:val="20"/>
                <w:lang w:val="en-GB"/>
              </w:rPr>
            </w:pPr>
          </w:p>
        </w:tc>
        <w:tc>
          <w:tcPr>
            <w:tcW w:w="1559" w:type="dxa"/>
            <w:gridSpan w:val="2"/>
          </w:tcPr>
          <w:p w14:paraId="58DA11C4" w14:textId="77777777" w:rsidR="00FB79F5" w:rsidRPr="006403CB" w:rsidRDefault="00FB79F5" w:rsidP="00D65D25">
            <w:pPr>
              <w:jc w:val="right"/>
              <w:rPr>
                <w:rFonts w:asciiTheme="majorHAnsi" w:hAnsiTheme="majorHAnsi" w:cs="Arial"/>
                <w:color w:val="002060"/>
                <w:sz w:val="20"/>
                <w:szCs w:val="20"/>
                <w:lang w:val="en-GB"/>
              </w:rPr>
            </w:pPr>
          </w:p>
        </w:tc>
        <w:tc>
          <w:tcPr>
            <w:tcW w:w="2910" w:type="dxa"/>
          </w:tcPr>
          <w:p w14:paraId="40E87F4B" w14:textId="77777777" w:rsidR="00FB79F5" w:rsidRPr="006403CB" w:rsidRDefault="00FB79F5" w:rsidP="00D65D25">
            <w:pPr>
              <w:rPr>
                <w:rFonts w:asciiTheme="majorHAnsi" w:hAnsiTheme="majorHAnsi" w:cs="Arial"/>
                <w:color w:val="002060"/>
                <w:sz w:val="20"/>
                <w:szCs w:val="20"/>
                <w:lang w:val="en-GB"/>
              </w:rPr>
            </w:pPr>
          </w:p>
        </w:tc>
      </w:tr>
      <w:tr w:rsidR="00FB79F5" w:rsidRPr="006403CB" w14:paraId="148A94A9" w14:textId="77777777" w:rsidTr="6CFADE99">
        <w:trPr>
          <w:trHeight w:val="194"/>
        </w:trPr>
        <w:tc>
          <w:tcPr>
            <w:tcW w:w="5637" w:type="dxa"/>
            <w:gridSpan w:val="3"/>
          </w:tcPr>
          <w:p w14:paraId="63892FAA" w14:textId="77777777" w:rsidR="00FB79F5" w:rsidRPr="006403CB" w:rsidRDefault="00FB79F5" w:rsidP="00D65D25">
            <w:pPr>
              <w:rPr>
                <w:rFonts w:asciiTheme="majorHAnsi" w:hAnsiTheme="majorHAnsi" w:cs="Arial"/>
                <w:b/>
                <w:color w:val="002060"/>
                <w:sz w:val="20"/>
                <w:szCs w:val="20"/>
                <w:lang w:val="en-GB"/>
              </w:rPr>
            </w:pPr>
          </w:p>
        </w:tc>
        <w:tc>
          <w:tcPr>
            <w:tcW w:w="1559" w:type="dxa"/>
            <w:gridSpan w:val="2"/>
          </w:tcPr>
          <w:p w14:paraId="20F66626" w14:textId="77777777" w:rsidR="00FB79F5" w:rsidRPr="006403CB" w:rsidRDefault="00FB79F5" w:rsidP="00D65D25">
            <w:pPr>
              <w:jc w:val="right"/>
              <w:rPr>
                <w:rFonts w:asciiTheme="majorHAnsi" w:hAnsiTheme="majorHAnsi" w:cs="Arial"/>
                <w:color w:val="002060"/>
                <w:sz w:val="20"/>
                <w:szCs w:val="20"/>
                <w:lang w:val="en-GB"/>
              </w:rPr>
            </w:pPr>
          </w:p>
        </w:tc>
        <w:tc>
          <w:tcPr>
            <w:tcW w:w="2910" w:type="dxa"/>
          </w:tcPr>
          <w:p w14:paraId="27B98E08" w14:textId="77777777" w:rsidR="00FB79F5" w:rsidRPr="006403CB" w:rsidRDefault="00FB79F5" w:rsidP="00D65D25">
            <w:pPr>
              <w:rPr>
                <w:rFonts w:asciiTheme="majorHAnsi" w:hAnsiTheme="majorHAnsi" w:cs="Arial"/>
                <w:color w:val="002060"/>
                <w:sz w:val="20"/>
                <w:szCs w:val="20"/>
                <w:lang w:val="en-GB"/>
              </w:rPr>
            </w:pPr>
          </w:p>
        </w:tc>
      </w:tr>
      <w:tr w:rsidR="00FB79F5" w:rsidRPr="006403CB" w14:paraId="6E3FDC42" w14:textId="77777777" w:rsidTr="6CFADE99">
        <w:trPr>
          <w:trHeight w:val="194"/>
        </w:trPr>
        <w:tc>
          <w:tcPr>
            <w:tcW w:w="5637" w:type="dxa"/>
            <w:gridSpan w:val="3"/>
            <w:shd w:val="clear" w:color="auto" w:fill="DDD9C3" w:themeFill="background2" w:themeFillShade="E6"/>
          </w:tcPr>
          <w:p w14:paraId="2375E360" w14:textId="77777777" w:rsidR="00FB79F5" w:rsidRPr="006403CB" w:rsidRDefault="00FB79F5" w:rsidP="00D65D25">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CA09464" w14:textId="77777777" w:rsidR="00FB79F5" w:rsidRPr="006403CB" w:rsidRDefault="00FB79F5" w:rsidP="00D65D25">
            <w:pPr>
              <w:jc w:val="right"/>
              <w:rPr>
                <w:rFonts w:asciiTheme="majorHAnsi" w:hAnsiTheme="majorHAnsi" w:cs="Arial"/>
                <w:color w:val="002060"/>
                <w:sz w:val="20"/>
                <w:szCs w:val="20"/>
                <w:lang w:val="en-GB"/>
              </w:rPr>
            </w:pPr>
          </w:p>
        </w:tc>
        <w:tc>
          <w:tcPr>
            <w:tcW w:w="2910" w:type="dxa"/>
          </w:tcPr>
          <w:p w14:paraId="3769BB36" w14:textId="77777777" w:rsidR="00FB79F5" w:rsidRPr="006403CB" w:rsidRDefault="00FB79F5" w:rsidP="00D65D25">
            <w:pPr>
              <w:rPr>
                <w:rFonts w:asciiTheme="majorHAnsi" w:hAnsiTheme="majorHAnsi" w:cs="Arial"/>
                <w:color w:val="002060"/>
                <w:sz w:val="20"/>
                <w:szCs w:val="20"/>
                <w:lang w:val="en-GB"/>
              </w:rPr>
            </w:pPr>
          </w:p>
        </w:tc>
      </w:tr>
      <w:tr w:rsidR="00FB79F5" w:rsidRPr="006403CB" w14:paraId="00475857" w14:textId="77777777" w:rsidTr="6CFADE99">
        <w:trPr>
          <w:trHeight w:val="599"/>
        </w:trPr>
        <w:tc>
          <w:tcPr>
            <w:tcW w:w="3205" w:type="dxa"/>
            <w:shd w:val="clear" w:color="auto" w:fill="DDD9C3" w:themeFill="background2" w:themeFillShade="E6"/>
          </w:tcPr>
          <w:p w14:paraId="22F1C16C" w14:textId="77777777" w:rsidR="00FB79F5" w:rsidRPr="006403CB" w:rsidRDefault="00FB79F5" w:rsidP="00D65D25">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F960003"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901" w:type="dxa"/>
            <w:gridSpan w:val="5"/>
          </w:tcPr>
          <w:p w14:paraId="288B3A46" w14:textId="77777777" w:rsidR="00FB79F5" w:rsidRPr="00AB43D1" w:rsidRDefault="00FB79F5" w:rsidP="00D65D25">
            <w:pPr>
              <w:rPr>
                <w:rFonts w:cstheme="minorHAnsi"/>
                <w:color w:val="002060"/>
                <w:sz w:val="20"/>
                <w:szCs w:val="20"/>
                <w:lang w:val="en-GB"/>
              </w:rPr>
            </w:pPr>
            <w:r w:rsidRPr="00AB43D1">
              <w:rPr>
                <w:rStyle w:val="normaltextrun"/>
                <w:rFonts w:cstheme="minorHAnsi"/>
                <w:color w:val="000000"/>
                <w:sz w:val="20"/>
                <w:szCs w:val="20"/>
                <w:shd w:val="clear" w:color="auto" w:fill="FFFFFF"/>
              </w:rPr>
              <w:t>Field of Science and Skills Development</w:t>
            </w:r>
            <w:r w:rsidRPr="00AB43D1">
              <w:rPr>
                <w:rStyle w:val="eop"/>
                <w:rFonts w:cstheme="minorHAnsi"/>
                <w:color w:val="000000"/>
                <w:sz w:val="20"/>
                <w:szCs w:val="20"/>
                <w:shd w:val="clear" w:color="auto" w:fill="FFFFFF"/>
              </w:rPr>
              <w:t> </w:t>
            </w:r>
          </w:p>
        </w:tc>
      </w:tr>
      <w:tr w:rsidR="00FB79F5" w:rsidRPr="006B41B1" w14:paraId="0145C8CF" w14:textId="77777777" w:rsidTr="6CFADE99">
        <w:tc>
          <w:tcPr>
            <w:tcW w:w="3205" w:type="dxa"/>
            <w:shd w:val="clear" w:color="auto" w:fill="DDD9C3" w:themeFill="background2" w:themeFillShade="E6"/>
          </w:tcPr>
          <w:p w14:paraId="4C14AAF7"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FEFA9C3" w14:textId="77777777" w:rsidR="00FB79F5" w:rsidRPr="006403CB" w:rsidRDefault="00FB79F5" w:rsidP="00D65D25">
            <w:pPr>
              <w:jc w:val="right"/>
              <w:rPr>
                <w:rFonts w:asciiTheme="majorHAnsi" w:hAnsiTheme="majorHAnsi" w:cs="Arial"/>
                <w:b/>
                <w:sz w:val="20"/>
                <w:szCs w:val="20"/>
                <w:lang w:val="en-GB"/>
              </w:rPr>
            </w:pPr>
          </w:p>
        </w:tc>
        <w:tc>
          <w:tcPr>
            <w:tcW w:w="6901" w:type="dxa"/>
            <w:gridSpan w:val="5"/>
          </w:tcPr>
          <w:p w14:paraId="38507282" w14:textId="77777777" w:rsidR="00FB79F5" w:rsidRPr="00AB43D1" w:rsidRDefault="00FB79F5" w:rsidP="00D65D25">
            <w:pPr>
              <w:rPr>
                <w:rFonts w:cstheme="minorHAnsi"/>
                <w:color w:val="002060"/>
                <w:sz w:val="20"/>
                <w:szCs w:val="20"/>
                <w:lang w:val="en-GB"/>
              </w:rPr>
            </w:pPr>
            <w:r w:rsidRPr="006B41B1">
              <w:rPr>
                <w:rStyle w:val="normaltextrun"/>
                <w:rFonts w:cstheme="minorHAnsi"/>
                <w:color w:val="000000"/>
                <w:sz w:val="20"/>
                <w:szCs w:val="20"/>
                <w:shd w:val="clear" w:color="auto" w:fill="FFFFFF"/>
                <w:lang w:val="en-GB"/>
              </w:rPr>
              <w:t>There are no prerequisite courses. Students should have at least the basic undergraduate knowledge of the core courses of the Department: Electromagnetism I and II, Quantum Physics I and II, Atomic and Molecular Physics, as well as the courses of the "Photonics" direction.</w:t>
            </w:r>
          </w:p>
        </w:tc>
      </w:tr>
      <w:tr w:rsidR="00FB79F5" w:rsidRPr="006403CB" w14:paraId="4D9304E8" w14:textId="77777777" w:rsidTr="6CFADE99">
        <w:tc>
          <w:tcPr>
            <w:tcW w:w="3205" w:type="dxa"/>
            <w:shd w:val="clear" w:color="auto" w:fill="DDD9C3" w:themeFill="background2" w:themeFillShade="E6"/>
          </w:tcPr>
          <w:p w14:paraId="6D357008"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901" w:type="dxa"/>
            <w:gridSpan w:val="5"/>
          </w:tcPr>
          <w:p w14:paraId="3617E403" w14:textId="77777777" w:rsidR="00FB79F5" w:rsidRPr="00AB43D1" w:rsidRDefault="00FB79F5" w:rsidP="00D65D25">
            <w:pPr>
              <w:rPr>
                <w:rFonts w:cstheme="minorHAnsi"/>
                <w:color w:val="002060"/>
                <w:sz w:val="20"/>
                <w:szCs w:val="20"/>
                <w:lang w:val="en-GB"/>
              </w:rPr>
            </w:pPr>
            <w:r w:rsidRPr="00AB43D1">
              <w:rPr>
                <w:rStyle w:val="normaltextrun"/>
                <w:rFonts w:cstheme="minorHAnsi"/>
                <w:color w:val="000000"/>
                <w:sz w:val="20"/>
                <w:szCs w:val="20"/>
                <w:shd w:val="clear" w:color="auto" w:fill="FFFFFF"/>
              </w:rPr>
              <w:t>Greek. Instruction may be given in English if foreign students attend the course.</w:t>
            </w:r>
          </w:p>
        </w:tc>
      </w:tr>
      <w:tr w:rsidR="00FB79F5" w:rsidRPr="006403CB" w14:paraId="4673A46A" w14:textId="77777777" w:rsidTr="6CFADE99">
        <w:tc>
          <w:tcPr>
            <w:tcW w:w="3205" w:type="dxa"/>
            <w:shd w:val="clear" w:color="auto" w:fill="DDD9C3" w:themeFill="background2" w:themeFillShade="E6"/>
          </w:tcPr>
          <w:p w14:paraId="1C300C81" w14:textId="77777777" w:rsidR="00FB79F5" w:rsidRPr="006403CB" w:rsidRDefault="00FB79F5" w:rsidP="00D65D25">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901" w:type="dxa"/>
            <w:gridSpan w:val="5"/>
          </w:tcPr>
          <w:p w14:paraId="7A5C6AA1" w14:textId="77777777" w:rsidR="00FB79F5" w:rsidRPr="00AB43D1" w:rsidRDefault="00FB79F5" w:rsidP="00D65D25">
            <w:pPr>
              <w:rPr>
                <w:rFonts w:cstheme="minorHAnsi"/>
                <w:color w:val="002060"/>
                <w:sz w:val="20"/>
                <w:szCs w:val="20"/>
                <w:lang w:val="en-GB"/>
              </w:rPr>
            </w:pPr>
            <w:r w:rsidRPr="00AB43D1">
              <w:rPr>
                <w:rFonts w:cstheme="minorHAnsi"/>
                <w:sz w:val="20"/>
                <w:szCs w:val="20"/>
              </w:rPr>
              <w:t>Yes</w:t>
            </w:r>
          </w:p>
        </w:tc>
      </w:tr>
      <w:tr w:rsidR="00FB79F5" w:rsidRPr="006403CB" w14:paraId="19D4B981" w14:textId="77777777" w:rsidTr="6CFADE99">
        <w:tc>
          <w:tcPr>
            <w:tcW w:w="3205" w:type="dxa"/>
            <w:shd w:val="clear" w:color="auto" w:fill="DDD9C3" w:themeFill="background2" w:themeFillShade="E6"/>
          </w:tcPr>
          <w:p w14:paraId="5D774F26" w14:textId="77777777" w:rsidR="00FB79F5" w:rsidRPr="00AB43D1" w:rsidRDefault="00FB79F5" w:rsidP="00D65D25">
            <w:pPr>
              <w:jc w:val="right"/>
              <w:rPr>
                <w:rFonts w:cstheme="minorHAnsi"/>
                <w:b/>
                <w:sz w:val="20"/>
                <w:szCs w:val="20"/>
                <w:lang w:val="en-GB"/>
              </w:rPr>
            </w:pPr>
            <w:r w:rsidRPr="00AB43D1">
              <w:rPr>
                <w:rFonts w:cstheme="minorHAnsi"/>
                <w:b/>
                <w:sz w:val="20"/>
                <w:szCs w:val="20"/>
                <w:lang w:val="en-GB"/>
              </w:rPr>
              <w:lastRenderedPageBreak/>
              <w:t>COURSE WEBSITE (URL)</w:t>
            </w:r>
          </w:p>
        </w:tc>
        <w:tc>
          <w:tcPr>
            <w:tcW w:w="6901" w:type="dxa"/>
            <w:gridSpan w:val="5"/>
          </w:tcPr>
          <w:p w14:paraId="45243A13" w14:textId="77777777" w:rsidR="00FB79F5" w:rsidRPr="00025602" w:rsidRDefault="00FB79F5" w:rsidP="00D65D25">
            <w:pPr>
              <w:rPr>
                <w:rStyle w:val="normaltextrun"/>
                <w:rFonts w:cstheme="minorHAnsi"/>
                <w:b/>
                <w:color w:val="000000" w:themeColor="text1"/>
                <w:sz w:val="20"/>
                <w:szCs w:val="20"/>
                <w:highlight w:val="yellow"/>
                <w:shd w:val="clear" w:color="auto" w:fill="FFFFFF"/>
              </w:rPr>
            </w:pPr>
          </w:p>
        </w:tc>
      </w:tr>
    </w:tbl>
    <w:p w14:paraId="10DD5219" w14:textId="77777777" w:rsidR="00FB79F5" w:rsidRDefault="00FB79F5" w:rsidP="00FB79F5">
      <w:pPr>
        <w:widowControl w:val="0"/>
        <w:autoSpaceDE w:val="0"/>
        <w:autoSpaceDN w:val="0"/>
        <w:adjustRightInd w:val="0"/>
        <w:spacing w:before="120"/>
        <w:ind w:left="357"/>
        <w:rPr>
          <w:rFonts w:asciiTheme="majorHAnsi" w:hAnsiTheme="majorHAnsi" w:cs="Arial"/>
          <w:b/>
          <w:color w:val="000000"/>
          <w:lang w:val="en-GB"/>
        </w:rPr>
      </w:pPr>
    </w:p>
    <w:p w14:paraId="15A34075" w14:textId="7388647E" w:rsidR="00FB79F5" w:rsidRPr="00793BF9" w:rsidRDefault="6CFADE99" w:rsidP="6CFADE99">
      <w:pPr>
        <w:pStyle w:val="a8"/>
        <w:widowControl w:val="0"/>
        <w:numPr>
          <w:ilvl w:val="0"/>
          <w:numId w:val="49"/>
        </w:numPr>
        <w:tabs>
          <w:tab w:val="num" w:pos="3240"/>
        </w:tabs>
        <w:autoSpaceDE w:val="0"/>
        <w:autoSpaceDN w:val="0"/>
        <w:adjustRightInd w:val="0"/>
        <w:spacing w:before="120"/>
        <w:rPr>
          <w:rFonts w:asciiTheme="majorHAnsi" w:hAnsiTheme="majorHAnsi" w:cs="Arial"/>
          <w:b/>
          <w:bCs/>
          <w:color w:val="000000"/>
          <w:lang w:val="en-GB"/>
        </w:rPr>
      </w:pPr>
      <w:r w:rsidRPr="6CFADE99">
        <w:rPr>
          <w:rFonts w:asciiTheme="majorHAnsi" w:hAnsiTheme="majorHAnsi" w:cs="Arial"/>
          <w:b/>
          <w:bCs/>
          <w:color w:val="000000" w:themeColor="text1"/>
          <w:lang w:val="en-GB"/>
        </w:rPr>
        <w:t>LEARNING OUTCOMES</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90"/>
      </w:tblGrid>
      <w:tr w:rsidR="00FB79F5" w:rsidRPr="006403CB" w14:paraId="36B32E77" w14:textId="77777777" w:rsidTr="55AF5EFD">
        <w:tc>
          <w:tcPr>
            <w:tcW w:w="10054" w:type="dxa"/>
            <w:gridSpan w:val="2"/>
            <w:tcBorders>
              <w:bottom w:val="nil"/>
            </w:tcBorders>
            <w:shd w:val="clear" w:color="auto" w:fill="DDD9C3" w:themeFill="background2" w:themeFillShade="E6"/>
          </w:tcPr>
          <w:p w14:paraId="32EC84E6" w14:textId="77777777" w:rsidR="00FB79F5" w:rsidRPr="006403CB" w:rsidRDefault="00FB79F5" w:rsidP="00D65D25">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FB79F5" w:rsidRPr="006403CB" w14:paraId="16650FB8" w14:textId="77777777" w:rsidTr="55AF5EFD">
        <w:tc>
          <w:tcPr>
            <w:tcW w:w="10054" w:type="dxa"/>
            <w:gridSpan w:val="2"/>
            <w:tcBorders>
              <w:top w:val="nil"/>
            </w:tcBorders>
            <w:shd w:val="clear" w:color="auto" w:fill="DDD9C3" w:themeFill="background2" w:themeFillShade="E6"/>
          </w:tcPr>
          <w:p w14:paraId="130A6CF1" w14:textId="77777777" w:rsidR="00FB79F5" w:rsidRPr="006403CB" w:rsidRDefault="00FB79F5" w:rsidP="00D65D25">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120207A3" w14:textId="77777777" w:rsidR="00FB79F5" w:rsidRPr="006403CB" w:rsidRDefault="00FB79F5" w:rsidP="00D65D25">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72EBA086" w14:textId="77777777" w:rsidR="00FB79F5" w:rsidRPr="006403CB" w:rsidRDefault="6CFADE99" w:rsidP="00FB79F5">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547A2A3E" w14:textId="77777777" w:rsidR="00FB79F5" w:rsidRPr="006403CB" w:rsidRDefault="6CFADE99" w:rsidP="00FB79F5">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6DB36636" w14:textId="77777777" w:rsidR="00FB79F5" w:rsidRPr="006403CB" w:rsidRDefault="6CFADE99" w:rsidP="00FB79F5">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FB79F5" w:rsidRPr="000A5B30" w14:paraId="1977CCA6" w14:textId="77777777" w:rsidTr="55AF5EFD">
        <w:tc>
          <w:tcPr>
            <w:tcW w:w="10054" w:type="dxa"/>
            <w:gridSpan w:val="2"/>
          </w:tcPr>
          <w:p w14:paraId="3E18C11D" w14:textId="77777777" w:rsidR="00FB79F5" w:rsidRPr="004565E5" w:rsidRDefault="00FB79F5" w:rsidP="00D65D25">
            <w:pPr>
              <w:spacing w:before="100" w:beforeAutospacing="1" w:after="100" w:afterAutospacing="1"/>
              <w:ind w:left="66"/>
              <w:rPr>
                <w:rFonts w:cstheme="minorHAnsi"/>
                <w:sz w:val="20"/>
                <w:szCs w:val="20"/>
                <w:lang w:eastAsia="el-GR"/>
              </w:rPr>
            </w:pPr>
            <w:r w:rsidRPr="004565E5">
              <w:rPr>
                <w:rFonts w:cstheme="minorHAnsi"/>
                <w:sz w:val="20"/>
                <w:szCs w:val="20"/>
                <w:lang w:eastAsia="el-GR"/>
              </w:rPr>
              <w:t>After the successful completion of this course, the post-graduate students will be able:</w:t>
            </w:r>
          </w:p>
          <w:p w14:paraId="56B54303"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and use the probability amplitude approach, the density matrix approach, and optical Bloch equations for the description of light-matter interaction</w:t>
            </w:r>
          </w:p>
          <w:p w14:paraId="02D89CE4"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two-level quantum system dynamics under interaction with a classical electromagnetic field, Rabi oscillations, and the effects of decay and dephasing on Rabi oscillations</w:t>
            </w:r>
          </w:p>
          <w:p w14:paraId="4B077F4A" w14:textId="77777777" w:rsidR="00FB79F5" w:rsidRPr="004565E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eastAsia="el-GR"/>
              </w:rPr>
            </w:pPr>
            <w:r w:rsidRPr="693CB5E7">
              <w:rPr>
                <w:rFonts w:asciiTheme="minorHAnsi" w:hAnsiTheme="minorHAnsi" w:cstheme="minorBidi"/>
                <w:sz w:val="20"/>
                <w:szCs w:val="20"/>
                <w:lang w:eastAsia="el-GR"/>
              </w:rPr>
              <w:t>To understand π-pulses</w:t>
            </w:r>
          </w:p>
          <w:p w14:paraId="79AB1705"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 xml:space="preserve">To understand the semiclassical dressed states and use them for the description of Mollow triplet </w:t>
            </w:r>
          </w:p>
          <w:p w14:paraId="339F0331"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 xml:space="preserve">To understand the nonlinear optical response of a two-level quantum system and saturation effects in absorption and dispersion </w:t>
            </w:r>
          </w:p>
          <w:p w14:paraId="764A49B0"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 xml:space="preserve">To understand and use Maxwell-Bloch equations for the coherent propagation of light in quantum systems </w:t>
            </w:r>
          </w:p>
          <w:p w14:paraId="1AF9CB71"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the semiclassical laser theory and self-induced transparency</w:t>
            </w:r>
          </w:p>
          <w:p w14:paraId="7BFE741B"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nonlinear wave mixing in a two-level quantum system</w:t>
            </w:r>
          </w:p>
          <w:p w14:paraId="6BB929A4"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 xml:space="preserve">To understand coherent population trapping, electromagnetically induced transparency, and slow light in a three-level quantum system </w:t>
            </w:r>
          </w:p>
          <w:p w14:paraId="397F5FE8"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the quantization of single mode and multimode electromagnetic fields in a cavity</w:t>
            </w:r>
          </w:p>
          <w:p w14:paraId="668F0D56"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quantization of light in free space</w:t>
            </w:r>
          </w:p>
          <w:p w14:paraId="18FF9614"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and be able to use Fock states and coherent states of the electromagnetic field and their properties</w:t>
            </w:r>
          </w:p>
          <w:p w14:paraId="202D3E15"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squeezed states of the electromagnetic field and their properties</w:t>
            </w:r>
          </w:p>
          <w:p w14:paraId="02B363AE"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bunching and anti-bunching of photons</w:t>
            </w:r>
          </w:p>
          <w:p w14:paraId="3703B898"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quantized light-matter interaction, the Jaynes-Cummings model, and the quantum dressed state picture.</w:t>
            </w:r>
          </w:p>
          <w:p w14:paraId="24CD6368"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vacuum Rabi oscillations and collapse and revival</w:t>
            </w:r>
          </w:p>
          <w:p w14:paraId="766B627F"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 xml:space="preserve">To understand the Wigner-Weisskopf theory of spontaneous emission and quantum interference in spontaneous emission </w:t>
            </w:r>
          </w:p>
          <w:p w14:paraId="10AE9A8D"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cavity quantum electrodynamics and the behavior of quantum systems in cavities, including the Purcell effect and the decaying Rabi oscillations</w:t>
            </w:r>
          </w:p>
          <w:p w14:paraId="156BC2CE"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quantum interference in spontaneous emission</w:t>
            </w:r>
          </w:p>
          <w:p w14:paraId="621D196C"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val="en-US" w:eastAsia="el-GR"/>
              </w:rPr>
            </w:pPr>
            <w:r w:rsidRPr="693CB5E7">
              <w:rPr>
                <w:rFonts w:asciiTheme="minorHAnsi" w:hAnsiTheme="minorHAnsi" w:cstheme="minorBidi"/>
                <w:sz w:val="20"/>
                <w:szCs w:val="20"/>
                <w:lang w:val="en-US" w:eastAsia="el-GR"/>
              </w:rPr>
              <w:t>To understand optical gain without population inversion</w:t>
            </w:r>
          </w:p>
          <w:p w14:paraId="1165341B" w14:textId="77777777" w:rsidR="00FB79F5" w:rsidRPr="004565E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sz w:val="20"/>
                <w:szCs w:val="20"/>
                <w:lang w:eastAsia="el-GR"/>
              </w:rPr>
            </w:pPr>
            <w:r w:rsidRPr="693CB5E7">
              <w:rPr>
                <w:rFonts w:asciiTheme="minorHAnsi" w:hAnsiTheme="minorHAnsi" w:cstheme="minorBidi"/>
                <w:sz w:val="20"/>
                <w:szCs w:val="20"/>
                <w:lang w:eastAsia="el-GR"/>
              </w:rPr>
              <w:t>To understand resonance fluorescence</w:t>
            </w:r>
          </w:p>
          <w:p w14:paraId="728CAA8D" w14:textId="77777777" w:rsidR="00FB79F5" w:rsidRPr="00FB79F5" w:rsidRDefault="6CFADE99" w:rsidP="00FB79F5">
            <w:pPr>
              <w:pStyle w:val="a8"/>
              <w:numPr>
                <w:ilvl w:val="0"/>
                <w:numId w:val="64"/>
              </w:numPr>
              <w:tabs>
                <w:tab w:val="clear" w:pos="1174"/>
              </w:tabs>
              <w:spacing w:before="100" w:beforeAutospacing="1" w:after="100" w:afterAutospacing="1" w:line="240" w:lineRule="auto"/>
              <w:ind w:left="426"/>
              <w:rPr>
                <w:rFonts w:asciiTheme="minorHAnsi" w:hAnsiTheme="minorHAnsi" w:cstheme="minorHAnsi"/>
                <w:i/>
                <w:sz w:val="20"/>
                <w:szCs w:val="20"/>
                <w:lang w:val="en-US"/>
              </w:rPr>
            </w:pPr>
            <w:r w:rsidRPr="693CB5E7">
              <w:rPr>
                <w:rFonts w:asciiTheme="minorHAnsi" w:hAnsiTheme="minorHAnsi" w:cstheme="minorBidi"/>
                <w:sz w:val="20"/>
                <w:szCs w:val="20"/>
                <w:lang w:val="en-US" w:eastAsia="el-GR"/>
              </w:rPr>
              <w:t>To understand basic works from current research in quantum optics</w:t>
            </w:r>
          </w:p>
        </w:tc>
      </w:tr>
      <w:tr w:rsidR="00FB79F5" w:rsidRPr="006403CB" w14:paraId="3395B791" w14:textId="77777777" w:rsidTr="55AF5EFD">
        <w:tblPrEx>
          <w:tblLook w:val="0000" w:firstRow="0" w:lastRow="0" w:firstColumn="0" w:lastColumn="0" w:noHBand="0" w:noVBand="0"/>
        </w:tblPrEx>
        <w:tc>
          <w:tcPr>
            <w:tcW w:w="10054" w:type="dxa"/>
            <w:gridSpan w:val="2"/>
            <w:tcBorders>
              <w:bottom w:val="nil"/>
            </w:tcBorders>
            <w:shd w:val="clear" w:color="auto" w:fill="DDD9C3" w:themeFill="background2" w:themeFillShade="E6"/>
          </w:tcPr>
          <w:p w14:paraId="23F2C5A9" w14:textId="77777777" w:rsidR="00FB79F5" w:rsidRPr="006403CB" w:rsidRDefault="00FB79F5" w:rsidP="00D65D25">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FB79F5" w:rsidRPr="006403CB" w14:paraId="282265B7" w14:textId="77777777" w:rsidTr="55AF5EFD">
        <w:tc>
          <w:tcPr>
            <w:tcW w:w="10054" w:type="dxa"/>
            <w:gridSpan w:val="2"/>
            <w:tcBorders>
              <w:top w:val="nil"/>
              <w:bottom w:val="nil"/>
            </w:tcBorders>
            <w:shd w:val="clear" w:color="auto" w:fill="DDD9C3" w:themeFill="background2" w:themeFillShade="E6"/>
          </w:tcPr>
          <w:p w14:paraId="11B000FB" w14:textId="77777777" w:rsidR="00FB79F5" w:rsidRPr="006403CB" w:rsidRDefault="00FB79F5" w:rsidP="00D65D25">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FB79F5" w:rsidRPr="006403CB" w14:paraId="0253853F" w14:textId="77777777" w:rsidTr="55AF5EF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AA4F0BA"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34B3E1D8"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Adapting to new situations </w:t>
            </w:r>
          </w:p>
          <w:p w14:paraId="73EBDFE0"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AF88E5C"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C7A2E2B"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64A2427"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0559C1D1"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5F6D13A4"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6090" w:type="dxa"/>
            <w:tcBorders>
              <w:top w:val="nil"/>
              <w:left w:val="nil"/>
              <w:bottom w:val="single" w:sz="4" w:space="0" w:color="auto"/>
            </w:tcBorders>
            <w:shd w:val="clear" w:color="auto" w:fill="DDD9C3" w:themeFill="background2" w:themeFillShade="E6"/>
          </w:tcPr>
          <w:p w14:paraId="76975490"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Project planning and management </w:t>
            </w:r>
          </w:p>
          <w:p w14:paraId="26941E49"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Respect for difference and multiculturalism </w:t>
            </w:r>
          </w:p>
          <w:p w14:paraId="1B5AA7AB"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7FDF1A18"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CF8F5CB" w14:textId="77777777" w:rsidR="00FB79F5" w:rsidRPr="006403CB" w:rsidRDefault="00FB79F5" w:rsidP="00D65D2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65FA35F3" w14:textId="77777777" w:rsidR="00FB79F5" w:rsidRPr="006403CB" w:rsidRDefault="00FB79F5" w:rsidP="00D65D25">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AF496E0" w14:textId="77777777" w:rsidR="00FB79F5" w:rsidRPr="006403CB" w:rsidRDefault="00FB79F5" w:rsidP="00D65D25">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244CE2EC" w14:textId="77777777" w:rsidR="00FB79F5" w:rsidRPr="006403CB" w:rsidRDefault="00FB79F5" w:rsidP="00D65D25">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34AA3F84" w14:textId="77777777" w:rsidR="00FB79F5" w:rsidRPr="006403CB" w:rsidRDefault="00FB79F5" w:rsidP="00D65D25">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FB79F5" w:rsidRPr="006403CB" w14:paraId="2127310D" w14:textId="77777777" w:rsidTr="55AF5EFD">
        <w:tc>
          <w:tcPr>
            <w:tcW w:w="10054" w:type="dxa"/>
            <w:gridSpan w:val="2"/>
            <w:tcBorders>
              <w:bottom w:val="single" w:sz="4" w:space="0" w:color="auto"/>
            </w:tcBorders>
          </w:tcPr>
          <w:p w14:paraId="728D2A9B" w14:textId="4F784FF2" w:rsidR="00FB79F5" w:rsidRPr="00B67EF4" w:rsidRDefault="00FB79F5" w:rsidP="55AF5EFD">
            <w:pPr>
              <w:textAlignment w:val="baseline"/>
              <w:rPr>
                <w:sz w:val="20"/>
                <w:szCs w:val="20"/>
                <w:lang w:eastAsia="el-GR"/>
              </w:rPr>
            </w:pPr>
            <w:r w:rsidRPr="55AF5EFD">
              <w:rPr>
                <w:sz w:val="20"/>
                <w:szCs w:val="20"/>
                <w:lang w:val="en-GB" w:eastAsia="el-GR"/>
              </w:rPr>
              <w:lastRenderedPageBreak/>
              <w:t>At the end of the course the student will have further developed the following skills/competences:</w:t>
            </w:r>
            <w:r w:rsidRPr="55AF5EFD">
              <w:rPr>
                <w:sz w:val="20"/>
                <w:szCs w:val="20"/>
                <w:lang w:eastAsia="el-GR"/>
              </w:rPr>
              <w:t> </w:t>
            </w:r>
          </w:p>
          <w:p w14:paraId="2CA863C9" w14:textId="77777777" w:rsidR="00FB79F5" w:rsidRPr="00FB79F5" w:rsidRDefault="464898B2" w:rsidP="00B9163D">
            <w:pPr>
              <w:pStyle w:val="a8"/>
              <w:numPr>
                <w:ilvl w:val="0"/>
                <w:numId w:val="206"/>
              </w:numPr>
              <w:spacing w:after="0" w:line="240" w:lineRule="auto"/>
              <w:jc w:val="both"/>
              <w:textAlignment w:val="baseline"/>
              <w:rPr>
                <w:rFonts w:asciiTheme="minorHAnsi" w:hAnsiTheme="minorHAnsi" w:cstheme="minorHAnsi"/>
                <w:sz w:val="20"/>
                <w:szCs w:val="20"/>
                <w:lang w:val="en-US" w:eastAsia="el-GR"/>
              </w:rPr>
            </w:pPr>
            <w:r w:rsidRPr="6BE15AA2">
              <w:rPr>
                <w:rFonts w:asciiTheme="minorHAnsi" w:hAnsiTheme="minorHAnsi" w:cstheme="minorBidi"/>
                <w:sz w:val="20"/>
                <w:szCs w:val="20"/>
                <w:lang w:val="en-US" w:eastAsia="el-GR"/>
              </w:rPr>
              <w:t xml:space="preserve">Search for, analysis and synthesis of data and information, with the use of the necessary technology </w:t>
            </w:r>
          </w:p>
          <w:p w14:paraId="5308EA03" w14:textId="77777777" w:rsidR="00FB79F5" w:rsidRDefault="464898B2" w:rsidP="00B9163D">
            <w:pPr>
              <w:pStyle w:val="a8"/>
              <w:numPr>
                <w:ilvl w:val="0"/>
                <w:numId w:val="206"/>
              </w:numPr>
              <w:spacing w:after="0" w:line="240" w:lineRule="auto"/>
              <w:jc w:val="both"/>
              <w:textAlignment w:val="baseline"/>
              <w:rPr>
                <w:rFonts w:asciiTheme="minorHAnsi" w:hAnsiTheme="minorHAnsi" w:cstheme="minorHAnsi"/>
                <w:sz w:val="20"/>
                <w:szCs w:val="20"/>
                <w:lang w:eastAsia="el-GR"/>
              </w:rPr>
            </w:pPr>
            <w:r w:rsidRPr="6BE15AA2">
              <w:rPr>
                <w:rFonts w:asciiTheme="minorHAnsi" w:hAnsiTheme="minorHAnsi" w:cstheme="minorBidi"/>
                <w:sz w:val="20"/>
                <w:szCs w:val="20"/>
                <w:lang w:eastAsia="el-GR"/>
              </w:rPr>
              <w:t xml:space="preserve">Working independently </w:t>
            </w:r>
          </w:p>
          <w:p w14:paraId="180666AF" w14:textId="77777777" w:rsidR="00FB79F5" w:rsidRDefault="464898B2" w:rsidP="00B9163D">
            <w:pPr>
              <w:pStyle w:val="a8"/>
              <w:numPr>
                <w:ilvl w:val="0"/>
                <w:numId w:val="206"/>
              </w:numPr>
              <w:spacing w:after="0" w:line="240" w:lineRule="auto"/>
              <w:jc w:val="both"/>
              <w:textAlignment w:val="baseline"/>
              <w:rPr>
                <w:rFonts w:asciiTheme="minorHAnsi" w:hAnsiTheme="minorHAnsi" w:cstheme="minorHAnsi"/>
                <w:sz w:val="20"/>
                <w:szCs w:val="20"/>
                <w:lang w:eastAsia="el-GR"/>
              </w:rPr>
            </w:pPr>
            <w:r w:rsidRPr="6BE15AA2">
              <w:rPr>
                <w:rFonts w:asciiTheme="minorHAnsi" w:hAnsiTheme="minorHAnsi" w:cstheme="minorBidi"/>
                <w:sz w:val="20"/>
                <w:szCs w:val="20"/>
                <w:lang w:eastAsia="el-GR"/>
              </w:rPr>
              <w:t>Team work</w:t>
            </w:r>
          </w:p>
          <w:p w14:paraId="489E0923" w14:textId="77777777" w:rsidR="00FB79F5" w:rsidRPr="00A95D8C" w:rsidRDefault="464898B2" w:rsidP="00B9163D">
            <w:pPr>
              <w:pStyle w:val="a8"/>
              <w:numPr>
                <w:ilvl w:val="0"/>
                <w:numId w:val="206"/>
              </w:numPr>
              <w:spacing w:after="0" w:line="240" w:lineRule="auto"/>
              <w:jc w:val="both"/>
              <w:textAlignment w:val="baseline"/>
              <w:rPr>
                <w:rFonts w:asciiTheme="majorHAnsi" w:hAnsiTheme="majorHAnsi" w:cstheme="majorHAnsi"/>
                <w:sz w:val="20"/>
                <w:szCs w:val="20"/>
                <w:lang w:eastAsia="el-GR"/>
              </w:rPr>
            </w:pPr>
            <w:r w:rsidRPr="6BE15AA2">
              <w:rPr>
                <w:rFonts w:asciiTheme="minorHAnsi" w:hAnsiTheme="minorHAnsi" w:cstheme="minorBidi"/>
                <w:sz w:val="20"/>
                <w:szCs w:val="20"/>
                <w:lang w:eastAsia="el-GR"/>
              </w:rPr>
              <w:t xml:space="preserve">Working in an interdisciplinary environment </w:t>
            </w:r>
          </w:p>
          <w:p w14:paraId="71D15B14" w14:textId="77777777" w:rsidR="00FB79F5" w:rsidRPr="00FB79F5" w:rsidRDefault="464898B2" w:rsidP="00B9163D">
            <w:pPr>
              <w:pStyle w:val="a8"/>
              <w:numPr>
                <w:ilvl w:val="0"/>
                <w:numId w:val="206"/>
              </w:numPr>
              <w:spacing w:after="0" w:line="240" w:lineRule="auto"/>
              <w:jc w:val="both"/>
              <w:textAlignment w:val="baseline"/>
              <w:rPr>
                <w:rFonts w:asciiTheme="majorHAnsi" w:hAnsiTheme="majorHAnsi" w:cstheme="majorHAnsi"/>
                <w:sz w:val="20"/>
                <w:szCs w:val="20"/>
                <w:lang w:val="en-US" w:eastAsia="el-GR"/>
              </w:rPr>
            </w:pPr>
            <w:r w:rsidRPr="6BE15AA2">
              <w:rPr>
                <w:rFonts w:asciiTheme="minorHAnsi" w:hAnsiTheme="minorHAnsi" w:cstheme="minorBidi"/>
                <w:sz w:val="20"/>
                <w:szCs w:val="20"/>
                <w:lang w:val="en-US" w:eastAsia="el-GR"/>
              </w:rPr>
              <w:t>Production of free, creative and inductive thinking</w:t>
            </w:r>
          </w:p>
          <w:p w14:paraId="07A00688" w14:textId="77777777" w:rsidR="00FB79F5" w:rsidRPr="000A590F" w:rsidRDefault="464898B2" w:rsidP="00B9163D">
            <w:pPr>
              <w:pStyle w:val="a8"/>
              <w:numPr>
                <w:ilvl w:val="0"/>
                <w:numId w:val="206"/>
              </w:numPr>
              <w:spacing w:after="0" w:line="240" w:lineRule="auto"/>
              <w:jc w:val="both"/>
              <w:textAlignment w:val="baseline"/>
              <w:rPr>
                <w:rFonts w:asciiTheme="majorHAnsi" w:hAnsiTheme="majorHAnsi" w:cstheme="majorHAnsi"/>
                <w:sz w:val="20"/>
                <w:szCs w:val="20"/>
                <w:lang w:eastAsia="el-GR"/>
              </w:rPr>
            </w:pPr>
            <w:r w:rsidRPr="6BE15AA2">
              <w:rPr>
                <w:rFonts w:asciiTheme="majorHAnsi" w:hAnsiTheme="majorHAnsi" w:cstheme="majorBidi"/>
                <w:sz w:val="20"/>
                <w:szCs w:val="20"/>
                <w:lang w:eastAsia="el-GR"/>
              </w:rPr>
              <w:t>Project planning and management</w:t>
            </w:r>
          </w:p>
        </w:tc>
      </w:tr>
    </w:tbl>
    <w:p w14:paraId="7791888D" w14:textId="59B69A19" w:rsidR="00FB79F5" w:rsidRPr="00793BF9" w:rsidRDefault="6CFADE99" w:rsidP="6CFADE99">
      <w:pPr>
        <w:pStyle w:val="a8"/>
        <w:widowControl w:val="0"/>
        <w:numPr>
          <w:ilvl w:val="0"/>
          <w:numId w:val="49"/>
        </w:numPr>
        <w:autoSpaceDE w:val="0"/>
        <w:autoSpaceDN w:val="0"/>
        <w:adjustRightInd w:val="0"/>
        <w:spacing w:before="120"/>
        <w:rPr>
          <w:rFonts w:asciiTheme="majorHAnsi" w:hAnsiTheme="majorHAnsi" w:cs="Arial"/>
          <w:b/>
          <w:bCs/>
          <w:color w:val="000000"/>
          <w:lang w:val="en-GB"/>
        </w:rPr>
      </w:pPr>
      <w:r w:rsidRPr="6CFADE99">
        <w:rPr>
          <w:rFonts w:asciiTheme="majorHAnsi" w:hAnsiTheme="majorHAnsi" w:cs="Arial"/>
          <w:b/>
          <w:bCs/>
          <w:color w:val="000000" w:themeColor="text1"/>
          <w:lang w:val="en-GB"/>
        </w:rPr>
        <w:t>SYLLABUS</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0"/>
      </w:tblGrid>
      <w:tr w:rsidR="00FB79F5" w:rsidRPr="006E690C" w14:paraId="28C52395" w14:textId="77777777" w:rsidTr="6CFADE99">
        <w:tc>
          <w:tcPr>
            <w:tcW w:w="10050" w:type="dxa"/>
          </w:tcPr>
          <w:p w14:paraId="4F8589D5" w14:textId="77777777" w:rsidR="00FB79F5" w:rsidRDefault="268D581A" w:rsidP="00B9163D">
            <w:pPr>
              <w:pStyle w:val="Title1"/>
              <w:numPr>
                <w:ilvl w:val="3"/>
                <w:numId w:val="207"/>
              </w:numPr>
              <w:tabs>
                <w:tab w:val="clear" w:pos="2880"/>
                <w:tab w:val="num" w:pos="2520"/>
              </w:tabs>
              <w:ind w:left="695"/>
              <w:jc w:val="both"/>
              <w:rPr>
                <w:rStyle w:val="rynqvb"/>
                <w:rFonts w:asciiTheme="minorHAnsi" w:hAnsiTheme="minorHAnsi" w:cstheme="minorHAnsi"/>
                <w:b w:val="0"/>
                <w:bCs/>
                <w:sz w:val="20"/>
                <w:u w:val="none"/>
                <w:lang w:val="en"/>
              </w:rPr>
            </w:pPr>
            <w:r w:rsidRPr="6F2BCFEF">
              <w:rPr>
                <w:rStyle w:val="rynqvb"/>
                <w:rFonts w:asciiTheme="minorHAnsi" w:hAnsiTheme="minorHAnsi" w:cstheme="minorBidi"/>
                <w:b w:val="0"/>
                <w:sz w:val="20"/>
                <w:u w:val="none"/>
                <w:lang w:val="en"/>
              </w:rPr>
              <w:t>Basic elements from electromagnetism, nonlinear optics and quantum mechanics. Basics of lasers and basic laser theory.</w:t>
            </w:r>
          </w:p>
          <w:p w14:paraId="51057D41" w14:textId="77777777" w:rsidR="00FB79F5" w:rsidRDefault="268D581A" w:rsidP="00B9163D">
            <w:pPr>
              <w:pStyle w:val="Title1"/>
              <w:numPr>
                <w:ilvl w:val="3"/>
                <w:numId w:val="207"/>
              </w:numPr>
              <w:tabs>
                <w:tab w:val="clear" w:pos="2880"/>
                <w:tab w:val="num" w:pos="2520"/>
              </w:tabs>
              <w:ind w:left="695"/>
              <w:jc w:val="both"/>
              <w:rPr>
                <w:rStyle w:val="rynqvb"/>
                <w:rFonts w:asciiTheme="minorHAnsi" w:hAnsiTheme="minorHAnsi" w:cstheme="minorHAnsi"/>
                <w:b w:val="0"/>
                <w:bCs/>
                <w:sz w:val="20"/>
                <w:u w:val="none"/>
                <w:lang w:val="en"/>
              </w:rPr>
            </w:pPr>
            <w:r w:rsidRPr="6F2BCFEF">
              <w:rPr>
                <w:rStyle w:val="rynqvb"/>
                <w:rFonts w:asciiTheme="minorHAnsi" w:hAnsiTheme="minorHAnsi" w:cstheme="minorBidi"/>
                <w:b w:val="0"/>
                <w:sz w:val="20"/>
                <w:u w:val="none"/>
                <w:lang w:val="en"/>
              </w:rPr>
              <w:t xml:space="preserve">Semiclassical Light-Matter Interaction: Probability amplitude approach and application of light-matter interaction in a two-level system, Rabi oscillations. Density matrix approach and optical Bloch equations. Creation of π-pulses. Effects of decay and dephasing in the coherent dynamics. Semiclassical dressed states, emission properties. Linear and nonlinear optical response of a two-level quantum system. Coherent propagation of light in two-level quantum systems and Maxwell-Bloch equations. Semiclassical laser theory. Self-induced transparency. Coherent population trapping, electromagnetically induced transparency, and slow light in a three-level quantum system. </w:t>
            </w:r>
          </w:p>
          <w:p w14:paraId="5AA30E63" w14:textId="77777777" w:rsidR="00FB79F5" w:rsidRDefault="268D581A" w:rsidP="00B9163D">
            <w:pPr>
              <w:pStyle w:val="Title1"/>
              <w:numPr>
                <w:ilvl w:val="3"/>
                <w:numId w:val="207"/>
              </w:numPr>
              <w:tabs>
                <w:tab w:val="clear" w:pos="2880"/>
                <w:tab w:val="num" w:pos="2520"/>
              </w:tabs>
              <w:ind w:left="695"/>
              <w:jc w:val="both"/>
              <w:rPr>
                <w:rStyle w:val="rynqvb"/>
                <w:rFonts w:asciiTheme="minorHAnsi" w:hAnsiTheme="minorHAnsi" w:cstheme="minorHAnsi"/>
                <w:b w:val="0"/>
                <w:bCs/>
                <w:sz w:val="20"/>
                <w:u w:val="none"/>
                <w:lang w:val="en"/>
              </w:rPr>
            </w:pPr>
            <w:r w:rsidRPr="6F2BCFEF">
              <w:rPr>
                <w:rStyle w:val="rynqvb"/>
                <w:rFonts w:asciiTheme="minorHAnsi" w:hAnsiTheme="minorHAnsi" w:cstheme="minorBidi"/>
                <w:b w:val="0"/>
                <w:sz w:val="20"/>
                <w:u w:val="none"/>
                <w:lang w:val="en"/>
              </w:rPr>
              <w:t xml:space="preserve">Quantum Properties of Light: Quantization of the electromagnetic field in a cavity and in free space. Fock states, coherent states and squeezed states of the electromagnetic field and their properties. Quantum correlations of light and photon bunching and antibunching. </w:t>
            </w:r>
          </w:p>
          <w:p w14:paraId="3C6BDBC2" w14:textId="77777777" w:rsidR="00FB79F5" w:rsidRPr="00695BBB" w:rsidRDefault="4AC2C608" w:rsidP="00B9163D">
            <w:pPr>
              <w:pStyle w:val="Title1"/>
              <w:numPr>
                <w:ilvl w:val="3"/>
                <w:numId w:val="207"/>
              </w:numPr>
              <w:tabs>
                <w:tab w:val="clear" w:pos="2880"/>
                <w:tab w:val="num" w:pos="2520"/>
              </w:tabs>
              <w:ind w:left="695"/>
              <w:jc w:val="both"/>
              <w:rPr>
                <w:rStyle w:val="rynqvb"/>
                <w:rFonts w:asciiTheme="majorHAnsi" w:hAnsiTheme="majorHAnsi" w:cs="Arial"/>
                <w:color w:val="002060"/>
                <w:sz w:val="20"/>
                <w:u w:val="none"/>
              </w:rPr>
            </w:pPr>
            <w:r w:rsidRPr="4AC2C608">
              <w:rPr>
                <w:rStyle w:val="rynqvb"/>
                <w:rFonts w:asciiTheme="minorHAnsi" w:hAnsiTheme="minorHAnsi" w:cstheme="minorBidi"/>
                <w:b w:val="0"/>
                <w:sz w:val="20"/>
                <w:u w:val="none"/>
                <w:lang w:val="en"/>
              </w:rPr>
              <w:t>Quantum Light-Matter Interaction: The Jaynes-Cummings model, quantum Rabi oscillations, vacuum Rabi oscillations and collapse and revival. Wigner-Weisskopf theory of spontaneous emission. Quantum systems in cavities and other modified photonic reservoirs – Purcell effect and decaying Rabi oscillations.</w:t>
            </w:r>
          </w:p>
          <w:p w14:paraId="10DA7B9E" w14:textId="77777777" w:rsidR="00FB79F5" w:rsidRPr="00025602" w:rsidRDefault="4AC2C608" w:rsidP="00B9163D">
            <w:pPr>
              <w:pStyle w:val="Title1"/>
              <w:numPr>
                <w:ilvl w:val="3"/>
                <w:numId w:val="207"/>
              </w:numPr>
              <w:tabs>
                <w:tab w:val="clear" w:pos="2880"/>
                <w:tab w:val="num" w:pos="2520"/>
              </w:tabs>
              <w:ind w:left="695"/>
              <w:jc w:val="both"/>
              <w:rPr>
                <w:rFonts w:asciiTheme="majorHAnsi" w:hAnsiTheme="majorHAnsi" w:cs="Arial"/>
                <w:color w:val="002060"/>
                <w:sz w:val="20"/>
                <w:u w:val="none"/>
              </w:rPr>
            </w:pPr>
            <w:r w:rsidRPr="4AC2C608">
              <w:rPr>
                <w:rStyle w:val="rynqvb"/>
                <w:rFonts w:asciiTheme="minorHAnsi" w:hAnsiTheme="minorHAnsi" w:cstheme="minorBidi"/>
                <w:b w:val="0"/>
                <w:sz w:val="20"/>
                <w:u w:val="none"/>
                <w:lang w:val="en"/>
              </w:rPr>
              <w:t>Advanced Topics: Quantum interference in spontaneous emission. Optical gain without population inversion. Resonance fluorescence. Quantum entanglement in quantum optical systems.</w:t>
            </w:r>
          </w:p>
        </w:tc>
      </w:tr>
    </w:tbl>
    <w:p w14:paraId="2DF2D409" w14:textId="72AEEC76" w:rsidR="00FB79F5" w:rsidRPr="00793BF9" w:rsidRDefault="6CFADE99" w:rsidP="6CFADE99">
      <w:pPr>
        <w:pStyle w:val="a8"/>
        <w:widowControl w:val="0"/>
        <w:numPr>
          <w:ilvl w:val="0"/>
          <w:numId w:val="49"/>
        </w:numPr>
        <w:autoSpaceDE w:val="0"/>
        <w:autoSpaceDN w:val="0"/>
        <w:adjustRightInd w:val="0"/>
        <w:spacing w:before="120"/>
        <w:rPr>
          <w:rFonts w:asciiTheme="majorHAnsi" w:hAnsiTheme="majorHAnsi" w:cs="Arial"/>
          <w:b/>
          <w:bCs/>
          <w:color w:val="000000"/>
          <w:lang w:val="en-GB"/>
        </w:rPr>
      </w:pPr>
      <w:r w:rsidRPr="6CFADE99">
        <w:rPr>
          <w:rFonts w:asciiTheme="majorHAnsi" w:hAnsiTheme="majorHAnsi" w:cs="Arial"/>
          <w:b/>
          <w:bCs/>
          <w:color w:val="000000" w:themeColor="text1"/>
          <w:lang w:val="en-GB"/>
        </w:rPr>
        <w:t>TEACHING and LEARNING METHODS - EVALUATION</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05"/>
      </w:tblGrid>
      <w:tr w:rsidR="00FB79F5" w:rsidRPr="006403CB" w14:paraId="6DD6A69E" w14:textId="77777777" w:rsidTr="337E4F65">
        <w:tc>
          <w:tcPr>
            <w:tcW w:w="3306" w:type="dxa"/>
            <w:shd w:val="clear" w:color="auto" w:fill="DDD9C3" w:themeFill="background2" w:themeFillShade="E6"/>
          </w:tcPr>
          <w:p w14:paraId="57BD2CFE"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705" w:type="dxa"/>
          </w:tcPr>
          <w:p w14:paraId="0F73F04E" w14:textId="77777777" w:rsidR="00FB79F5" w:rsidRPr="00B67EF4" w:rsidRDefault="00FB79F5" w:rsidP="00D65D25">
            <w:pPr>
              <w:jc w:val="both"/>
              <w:rPr>
                <w:rFonts w:eastAsia="Calibri" w:cstheme="minorHAnsi"/>
                <w:iCs/>
                <w:color w:val="FF0000"/>
                <w:sz w:val="20"/>
                <w:szCs w:val="20"/>
                <w:lang w:val="en-GB"/>
              </w:rPr>
            </w:pPr>
            <w:r w:rsidRPr="00B67EF4">
              <w:rPr>
                <w:rStyle w:val="normaltextrun"/>
                <w:rFonts w:cstheme="minorHAnsi"/>
                <w:sz w:val="20"/>
                <w:szCs w:val="20"/>
                <w:shd w:val="clear" w:color="auto" w:fill="FFFFFF"/>
              </w:rPr>
              <w:t xml:space="preserve">Class lectures and power-point presentations; presentations of important </w:t>
            </w:r>
            <w:r w:rsidRPr="00B67EF4">
              <w:rPr>
                <w:rStyle w:val="rynqvb"/>
                <w:rFonts w:cstheme="minorHAnsi"/>
                <w:sz w:val="20"/>
                <w:szCs w:val="20"/>
                <w:lang w:val="en"/>
              </w:rPr>
              <w:t>scientific research articles</w:t>
            </w:r>
            <w:r w:rsidRPr="00B67EF4">
              <w:rPr>
                <w:rStyle w:val="normaltextrun"/>
                <w:rFonts w:cstheme="minorHAnsi"/>
                <w:sz w:val="20"/>
                <w:szCs w:val="20"/>
                <w:shd w:val="clear" w:color="auto" w:fill="FFFFFF"/>
              </w:rPr>
              <w:t xml:space="preserve"> related to the topics discussed</w:t>
            </w:r>
            <w:r w:rsidRPr="00B67EF4">
              <w:rPr>
                <w:rStyle w:val="rynqvb"/>
                <w:rFonts w:cstheme="minorHAnsi"/>
                <w:sz w:val="20"/>
                <w:szCs w:val="20"/>
                <w:lang w:val="en"/>
              </w:rPr>
              <w:t>.</w:t>
            </w:r>
          </w:p>
        </w:tc>
      </w:tr>
      <w:tr w:rsidR="00FB79F5" w:rsidRPr="006403CB" w14:paraId="6F1E216D" w14:textId="77777777" w:rsidTr="337E4F65">
        <w:tc>
          <w:tcPr>
            <w:tcW w:w="3306" w:type="dxa"/>
            <w:shd w:val="clear" w:color="auto" w:fill="DDD9C3" w:themeFill="background2" w:themeFillShade="E6"/>
          </w:tcPr>
          <w:p w14:paraId="5EC2E3C6" w14:textId="77777777" w:rsidR="00FB79F5" w:rsidRPr="006403CB" w:rsidRDefault="00FB79F5" w:rsidP="00D65D25">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705" w:type="dxa"/>
            <w:tcBorders>
              <w:bottom w:val="single" w:sz="4" w:space="0" w:color="auto"/>
            </w:tcBorders>
          </w:tcPr>
          <w:p w14:paraId="75A8FDD1" w14:textId="77777777" w:rsidR="00FB79F5" w:rsidRPr="00193A3C" w:rsidRDefault="00FB79F5" w:rsidP="00D65D25">
            <w:pPr>
              <w:rPr>
                <w:rFonts w:asciiTheme="majorHAnsi" w:hAnsiTheme="majorHAnsi" w:cstheme="majorHAnsi"/>
                <w:b/>
                <w:sz w:val="20"/>
                <w:szCs w:val="20"/>
                <w:lang w:val="en-GB"/>
              </w:rPr>
            </w:pPr>
          </w:p>
        </w:tc>
      </w:tr>
      <w:tr w:rsidR="00FB79F5" w:rsidRPr="006403CB" w14:paraId="16B91479" w14:textId="77777777" w:rsidTr="337E4F65">
        <w:tc>
          <w:tcPr>
            <w:tcW w:w="3306" w:type="dxa"/>
            <w:shd w:val="clear" w:color="auto" w:fill="DDD9C3" w:themeFill="background2" w:themeFillShade="E6"/>
          </w:tcPr>
          <w:p w14:paraId="71F53F04"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87F765C" w14:textId="77777777" w:rsidR="00FB79F5" w:rsidRPr="006403CB" w:rsidRDefault="00FB79F5"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CEC95A3" w14:textId="77777777" w:rsidR="00FB79F5" w:rsidRPr="006403CB" w:rsidRDefault="00FB79F5"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lastRenderedPageBreak/>
              <w:t>Lectures, seminars, laboratory practice, fieldwork, study and analysis of bibliography, tutorials, placements, clinical practice, art workshop, interactive teaching, educational visits, project, essay writing, artistic creativity, etc.</w:t>
            </w:r>
          </w:p>
          <w:p w14:paraId="1B3595D6" w14:textId="77777777" w:rsidR="00FB79F5" w:rsidRPr="006403CB" w:rsidRDefault="00FB79F5" w:rsidP="00D65D25">
            <w:pPr>
              <w:jc w:val="both"/>
              <w:rPr>
                <w:rFonts w:asciiTheme="majorHAnsi" w:hAnsiTheme="majorHAnsi" w:cs="Arial"/>
                <w:i/>
                <w:sz w:val="16"/>
                <w:szCs w:val="16"/>
                <w:lang w:val="en-GB"/>
              </w:rPr>
            </w:pPr>
          </w:p>
          <w:p w14:paraId="71C203E3" w14:textId="77777777" w:rsidR="00FB79F5" w:rsidRPr="006403CB" w:rsidRDefault="00FB79F5"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70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B79F5" w:rsidRPr="006403CB" w14:paraId="050C4ABC" w14:textId="77777777" w:rsidTr="00D65D25">
              <w:tc>
                <w:tcPr>
                  <w:tcW w:w="2467" w:type="dxa"/>
                  <w:shd w:val="clear" w:color="auto" w:fill="DDD9C3" w:themeFill="background2" w:themeFillShade="E6"/>
                  <w:vAlign w:val="center"/>
                </w:tcPr>
                <w:p w14:paraId="3B1C10CE" w14:textId="77777777" w:rsidR="00FB79F5" w:rsidRPr="006403CB" w:rsidRDefault="00FB79F5" w:rsidP="00D65D25">
                  <w:pPr>
                    <w:jc w:val="center"/>
                    <w:rPr>
                      <w:rFonts w:asciiTheme="majorHAnsi" w:hAnsiTheme="majorHAnsi" w:cs="Arial"/>
                      <w:b/>
                      <w:i/>
                      <w:lang w:val="en-GB"/>
                    </w:rPr>
                  </w:pPr>
                  <w:r w:rsidRPr="006403CB">
                    <w:rPr>
                      <w:rFonts w:asciiTheme="majorHAnsi" w:hAnsiTheme="majorHAnsi" w:cs="Arial"/>
                      <w:b/>
                      <w:i/>
                      <w:lang w:val="en-GB"/>
                    </w:rPr>
                    <w:lastRenderedPageBreak/>
                    <w:t>Activity</w:t>
                  </w:r>
                </w:p>
              </w:tc>
              <w:tc>
                <w:tcPr>
                  <w:tcW w:w="2468" w:type="dxa"/>
                  <w:shd w:val="clear" w:color="auto" w:fill="DDD9C3" w:themeFill="background2" w:themeFillShade="E6"/>
                  <w:vAlign w:val="center"/>
                </w:tcPr>
                <w:p w14:paraId="3EBD73B2" w14:textId="77777777" w:rsidR="00FB79F5" w:rsidRPr="006403CB" w:rsidRDefault="00FB79F5" w:rsidP="00D65D25">
                  <w:pPr>
                    <w:jc w:val="center"/>
                    <w:rPr>
                      <w:rFonts w:asciiTheme="majorHAnsi" w:hAnsiTheme="majorHAnsi" w:cs="Arial"/>
                      <w:b/>
                      <w:i/>
                      <w:lang w:val="en-GB"/>
                    </w:rPr>
                  </w:pPr>
                  <w:r w:rsidRPr="006403CB">
                    <w:rPr>
                      <w:rFonts w:asciiTheme="majorHAnsi" w:hAnsiTheme="majorHAnsi" w:cs="Arial"/>
                      <w:b/>
                      <w:i/>
                      <w:lang w:val="en-GB"/>
                    </w:rPr>
                    <w:t>Semester workload</w:t>
                  </w:r>
                </w:p>
              </w:tc>
            </w:tr>
            <w:tr w:rsidR="00FB79F5" w:rsidRPr="006403CB" w14:paraId="7F42EF9D" w14:textId="77777777" w:rsidTr="00D65D25">
              <w:tc>
                <w:tcPr>
                  <w:tcW w:w="2467" w:type="dxa"/>
                </w:tcPr>
                <w:p w14:paraId="439BC452" w14:textId="77777777" w:rsidR="00FB79F5" w:rsidRPr="000A590F" w:rsidRDefault="00FB79F5" w:rsidP="00D65D25">
                  <w:pPr>
                    <w:jc w:val="center"/>
                    <w:rPr>
                      <w:rFonts w:asciiTheme="majorHAnsi" w:hAnsiTheme="majorHAnsi" w:cstheme="majorHAnsi"/>
                      <w:iCs/>
                      <w:lang w:val="en-GB"/>
                    </w:rPr>
                  </w:pPr>
                  <w:r w:rsidRPr="000A590F">
                    <w:rPr>
                      <w:rFonts w:asciiTheme="majorHAnsi" w:hAnsiTheme="majorHAnsi" w:cstheme="majorHAnsi"/>
                    </w:rPr>
                    <w:t>Lectures</w:t>
                  </w:r>
                </w:p>
              </w:tc>
              <w:tc>
                <w:tcPr>
                  <w:tcW w:w="2468" w:type="dxa"/>
                </w:tcPr>
                <w:p w14:paraId="49C75634" w14:textId="77777777" w:rsidR="00FB79F5" w:rsidRPr="000A590F" w:rsidRDefault="00FB79F5" w:rsidP="00D65D25">
                  <w:pPr>
                    <w:jc w:val="center"/>
                    <w:rPr>
                      <w:rFonts w:asciiTheme="majorHAnsi" w:hAnsiTheme="majorHAnsi" w:cstheme="majorHAnsi"/>
                    </w:rPr>
                  </w:pPr>
                  <w:r w:rsidRPr="000A590F">
                    <w:rPr>
                      <w:rFonts w:asciiTheme="majorHAnsi" w:hAnsiTheme="majorHAnsi" w:cstheme="majorHAnsi"/>
                    </w:rPr>
                    <w:t>50</w:t>
                  </w:r>
                </w:p>
              </w:tc>
            </w:tr>
            <w:tr w:rsidR="00FB79F5" w:rsidRPr="006403CB" w14:paraId="6F0A63DE" w14:textId="77777777" w:rsidTr="00D65D25">
              <w:tc>
                <w:tcPr>
                  <w:tcW w:w="2467" w:type="dxa"/>
                  <w:shd w:val="clear" w:color="auto" w:fill="auto"/>
                </w:tcPr>
                <w:p w14:paraId="45EF5B5D" w14:textId="77777777" w:rsidR="00FB79F5" w:rsidRPr="000A590F" w:rsidRDefault="00FB79F5" w:rsidP="00D65D25">
                  <w:pPr>
                    <w:jc w:val="center"/>
                    <w:rPr>
                      <w:rFonts w:asciiTheme="majorHAnsi" w:hAnsiTheme="majorHAnsi" w:cstheme="majorHAnsi"/>
                      <w:iCs/>
                      <w:lang w:val="en-GB"/>
                    </w:rPr>
                  </w:pPr>
                  <w:r>
                    <w:rPr>
                      <w:rFonts w:asciiTheme="majorHAnsi" w:hAnsiTheme="majorHAnsi" w:cstheme="majorHAnsi"/>
                    </w:rPr>
                    <w:t xml:space="preserve">Students’ </w:t>
                  </w:r>
                  <w:r w:rsidRPr="000A590F">
                    <w:rPr>
                      <w:rFonts w:asciiTheme="majorHAnsi" w:hAnsiTheme="majorHAnsi" w:cstheme="majorHAnsi"/>
                    </w:rPr>
                    <w:t>Projects</w:t>
                  </w:r>
                </w:p>
              </w:tc>
              <w:tc>
                <w:tcPr>
                  <w:tcW w:w="2468" w:type="dxa"/>
                </w:tcPr>
                <w:p w14:paraId="0A90C60C" w14:textId="77777777" w:rsidR="00FB79F5" w:rsidRPr="000A590F" w:rsidRDefault="00FB79F5" w:rsidP="00D65D25">
                  <w:pPr>
                    <w:jc w:val="center"/>
                    <w:rPr>
                      <w:rFonts w:asciiTheme="majorHAnsi" w:hAnsiTheme="majorHAnsi" w:cstheme="majorHAnsi"/>
                      <w:lang w:val="en-GB"/>
                    </w:rPr>
                  </w:pPr>
                  <w:r w:rsidRPr="000A590F">
                    <w:rPr>
                      <w:rFonts w:asciiTheme="majorHAnsi" w:hAnsiTheme="majorHAnsi" w:cstheme="majorHAnsi"/>
                      <w:lang w:val="en-GB"/>
                    </w:rPr>
                    <w:t>12</w:t>
                  </w:r>
                  <w:r w:rsidRPr="000A590F">
                    <w:rPr>
                      <w:rFonts w:asciiTheme="majorHAnsi" w:hAnsiTheme="majorHAnsi" w:cstheme="majorHAnsi"/>
                      <w:lang w:val="el-GR"/>
                    </w:rPr>
                    <w:t>5</w:t>
                  </w:r>
                </w:p>
              </w:tc>
            </w:tr>
            <w:tr w:rsidR="00FB79F5" w:rsidRPr="006403CB" w14:paraId="7FEFC5C1" w14:textId="77777777" w:rsidTr="00D65D25">
              <w:tc>
                <w:tcPr>
                  <w:tcW w:w="2467" w:type="dxa"/>
                  <w:shd w:val="clear" w:color="auto" w:fill="auto"/>
                </w:tcPr>
                <w:p w14:paraId="7CA62D9C" w14:textId="77777777" w:rsidR="00FB79F5" w:rsidRPr="00B67EF4" w:rsidRDefault="00FB79F5" w:rsidP="00D65D25">
                  <w:pPr>
                    <w:rPr>
                      <w:rFonts w:asciiTheme="minorHAnsi" w:hAnsiTheme="minorHAnsi" w:cstheme="minorHAnsi"/>
                      <w:iCs/>
                      <w:sz w:val="22"/>
                      <w:szCs w:val="22"/>
                      <w:lang w:val="en-GB"/>
                    </w:rPr>
                  </w:pPr>
                </w:p>
              </w:tc>
              <w:tc>
                <w:tcPr>
                  <w:tcW w:w="2468" w:type="dxa"/>
                </w:tcPr>
                <w:p w14:paraId="0E30C484" w14:textId="77777777" w:rsidR="00FB79F5" w:rsidRPr="00B67EF4" w:rsidRDefault="00FB79F5" w:rsidP="00D65D25">
                  <w:pPr>
                    <w:jc w:val="center"/>
                    <w:rPr>
                      <w:rFonts w:asciiTheme="minorHAnsi" w:hAnsiTheme="minorHAnsi" w:cstheme="minorHAnsi"/>
                    </w:rPr>
                  </w:pPr>
                </w:p>
              </w:tc>
            </w:tr>
            <w:tr w:rsidR="00FB79F5" w:rsidRPr="006403CB" w14:paraId="2D68F52D" w14:textId="77777777" w:rsidTr="00D65D25">
              <w:tc>
                <w:tcPr>
                  <w:tcW w:w="2467" w:type="dxa"/>
                  <w:shd w:val="clear" w:color="auto" w:fill="auto"/>
                </w:tcPr>
                <w:p w14:paraId="2C827A18" w14:textId="77777777" w:rsidR="00FB79F5" w:rsidRPr="00B67EF4" w:rsidRDefault="00FB79F5" w:rsidP="00D65D25">
                  <w:pPr>
                    <w:rPr>
                      <w:rFonts w:asciiTheme="minorHAnsi" w:hAnsiTheme="minorHAnsi" w:cstheme="minorHAnsi"/>
                      <w:iCs/>
                      <w:sz w:val="22"/>
                      <w:szCs w:val="22"/>
                      <w:lang w:val="en-GB"/>
                    </w:rPr>
                  </w:pPr>
                </w:p>
              </w:tc>
              <w:tc>
                <w:tcPr>
                  <w:tcW w:w="2468" w:type="dxa"/>
                </w:tcPr>
                <w:p w14:paraId="2492C3A9" w14:textId="77777777" w:rsidR="00FB79F5" w:rsidRPr="00B67EF4" w:rsidRDefault="00FB79F5" w:rsidP="00D65D25">
                  <w:pPr>
                    <w:jc w:val="center"/>
                    <w:rPr>
                      <w:rFonts w:asciiTheme="minorHAnsi" w:hAnsiTheme="minorHAnsi" w:cstheme="minorHAnsi"/>
                      <w:lang w:val="en-GB"/>
                    </w:rPr>
                  </w:pPr>
                </w:p>
              </w:tc>
            </w:tr>
            <w:tr w:rsidR="00FB79F5" w:rsidRPr="006403CB" w14:paraId="7B123803" w14:textId="77777777" w:rsidTr="00D65D25">
              <w:tc>
                <w:tcPr>
                  <w:tcW w:w="2467" w:type="dxa"/>
                  <w:shd w:val="clear" w:color="auto" w:fill="auto"/>
                </w:tcPr>
                <w:p w14:paraId="2E927D77" w14:textId="77777777" w:rsidR="00FB79F5" w:rsidRPr="00B67EF4" w:rsidRDefault="00FB79F5" w:rsidP="00D65D25">
                  <w:pPr>
                    <w:rPr>
                      <w:rFonts w:asciiTheme="minorHAnsi" w:hAnsiTheme="minorHAnsi" w:cstheme="minorHAnsi"/>
                      <w:iCs/>
                      <w:sz w:val="22"/>
                      <w:szCs w:val="22"/>
                      <w:lang w:val="en-GB"/>
                    </w:rPr>
                  </w:pPr>
                </w:p>
              </w:tc>
              <w:tc>
                <w:tcPr>
                  <w:tcW w:w="2468" w:type="dxa"/>
                </w:tcPr>
                <w:p w14:paraId="44E407F6" w14:textId="77777777" w:rsidR="00FB79F5" w:rsidRPr="00B67EF4" w:rsidRDefault="00FB79F5" w:rsidP="00D65D25">
                  <w:pPr>
                    <w:jc w:val="center"/>
                    <w:rPr>
                      <w:rFonts w:asciiTheme="minorHAnsi" w:hAnsiTheme="minorHAnsi" w:cstheme="minorHAnsi"/>
                      <w:lang w:val="en-GB"/>
                    </w:rPr>
                  </w:pPr>
                </w:p>
              </w:tc>
            </w:tr>
            <w:tr w:rsidR="00FB79F5" w:rsidRPr="006403CB" w14:paraId="4E6C12CD" w14:textId="77777777" w:rsidTr="00D65D25">
              <w:tc>
                <w:tcPr>
                  <w:tcW w:w="2467" w:type="dxa"/>
                  <w:shd w:val="clear" w:color="auto" w:fill="auto"/>
                </w:tcPr>
                <w:p w14:paraId="04FBCE85" w14:textId="77777777" w:rsidR="00FB79F5" w:rsidRPr="006403CB" w:rsidRDefault="00FB79F5" w:rsidP="00D65D25">
                  <w:pPr>
                    <w:rPr>
                      <w:rFonts w:asciiTheme="majorHAnsi" w:hAnsiTheme="majorHAnsi"/>
                      <w:iCs/>
                      <w:color w:val="002060"/>
                      <w:sz w:val="22"/>
                      <w:szCs w:val="22"/>
                      <w:lang w:val="en-GB"/>
                    </w:rPr>
                  </w:pPr>
                </w:p>
              </w:tc>
              <w:tc>
                <w:tcPr>
                  <w:tcW w:w="2468" w:type="dxa"/>
                </w:tcPr>
                <w:p w14:paraId="4B2E6882" w14:textId="77777777" w:rsidR="00FB79F5" w:rsidRPr="006403CB" w:rsidRDefault="00FB79F5" w:rsidP="00D65D25">
                  <w:pPr>
                    <w:rPr>
                      <w:rFonts w:asciiTheme="majorHAnsi" w:hAnsiTheme="majorHAnsi" w:cs="Arial"/>
                      <w:i/>
                      <w:color w:val="002060"/>
                      <w:sz w:val="16"/>
                      <w:szCs w:val="16"/>
                      <w:lang w:val="en-GB"/>
                    </w:rPr>
                  </w:pPr>
                </w:p>
              </w:tc>
            </w:tr>
            <w:tr w:rsidR="00FB79F5" w:rsidRPr="006403CB" w14:paraId="522B2927" w14:textId="77777777" w:rsidTr="00D65D25">
              <w:tc>
                <w:tcPr>
                  <w:tcW w:w="2467" w:type="dxa"/>
                  <w:shd w:val="clear" w:color="auto" w:fill="auto"/>
                </w:tcPr>
                <w:p w14:paraId="231A1891" w14:textId="77777777" w:rsidR="00FB79F5" w:rsidRPr="006403CB" w:rsidRDefault="00FB79F5" w:rsidP="00D65D25">
                  <w:pPr>
                    <w:rPr>
                      <w:rFonts w:asciiTheme="majorHAnsi" w:hAnsiTheme="majorHAnsi"/>
                      <w:iCs/>
                      <w:color w:val="002060"/>
                      <w:sz w:val="22"/>
                      <w:szCs w:val="22"/>
                      <w:lang w:val="en-GB"/>
                    </w:rPr>
                  </w:pPr>
                </w:p>
              </w:tc>
              <w:tc>
                <w:tcPr>
                  <w:tcW w:w="2468" w:type="dxa"/>
                </w:tcPr>
                <w:p w14:paraId="3B2D4134" w14:textId="77777777" w:rsidR="00FB79F5" w:rsidRPr="006403CB" w:rsidRDefault="00FB79F5" w:rsidP="00D65D25">
                  <w:pPr>
                    <w:rPr>
                      <w:rFonts w:asciiTheme="majorHAnsi" w:hAnsiTheme="majorHAnsi" w:cs="Arial"/>
                      <w:i/>
                      <w:color w:val="002060"/>
                      <w:sz w:val="16"/>
                      <w:szCs w:val="16"/>
                      <w:lang w:val="en-GB"/>
                    </w:rPr>
                  </w:pPr>
                </w:p>
              </w:tc>
            </w:tr>
            <w:tr w:rsidR="00FB79F5" w:rsidRPr="006403CB" w14:paraId="73B9D9BE" w14:textId="77777777" w:rsidTr="00D65D25">
              <w:tc>
                <w:tcPr>
                  <w:tcW w:w="2467" w:type="dxa"/>
                  <w:shd w:val="clear" w:color="auto" w:fill="auto"/>
                </w:tcPr>
                <w:p w14:paraId="5CD69F06" w14:textId="77777777" w:rsidR="00FB79F5" w:rsidRPr="006403CB" w:rsidRDefault="00FB79F5" w:rsidP="00D65D25">
                  <w:pPr>
                    <w:rPr>
                      <w:rFonts w:asciiTheme="majorHAnsi" w:hAnsiTheme="majorHAnsi"/>
                      <w:iCs/>
                      <w:color w:val="002060"/>
                      <w:sz w:val="22"/>
                      <w:szCs w:val="22"/>
                      <w:lang w:val="en-GB"/>
                    </w:rPr>
                  </w:pPr>
                </w:p>
              </w:tc>
              <w:tc>
                <w:tcPr>
                  <w:tcW w:w="2468" w:type="dxa"/>
                </w:tcPr>
                <w:p w14:paraId="309F8B90" w14:textId="77777777" w:rsidR="00FB79F5" w:rsidRPr="006403CB" w:rsidRDefault="00FB79F5" w:rsidP="00D65D25">
                  <w:pPr>
                    <w:rPr>
                      <w:rFonts w:asciiTheme="majorHAnsi" w:hAnsiTheme="majorHAnsi" w:cs="Arial"/>
                      <w:i/>
                      <w:color w:val="002060"/>
                      <w:sz w:val="16"/>
                      <w:szCs w:val="16"/>
                      <w:lang w:val="en-GB"/>
                    </w:rPr>
                  </w:pPr>
                </w:p>
              </w:tc>
            </w:tr>
            <w:tr w:rsidR="00FB79F5" w:rsidRPr="006403CB" w14:paraId="4F0810B7" w14:textId="77777777" w:rsidTr="00D65D25">
              <w:tc>
                <w:tcPr>
                  <w:tcW w:w="2467" w:type="dxa"/>
                  <w:shd w:val="clear" w:color="auto" w:fill="auto"/>
                </w:tcPr>
                <w:p w14:paraId="3BE34456" w14:textId="77777777" w:rsidR="00FB79F5" w:rsidRPr="006403CB" w:rsidRDefault="00FB79F5" w:rsidP="00D65D25">
                  <w:pPr>
                    <w:rPr>
                      <w:rFonts w:asciiTheme="majorHAnsi" w:hAnsiTheme="majorHAnsi"/>
                      <w:iCs/>
                      <w:color w:val="002060"/>
                      <w:sz w:val="22"/>
                      <w:szCs w:val="22"/>
                      <w:lang w:val="en-GB"/>
                    </w:rPr>
                  </w:pPr>
                </w:p>
              </w:tc>
              <w:tc>
                <w:tcPr>
                  <w:tcW w:w="2468" w:type="dxa"/>
                </w:tcPr>
                <w:p w14:paraId="18C169E4" w14:textId="77777777" w:rsidR="00FB79F5" w:rsidRPr="006403CB" w:rsidRDefault="00FB79F5" w:rsidP="00D65D25">
                  <w:pPr>
                    <w:jc w:val="center"/>
                    <w:rPr>
                      <w:rFonts w:asciiTheme="majorHAnsi" w:hAnsiTheme="majorHAnsi" w:cs="Arial"/>
                      <w:color w:val="002060"/>
                      <w:lang w:val="en-GB"/>
                    </w:rPr>
                  </w:pPr>
                </w:p>
              </w:tc>
            </w:tr>
            <w:tr w:rsidR="00FB79F5" w:rsidRPr="006403CB" w14:paraId="5390506B" w14:textId="77777777" w:rsidTr="00D65D25">
              <w:tc>
                <w:tcPr>
                  <w:tcW w:w="2467" w:type="dxa"/>
                </w:tcPr>
                <w:p w14:paraId="037621DD" w14:textId="77777777" w:rsidR="00FB79F5" w:rsidRPr="00AB43D1" w:rsidRDefault="00FB79F5" w:rsidP="00D65D25">
                  <w:pPr>
                    <w:rPr>
                      <w:rFonts w:asciiTheme="minorHAnsi" w:hAnsiTheme="minorHAnsi" w:cstheme="minorHAnsi"/>
                      <w:b/>
                      <w:bCs/>
                      <w:iCs/>
                      <w:color w:val="002060"/>
                      <w:lang w:val="en-GB"/>
                    </w:rPr>
                  </w:pPr>
                  <w:r w:rsidRPr="00AB43D1">
                    <w:rPr>
                      <w:rFonts w:asciiTheme="minorHAnsi" w:hAnsiTheme="minorHAnsi" w:cstheme="minorHAnsi"/>
                      <w:b/>
                      <w:bCs/>
                      <w:iCs/>
                      <w:color w:val="002060"/>
                      <w:lang w:val="en-GB"/>
                    </w:rPr>
                    <w:t xml:space="preserve">Course total </w:t>
                  </w:r>
                </w:p>
              </w:tc>
              <w:tc>
                <w:tcPr>
                  <w:tcW w:w="2468" w:type="dxa"/>
                  <w:vAlign w:val="center"/>
                </w:tcPr>
                <w:p w14:paraId="65FDC58B" w14:textId="77777777" w:rsidR="00FB79F5" w:rsidRPr="00AB43D1" w:rsidRDefault="00FB79F5" w:rsidP="00D65D25">
                  <w:pPr>
                    <w:jc w:val="center"/>
                    <w:rPr>
                      <w:rFonts w:asciiTheme="minorHAnsi" w:hAnsiTheme="minorHAnsi" w:cstheme="minorHAnsi"/>
                      <w:b/>
                      <w:bCs/>
                      <w:iCs/>
                      <w:color w:val="002060"/>
                      <w:lang w:val="en-GB"/>
                    </w:rPr>
                  </w:pPr>
                  <w:r w:rsidRPr="00AB43D1">
                    <w:rPr>
                      <w:rFonts w:asciiTheme="minorHAnsi" w:hAnsiTheme="minorHAnsi" w:cstheme="minorHAnsi"/>
                      <w:b/>
                      <w:bCs/>
                      <w:iCs/>
                      <w:color w:val="002060"/>
                      <w:lang w:val="en-GB"/>
                    </w:rPr>
                    <w:t>175</w:t>
                  </w:r>
                </w:p>
              </w:tc>
            </w:tr>
          </w:tbl>
          <w:p w14:paraId="6269FA6D" w14:textId="77777777" w:rsidR="00FB79F5" w:rsidRPr="006403CB" w:rsidRDefault="00FB79F5" w:rsidP="00D65D25">
            <w:pPr>
              <w:rPr>
                <w:rFonts w:asciiTheme="majorHAnsi" w:hAnsiTheme="majorHAnsi" w:cs="Tahoma"/>
                <w:lang w:val="en-GB"/>
              </w:rPr>
            </w:pPr>
          </w:p>
        </w:tc>
      </w:tr>
      <w:tr w:rsidR="00FB79F5" w:rsidRPr="006403CB" w14:paraId="7D53ACBB" w14:textId="77777777" w:rsidTr="337E4F65">
        <w:tc>
          <w:tcPr>
            <w:tcW w:w="3306" w:type="dxa"/>
          </w:tcPr>
          <w:p w14:paraId="55531682" w14:textId="77777777" w:rsidR="00FB79F5" w:rsidRPr="006403CB" w:rsidRDefault="00FB79F5" w:rsidP="00D65D25">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6F936E0A" w14:textId="77777777" w:rsidR="00FB79F5" w:rsidRPr="006403CB" w:rsidRDefault="268D581A" w:rsidP="00D65D25">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16883B03" w14:textId="77777777" w:rsidR="00FB79F5" w:rsidRPr="006403CB" w:rsidRDefault="268D581A" w:rsidP="00D65D25">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F62A733" w14:textId="77777777" w:rsidR="00FB79F5" w:rsidRPr="006403CB" w:rsidRDefault="00FB79F5" w:rsidP="00D65D25">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705" w:type="dxa"/>
            <w:tcBorders>
              <w:bottom w:val="single" w:sz="4" w:space="0" w:color="auto"/>
            </w:tcBorders>
          </w:tcPr>
          <w:p w14:paraId="76B50E77" w14:textId="77777777" w:rsidR="00FB79F5" w:rsidRPr="0019272D" w:rsidRDefault="00FB79F5" w:rsidP="00D65D25">
            <w:pPr>
              <w:jc w:val="both"/>
              <w:textAlignment w:val="baseline"/>
              <w:rPr>
                <w:rFonts w:cstheme="minorHAnsi"/>
                <w:sz w:val="20"/>
                <w:szCs w:val="20"/>
                <w:lang w:eastAsia="el-GR"/>
              </w:rPr>
            </w:pPr>
            <w:r w:rsidRPr="0019272D">
              <w:rPr>
                <w:rFonts w:cstheme="minorHAnsi"/>
                <w:sz w:val="20"/>
                <w:szCs w:val="20"/>
                <w:lang w:eastAsia="el-GR"/>
              </w:rPr>
              <w:t>Seven sets of problems will be provided during the semester. Each set will contain problems directly related to the lectures or can contain small extensions of topics covered in the lectures. The students will have to solve the problems and typically return them within three weeks from the receipt date.</w:t>
            </w:r>
          </w:p>
          <w:p w14:paraId="1AF8F241" w14:textId="77777777" w:rsidR="00FB79F5" w:rsidRPr="0019272D" w:rsidRDefault="00FB79F5" w:rsidP="00D65D25">
            <w:pPr>
              <w:jc w:val="both"/>
              <w:textAlignment w:val="baseline"/>
              <w:rPr>
                <w:rFonts w:cstheme="minorHAnsi"/>
                <w:sz w:val="20"/>
                <w:szCs w:val="20"/>
                <w:lang w:eastAsia="el-GR"/>
              </w:rPr>
            </w:pPr>
            <w:r w:rsidRPr="0019272D">
              <w:rPr>
                <w:rFonts w:cstheme="minorHAnsi"/>
                <w:sz w:val="20"/>
                <w:szCs w:val="20"/>
                <w:lang w:eastAsia="el-GR"/>
              </w:rPr>
              <w:t xml:space="preserve">There is also a final project in quantum optics, where the students will repeat the calculations of a published article. About 50 articles will be provided for your final project. </w:t>
            </w:r>
          </w:p>
          <w:p w14:paraId="7FE1EF29" w14:textId="0F2CB1B7" w:rsidR="00FB79F5" w:rsidRPr="006403CB" w:rsidRDefault="337E4F65" w:rsidP="337E4F65">
            <w:pPr>
              <w:jc w:val="both"/>
              <w:rPr>
                <w:sz w:val="18"/>
                <w:szCs w:val="18"/>
                <w:lang w:eastAsia="el-GR"/>
              </w:rPr>
            </w:pPr>
            <w:r w:rsidRPr="337E4F65">
              <w:rPr>
                <w:sz w:val="20"/>
                <w:szCs w:val="20"/>
                <w:lang w:eastAsia="el-GR"/>
              </w:rPr>
              <w:t>The final grade will be a combination of the above two (typically 65 % problems, 35 % final project).</w:t>
            </w:r>
          </w:p>
          <w:p w14:paraId="5D33C00C" w14:textId="77777777" w:rsidR="00FB79F5" w:rsidRPr="006403CB" w:rsidRDefault="337E4F65" w:rsidP="337E4F65">
            <w:pPr>
              <w:rPr>
                <w:sz w:val="18"/>
                <w:szCs w:val="18"/>
                <w:lang w:eastAsia="el-GR"/>
              </w:rPr>
            </w:pPr>
            <w:r w:rsidRPr="337E4F65">
              <w:rPr>
                <w:sz w:val="20"/>
                <w:szCs w:val="20"/>
                <w:lang w:eastAsia="el-GR"/>
              </w:rPr>
              <w:t>Minimum passing grade:  5 </w:t>
            </w:r>
          </w:p>
          <w:p w14:paraId="4080F584" w14:textId="77777777" w:rsidR="00FB79F5" w:rsidRPr="006403CB" w:rsidRDefault="337E4F65" w:rsidP="337E4F65">
            <w:pPr>
              <w:rPr>
                <w:sz w:val="20"/>
                <w:szCs w:val="20"/>
                <w:lang w:eastAsia="el-GR"/>
              </w:rPr>
            </w:pPr>
            <w:r w:rsidRPr="337E4F65">
              <w:rPr>
                <w:sz w:val="20"/>
                <w:szCs w:val="20"/>
                <w:lang w:eastAsia="el-GR"/>
              </w:rPr>
              <w:t>Mαximum passing grade:  10 </w:t>
            </w:r>
          </w:p>
          <w:p w14:paraId="74F886AE" w14:textId="154F61B8" w:rsidR="00FB79F5" w:rsidRPr="006403CB" w:rsidRDefault="00FB79F5" w:rsidP="337E4F65">
            <w:pPr>
              <w:jc w:val="both"/>
              <w:rPr>
                <w:sz w:val="20"/>
                <w:szCs w:val="20"/>
                <w:lang w:eastAsia="el-GR"/>
              </w:rPr>
            </w:pPr>
          </w:p>
        </w:tc>
      </w:tr>
    </w:tbl>
    <w:p w14:paraId="0E1674F4" w14:textId="3C49A626" w:rsidR="00FB79F5" w:rsidRPr="006403CB" w:rsidRDefault="6CFADE99" w:rsidP="6CFADE99">
      <w:pPr>
        <w:pStyle w:val="a8"/>
        <w:widowControl w:val="0"/>
        <w:numPr>
          <w:ilvl w:val="0"/>
          <w:numId w:val="49"/>
        </w:numPr>
        <w:autoSpaceDE w:val="0"/>
        <w:autoSpaceDN w:val="0"/>
        <w:adjustRightInd w:val="0"/>
        <w:spacing w:before="240"/>
        <w:rPr>
          <w:rFonts w:asciiTheme="majorHAnsi" w:hAnsiTheme="majorHAnsi" w:cs="Arial"/>
          <w:b/>
          <w:bCs/>
          <w:color w:val="000000"/>
          <w:lang w:val="en-GB"/>
        </w:rPr>
      </w:pPr>
      <w:r w:rsidRPr="6CFADE99">
        <w:rPr>
          <w:rFonts w:asciiTheme="majorHAnsi" w:hAnsiTheme="majorHAnsi" w:cs="Arial"/>
          <w:b/>
          <w:bCs/>
          <w:color w:val="000000" w:themeColor="text1"/>
        </w:rPr>
        <w:t xml:space="preserve">RECOMMENDED </w:t>
      </w:r>
      <w:r w:rsidRPr="6CFADE99">
        <w:rPr>
          <w:rFonts w:asciiTheme="majorHAnsi" w:hAnsiTheme="majorHAnsi" w:cs="Arial"/>
          <w:b/>
          <w:bCs/>
          <w:color w:val="000000" w:themeColor="text1"/>
          <w:lang w:val="en-GB"/>
        </w:rPr>
        <w:t>BIBLIOGRAPHY</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5"/>
      </w:tblGrid>
      <w:tr w:rsidR="00FB79F5" w:rsidRPr="000F7F1F" w14:paraId="22CDFC8B" w14:textId="77777777" w:rsidTr="6CFADE99">
        <w:tc>
          <w:tcPr>
            <w:tcW w:w="9945" w:type="dxa"/>
          </w:tcPr>
          <w:p w14:paraId="0E91613A"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1. P. Meystre and M. Sargent III, “Elements of Quantum Optics”, 4th edition, Springer, 2007</w:t>
            </w:r>
          </w:p>
          <w:p w14:paraId="7A4BA477"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2. C. C. Gerry and P. L. Knight, “Introductory Quantum Optics”, Cambridge, 2005</w:t>
            </w:r>
          </w:p>
          <w:p w14:paraId="42F1647D"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 xml:space="preserve">3. G. Grynberg, A. Aspect, and C. Fabre, “Introduction to Quantum Optics”, Cambridge, 2010 </w:t>
            </w:r>
          </w:p>
          <w:p w14:paraId="41A8E19B"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4. G. S. Agarwal, “Quantum Optics”, Cambridge, 2013</w:t>
            </w:r>
          </w:p>
          <w:p w14:paraId="06E3DB1E"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5. M. S. Zubairy and M. O. Scully, “Quantum Optics”, Cambridge, 1997</w:t>
            </w:r>
          </w:p>
          <w:p w14:paraId="6E59BF46"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 xml:space="preserve">6. M. Orszag, “Quantum Optics”, 3rd edition, Springer, 2016 </w:t>
            </w:r>
          </w:p>
          <w:p w14:paraId="040BD52C" w14:textId="77777777" w:rsidR="00FB79F5" w:rsidRPr="000F7F1F" w:rsidRDefault="00FB79F5" w:rsidP="00D65D25">
            <w:pPr>
              <w:pStyle w:val="Default"/>
              <w:jc w:val="both"/>
              <w:rPr>
                <w:rFonts w:asciiTheme="minorHAnsi" w:hAnsiTheme="minorHAnsi" w:cstheme="minorHAnsi"/>
                <w:bCs/>
                <w:color w:val="auto"/>
                <w:sz w:val="20"/>
                <w:szCs w:val="20"/>
                <w:lang w:val="en-US"/>
              </w:rPr>
            </w:pPr>
            <w:r w:rsidRPr="000F7F1F">
              <w:rPr>
                <w:rFonts w:asciiTheme="minorHAnsi" w:hAnsiTheme="minorHAnsi" w:cstheme="minorHAnsi"/>
                <w:bCs/>
                <w:color w:val="auto"/>
                <w:sz w:val="20"/>
                <w:szCs w:val="20"/>
                <w:lang w:val="en-US"/>
              </w:rPr>
              <w:t>7. S. C. Rand, “Lectures on Light: Nonlinear and Quantum Optics Using the Density Matrix”, 2nd edition, Oxford, 2016</w:t>
            </w:r>
          </w:p>
          <w:p w14:paraId="54FDAC76" w14:textId="77777777" w:rsidR="00FB79F5" w:rsidRPr="000F7F1F" w:rsidRDefault="00FB79F5" w:rsidP="00D65D25">
            <w:pPr>
              <w:pStyle w:val="Default"/>
              <w:jc w:val="both"/>
              <w:rPr>
                <w:rFonts w:asciiTheme="majorHAnsi" w:hAnsiTheme="majorHAnsi"/>
                <w:b/>
                <w:lang w:val="en-US"/>
              </w:rPr>
            </w:pPr>
            <w:r w:rsidRPr="000F7F1F">
              <w:rPr>
                <w:rFonts w:asciiTheme="minorHAnsi" w:hAnsiTheme="minorHAnsi" w:cstheme="minorHAnsi"/>
                <w:bCs/>
                <w:color w:val="auto"/>
                <w:sz w:val="20"/>
                <w:szCs w:val="20"/>
                <w:lang w:val="en-US"/>
              </w:rPr>
              <w:t>8. R. Loudon, “The Quantum Theory of Light”, 3rd edition, Oxford, 2000</w:t>
            </w:r>
          </w:p>
        </w:tc>
      </w:tr>
    </w:tbl>
    <w:p w14:paraId="535E1385" w14:textId="77777777" w:rsidR="00FB79F5" w:rsidRPr="000F7F1F" w:rsidRDefault="00FB79F5" w:rsidP="00FB79F5"/>
    <w:p w14:paraId="7A26BB2A" w14:textId="362EAD61" w:rsidR="00FB79F5" w:rsidRDefault="00FB79F5">
      <w:pPr>
        <w:rPr>
          <w:rFonts w:cs="Arial"/>
          <w:b/>
          <w:sz w:val="24"/>
          <w:szCs w:val="24"/>
        </w:rPr>
      </w:pPr>
      <w:r>
        <w:rPr>
          <w:rFonts w:cs="Arial"/>
          <w:b/>
          <w:sz w:val="24"/>
          <w:szCs w:val="24"/>
        </w:rPr>
        <w:br w:type="page"/>
      </w:r>
    </w:p>
    <w:p w14:paraId="37BE223A" w14:textId="77777777" w:rsidR="00FB79F5" w:rsidRDefault="00FB79F5" w:rsidP="00E90619">
      <w:pPr>
        <w:spacing w:before="120" w:after="0"/>
        <w:jc w:val="center"/>
        <w:rPr>
          <w:rFonts w:cs="Arial"/>
          <w:b/>
          <w:sz w:val="24"/>
          <w:szCs w:val="24"/>
        </w:rPr>
      </w:pPr>
    </w:p>
    <w:p w14:paraId="064FA1D8" w14:textId="77777777" w:rsidR="00E565F1" w:rsidRPr="00234FF4" w:rsidRDefault="00E565F1" w:rsidP="00E565F1">
      <w:pPr>
        <w:spacing w:before="120" w:after="0"/>
        <w:jc w:val="center"/>
        <w:rPr>
          <w:rFonts w:cs="Arial"/>
          <w:sz w:val="24"/>
          <w:szCs w:val="24"/>
          <w:lang w:val="el-GR"/>
        </w:rPr>
      </w:pPr>
      <w:r w:rsidRPr="00234FF4">
        <w:rPr>
          <w:rFonts w:cs="Arial"/>
          <w:b/>
          <w:sz w:val="24"/>
          <w:szCs w:val="24"/>
          <w:lang w:val="el-GR"/>
        </w:rPr>
        <w:t>ΠΕΡΙΓΡΑΜΜΑ ΜΑΘΗΜΑΤΟΣ</w:t>
      </w:r>
    </w:p>
    <w:p w14:paraId="38009730" w14:textId="6EC83A08" w:rsidR="00E565F1" w:rsidRPr="006C4110" w:rsidRDefault="55AF5EFD" w:rsidP="55AF5EFD">
      <w:pPr>
        <w:widowControl w:val="0"/>
        <w:autoSpaceDE w:val="0"/>
        <w:autoSpaceDN w:val="0"/>
        <w:adjustRightInd w:val="0"/>
        <w:spacing w:before="120" w:after="0" w:line="240" w:lineRule="auto"/>
        <w:rPr>
          <w:rFonts w:cs="Arial"/>
          <w:b/>
          <w:bCs/>
        </w:rPr>
      </w:pPr>
      <w:r w:rsidRPr="55AF5EFD">
        <w:rPr>
          <w:rFonts w:cs="Arial"/>
          <w:b/>
          <w:bCs/>
        </w:rPr>
        <w:t xml:space="preserve">1. </w:t>
      </w:r>
      <w:r w:rsidR="00E565F1" w:rsidRPr="55AF5EFD">
        <w:rPr>
          <w:rFonts w:cs="Arial"/>
          <w:b/>
          <w:bC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E565F1" w:rsidRPr="00B260F9" w14:paraId="721D8CA1" w14:textId="77777777" w:rsidTr="6BE15AA2">
        <w:tc>
          <w:tcPr>
            <w:tcW w:w="3205" w:type="dxa"/>
            <w:shd w:val="clear" w:color="auto" w:fill="DDD9C3" w:themeFill="background2" w:themeFillShade="E6"/>
          </w:tcPr>
          <w:p w14:paraId="09B4DD5D" w14:textId="77777777" w:rsidR="00E565F1" w:rsidRDefault="00E565F1" w:rsidP="00537112">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7A9CF2DA" w14:textId="77777777" w:rsidR="00E565F1" w:rsidRPr="00844711" w:rsidRDefault="00E565F1" w:rsidP="00537112">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E565F1" w:rsidRPr="00DE2BD5" w14:paraId="7339E298" w14:textId="77777777" w:rsidTr="6BE15AA2">
        <w:tc>
          <w:tcPr>
            <w:tcW w:w="3205" w:type="dxa"/>
            <w:shd w:val="clear" w:color="auto" w:fill="DDD9C3" w:themeFill="background2" w:themeFillShade="E6"/>
          </w:tcPr>
          <w:p w14:paraId="72A8EB01" w14:textId="77777777" w:rsidR="00E565F1" w:rsidRPr="00844711" w:rsidRDefault="00E565F1" w:rsidP="00537112">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554C8291" w14:textId="77777777" w:rsidR="00E565F1" w:rsidRPr="00DE2BD5" w:rsidRDefault="00E565F1" w:rsidP="00537112">
            <w:pPr>
              <w:rPr>
                <w:rFonts w:cs="Arial"/>
                <w:sz w:val="20"/>
                <w:szCs w:val="20"/>
              </w:rPr>
            </w:pPr>
            <w:r w:rsidRPr="001161A3">
              <w:rPr>
                <w:rFonts w:ascii="Calibri Light" w:hAnsi="Calibri Light" w:cs="Calibri Light"/>
                <w:sz w:val="20"/>
                <w:szCs w:val="20"/>
                <w:lang w:val="el-GR"/>
              </w:rPr>
              <w:t>ΦΥΣΙΚΗΣ</w:t>
            </w:r>
          </w:p>
        </w:tc>
      </w:tr>
      <w:tr w:rsidR="00E565F1" w:rsidRPr="00DE2BD5" w14:paraId="1A5B1A43" w14:textId="77777777" w:rsidTr="6BE15AA2">
        <w:tc>
          <w:tcPr>
            <w:tcW w:w="3205" w:type="dxa"/>
            <w:shd w:val="clear" w:color="auto" w:fill="DDD9C3" w:themeFill="background2" w:themeFillShade="E6"/>
          </w:tcPr>
          <w:p w14:paraId="0EB6CCF8" w14:textId="77777777" w:rsidR="00E565F1" w:rsidRPr="00DE2BD5" w:rsidRDefault="00E565F1" w:rsidP="00537112">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15E2015D" w14:textId="77777777" w:rsidR="00E565F1" w:rsidRPr="00DE2BD5" w:rsidRDefault="00E565F1" w:rsidP="00537112">
            <w:pPr>
              <w:spacing w:after="0" w:line="240" w:lineRule="auto"/>
              <w:rPr>
                <w:rFonts w:cs="Arial"/>
                <w:sz w:val="20"/>
                <w:szCs w:val="20"/>
              </w:rPr>
            </w:pPr>
          </w:p>
        </w:tc>
      </w:tr>
      <w:tr w:rsidR="00E565F1" w:rsidRPr="00C73CB9" w14:paraId="45D24B45" w14:textId="77777777" w:rsidTr="6BE15AA2">
        <w:tc>
          <w:tcPr>
            <w:tcW w:w="3205" w:type="dxa"/>
            <w:shd w:val="clear" w:color="auto" w:fill="DDD9C3" w:themeFill="background2" w:themeFillShade="E6"/>
          </w:tcPr>
          <w:p w14:paraId="340B4F23" w14:textId="77777777" w:rsidR="00E565F1" w:rsidRPr="00844711" w:rsidRDefault="00E565F1" w:rsidP="00537112">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30E7C08A" w14:textId="77777777" w:rsidR="00E565F1" w:rsidRPr="00A26EC5" w:rsidRDefault="00E565F1" w:rsidP="00537112">
            <w:pPr>
              <w:spacing w:after="0" w:line="240" w:lineRule="auto"/>
              <w:rPr>
                <w:rFonts w:cs="Arial"/>
                <w:sz w:val="20"/>
                <w:szCs w:val="20"/>
                <w:lang w:val="el-GR"/>
              </w:rPr>
            </w:pPr>
            <w:r>
              <w:rPr>
                <w:rFonts w:cs="Arial"/>
                <w:sz w:val="20"/>
                <w:szCs w:val="20"/>
                <w:lang w:val="el-GR"/>
              </w:rPr>
              <w:t>ΠΡΟΧΩΡΗΜΕΝΕΣ ΣΠΟΥΔΕΣ ΣΤΗ ΦΥΣΙΚΗ</w:t>
            </w:r>
          </w:p>
        </w:tc>
      </w:tr>
      <w:tr w:rsidR="00E565F1" w:rsidRPr="00DE2BD5" w14:paraId="0ADBF464" w14:textId="77777777" w:rsidTr="6BE15AA2">
        <w:tc>
          <w:tcPr>
            <w:tcW w:w="3205" w:type="dxa"/>
            <w:shd w:val="clear" w:color="auto" w:fill="DDD9C3" w:themeFill="background2" w:themeFillShade="E6"/>
          </w:tcPr>
          <w:p w14:paraId="2F9E6771"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6AF31791" w14:textId="338042DF" w:rsidR="00E565F1" w:rsidRPr="00DE2BD5" w:rsidRDefault="6CFADE99" w:rsidP="00537112">
            <w:pPr>
              <w:spacing w:after="0" w:line="240" w:lineRule="auto"/>
              <w:rPr>
                <w:rFonts w:cs="Arial"/>
                <w:sz w:val="20"/>
                <w:szCs w:val="20"/>
              </w:rPr>
            </w:pPr>
            <w:r w:rsidRPr="6CFADE99">
              <w:rPr>
                <w:sz w:val="20"/>
                <w:szCs w:val="20"/>
                <w:lang w:val="el-GR"/>
              </w:rPr>
              <w:t>ΜΕΤΑΠΤΥΧΙΑΚΟ</w:t>
            </w:r>
          </w:p>
        </w:tc>
      </w:tr>
      <w:tr w:rsidR="00E565F1" w:rsidRPr="00DE2BD5" w14:paraId="208C9F21" w14:textId="77777777" w:rsidTr="6BE15AA2">
        <w:tc>
          <w:tcPr>
            <w:tcW w:w="3205" w:type="dxa"/>
            <w:shd w:val="clear" w:color="auto" w:fill="DDD9C3" w:themeFill="background2" w:themeFillShade="E6"/>
          </w:tcPr>
          <w:p w14:paraId="333B4438"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03B4F269" w14:textId="13D9226A" w:rsidR="00E565F1" w:rsidRPr="00DE2BD5" w:rsidRDefault="001A77E8" w:rsidP="00537112">
            <w:pPr>
              <w:spacing w:after="0" w:line="240" w:lineRule="auto"/>
              <w:rPr>
                <w:rFonts w:cs="Arial"/>
                <w:b/>
                <w:sz w:val="20"/>
                <w:szCs w:val="20"/>
              </w:rPr>
            </w:pPr>
            <w:r>
              <w:rPr>
                <w:rFonts w:cs="Arial"/>
                <w:b/>
                <w:sz w:val="20"/>
                <w:szCs w:val="20"/>
              </w:rPr>
              <w:t>MAP206</w:t>
            </w:r>
          </w:p>
        </w:tc>
        <w:tc>
          <w:tcPr>
            <w:tcW w:w="2505" w:type="dxa"/>
            <w:gridSpan w:val="2"/>
            <w:shd w:val="clear" w:color="auto" w:fill="DDD9C3" w:themeFill="background2" w:themeFillShade="E6"/>
          </w:tcPr>
          <w:p w14:paraId="4FC4665C"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3C97A473" w14:textId="74E725B1" w:rsidR="00E565F1" w:rsidRPr="00515E9A" w:rsidRDefault="782603E6" w:rsidP="00537112">
            <w:pPr>
              <w:spacing w:after="0" w:line="240" w:lineRule="auto"/>
              <w:rPr>
                <w:rFonts w:cs="Arial"/>
                <w:sz w:val="20"/>
                <w:szCs w:val="20"/>
              </w:rPr>
            </w:pPr>
            <w:r w:rsidRPr="6F2BCFEF">
              <w:rPr>
                <w:rFonts w:cs="Arial"/>
                <w:sz w:val="20"/>
                <w:szCs w:val="20"/>
                <w:lang w:val="el-GR"/>
              </w:rPr>
              <w:t>Β</w:t>
            </w:r>
            <w:r w:rsidR="43954899" w:rsidRPr="6F2BCFEF">
              <w:rPr>
                <w:rFonts w:cs="Arial"/>
                <w:sz w:val="20"/>
                <w:szCs w:val="20"/>
                <w:lang w:val="el-GR"/>
              </w:rPr>
              <w:t>’</w:t>
            </w:r>
          </w:p>
        </w:tc>
      </w:tr>
      <w:tr w:rsidR="00E565F1" w:rsidRPr="00515E9A" w14:paraId="44EE1F4C" w14:textId="77777777" w:rsidTr="6BE15AA2">
        <w:trPr>
          <w:trHeight w:val="375"/>
        </w:trPr>
        <w:tc>
          <w:tcPr>
            <w:tcW w:w="3205" w:type="dxa"/>
            <w:shd w:val="clear" w:color="auto" w:fill="DDD9C3" w:themeFill="background2" w:themeFillShade="E6"/>
            <w:vAlign w:val="center"/>
          </w:tcPr>
          <w:p w14:paraId="4DC1762D"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11DF773D" w14:textId="77777777" w:rsidR="00E565F1" w:rsidRPr="007700E6" w:rsidRDefault="464898B2" w:rsidP="00537112">
            <w:pPr>
              <w:spacing w:after="0" w:line="240" w:lineRule="auto"/>
              <w:rPr>
                <w:rFonts w:cs="Arial"/>
                <w:sz w:val="20"/>
                <w:szCs w:val="20"/>
                <w:lang w:val="el-GR"/>
              </w:rPr>
            </w:pPr>
            <w:r w:rsidRPr="6BE15AA2">
              <w:rPr>
                <w:rFonts w:cs="Arial"/>
                <w:lang w:val="el-GR"/>
              </w:rPr>
              <w:t>ΜΑΘΗΜΑΤΙΚΈΣ ΜΈΘΟΔΟΙ ΦΥΣΙΚΉΣ</w:t>
            </w:r>
          </w:p>
        </w:tc>
      </w:tr>
      <w:tr w:rsidR="00E565F1" w:rsidRPr="00DE2BD5" w14:paraId="7E4507DF" w14:textId="77777777" w:rsidTr="6BE15AA2">
        <w:trPr>
          <w:trHeight w:val="196"/>
        </w:trPr>
        <w:tc>
          <w:tcPr>
            <w:tcW w:w="5637" w:type="dxa"/>
            <w:gridSpan w:val="3"/>
            <w:shd w:val="clear" w:color="auto" w:fill="DDD9C3" w:themeFill="background2" w:themeFillShade="E6"/>
            <w:vAlign w:val="center"/>
          </w:tcPr>
          <w:p w14:paraId="7E339307" w14:textId="77777777" w:rsidR="00E565F1" w:rsidRPr="00AD2537" w:rsidRDefault="00E565F1" w:rsidP="00537112">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B9C6D61" w14:textId="77777777" w:rsidR="00E565F1" w:rsidRPr="00DE2BD5" w:rsidRDefault="00E565F1" w:rsidP="00537112">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5B1CE333" w14:textId="77777777" w:rsidR="00E565F1" w:rsidRPr="00DE2BD5" w:rsidRDefault="00E565F1" w:rsidP="00537112">
            <w:pPr>
              <w:spacing w:after="0" w:line="240" w:lineRule="auto"/>
              <w:jc w:val="center"/>
              <w:rPr>
                <w:rFonts w:cs="Arial"/>
                <w:b/>
                <w:sz w:val="20"/>
                <w:szCs w:val="20"/>
              </w:rPr>
            </w:pPr>
            <w:r w:rsidRPr="00DE2BD5">
              <w:rPr>
                <w:rFonts w:cs="Arial"/>
                <w:b/>
                <w:sz w:val="20"/>
                <w:szCs w:val="20"/>
              </w:rPr>
              <w:t>ΠΙΣΤΩΤΙΚΕΣ ΜΟΝΑΔΕΣ</w:t>
            </w:r>
          </w:p>
        </w:tc>
      </w:tr>
      <w:tr w:rsidR="00E565F1" w:rsidRPr="00DE2BD5" w14:paraId="738FA878" w14:textId="77777777" w:rsidTr="6BE15AA2">
        <w:trPr>
          <w:trHeight w:val="194"/>
        </w:trPr>
        <w:tc>
          <w:tcPr>
            <w:tcW w:w="5637" w:type="dxa"/>
            <w:gridSpan w:val="3"/>
          </w:tcPr>
          <w:p w14:paraId="394BE8E1" w14:textId="77777777" w:rsidR="00E565F1" w:rsidRPr="00DE2BD5" w:rsidRDefault="00E565F1" w:rsidP="00537112">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3031C4C0" w14:textId="77777777" w:rsidR="00E565F1" w:rsidRPr="00DE2BD5" w:rsidRDefault="00E565F1" w:rsidP="00537112">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0055B865" w14:textId="08360D69" w:rsidR="00E565F1" w:rsidRPr="00515E9A" w:rsidRDefault="18DE086F" w:rsidP="00537112">
            <w:pPr>
              <w:spacing w:after="0" w:line="240" w:lineRule="auto"/>
              <w:jc w:val="center"/>
              <w:rPr>
                <w:rFonts w:cs="Arial"/>
                <w:sz w:val="20"/>
                <w:szCs w:val="20"/>
                <w:lang w:val="el-GR"/>
              </w:rPr>
            </w:pPr>
            <w:r w:rsidRPr="6BE15AA2">
              <w:rPr>
                <w:rFonts w:cs="Arial"/>
                <w:sz w:val="20"/>
                <w:szCs w:val="20"/>
                <w:lang w:val="el-GR"/>
              </w:rPr>
              <w:t>7</w:t>
            </w:r>
          </w:p>
        </w:tc>
      </w:tr>
      <w:tr w:rsidR="00E565F1" w:rsidRPr="00DE2BD5" w14:paraId="67A447C4" w14:textId="77777777" w:rsidTr="6BE15AA2">
        <w:trPr>
          <w:trHeight w:val="194"/>
        </w:trPr>
        <w:tc>
          <w:tcPr>
            <w:tcW w:w="5637" w:type="dxa"/>
            <w:gridSpan w:val="3"/>
          </w:tcPr>
          <w:p w14:paraId="693F031F" w14:textId="77777777" w:rsidR="00E565F1" w:rsidRPr="00DE2BD5" w:rsidRDefault="00E565F1" w:rsidP="00537112">
            <w:pPr>
              <w:spacing w:after="0" w:line="240" w:lineRule="auto"/>
              <w:jc w:val="right"/>
              <w:rPr>
                <w:rFonts w:cs="Arial"/>
                <w:b/>
                <w:sz w:val="20"/>
                <w:szCs w:val="20"/>
              </w:rPr>
            </w:pPr>
          </w:p>
        </w:tc>
        <w:tc>
          <w:tcPr>
            <w:tcW w:w="1559" w:type="dxa"/>
            <w:gridSpan w:val="2"/>
          </w:tcPr>
          <w:p w14:paraId="3167AA55" w14:textId="77777777" w:rsidR="00E565F1" w:rsidRPr="00DE2BD5" w:rsidRDefault="00E565F1" w:rsidP="00537112">
            <w:pPr>
              <w:spacing w:after="0" w:line="240" w:lineRule="auto"/>
              <w:jc w:val="center"/>
              <w:rPr>
                <w:rFonts w:cs="Arial"/>
                <w:sz w:val="20"/>
                <w:szCs w:val="20"/>
              </w:rPr>
            </w:pPr>
          </w:p>
        </w:tc>
        <w:tc>
          <w:tcPr>
            <w:tcW w:w="2835" w:type="dxa"/>
          </w:tcPr>
          <w:p w14:paraId="70FE5232" w14:textId="77777777" w:rsidR="00E565F1" w:rsidRPr="00DE2BD5" w:rsidRDefault="00E565F1" w:rsidP="00537112">
            <w:pPr>
              <w:spacing w:after="0" w:line="240" w:lineRule="auto"/>
              <w:jc w:val="center"/>
              <w:rPr>
                <w:rFonts w:cs="Arial"/>
                <w:sz w:val="20"/>
                <w:szCs w:val="20"/>
              </w:rPr>
            </w:pPr>
          </w:p>
        </w:tc>
      </w:tr>
      <w:tr w:rsidR="00E565F1" w:rsidRPr="00DE2BD5" w14:paraId="2F96CAB1" w14:textId="77777777" w:rsidTr="6BE15AA2">
        <w:trPr>
          <w:trHeight w:val="194"/>
        </w:trPr>
        <w:tc>
          <w:tcPr>
            <w:tcW w:w="5637" w:type="dxa"/>
            <w:gridSpan w:val="3"/>
          </w:tcPr>
          <w:p w14:paraId="246210EF" w14:textId="77777777" w:rsidR="00E565F1" w:rsidRPr="00DE2BD5" w:rsidRDefault="00E565F1" w:rsidP="00537112">
            <w:pPr>
              <w:spacing w:after="0" w:line="240" w:lineRule="auto"/>
              <w:rPr>
                <w:rFonts w:cs="Arial"/>
                <w:b/>
                <w:sz w:val="20"/>
                <w:szCs w:val="20"/>
              </w:rPr>
            </w:pPr>
          </w:p>
        </w:tc>
        <w:tc>
          <w:tcPr>
            <w:tcW w:w="1559" w:type="dxa"/>
            <w:gridSpan w:val="2"/>
          </w:tcPr>
          <w:p w14:paraId="6130556C" w14:textId="77777777" w:rsidR="00E565F1" w:rsidRPr="00DE2BD5" w:rsidRDefault="00E565F1" w:rsidP="00537112">
            <w:pPr>
              <w:spacing w:after="0" w:line="240" w:lineRule="auto"/>
              <w:jc w:val="right"/>
              <w:rPr>
                <w:rFonts w:cs="Arial"/>
                <w:sz w:val="20"/>
                <w:szCs w:val="20"/>
              </w:rPr>
            </w:pPr>
          </w:p>
        </w:tc>
        <w:tc>
          <w:tcPr>
            <w:tcW w:w="2835" w:type="dxa"/>
          </w:tcPr>
          <w:p w14:paraId="1649FDB5" w14:textId="77777777" w:rsidR="00E565F1" w:rsidRPr="00DE2BD5" w:rsidRDefault="00E565F1" w:rsidP="00537112">
            <w:pPr>
              <w:spacing w:after="0" w:line="240" w:lineRule="auto"/>
              <w:rPr>
                <w:rFonts w:cs="Arial"/>
                <w:sz w:val="20"/>
                <w:szCs w:val="20"/>
              </w:rPr>
            </w:pPr>
          </w:p>
        </w:tc>
      </w:tr>
      <w:tr w:rsidR="00E565F1" w:rsidRPr="00A71751" w14:paraId="4C421615" w14:textId="77777777" w:rsidTr="6BE15AA2">
        <w:trPr>
          <w:trHeight w:val="194"/>
        </w:trPr>
        <w:tc>
          <w:tcPr>
            <w:tcW w:w="5637" w:type="dxa"/>
            <w:gridSpan w:val="3"/>
            <w:shd w:val="clear" w:color="auto" w:fill="DDD9C3" w:themeFill="background2" w:themeFillShade="E6"/>
          </w:tcPr>
          <w:p w14:paraId="46EABC25" w14:textId="77777777" w:rsidR="00E565F1" w:rsidRPr="00AD2537" w:rsidRDefault="00E565F1" w:rsidP="00537112">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640BB19" w14:textId="77777777" w:rsidR="00E565F1" w:rsidRPr="00AD2537" w:rsidRDefault="00E565F1" w:rsidP="00537112">
            <w:pPr>
              <w:spacing w:after="0" w:line="240" w:lineRule="auto"/>
              <w:jc w:val="right"/>
              <w:rPr>
                <w:rFonts w:cs="Arial"/>
                <w:sz w:val="20"/>
                <w:szCs w:val="20"/>
                <w:lang w:val="el-GR"/>
              </w:rPr>
            </w:pPr>
          </w:p>
        </w:tc>
        <w:tc>
          <w:tcPr>
            <w:tcW w:w="2835" w:type="dxa"/>
          </w:tcPr>
          <w:p w14:paraId="6C5677E2" w14:textId="77777777" w:rsidR="00E565F1" w:rsidRPr="00AD2537" w:rsidRDefault="00E565F1" w:rsidP="00537112">
            <w:pPr>
              <w:spacing w:after="0" w:line="240" w:lineRule="auto"/>
              <w:rPr>
                <w:rFonts w:cs="Arial"/>
                <w:sz w:val="20"/>
                <w:szCs w:val="20"/>
                <w:lang w:val="el-GR"/>
              </w:rPr>
            </w:pPr>
          </w:p>
        </w:tc>
      </w:tr>
      <w:tr w:rsidR="00E565F1" w:rsidRPr="00A71751" w14:paraId="7E352C82" w14:textId="77777777" w:rsidTr="6BE15AA2">
        <w:trPr>
          <w:trHeight w:val="599"/>
        </w:trPr>
        <w:tc>
          <w:tcPr>
            <w:tcW w:w="3205" w:type="dxa"/>
            <w:shd w:val="clear" w:color="auto" w:fill="DDD9C3" w:themeFill="background2" w:themeFillShade="E6"/>
          </w:tcPr>
          <w:p w14:paraId="1E55FC92" w14:textId="77777777" w:rsidR="00E565F1" w:rsidRPr="00AD2537" w:rsidRDefault="00E565F1" w:rsidP="00537112">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3C737D1" w14:textId="77777777" w:rsidR="00E565F1" w:rsidRPr="00AD2537" w:rsidRDefault="00E565F1" w:rsidP="00A4348C">
            <w:pPr>
              <w:spacing w:after="0" w:line="240" w:lineRule="auto"/>
              <w:ind w:right="44"/>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6CB53167" w14:textId="77777777" w:rsidR="00E565F1" w:rsidRPr="00AD2537" w:rsidRDefault="00E565F1" w:rsidP="00537112">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E565F1" w:rsidRPr="00A71751" w14:paraId="3DC04F37" w14:textId="77777777" w:rsidTr="6BE15AA2">
        <w:tc>
          <w:tcPr>
            <w:tcW w:w="3205" w:type="dxa"/>
            <w:shd w:val="clear" w:color="auto" w:fill="DDD9C3" w:themeFill="background2" w:themeFillShade="E6"/>
          </w:tcPr>
          <w:p w14:paraId="58F96D3D"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ΠΡΟΑΠΑΙΤΟΥΜΕΝΑ ΜΑΘΗΜΑΤΑ:</w:t>
            </w:r>
          </w:p>
          <w:p w14:paraId="73E09A4B" w14:textId="77777777" w:rsidR="00E565F1" w:rsidRPr="00DE2BD5" w:rsidRDefault="00E565F1" w:rsidP="00537112">
            <w:pPr>
              <w:spacing w:after="0" w:line="240" w:lineRule="auto"/>
              <w:jc w:val="right"/>
              <w:rPr>
                <w:rFonts w:cs="Arial"/>
                <w:b/>
                <w:sz w:val="20"/>
                <w:szCs w:val="20"/>
              </w:rPr>
            </w:pPr>
          </w:p>
        </w:tc>
        <w:tc>
          <w:tcPr>
            <w:tcW w:w="6826" w:type="dxa"/>
            <w:gridSpan w:val="5"/>
          </w:tcPr>
          <w:p w14:paraId="0A8C26FC" w14:textId="77777777" w:rsidR="00E565F1" w:rsidRPr="00213404" w:rsidRDefault="00E565F1" w:rsidP="00537112">
            <w:pPr>
              <w:spacing w:after="0" w:line="240" w:lineRule="auto"/>
              <w:jc w:val="both"/>
              <w:rPr>
                <w:rFonts w:cs="Arial"/>
                <w:sz w:val="20"/>
                <w:szCs w:val="20"/>
                <w:lang w:val="el-GR"/>
              </w:rPr>
            </w:pPr>
            <w:r w:rsidRPr="003C557D">
              <w:rPr>
                <w:rFonts w:ascii="Calibri Light" w:hAnsi="Calibri Light" w:cs="Calibri Light"/>
                <w:sz w:val="20"/>
                <w:szCs w:val="20"/>
                <w:lang w:val="el-GR"/>
              </w:rPr>
              <w:t xml:space="preserve">Δεν υπάρχουν προαπαιτούμενα μαθήματα. Οι φοιτητές θα πρέπει να έχουν τουλάχιστον βασικές προπτυχιακές γνώσεις, </w:t>
            </w:r>
            <w:r>
              <w:rPr>
                <w:rFonts w:ascii="Calibri Light" w:hAnsi="Calibri Light" w:cs="Calibri Light"/>
                <w:sz w:val="20"/>
                <w:szCs w:val="20"/>
                <w:lang w:val="el-GR"/>
              </w:rPr>
              <w:t>των Μαθηματικών που περιλαμβάνονται στο προπτυχιακό πρόγραμμα σπουδών.</w:t>
            </w:r>
          </w:p>
        </w:tc>
      </w:tr>
      <w:tr w:rsidR="00E565F1" w:rsidRPr="00E62B1C" w14:paraId="2D57E04C" w14:textId="77777777" w:rsidTr="6BE15AA2">
        <w:tc>
          <w:tcPr>
            <w:tcW w:w="3205" w:type="dxa"/>
            <w:shd w:val="clear" w:color="auto" w:fill="DDD9C3" w:themeFill="background2" w:themeFillShade="E6"/>
          </w:tcPr>
          <w:p w14:paraId="15ABB744"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77A26DB6" w14:textId="29A1AC94" w:rsidR="00E565F1" w:rsidRPr="003A7040" w:rsidRDefault="13F20D33" w:rsidP="6BE15AA2">
            <w:pPr>
              <w:tabs>
                <w:tab w:val="left" w:pos="1545"/>
              </w:tabs>
              <w:jc w:val="both"/>
              <w:rPr>
                <w:rFonts w:ascii="Calibri Light" w:hAnsi="Calibri Light" w:cs="Calibri Light"/>
                <w:sz w:val="20"/>
                <w:szCs w:val="20"/>
                <w:lang w:val="el-GR"/>
              </w:rPr>
            </w:pPr>
            <w:r w:rsidRPr="6BE15AA2">
              <w:rPr>
                <w:rFonts w:ascii="Calibri Light" w:hAnsi="Calibri Light" w:cs="Calibri Light"/>
                <w:sz w:val="20"/>
                <w:szCs w:val="20"/>
                <w:lang w:val="el-GR"/>
              </w:rPr>
              <w:t xml:space="preserve">Ελληνική. </w:t>
            </w:r>
          </w:p>
        </w:tc>
      </w:tr>
      <w:tr w:rsidR="00E565F1" w:rsidRPr="00C73CB9" w14:paraId="72D2BAD6" w14:textId="77777777" w:rsidTr="6BE15AA2">
        <w:tc>
          <w:tcPr>
            <w:tcW w:w="3205" w:type="dxa"/>
            <w:shd w:val="clear" w:color="auto" w:fill="DDD9C3" w:themeFill="background2" w:themeFillShade="E6"/>
          </w:tcPr>
          <w:p w14:paraId="1F447CC8" w14:textId="77777777" w:rsidR="00E565F1" w:rsidRPr="00AD2537" w:rsidRDefault="00E565F1" w:rsidP="00537112">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173CED6" w14:textId="2C186C73" w:rsidR="00E565F1" w:rsidRPr="00515E9A" w:rsidRDefault="78307B07" w:rsidP="6BE15AA2">
            <w:pPr>
              <w:spacing w:after="0" w:line="240" w:lineRule="auto"/>
              <w:rPr>
                <w:rFonts w:cs="Arial"/>
                <w:sz w:val="20"/>
                <w:szCs w:val="20"/>
                <w:lang w:val="el-GR"/>
              </w:rPr>
            </w:pPr>
            <w:r w:rsidRPr="6BE15AA2">
              <w:rPr>
                <w:rFonts w:cs="Arial"/>
                <w:sz w:val="20"/>
                <w:szCs w:val="20"/>
                <w:lang w:val="el-GR"/>
              </w:rPr>
              <w:t xml:space="preserve">Όχι </w:t>
            </w:r>
          </w:p>
        </w:tc>
      </w:tr>
      <w:tr w:rsidR="00E565F1" w:rsidRPr="00713BA2" w14:paraId="1C823944" w14:textId="77777777" w:rsidTr="6BE15AA2">
        <w:tc>
          <w:tcPr>
            <w:tcW w:w="3205" w:type="dxa"/>
            <w:shd w:val="clear" w:color="auto" w:fill="DDD9C3" w:themeFill="background2" w:themeFillShade="E6"/>
          </w:tcPr>
          <w:p w14:paraId="19568E71" w14:textId="77777777" w:rsidR="00E565F1" w:rsidRPr="00DE2BD5" w:rsidRDefault="00E565F1" w:rsidP="00537112">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28A351B4" w14:textId="02748A0C" w:rsidR="00E565F1" w:rsidRPr="00213404" w:rsidRDefault="00E565F1" w:rsidP="00537112">
            <w:pPr>
              <w:rPr>
                <w:rFonts w:cs="Arial"/>
                <w:sz w:val="20"/>
                <w:szCs w:val="20"/>
                <w:highlight w:val="yellow"/>
              </w:rPr>
            </w:pPr>
          </w:p>
        </w:tc>
      </w:tr>
      <w:tr w:rsidR="00E565F1" w:rsidRPr="00713BA2" w14:paraId="28CE71E6" w14:textId="77777777" w:rsidTr="6BE15AA2">
        <w:tc>
          <w:tcPr>
            <w:tcW w:w="3205" w:type="dxa"/>
            <w:shd w:val="clear" w:color="auto" w:fill="DDD9C3" w:themeFill="background2" w:themeFillShade="E6"/>
          </w:tcPr>
          <w:p w14:paraId="4ADB9522" w14:textId="77777777" w:rsidR="00E565F1" w:rsidRPr="00DE2BD5" w:rsidRDefault="00E565F1" w:rsidP="00537112">
            <w:pPr>
              <w:spacing w:after="0" w:line="240" w:lineRule="auto"/>
              <w:rPr>
                <w:rFonts w:cs="Arial"/>
                <w:b/>
                <w:sz w:val="20"/>
                <w:szCs w:val="20"/>
              </w:rPr>
            </w:pPr>
          </w:p>
        </w:tc>
        <w:tc>
          <w:tcPr>
            <w:tcW w:w="6826" w:type="dxa"/>
            <w:gridSpan w:val="5"/>
          </w:tcPr>
          <w:p w14:paraId="64F5125D" w14:textId="77777777" w:rsidR="00E565F1" w:rsidRPr="00713BA2" w:rsidRDefault="00E565F1" w:rsidP="00537112">
            <w:pPr>
              <w:rPr>
                <w:rFonts w:cs="Arial"/>
                <w:sz w:val="20"/>
                <w:szCs w:val="20"/>
              </w:rPr>
            </w:pPr>
          </w:p>
        </w:tc>
      </w:tr>
    </w:tbl>
    <w:p w14:paraId="12F43E8D" w14:textId="77777777" w:rsidR="00E565F1" w:rsidRPr="00B260F9" w:rsidRDefault="00E565F1" w:rsidP="00E565F1">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3F107154" w14:textId="77777777" w:rsidR="00E565F1" w:rsidRPr="00B260F9" w:rsidRDefault="00E565F1" w:rsidP="00E565F1">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74D86FA4" w14:textId="77777777" w:rsidR="00E565F1" w:rsidRPr="00844711" w:rsidRDefault="00E565F1" w:rsidP="00E565F1">
      <w:pPr>
        <w:pStyle w:val="a8"/>
        <w:widowControl w:val="0"/>
        <w:autoSpaceDE w:val="0"/>
        <w:autoSpaceDN w:val="0"/>
        <w:adjustRightInd w:val="0"/>
        <w:spacing w:before="120" w:after="0" w:line="240" w:lineRule="auto"/>
        <w:ind w:left="357"/>
        <w:rPr>
          <w:rFonts w:cs="Arial"/>
          <w:b/>
        </w:rPr>
      </w:pPr>
    </w:p>
    <w:p w14:paraId="2E3FD566" w14:textId="16E768DB" w:rsidR="00E565F1" w:rsidRPr="00A4348C" w:rsidRDefault="55AF5EFD" w:rsidP="55AF5EFD">
      <w:pPr>
        <w:widowControl w:val="0"/>
        <w:autoSpaceDE w:val="0"/>
        <w:autoSpaceDN w:val="0"/>
        <w:adjustRightInd w:val="0"/>
        <w:spacing w:before="120" w:after="0" w:line="240" w:lineRule="auto"/>
        <w:rPr>
          <w:rFonts w:cs="Arial"/>
          <w:b/>
          <w:bCs/>
        </w:rPr>
      </w:pPr>
      <w:r w:rsidRPr="55AF5EFD">
        <w:rPr>
          <w:rFonts w:cs="Arial"/>
          <w:b/>
          <w:bCs/>
        </w:rPr>
        <w:t xml:space="preserve">2. </w:t>
      </w:r>
      <w:r w:rsidR="00E565F1" w:rsidRPr="55AF5EFD">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E565F1" w:rsidRPr="00DE2BD5" w14:paraId="7ACD5123" w14:textId="77777777" w:rsidTr="6BE15AA2">
        <w:tc>
          <w:tcPr>
            <w:tcW w:w="10031" w:type="dxa"/>
            <w:gridSpan w:val="2"/>
            <w:tcBorders>
              <w:bottom w:val="nil"/>
            </w:tcBorders>
            <w:shd w:val="clear" w:color="auto" w:fill="DDD9C3" w:themeFill="background2" w:themeFillShade="E6"/>
          </w:tcPr>
          <w:p w14:paraId="61EA7668" w14:textId="77777777" w:rsidR="00E565F1" w:rsidRPr="00DE2BD5" w:rsidRDefault="00E565F1" w:rsidP="00537112">
            <w:pPr>
              <w:spacing w:after="0" w:line="240" w:lineRule="auto"/>
              <w:rPr>
                <w:rFonts w:cs="Arial"/>
                <w:i/>
                <w:sz w:val="16"/>
                <w:szCs w:val="16"/>
              </w:rPr>
            </w:pPr>
            <w:r w:rsidRPr="00DE2BD5">
              <w:rPr>
                <w:rFonts w:cs="Arial"/>
                <w:b/>
                <w:sz w:val="20"/>
                <w:szCs w:val="20"/>
              </w:rPr>
              <w:t>Μαθησιακά Αποτελέσματα</w:t>
            </w:r>
          </w:p>
        </w:tc>
      </w:tr>
      <w:tr w:rsidR="00E565F1" w:rsidRPr="00A71751" w14:paraId="1E829EBE" w14:textId="77777777" w:rsidTr="6BE15AA2">
        <w:tc>
          <w:tcPr>
            <w:tcW w:w="10031" w:type="dxa"/>
            <w:gridSpan w:val="2"/>
            <w:tcBorders>
              <w:top w:val="nil"/>
            </w:tcBorders>
            <w:shd w:val="clear" w:color="auto" w:fill="DDD9C3" w:themeFill="background2" w:themeFillShade="E6"/>
          </w:tcPr>
          <w:p w14:paraId="31AEB85B" w14:textId="77777777" w:rsidR="00E565F1" w:rsidRPr="00AD2537" w:rsidRDefault="00E565F1"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6E352A7" w14:textId="77777777" w:rsidR="00E565F1" w:rsidRPr="00AD2537" w:rsidRDefault="00E565F1" w:rsidP="0053711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9E6911C" w14:textId="77777777" w:rsidR="00E565F1"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D599ABE" w14:textId="77777777" w:rsidR="00E565F1" w:rsidRPr="00AD2537" w:rsidRDefault="6CFADE99" w:rsidP="00537112">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t>Περιγραφικοί Δείκτες Επιπέδων 6, 7 &amp; 8 του Ευρωπαϊκού Πλαισίου Προσόντων Διά Βίου Μάθησης</w:t>
            </w:r>
          </w:p>
          <w:p w14:paraId="41922E02" w14:textId="77777777" w:rsidR="00E565F1" w:rsidRPr="00DE2BD5" w:rsidRDefault="00E565F1" w:rsidP="0053711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1FFBEB67" w14:textId="77777777" w:rsidR="00E565F1"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E565F1" w:rsidRPr="00A71751" w14:paraId="430A459C" w14:textId="77777777" w:rsidTr="6BE15AA2">
        <w:tc>
          <w:tcPr>
            <w:tcW w:w="10031" w:type="dxa"/>
            <w:gridSpan w:val="2"/>
          </w:tcPr>
          <w:p w14:paraId="1410AE13" w14:textId="77777777" w:rsidR="00E565F1" w:rsidRPr="00AD2537" w:rsidRDefault="00E565F1" w:rsidP="00537112">
            <w:pPr>
              <w:spacing w:after="0" w:line="240" w:lineRule="auto"/>
              <w:rPr>
                <w:rFonts w:cs="Arial"/>
                <w:i/>
                <w:sz w:val="16"/>
                <w:szCs w:val="16"/>
                <w:lang w:val="el-GR"/>
              </w:rPr>
            </w:pPr>
            <w:r w:rsidRPr="00AD2537">
              <w:rPr>
                <w:rFonts w:cs="Arial"/>
                <w:i/>
                <w:sz w:val="16"/>
                <w:szCs w:val="16"/>
                <w:lang w:val="el-GR"/>
              </w:rPr>
              <w:lastRenderedPageBreak/>
              <w:t xml:space="preserve">      </w:t>
            </w:r>
          </w:p>
          <w:p w14:paraId="25638DB0" w14:textId="719E8BDC" w:rsidR="3CB7C47B" w:rsidRDefault="3CB7C47B" w:rsidP="6BE15AA2">
            <w:pPr>
              <w:spacing w:after="0" w:line="240" w:lineRule="auto"/>
              <w:rPr>
                <w:rFonts w:ascii="Calibri Light" w:eastAsia="Calibri Light" w:hAnsi="Calibri Light" w:cs="Calibri Light"/>
                <w:noProof/>
                <w:sz w:val="19"/>
                <w:szCs w:val="19"/>
                <w:lang w:val="el-GR"/>
              </w:rPr>
            </w:pPr>
            <w:r w:rsidRPr="6BE15AA2">
              <w:rPr>
                <w:rFonts w:ascii="Calibri Light" w:eastAsia="Calibri Light" w:hAnsi="Calibri Light" w:cs="Calibri Light"/>
                <w:noProof/>
                <w:sz w:val="19"/>
                <w:szCs w:val="19"/>
                <w:lang w:val="el"/>
              </w:rPr>
              <w:t>Στο τέλος αυτού του μαθήματος ο φοιτητής θα μπορεί να:</w:t>
            </w:r>
            <w:r w:rsidRPr="6BE15AA2">
              <w:rPr>
                <w:rFonts w:ascii="Calibri Light" w:eastAsia="Calibri Light" w:hAnsi="Calibri Light" w:cs="Calibri Light"/>
                <w:noProof/>
                <w:sz w:val="19"/>
                <w:szCs w:val="19"/>
                <w:lang w:val="el-GR"/>
              </w:rPr>
              <w:t xml:space="preserve"> </w:t>
            </w:r>
          </w:p>
          <w:p w14:paraId="5010D995" w14:textId="6F95461A" w:rsidR="3CB7C47B" w:rsidRDefault="3CB7C47B" w:rsidP="6BE15AA2">
            <w:pPr>
              <w:pStyle w:val="a8"/>
              <w:numPr>
                <w:ilvl w:val="0"/>
                <w:numId w:val="18"/>
              </w:numPr>
              <w:spacing w:after="0"/>
              <w:rPr>
                <w:rFonts w:ascii="Calibri Light" w:eastAsia="Calibri Light" w:hAnsi="Calibri Light" w:cs="Calibri Light"/>
                <w:sz w:val="19"/>
                <w:szCs w:val="19"/>
              </w:rPr>
            </w:pPr>
            <w:r w:rsidRPr="6BE15AA2">
              <w:rPr>
                <w:rFonts w:ascii="Calibri Light" w:eastAsia="Calibri Light" w:hAnsi="Calibri Light" w:cs="Calibri Light"/>
                <w:sz w:val="19"/>
                <w:szCs w:val="19"/>
                <w:lang w:val="el"/>
              </w:rPr>
              <w:t xml:space="preserve">Γνωρίζει με ποιο τρόπο μπορεί να περιγράψει και να επιλύσει προβλήματα μαθηματικής φυσικής. </w:t>
            </w:r>
            <w:r w:rsidRPr="6BE15AA2">
              <w:rPr>
                <w:rFonts w:ascii="Calibri Light" w:eastAsia="Calibri Light" w:hAnsi="Calibri Light" w:cs="Calibri Light"/>
                <w:sz w:val="19"/>
                <w:szCs w:val="19"/>
              </w:rPr>
              <w:t xml:space="preserve"> </w:t>
            </w:r>
          </w:p>
          <w:p w14:paraId="3EDF358E" w14:textId="6B0BFD8D" w:rsidR="3CB7C47B" w:rsidRDefault="3CB7C47B" w:rsidP="6BE15AA2">
            <w:pPr>
              <w:pStyle w:val="a8"/>
              <w:numPr>
                <w:ilvl w:val="0"/>
                <w:numId w:val="18"/>
              </w:numPr>
              <w:spacing w:after="0"/>
              <w:rPr>
                <w:rFonts w:ascii="Calibri Light" w:eastAsia="Calibri Light" w:hAnsi="Calibri Light" w:cs="Calibri Light"/>
                <w:sz w:val="19"/>
                <w:szCs w:val="19"/>
              </w:rPr>
            </w:pPr>
            <w:r w:rsidRPr="6BE15AA2">
              <w:rPr>
                <w:rFonts w:ascii="Calibri Light" w:eastAsia="Calibri Light" w:hAnsi="Calibri Light" w:cs="Calibri Light"/>
                <w:sz w:val="19"/>
                <w:szCs w:val="19"/>
                <w:lang w:val="el"/>
              </w:rPr>
              <w:t>Κατανοεί το πως η προηγούμενη γνώση εφαρμόζεται σε φυσικά και τεχνιτά συστήματα.</w:t>
            </w:r>
            <w:r w:rsidRPr="6BE15AA2">
              <w:rPr>
                <w:rFonts w:ascii="Calibri Light" w:eastAsia="Calibri Light" w:hAnsi="Calibri Light" w:cs="Calibri Light"/>
                <w:sz w:val="19"/>
                <w:szCs w:val="19"/>
              </w:rPr>
              <w:t xml:space="preserve"> </w:t>
            </w:r>
          </w:p>
          <w:p w14:paraId="5AC7F3C8" w14:textId="614DF62D" w:rsidR="3CB7C47B" w:rsidRDefault="3CB7C47B" w:rsidP="6BE15AA2">
            <w:pPr>
              <w:pStyle w:val="a8"/>
              <w:numPr>
                <w:ilvl w:val="0"/>
                <w:numId w:val="18"/>
              </w:numPr>
              <w:spacing w:after="0"/>
              <w:rPr>
                <w:rFonts w:ascii="Calibri Light" w:eastAsia="Calibri Light" w:hAnsi="Calibri Light" w:cs="Calibri Light"/>
                <w:sz w:val="19"/>
                <w:szCs w:val="19"/>
              </w:rPr>
            </w:pPr>
            <w:r w:rsidRPr="6BE15AA2">
              <w:rPr>
                <w:rFonts w:ascii="Calibri Light" w:eastAsia="Calibri Light" w:hAnsi="Calibri Light" w:cs="Calibri Light"/>
                <w:sz w:val="19"/>
                <w:szCs w:val="19"/>
                <w:lang w:val="el"/>
              </w:rPr>
              <w:t>Κατανοεί και χρησιμοποιήσει όλο το μαθηματικό εργαλείο που κατέκτησε στον μάθημα σε πολλές διάφορες περιοχές της φυσικής.</w:t>
            </w:r>
          </w:p>
          <w:p w14:paraId="22CD8F96" w14:textId="77777777" w:rsidR="00E565F1" w:rsidRPr="00AD2537" w:rsidRDefault="00E565F1" w:rsidP="00537112">
            <w:pPr>
              <w:spacing w:after="0" w:line="240" w:lineRule="auto"/>
              <w:rPr>
                <w:rFonts w:cs="Arial"/>
                <w:i/>
                <w:sz w:val="16"/>
                <w:szCs w:val="16"/>
                <w:lang w:val="el-GR"/>
              </w:rPr>
            </w:pPr>
          </w:p>
        </w:tc>
      </w:tr>
      <w:tr w:rsidR="00E565F1" w:rsidRPr="00DE2BD5" w14:paraId="08A7CC21" w14:textId="77777777" w:rsidTr="6BE15AA2">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C1D3C86" w14:textId="77777777" w:rsidR="00E565F1" w:rsidRPr="00DE2BD5" w:rsidRDefault="00E565F1" w:rsidP="00537112">
            <w:pPr>
              <w:spacing w:after="0" w:line="240" w:lineRule="auto"/>
              <w:rPr>
                <w:rFonts w:cs="Arial"/>
                <w:b/>
                <w:sz w:val="20"/>
                <w:szCs w:val="20"/>
              </w:rPr>
            </w:pPr>
            <w:r w:rsidRPr="00DE2BD5">
              <w:rPr>
                <w:rFonts w:cs="Arial"/>
                <w:b/>
                <w:sz w:val="20"/>
                <w:szCs w:val="20"/>
              </w:rPr>
              <w:t>Γενικές Ικανότητες</w:t>
            </w:r>
          </w:p>
        </w:tc>
      </w:tr>
      <w:tr w:rsidR="00E565F1" w:rsidRPr="00A71751" w14:paraId="731E2458" w14:textId="77777777" w:rsidTr="6BE15AA2">
        <w:tc>
          <w:tcPr>
            <w:tcW w:w="10031" w:type="dxa"/>
            <w:gridSpan w:val="2"/>
            <w:tcBorders>
              <w:top w:val="nil"/>
              <w:bottom w:val="nil"/>
            </w:tcBorders>
            <w:shd w:val="clear" w:color="auto" w:fill="DDD9C3" w:themeFill="background2" w:themeFillShade="E6"/>
          </w:tcPr>
          <w:p w14:paraId="284ED3C0" w14:textId="77777777" w:rsidR="00E565F1" w:rsidRPr="00AD2537" w:rsidRDefault="00E565F1"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565F1" w:rsidRPr="00A71751" w14:paraId="7EF12407" w14:textId="77777777" w:rsidTr="6BE15AA2">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66653BA1"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4AD6C79"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1C2747C2"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9F8A33D"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429B12C2"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22B6DC6"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671F21D7"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306217F0"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3E3D1C11"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496A95C3"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19002EA9"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370AD48C"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3588DFD1" w14:textId="77777777" w:rsidR="00E565F1" w:rsidRPr="00AD2537" w:rsidRDefault="00E565F1"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EFF3069" w14:textId="77777777" w:rsidR="00E565F1" w:rsidRPr="00AD2537" w:rsidRDefault="00E565F1" w:rsidP="00537112">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E565F1" w:rsidRPr="00E62B1C" w14:paraId="67984474" w14:textId="77777777" w:rsidTr="6BE15AA2">
        <w:tc>
          <w:tcPr>
            <w:tcW w:w="10031" w:type="dxa"/>
            <w:gridSpan w:val="2"/>
          </w:tcPr>
          <w:p w14:paraId="0400125D" w14:textId="77777777" w:rsidR="00E565F1" w:rsidRDefault="00E565F1" w:rsidP="00537112">
            <w:pPr>
              <w:pStyle w:val="10"/>
              <w:spacing w:after="0" w:line="240" w:lineRule="auto"/>
              <w:ind w:left="0"/>
              <w:jc w:val="both"/>
              <w:rPr>
                <w:rFonts w:cs="Arial"/>
                <w:sz w:val="20"/>
                <w:szCs w:val="20"/>
              </w:rPr>
            </w:pPr>
            <w:r w:rsidRPr="00DE2BD5">
              <w:rPr>
                <w:rFonts w:cs="Arial"/>
                <w:sz w:val="20"/>
                <w:szCs w:val="20"/>
              </w:rPr>
              <w:t xml:space="preserve">Επιλέξτε από τα προηγούμενα </w:t>
            </w:r>
          </w:p>
          <w:p w14:paraId="11CD29F8" w14:textId="77777777" w:rsidR="00E565F1" w:rsidRDefault="00E565F1" w:rsidP="00537112">
            <w:pPr>
              <w:pStyle w:val="10"/>
              <w:spacing w:after="0" w:line="240" w:lineRule="auto"/>
              <w:ind w:left="0"/>
              <w:jc w:val="both"/>
              <w:rPr>
                <w:rFonts w:cs="Arial"/>
                <w:sz w:val="20"/>
                <w:szCs w:val="20"/>
              </w:rPr>
            </w:pPr>
          </w:p>
          <w:p w14:paraId="730E238F" w14:textId="7F0597EE" w:rsidR="0D880895" w:rsidRDefault="0D880895" w:rsidP="6BE15AA2">
            <w:pPr>
              <w:widowControl w:val="0"/>
              <w:spacing w:after="0" w:line="240" w:lineRule="auto"/>
              <w:jc w:val="both"/>
              <w:rPr>
                <w:rFonts w:ascii="Calibri Light" w:hAnsi="Calibri Light" w:cs="Calibri Light"/>
                <w:sz w:val="20"/>
                <w:szCs w:val="20"/>
                <w:highlight w:val="yellow"/>
                <w:lang w:val="el-GR"/>
              </w:rPr>
            </w:pPr>
            <w:r w:rsidRPr="6BE15AA2">
              <w:rPr>
                <w:rFonts w:ascii="Calibri Light" w:eastAsia="Calibri Light" w:hAnsi="Calibri Light" w:cs="Calibri Light"/>
                <w:sz w:val="19"/>
                <w:szCs w:val="19"/>
                <w:lang w:val="el"/>
              </w:rPr>
              <w:t>Στο τέλος αυτού του μαθήματος ο φοιτητής θα έχει περαιτέρω αναπτύξει τις ακόλουθες δεξιότητες:</w:t>
            </w:r>
            <w:r w:rsidRPr="6BE15AA2">
              <w:rPr>
                <w:rFonts w:ascii="Calibri Light" w:eastAsia="Calibri Light" w:hAnsi="Calibri Light" w:cs="Calibri Light"/>
                <w:sz w:val="19"/>
                <w:szCs w:val="19"/>
                <w:lang w:val="el-GR"/>
              </w:rPr>
              <w:t xml:space="preserve"> </w:t>
            </w:r>
          </w:p>
          <w:p w14:paraId="24950470" w14:textId="3420AE86" w:rsidR="0D880895" w:rsidRDefault="0D880895" w:rsidP="6BE15AA2">
            <w:pPr>
              <w:pStyle w:val="a8"/>
              <w:numPr>
                <w:ilvl w:val="0"/>
                <w:numId w:val="13"/>
              </w:numPr>
              <w:spacing w:after="0"/>
              <w:jc w:val="both"/>
              <w:rPr>
                <w:rFonts w:cs="Calibri"/>
                <w:noProof w:val="0"/>
                <w:sz w:val="19"/>
                <w:szCs w:val="19"/>
              </w:rPr>
            </w:pPr>
            <w:r w:rsidRPr="6BE15AA2">
              <w:rPr>
                <w:rFonts w:cs="Calibri"/>
                <w:noProof w:val="0"/>
                <w:sz w:val="19"/>
                <w:szCs w:val="19"/>
                <w:lang w:val="el"/>
              </w:rPr>
              <w:t>Προαγωγή της ελεύθερης, δημιουργικής και επαγωγικής σκέψης.</w:t>
            </w:r>
            <w:r w:rsidRPr="6BE15AA2">
              <w:rPr>
                <w:rFonts w:cs="Calibri"/>
                <w:noProof w:val="0"/>
                <w:sz w:val="19"/>
                <w:szCs w:val="19"/>
              </w:rPr>
              <w:t xml:space="preserve"> </w:t>
            </w:r>
          </w:p>
          <w:p w14:paraId="52B8C5FD" w14:textId="40DB8335" w:rsidR="0D880895" w:rsidRDefault="0D880895" w:rsidP="6BE15AA2">
            <w:pPr>
              <w:pStyle w:val="a8"/>
              <w:numPr>
                <w:ilvl w:val="0"/>
                <w:numId w:val="13"/>
              </w:numPr>
              <w:spacing w:after="0"/>
              <w:jc w:val="both"/>
              <w:rPr>
                <w:rFonts w:cs="Calibri"/>
                <w:noProof w:val="0"/>
                <w:sz w:val="19"/>
                <w:szCs w:val="19"/>
              </w:rPr>
            </w:pPr>
            <w:r w:rsidRPr="6BE15AA2">
              <w:rPr>
                <w:rFonts w:cs="Calibri"/>
                <w:noProof w:val="0"/>
                <w:sz w:val="19"/>
                <w:szCs w:val="19"/>
                <w:lang w:val="el"/>
              </w:rPr>
              <w:t xml:space="preserve">Αναζήτηση, ανάλυση και σύνθεση δεδομένων και πληροφοριών, με τη χρήση και των απαραίτητων τεχνολογιών. </w:t>
            </w:r>
            <w:r w:rsidRPr="6BE15AA2">
              <w:rPr>
                <w:rFonts w:cs="Calibri"/>
                <w:noProof w:val="0"/>
                <w:sz w:val="19"/>
                <w:szCs w:val="19"/>
              </w:rPr>
              <w:t xml:space="preserve"> </w:t>
            </w:r>
          </w:p>
          <w:p w14:paraId="01D3BC04" w14:textId="34C69244" w:rsidR="0D880895" w:rsidRDefault="0D880895" w:rsidP="6BE15AA2">
            <w:pPr>
              <w:pStyle w:val="a8"/>
              <w:numPr>
                <w:ilvl w:val="0"/>
                <w:numId w:val="13"/>
              </w:numPr>
              <w:spacing w:after="0"/>
              <w:jc w:val="both"/>
              <w:rPr>
                <w:rFonts w:cs="Calibri"/>
                <w:noProof w:val="0"/>
                <w:sz w:val="19"/>
                <w:szCs w:val="19"/>
              </w:rPr>
            </w:pPr>
            <w:r w:rsidRPr="6BE15AA2">
              <w:rPr>
                <w:rFonts w:cs="Calibri"/>
                <w:noProof w:val="0"/>
                <w:sz w:val="19"/>
                <w:szCs w:val="19"/>
                <w:lang w:val="el"/>
              </w:rPr>
              <w:t>Παράγωγή νέων ερευνητικών ιδεών.</w:t>
            </w:r>
            <w:r w:rsidRPr="6BE15AA2">
              <w:rPr>
                <w:rFonts w:cs="Calibri"/>
                <w:noProof w:val="0"/>
                <w:sz w:val="19"/>
                <w:szCs w:val="19"/>
              </w:rPr>
              <w:t xml:space="preserve"> </w:t>
            </w:r>
          </w:p>
          <w:p w14:paraId="2B115080" w14:textId="1FB9C242" w:rsidR="0D880895" w:rsidRDefault="0D880895" w:rsidP="6BE15AA2">
            <w:pPr>
              <w:pStyle w:val="a8"/>
              <w:numPr>
                <w:ilvl w:val="0"/>
                <w:numId w:val="13"/>
              </w:numPr>
              <w:spacing w:after="0"/>
              <w:jc w:val="both"/>
              <w:rPr>
                <w:rFonts w:cs="Calibri"/>
                <w:noProof w:val="0"/>
                <w:sz w:val="19"/>
                <w:szCs w:val="19"/>
              </w:rPr>
            </w:pPr>
            <w:r w:rsidRPr="6BE15AA2">
              <w:rPr>
                <w:rFonts w:cs="Calibri"/>
                <w:noProof w:val="0"/>
                <w:sz w:val="19"/>
                <w:szCs w:val="19"/>
                <w:lang w:val="el"/>
              </w:rPr>
              <w:t>Αυτόνομη εργασία.</w:t>
            </w:r>
            <w:r w:rsidRPr="6BE15AA2">
              <w:rPr>
                <w:rFonts w:cs="Calibri"/>
                <w:noProof w:val="0"/>
                <w:sz w:val="19"/>
                <w:szCs w:val="19"/>
              </w:rPr>
              <w:t xml:space="preserve"> </w:t>
            </w:r>
          </w:p>
          <w:p w14:paraId="599B20FF" w14:textId="5970E1B0" w:rsidR="0D880895" w:rsidRDefault="0D880895" w:rsidP="6BE15AA2">
            <w:pPr>
              <w:pStyle w:val="a8"/>
              <w:numPr>
                <w:ilvl w:val="0"/>
                <w:numId w:val="13"/>
              </w:numPr>
              <w:spacing w:line="257" w:lineRule="auto"/>
              <w:jc w:val="both"/>
              <w:rPr>
                <w:rFonts w:ascii="Calibri Light" w:eastAsia="Calibri Light" w:hAnsi="Calibri Light" w:cs="Calibri Light"/>
                <w:noProof w:val="0"/>
                <w:sz w:val="20"/>
                <w:szCs w:val="20"/>
              </w:rPr>
            </w:pPr>
            <w:r w:rsidRPr="6BE15AA2">
              <w:rPr>
                <w:rFonts w:cs="Calibri"/>
                <w:noProof w:val="0"/>
                <w:sz w:val="19"/>
                <w:szCs w:val="19"/>
                <w:lang w:val="el"/>
              </w:rPr>
              <w:t>Ομαδική εργασία.</w:t>
            </w:r>
            <w:r w:rsidRPr="6BE15AA2">
              <w:rPr>
                <w:rFonts w:cs="Calibri"/>
                <w:noProof w:val="0"/>
                <w:sz w:val="19"/>
                <w:szCs w:val="19"/>
              </w:rPr>
              <w:t xml:space="preserve"> </w:t>
            </w:r>
            <w:r w:rsidRPr="6BE15AA2">
              <w:rPr>
                <w:rFonts w:ascii="Calibri Light" w:eastAsia="Calibri Light" w:hAnsi="Calibri Light" w:cs="Calibri Light"/>
                <w:noProof w:val="0"/>
                <w:sz w:val="20"/>
                <w:szCs w:val="20"/>
              </w:rPr>
              <w:t xml:space="preserve"> </w:t>
            </w:r>
          </w:p>
          <w:p w14:paraId="168AD84A" w14:textId="77777777" w:rsidR="00E565F1" w:rsidRPr="00BB6A63" w:rsidRDefault="00E565F1" w:rsidP="00537112">
            <w:pPr>
              <w:widowControl w:val="0"/>
              <w:overflowPunct w:val="0"/>
              <w:autoSpaceDE w:val="0"/>
              <w:autoSpaceDN w:val="0"/>
              <w:adjustRightInd w:val="0"/>
              <w:spacing w:after="0" w:line="240" w:lineRule="auto"/>
              <w:ind w:left="360"/>
              <w:jc w:val="both"/>
              <w:textAlignment w:val="baseline"/>
              <w:rPr>
                <w:rFonts w:cs="Arial"/>
                <w:sz w:val="20"/>
                <w:szCs w:val="20"/>
                <w:lang w:val="el-GR"/>
              </w:rPr>
            </w:pPr>
          </w:p>
        </w:tc>
      </w:tr>
    </w:tbl>
    <w:p w14:paraId="57871179" w14:textId="1472949E" w:rsidR="00E565F1" w:rsidRPr="00511ADF" w:rsidRDefault="55AF5EFD" w:rsidP="55AF5EFD">
      <w:pPr>
        <w:widowControl w:val="0"/>
        <w:autoSpaceDE w:val="0"/>
        <w:autoSpaceDN w:val="0"/>
        <w:adjustRightInd w:val="0"/>
        <w:spacing w:before="120" w:after="0" w:line="240" w:lineRule="auto"/>
        <w:rPr>
          <w:rFonts w:cs="Arial"/>
          <w:b/>
          <w:bCs/>
        </w:rPr>
      </w:pPr>
      <w:r w:rsidRPr="55AF5EFD">
        <w:rPr>
          <w:rFonts w:cs="Arial"/>
          <w:b/>
          <w:bCs/>
        </w:rPr>
        <w:t xml:space="preserve">3. </w:t>
      </w:r>
      <w:r w:rsidR="00E565F1" w:rsidRPr="55AF5EFD">
        <w:rPr>
          <w:rFonts w:cs="Arial"/>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565F1" w:rsidRPr="00A71751" w14:paraId="76DEDD3E" w14:textId="77777777" w:rsidTr="00537112">
        <w:trPr>
          <w:trHeight w:val="838"/>
        </w:trPr>
        <w:tc>
          <w:tcPr>
            <w:tcW w:w="10031" w:type="dxa"/>
          </w:tcPr>
          <w:p w14:paraId="73B6280B"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1. Ενοποίηση της βασικής εξίσωσης σε κάθε επίπεδο γενίκευσης.</w:t>
            </w:r>
          </w:p>
          <w:p w14:paraId="2E2B2D13"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2. Συναρτησιακοί χώροι.</w:t>
            </w:r>
          </w:p>
          <w:p w14:paraId="496D0E24"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3. Η έννοια της σύγκλισης.</w:t>
            </w:r>
          </w:p>
          <w:p w14:paraId="77C4458E"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4. Η έννοια της γραμμικότητας.</w:t>
            </w:r>
          </w:p>
          <w:p w14:paraId="3FAD478E"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5. Δυϊσμός και συζυγία.</w:t>
            </w:r>
          </w:p>
          <w:p w14:paraId="759EECDF"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6. Το εναλλακτικό θεώρημα του Fredholm και η σημασία του.</w:t>
            </w:r>
          </w:p>
          <w:p w14:paraId="6CF2227E"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7. Αντιστροφή διαφορικών τελεστών.</w:t>
            </w:r>
          </w:p>
          <w:p w14:paraId="202222CD"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8. Ιδιοαναπτύγματα και φασματική ανάλυση.</w:t>
            </w:r>
          </w:p>
          <w:p w14:paraId="589DE305" w14:textId="77777777" w:rsidR="00E565F1" w:rsidRPr="000B0571" w:rsidRDefault="00E565F1" w:rsidP="00537112">
            <w:pPr>
              <w:pStyle w:val="a8"/>
              <w:spacing w:after="0" w:line="240" w:lineRule="auto"/>
              <w:ind w:left="360"/>
              <w:rPr>
                <w:rFonts w:eastAsia="Times New Roman" w:cstheme="minorHAnsi"/>
                <w:color w:val="333333"/>
                <w:sz w:val="20"/>
                <w:szCs w:val="20"/>
                <w:shd w:val="clear" w:color="auto" w:fill="F6F6F6"/>
                <w:lang w:eastAsia="el-GR"/>
              </w:rPr>
            </w:pPr>
            <w:r w:rsidRPr="000B0571">
              <w:rPr>
                <w:rFonts w:eastAsia="Times New Roman" w:cstheme="minorHAnsi"/>
                <w:color w:val="333333"/>
                <w:sz w:val="20"/>
                <w:szCs w:val="20"/>
                <w:shd w:val="clear" w:color="auto" w:fill="F6F6F6"/>
                <w:lang w:eastAsia="el-GR"/>
              </w:rPr>
              <w:t>9. Ολοκληρωτικές αναπαραστάσεις και η σημασία τους.</w:t>
            </w:r>
          </w:p>
          <w:p w14:paraId="3C1B1AC5" w14:textId="77777777" w:rsidR="00E565F1" w:rsidRPr="00634BDA" w:rsidRDefault="00E565F1" w:rsidP="00537112">
            <w:pPr>
              <w:pStyle w:val="a8"/>
              <w:shd w:val="clear" w:color="auto" w:fill="F6F6F6"/>
              <w:spacing w:after="300" w:line="240" w:lineRule="auto"/>
              <w:ind w:left="360"/>
              <w:rPr>
                <w:rFonts w:asciiTheme="minorHAnsi" w:eastAsia="Times New Roman" w:hAnsiTheme="minorHAnsi" w:cstheme="minorHAnsi"/>
                <w:color w:val="333333"/>
                <w:sz w:val="20"/>
                <w:szCs w:val="20"/>
                <w:lang w:eastAsia="el-GR"/>
              </w:rPr>
            </w:pPr>
            <w:r w:rsidRPr="000B0571">
              <w:rPr>
                <w:rFonts w:eastAsia="Times New Roman" w:cstheme="minorHAnsi"/>
                <w:color w:val="333333"/>
                <w:sz w:val="20"/>
                <w:szCs w:val="20"/>
                <w:shd w:val="clear" w:color="auto" w:fill="F6F6F6"/>
                <w:lang w:eastAsia="el-GR"/>
              </w:rPr>
              <w:t>10. Η προσέγγιση των ολοκληρωτικών εξισώσεων.</w:t>
            </w:r>
          </w:p>
        </w:tc>
      </w:tr>
      <w:tr w:rsidR="00E565F1" w:rsidRPr="00A71751" w14:paraId="7F6E1A40" w14:textId="77777777" w:rsidTr="00537112">
        <w:trPr>
          <w:trHeight w:val="838"/>
        </w:trPr>
        <w:tc>
          <w:tcPr>
            <w:tcW w:w="10031" w:type="dxa"/>
          </w:tcPr>
          <w:p w14:paraId="5EDA8005" w14:textId="77777777" w:rsidR="00E565F1" w:rsidRPr="000B0571" w:rsidRDefault="00E565F1" w:rsidP="00537112">
            <w:pPr>
              <w:spacing w:after="0" w:line="240" w:lineRule="auto"/>
              <w:rPr>
                <w:rFonts w:ascii="Open Sans" w:eastAsia="Times New Roman" w:hAnsi="Open Sans" w:cs="Open Sans"/>
                <w:color w:val="333333"/>
                <w:sz w:val="24"/>
                <w:szCs w:val="24"/>
                <w:shd w:val="clear" w:color="auto" w:fill="F6F6F6"/>
                <w:lang w:val="el-GR" w:eastAsia="el-GR"/>
              </w:rPr>
            </w:pPr>
          </w:p>
        </w:tc>
      </w:tr>
    </w:tbl>
    <w:p w14:paraId="3DF212AB" w14:textId="7D09FADF" w:rsidR="00E565F1" w:rsidRPr="00511ADF" w:rsidRDefault="55AF5EFD" w:rsidP="55AF5EFD">
      <w:pPr>
        <w:widowControl w:val="0"/>
        <w:autoSpaceDE w:val="0"/>
        <w:autoSpaceDN w:val="0"/>
        <w:adjustRightInd w:val="0"/>
        <w:spacing w:before="120" w:after="0" w:line="240" w:lineRule="auto"/>
        <w:rPr>
          <w:rFonts w:cs="Arial"/>
          <w:b/>
          <w:bCs/>
        </w:rPr>
      </w:pPr>
      <w:r w:rsidRPr="55AF5EFD">
        <w:rPr>
          <w:rFonts w:cs="Arial"/>
          <w:b/>
          <w:bCs/>
        </w:rPr>
        <w:t xml:space="preserve">4. </w:t>
      </w:r>
      <w:r w:rsidR="00E565F1" w:rsidRPr="55AF5EFD">
        <w:rPr>
          <w:rFonts w:cs="Arial"/>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E565F1" w:rsidRPr="00A71751" w14:paraId="501D6796" w14:textId="77777777" w:rsidTr="6BE15AA2">
        <w:tc>
          <w:tcPr>
            <w:tcW w:w="3306" w:type="dxa"/>
            <w:shd w:val="clear" w:color="auto" w:fill="DDD9C3" w:themeFill="background2" w:themeFillShade="E6"/>
          </w:tcPr>
          <w:p w14:paraId="0AC3090F" w14:textId="77777777" w:rsidR="00E565F1" w:rsidRPr="00AD2537" w:rsidRDefault="00E565F1" w:rsidP="00537112">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773F3D3E" w14:textId="6F0F1E69" w:rsidR="00E565F1" w:rsidRPr="0034623E" w:rsidRDefault="13F20D33" w:rsidP="6BE15AA2">
            <w:pPr>
              <w:spacing w:after="0" w:line="240" w:lineRule="auto"/>
              <w:rPr>
                <w:rFonts w:ascii="Calibri Light" w:hAnsi="Calibri Light" w:cs="Calibri Light"/>
                <w:sz w:val="20"/>
                <w:szCs w:val="20"/>
                <w:lang w:val="el-GR"/>
              </w:rPr>
            </w:pPr>
            <w:r w:rsidRPr="6BE15AA2">
              <w:rPr>
                <w:rFonts w:ascii="Calibri Light" w:hAnsi="Calibri Light" w:cs="Calibri Light"/>
                <w:sz w:val="20"/>
                <w:szCs w:val="20"/>
                <w:lang w:val="el-GR"/>
              </w:rPr>
              <w:t xml:space="preserve">Παραδόσεις με τον «παραδοσιακό» τρόπο, δηλαδή με την αποκλειστική χρήση του πίνακα. </w:t>
            </w:r>
          </w:p>
        </w:tc>
      </w:tr>
      <w:tr w:rsidR="00E565F1" w:rsidRPr="00A71751" w14:paraId="5B737746" w14:textId="77777777" w:rsidTr="6BE15AA2">
        <w:tc>
          <w:tcPr>
            <w:tcW w:w="3306" w:type="dxa"/>
            <w:shd w:val="clear" w:color="auto" w:fill="DDD9C3" w:themeFill="background2" w:themeFillShade="E6"/>
          </w:tcPr>
          <w:p w14:paraId="131BCD45" w14:textId="77777777" w:rsidR="00E565F1" w:rsidRPr="00AD2537" w:rsidRDefault="00E565F1" w:rsidP="0053711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C9E997F" w14:textId="77777777" w:rsidR="00E565F1" w:rsidRPr="00AD2537" w:rsidRDefault="00E565F1" w:rsidP="00537112">
            <w:pPr>
              <w:spacing w:after="0" w:line="240" w:lineRule="auto"/>
              <w:rPr>
                <w:rFonts w:cs="Arial"/>
                <w:sz w:val="20"/>
                <w:szCs w:val="20"/>
                <w:lang w:val="el-GR"/>
              </w:rPr>
            </w:pPr>
          </w:p>
        </w:tc>
      </w:tr>
      <w:tr w:rsidR="00E565F1" w:rsidRPr="00C73CB9" w14:paraId="3486D05C" w14:textId="77777777" w:rsidTr="6BE15AA2">
        <w:tc>
          <w:tcPr>
            <w:tcW w:w="3306" w:type="dxa"/>
            <w:shd w:val="clear" w:color="auto" w:fill="DDD9C3" w:themeFill="background2" w:themeFillShade="E6"/>
          </w:tcPr>
          <w:p w14:paraId="77B3A5F9" w14:textId="77777777" w:rsidR="00E565F1" w:rsidRPr="00AD2537" w:rsidRDefault="00E565F1" w:rsidP="0053711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41F330BA" w14:textId="77777777" w:rsidR="00E565F1" w:rsidRPr="00AD2537" w:rsidRDefault="00E565F1" w:rsidP="00537112">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29A11F5F" w14:textId="77777777" w:rsidR="00E565F1" w:rsidRPr="00AD2537" w:rsidRDefault="00E565F1" w:rsidP="00537112">
            <w:pPr>
              <w:spacing w:after="0" w:line="240" w:lineRule="auto"/>
              <w:jc w:val="both"/>
              <w:rPr>
                <w:rFonts w:cs="Arial"/>
                <w:i/>
                <w:sz w:val="16"/>
                <w:szCs w:val="16"/>
                <w:lang w:val="el-GR"/>
              </w:rPr>
            </w:pPr>
            <w:r w:rsidRPr="00AD2537">
              <w:rPr>
                <w:rFonts w:cs="Arial"/>
                <w:i/>
                <w:sz w:val="16"/>
                <w:szCs w:val="16"/>
                <w:lang w:val="el-GR"/>
              </w:rPr>
              <w:lastRenderedPageBreak/>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253D4426" w14:textId="77777777" w:rsidR="00E565F1" w:rsidRPr="00AD2537" w:rsidRDefault="00E565F1" w:rsidP="00537112">
            <w:pPr>
              <w:spacing w:after="0" w:line="240" w:lineRule="auto"/>
              <w:jc w:val="both"/>
              <w:rPr>
                <w:rFonts w:cs="Arial"/>
                <w:i/>
                <w:sz w:val="16"/>
                <w:szCs w:val="16"/>
                <w:lang w:val="el-GR"/>
              </w:rPr>
            </w:pPr>
          </w:p>
          <w:p w14:paraId="3A6C27F8" w14:textId="77777777" w:rsidR="00E565F1" w:rsidRPr="00AD2537" w:rsidRDefault="00E565F1" w:rsidP="00537112">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E565F1" w:rsidRPr="00DE2BD5" w14:paraId="2ACF61C0" w14:textId="77777777" w:rsidTr="6BE15AA2">
              <w:tc>
                <w:tcPr>
                  <w:tcW w:w="3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46177A" w14:textId="77777777" w:rsidR="00E565F1" w:rsidRPr="00DE2BD5" w:rsidRDefault="00E565F1" w:rsidP="00537112">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FFA0FA" w14:textId="77777777" w:rsidR="00E565F1" w:rsidRPr="00DE2BD5" w:rsidRDefault="00E565F1" w:rsidP="00537112">
                  <w:pPr>
                    <w:spacing w:after="0" w:line="240" w:lineRule="auto"/>
                    <w:jc w:val="center"/>
                    <w:rPr>
                      <w:rFonts w:cs="Arial"/>
                      <w:b/>
                      <w:i/>
                      <w:sz w:val="20"/>
                      <w:szCs w:val="20"/>
                    </w:rPr>
                  </w:pPr>
                  <w:r w:rsidRPr="00DE2BD5">
                    <w:rPr>
                      <w:rFonts w:cs="Arial"/>
                      <w:b/>
                      <w:i/>
                      <w:sz w:val="20"/>
                      <w:szCs w:val="20"/>
                    </w:rPr>
                    <w:t>Φόρτος Εργασίας Εξαμήνου</w:t>
                  </w:r>
                </w:p>
              </w:tc>
            </w:tr>
            <w:tr w:rsidR="00E565F1" w:rsidRPr="00DE2BD5" w14:paraId="73371EB3" w14:textId="77777777" w:rsidTr="6BE15AA2">
              <w:tc>
                <w:tcPr>
                  <w:tcW w:w="3919" w:type="dxa"/>
                  <w:tcBorders>
                    <w:top w:val="single" w:sz="4" w:space="0" w:color="auto"/>
                    <w:left w:val="single" w:sz="4" w:space="0" w:color="auto"/>
                    <w:bottom w:val="single" w:sz="4" w:space="0" w:color="auto"/>
                    <w:right w:val="single" w:sz="4" w:space="0" w:color="auto"/>
                  </w:tcBorders>
                </w:tcPr>
                <w:p w14:paraId="246BA81F" w14:textId="097B7726" w:rsidR="6BE15AA2" w:rsidRDefault="6BE15AA2" w:rsidP="6BE15AA2">
                  <w:pPr>
                    <w:spacing w:after="0"/>
                  </w:pPr>
                  <w:r w:rsidRPr="6BE15AA2">
                    <w:rPr>
                      <w:rFonts w:ascii="Calibri Light" w:eastAsia="Calibri Light" w:hAnsi="Calibri Light" w:cs="Calibri Light"/>
                      <w:sz w:val="19"/>
                      <w:szCs w:val="19"/>
                      <w:lang w:val="el"/>
                    </w:rPr>
                    <w:t>Διαλέξεις</w:t>
                  </w:r>
                  <w:r w:rsidRPr="6BE15AA2">
                    <w:rPr>
                      <w:rFonts w:ascii="Calibri Light" w:eastAsia="Calibri Light" w:hAnsi="Calibri Light" w:cs="Calibri Light"/>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tcPr>
                <w:p w14:paraId="2967E9C3" w14:textId="56F9BD27" w:rsidR="6BE15AA2" w:rsidRDefault="00335171" w:rsidP="6BE15AA2">
                  <w:pPr>
                    <w:spacing w:after="0"/>
                    <w:jc w:val="center"/>
                  </w:pPr>
                  <w:r>
                    <w:rPr>
                      <w:rFonts w:ascii="Calibri Light" w:eastAsia="Calibri Light" w:hAnsi="Calibri Light" w:cs="Calibri Light"/>
                      <w:sz w:val="19"/>
                      <w:szCs w:val="19"/>
                      <w:lang w:val="el-GR"/>
                    </w:rPr>
                    <w:t>39</w:t>
                  </w:r>
                  <w:r w:rsidR="6BE15AA2" w:rsidRPr="6BE15AA2">
                    <w:rPr>
                      <w:rFonts w:ascii="Calibri Light" w:eastAsia="Calibri Light" w:hAnsi="Calibri Light" w:cs="Calibri Light"/>
                      <w:sz w:val="19"/>
                      <w:szCs w:val="19"/>
                    </w:rPr>
                    <w:t xml:space="preserve"> </w:t>
                  </w:r>
                </w:p>
              </w:tc>
            </w:tr>
            <w:tr w:rsidR="00E565F1" w:rsidRPr="00DE2BD5" w14:paraId="72E85A28" w14:textId="77777777" w:rsidTr="6BE15AA2">
              <w:tc>
                <w:tcPr>
                  <w:tcW w:w="3919" w:type="dxa"/>
                  <w:tcBorders>
                    <w:top w:val="single" w:sz="4" w:space="0" w:color="auto"/>
                    <w:left w:val="single" w:sz="4" w:space="0" w:color="auto"/>
                    <w:bottom w:val="single" w:sz="4" w:space="0" w:color="auto"/>
                    <w:right w:val="single" w:sz="4" w:space="0" w:color="auto"/>
                  </w:tcBorders>
                </w:tcPr>
                <w:p w14:paraId="15FF3FE4" w14:textId="0D759608" w:rsidR="6BE15AA2" w:rsidRDefault="6BE15AA2" w:rsidP="6BE15AA2">
                  <w:pPr>
                    <w:spacing w:after="0"/>
                  </w:pPr>
                  <w:r w:rsidRPr="6BE15AA2">
                    <w:rPr>
                      <w:rFonts w:ascii="Calibri Light" w:eastAsia="Calibri Light" w:hAnsi="Calibri Light" w:cs="Calibri Light"/>
                      <w:sz w:val="19"/>
                      <w:szCs w:val="19"/>
                      <w:lang w:val="el"/>
                    </w:rPr>
                    <w:t>Εργασίες</w:t>
                  </w:r>
                  <w:r w:rsidRPr="6BE15AA2">
                    <w:rPr>
                      <w:rFonts w:ascii="Calibri Light" w:eastAsia="Calibri Light" w:hAnsi="Calibri Light" w:cs="Calibri Light"/>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tcPr>
                <w:p w14:paraId="5E95183D" w14:textId="708470BC" w:rsidR="6BE15AA2" w:rsidRDefault="6BE15AA2" w:rsidP="6BE15AA2">
                  <w:pPr>
                    <w:spacing w:after="0"/>
                    <w:jc w:val="center"/>
                  </w:pPr>
                  <w:r w:rsidRPr="6BE15AA2">
                    <w:rPr>
                      <w:rFonts w:ascii="Calibri Light" w:eastAsia="Calibri Light" w:hAnsi="Calibri Light" w:cs="Calibri Light"/>
                      <w:sz w:val="19"/>
                      <w:szCs w:val="19"/>
                      <w:lang w:val="el"/>
                    </w:rPr>
                    <w:t>70</w:t>
                  </w:r>
                  <w:r w:rsidRPr="6BE15AA2">
                    <w:rPr>
                      <w:rFonts w:ascii="Calibri Light" w:eastAsia="Calibri Light" w:hAnsi="Calibri Light" w:cs="Calibri Light"/>
                      <w:sz w:val="19"/>
                      <w:szCs w:val="19"/>
                    </w:rPr>
                    <w:t xml:space="preserve"> </w:t>
                  </w:r>
                </w:p>
              </w:tc>
            </w:tr>
            <w:tr w:rsidR="00E565F1" w:rsidRPr="00DE2BD5" w14:paraId="5AE1CB81" w14:textId="77777777" w:rsidTr="6BE15AA2">
              <w:tc>
                <w:tcPr>
                  <w:tcW w:w="3919" w:type="dxa"/>
                  <w:tcBorders>
                    <w:top w:val="single" w:sz="4" w:space="0" w:color="auto"/>
                    <w:left w:val="single" w:sz="4" w:space="0" w:color="auto"/>
                    <w:bottom w:val="single" w:sz="4" w:space="0" w:color="auto"/>
                    <w:right w:val="single" w:sz="4" w:space="0" w:color="auto"/>
                  </w:tcBorders>
                </w:tcPr>
                <w:p w14:paraId="5AB30EDE" w14:textId="75F085B6" w:rsidR="6BE15AA2" w:rsidRDefault="6BE15AA2" w:rsidP="6BE15AA2">
                  <w:pPr>
                    <w:spacing w:after="0"/>
                  </w:pPr>
                  <w:r w:rsidRPr="6BE15AA2">
                    <w:rPr>
                      <w:rFonts w:ascii="Calibri Light" w:eastAsia="Calibri Light" w:hAnsi="Calibri Light" w:cs="Calibri Light"/>
                      <w:sz w:val="19"/>
                      <w:szCs w:val="19"/>
                      <w:lang w:val="el"/>
                    </w:rPr>
                    <w:lastRenderedPageBreak/>
                    <w:t>Μη καθοδηγούμενη μελέτη</w:t>
                  </w:r>
                  <w:r w:rsidRPr="6BE15AA2">
                    <w:rPr>
                      <w:rFonts w:ascii="Calibri Light" w:eastAsia="Calibri Light" w:hAnsi="Calibri Light" w:cs="Calibri Light"/>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tcPr>
                <w:p w14:paraId="55EFB9DC" w14:textId="641BD652" w:rsidR="6BE15AA2" w:rsidRDefault="6BE15AA2" w:rsidP="6BE15AA2">
                  <w:pPr>
                    <w:spacing w:after="0"/>
                    <w:jc w:val="center"/>
                  </w:pPr>
                  <w:r w:rsidRPr="6BE15AA2">
                    <w:rPr>
                      <w:rFonts w:ascii="Calibri" w:eastAsia="Calibri" w:hAnsi="Calibri" w:cs="Calibri"/>
                      <w:sz w:val="19"/>
                      <w:szCs w:val="19"/>
                      <w:lang w:val="el"/>
                    </w:rPr>
                    <w:t>6</w:t>
                  </w:r>
                  <w:r w:rsidR="00335171">
                    <w:rPr>
                      <w:rFonts w:ascii="Calibri" w:eastAsia="Calibri" w:hAnsi="Calibri" w:cs="Calibri"/>
                      <w:sz w:val="19"/>
                      <w:szCs w:val="19"/>
                      <w:lang w:val="el-GR"/>
                    </w:rPr>
                    <w:t>3</w:t>
                  </w:r>
                  <w:r w:rsidRPr="6BE15AA2">
                    <w:rPr>
                      <w:rFonts w:ascii="Calibri" w:eastAsia="Calibri" w:hAnsi="Calibri" w:cs="Calibri"/>
                      <w:sz w:val="19"/>
                      <w:szCs w:val="19"/>
                    </w:rPr>
                    <w:t xml:space="preserve"> </w:t>
                  </w:r>
                </w:p>
              </w:tc>
            </w:tr>
            <w:tr w:rsidR="00E565F1" w:rsidRPr="00DE2BD5" w14:paraId="327ED1F7" w14:textId="77777777" w:rsidTr="6BE15AA2">
              <w:tc>
                <w:tcPr>
                  <w:tcW w:w="3919" w:type="dxa"/>
                  <w:tcBorders>
                    <w:top w:val="single" w:sz="4" w:space="0" w:color="auto"/>
                    <w:left w:val="single" w:sz="4" w:space="0" w:color="auto"/>
                    <w:bottom w:val="single" w:sz="4" w:space="0" w:color="auto"/>
                    <w:right w:val="single" w:sz="4" w:space="0" w:color="auto"/>
                  </w:tcBorders>
                </w:tcPr>
                <w:p w14:paraId="463CDAE3" w14:textId="7B88A485" w:rsidR="6BE15AA2" w:rsidRDefault="6BE15AA2" w:rsidP="6BE15AA2">
                  <w:pPr>
                    <w:spacing w:after="0"/>
                  </w:pPr>
                  <w:r w:rsidRPr="6BE15AA2">
                    <w:rPr>
                      <w:rFonts w:ascii="Calibri" w:eastAsia="Calibri" w:hAnsi="Calibri" w:cs="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tcPr>
                <w:p w14:paraId="3588E211" w14:textId="4C3FAA38" w:rsidR="6BE15AA2" w:rsidRDefault="6BE15AA2" w:rsidP="6BE15AA2">
                  <w:pPr>
                    <w:spacing w:after="0"/>
                    <w:jc w:val="center"/>
                  </w:pPr>
                  <w:r w:rsidRPr="6BE15AA2">
                    <w:rPr>
                      <w:rFonts w:ascii="Calibri" w:eastAsia="Calibri" w:hAnsi="Calibri" w:cs="Calibri"/>
                      <w:sz w:val="19"/>
                      <w:szCs w:val="19"/>
                    </w:rPr>
                    <w:t xml:space="preserve"> </w:t>
                  </w:r>
                </w:p>
              </w:tc>
            </w:tr>
            <w:tr w:rsidR="00E565F1" w:rsidRPr="00DE2BD5" w14:paraId="5437A834" w14:textId="77777777" w:rsidTr="6BE15AA2">
              <w:tc>
                <w:tcPr>
                  <w:tcW w:w="3919" w:type="dxa"/>
                  <w:tcBorders>
                    <w:top w:val="single" w:sz="4" w:space="0" w:color="auto"/>
                    <w:left w:val="single" w:sz="4" w:space="0" w:color="auto"/>
                    <w:bottom w:val="single" w:sz="4" w:space="0" w:color="auto"/>
                    <w:right w:val="single" w:sz="4" w:space="0" w:color="auto"/>
                  </w:tcBorders>
                </w:tcPr>
                <w:p w14:paraId="35704DF3" w14:textId="0AC1F430" w:rsidR="6BE15AA2" w:rsidRDefault="6BE15AA2" w:rsidP="6BE15AA2">
                  <w:pPr>
                    <w:spacing w:after="0"/>
                    <w:rPr>
                      <w:rFonts w:ascii="Calibri Light" w:eastAsia="Calibri Light" w:hAnsi="Calibri Light" w:cs="Calibri Light"/>
                      <w:sz w:val="19"/>
                      <w:szCs w:val="19"/>
                    </w:rPr>
                  </w:pPr>
                  <w:r w:rsidRPr="6BE15AA2">
                    <w:rPr>
                      <w:rFonts w:ascii="Calibri Light" w:eastAsia="Calibri Light" w:hAnsi="Calibri Light" w:cs="Calibri Light"/>
                      <w:sz w:val="19"/>
                      <w:szCs w:val="19"/>
                    </w:rPr>
                    <w:t xml:space="preserve"> </w:t>
                  </w:r>
                  <w:r w:rsidR="6F94B2E1" w:rsidRPr="6BE15AA2">
                    <w:rPr>
                      <w:rFonts w:ascii="Calibri Light" w:eastAsia="Calibri Light" w:hAnsi="Calibri Light" w:cs="Calibri Light"/>
                      <w:sz w:val="19"/>
                      <w:szCs w:val="19"/>
                    </w:rPr>
                    <w:t>Τελική εξέταση</w:t>
                  </w:r>
                </w:p>
              </w:tc>
              <w:tc>
                <w:tcPr>
                  <w:tcW w:w="2551" w:type="dxa"/>
                  <w:tcBorders>
                    <w:top w:val="single" w:sz="4" w:space="0" w:color="auto"/>
                    <w:left w:val="single" w:sz="4" w:space="0" w:color="auto"/>
                    <w:bottom w:val="single" w:sz="4" w:space="0" w:color="auto"/>
                    <w:right w:val="single" w:sz="4" w:space="0" w:color="auto"/>
                  </w:tcBorders>
                </w:tcPr>
                <w:p w14:paraId="73A8C055" w14:textId="7095E9FD" w:rsidR="6BE15AA2" w:rsidRDefault="6BE15AA2" w:rsidP="6BE15AA2">
                  <w:pPr>
                    <w:spacing w:after="0"/>
                    <w:jc w:val="center"/>
                  </w:pPr>
                  <w:r w:rsidRPr="6BE15AA2">
                    <w:rPr>
                      <w:rFonts w:ascii="Calibri" w:eastAsia="Calibri" w:hAnsi="Calibri" w:cs="Calibri"/>
                      <w:sz w:val="19"/>
                      <w:szCs w:val="19"/>
                    </w:rPr>
                    <w:t xml:space="preserve"> </w:t>
                  </w:r>
                  <w:r w:rsidR="510D44CB" w:rsidRPr="6BE15AA2">
                    <w:rPr>
                      <w:rFonts w:ascii="Calibri" w:eastAsia="Calibri" w:hAnsi="Calibri" w:cs="Calibri"/>
                      <w:sz w:val="19"/>
                      <w:szCs w:val="19"/>
                    </w:rPr>
                    <w:t>3</w:t>
                  </w:r>
                </w:p>
              </w:tc>
            </w:tr>
            <w:tr w:rsidR="00E565F1" w:rsidRPr="00DE2BD5" w14:paraId="055D052C" w14:textId="77777777" w:rsidTr="6BE15AA2">
              <w:tc>
                <w:tcPr>
                  <w:tcW w:w="3919" w:type="dxa"/>
                  <w:tcBorders>
                    <w:top w:val="single" w:sz="4" w:space="0" w:color="auto"/>
                    <w:left w:val="single" w:sz="4" w:space="0" w:color="auto"/>
                    <w:bottom w:val="single" w:sz="4" w:space="0" w:color="auto"/>
                    <w:right w:val="single" w:sz="4" w:space="0" w:color="auto"/>
                  </w:tcBorders>
                </w:tcPr>
                <w:p w14:paraId="763CADC7" w14:textId="77777777" w:rsidR="00E565F1" w:rsidRPr="00DE2BD5" w:rsidRDefault="00E565F1"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0E391CC" w14:textId="77777777" w:rsidR="00E565F1" w:rsidRPr="00DE2BD5" w:rsidRDefault="00E565F1" w:rsidP="00537112">
                  <w:pPr>
                    <w:spacing w:after="0" w:line="240" w:lineRule="auto"/>
                    <w:rPr>
                      <w:rFonts w:cs="Arial"/>
                      <w:i/>
                      <w:sz w:val="16"/>
                      <w:szCs w:val="16"/>
                    </w:rPr>
                  </w:pPr>
                </w:p>
              </w:tc>
            </w:tr>
            <w:tr w:rsidR="00E565F1" w:rsidRPr="00DE2BD5" w14:paraId="3A12DAD1" w14:textId="77777777" w:rsidTr="6BE15AA2">
              <w:tc>
                <w:tcPr>
                  <w:tcW w:w="3919" w:type="dxa"/>
                  <w:tcBorders>
                    <w:top w:val="single" w:sz="4" w:space="0" w:color="auto"/>
                    <w:left w:val="single" w:sz="4" w:space="0" w:color="auto"/>
                    <w:bottom w:val="single" w:sz="4" w:space="0" w:color="auto"/>
                    <w:right w:val="single" w:sz="4" w:space="0" w:color="auto"/>
                  </w:tcBorders>
                </w:tcPr>
                <w:p w14:paraId="5C9C1617" w14:textId="77777777" w:rsidR="00E565F1" w:rsidRPr="00DE2BD5" w:rsidRDefault="00E565F1"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B085788" w14:textId="77777777" w:rsidR="00E565F1" w:rsidRPr="00DE2BD5" w:rsidRDefault="00E565F1" w:rsidP="00537112">
                  <w:pPr>
                    <w:spacing w:after="0" w:line="240" w:lineRule="auto"/>
                    <w:rPr>
                      <w:rFonts w:cs="Arial"/>
                      <w:i/>
                      <w:sz w:val="16"/>
                      <w:szCs w:val="16"/>
                    </w:rPr>
                  </w:pPr>
                </w:p>
              </w:tc>
            </w:tr>
            <w:tr w:rsidR="00E565F1" w:rsidRPr="00DE2BD5" w14:paraId="0308BF34" w14:textId="77777777" w:rsidTr="6BE15AA2">
              <w:tc>
                <w:tcPr>
                  <w:tcW w:w="3919" w:type="dxa"/>
                  <w:tcBorders>
                    <w:top w:val="single" w:sz="4" w:space="0" w:color="auto"/>
                    <w:left w:val="single" w:sz="4" w:space="0" w:color="auto"/>
                    <w:bottom w:val="single" w:sz="4" w:space="0" w:color="auto"/>
                    <w:right w:val="single" w:sz="4" w:space="0" w:color="auto"/>
                  </w:tcBorders>
                </w:tcPr>
                <w:p w14:paraId="006158AD" w14:textId="77777777" w:rsidR="00E565F1" w:rsidRPr="00DE2BD5" w:rsidRDefault="00E565F1"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9382AC" w14:textId="77777777" w:rsidR="00E565F1" w:rsidRPr="00DE2BD5" w:rsidRDefault="00E565F1" w:rsidP="00537112">
                  <w:pPr>
                    <w:spacing w:after="0" w:line="240" w:lineRule="auto"/>
                    <w:rPr>
                      <w:rFonts w:cs="Arial"/>
                      <w:i/>
                      <w:sz w:val="16"/>
                      <w:szCs w:val="16"/>
                    </w:rPr>
                  </w:pPr>
                </w:p>
              </w:tc>
            </w:tr>
            <w:tr w:rsidR="00E565F1" w:rsidRPr="00DE2BD5" w14:paraId="31396FD3" w14:textId="77777777" w:rsidTr="6BE15AA2">
              <w:tc>
                <w:tcPr>
                  <w:tcW w:w="3919" w:type="dxa"/>
                  <w:tcBorders>
                    <w:top w:val="single" w:sz="4" w:space="0" w:color="auto"/>
                    <w:left w:val="single" w:sz="4" w:space="0" w:color="auto"/>
                    <w:bottom w:val="single" w:sz="4" w:space="0" w:color="auto"/>
                    <w:right w:val="single" w:sz="4" w:space="0" w:color="auto"/>
                  </w:tcBorders>
                </w:tcPr>
                <w:p w14:paraId="019BF108" w14:textId="77777777" w:rsidR="00E565F1" w:rsidRPr="00DE2BD5" w:rsidRDefault="00E565F1"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67A69CB" w14:textId="77777777" w:rsidR="00E565F1" w:rsidRPr="00DE2BD5" w:rsidRDefault="00E565F1" w:rsidP="00537112">
                  <w:pPr>
                    <w:spacing w:after="0" w:line="240" w:lineRule="auto"/>
                    <w:jc w:val="center"/>
                    <w:rPr>
                      <w:rFonts w:cs="Arial"/>
                      <w:sz w:val="20"/>
                      <w:szCs w:val="20"/>
                    </w:rPr>
                  </w:pPr>
                </w:p>
              </w:tc>
            </w:tr>
            <w:tr w:rsidR="00E565F1" w:rsidRPr="00C73CB9" w14:paraId="062D458C" w14:textId="77777777" w:rsidTr="6BE15AA2">
              <w:tc>
                <w:tcPr>
                  <w:tcW w:w="3919" w:type="dxa"/>
                  <w:tcBorders>
                    <w:top w:val="single" w:sz="4" w:space="0" w:color="auto"/>
                    <w:left w:val="single" w:sz="4" w:space="0" w:color="auto"/>
                    <w:bottom w:val="single" w:sz="4" w:space="0" w:color="auto"/>
                    <w:right w:val="single" w:sz="4" w:space="0" w:color="auto"/>
                  </w:tcBorders>
                </w:tcPr>
                <w:p w14:paraId="0383CBA5" w14:textId="77777777" w:rsidR="00E565F1" w:rsidRPr="00AD2537" w:rsidRDefault="00E565F1" w:rsidP="0053711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228322F" w14:textId="77777777" w:rsidR="00E565F1" w:rsidRPr="00AD2537" w:rsidRDefault="00E565F1" w:rsidP="0053711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0B1A2C97" w14:textId="0EC4D3D6" w:rsidR="00E565F1" w:rsidRPr="00AD2537" w:rsidRDefault="30CFED2F" w:rsidP="6BE15AA2">
                  <w:pPr>
                    <w:spacing w:after="0" w:line="240" w:lineRule="auto"/>
                    <w:jc w:val="center"/>
                    <w:rPr>
                      <w:rFonts w:ascii="Calibri Light" w:hAnsi="Calibri Light" w:cs="Calibri Light"/>
                      <w:b/>
                      <w:bCs/>
                      <w:sz w:val="20"/>
                      <w:szCs w:val="20"/>
                    </w:rPr>
                  </w:pPr>
                  <w:r w:rsidRPr="6BE15AA2">
                    <w:rPr>
                      <w:rFonts w:ascii="Calibri Light" w:hAnsi="Calibri Light" w:cs="Calibri Light"/>
                      <w:b/>
                      <w:bCs/>
                      <w:sz w:val="20"/>
                      <w:szCs w:val="20"/>
                    </w:rPr>
                    <w:t>175</w:t>
                  </w:r>
                </w:p>
              </w:tc>
            </w:tr>
          </w:tbl>
          <w:p w14:paraId="11D1B12D" w14:textId="77777777" w:rsidR="00E565F1" w:rsidRPr="00AD2537" w:rsidRDefault="00E565F1" w:rsidP="00537112">
            <w:pPr>
              <w:spacing w:after="0" w:line="240" w:lineRule="auto"/>
              <w:rPr>
                <w:rFonts w:ascii="Tahoma" w:hAnsi="Tahoma" w:cs="Tahoma"/>
                <w:lang w:val="el-GR"/>
              </w:rPr>
            </w:pPr>
          </w:p>
        </w:tc>
      </w:tr>
      <w:tr w:rsidR="00E565F1" w:rsidRPr="00A71751" w14:paraId="4E6DB516" w14:textId="77777777" w:rsidTr="6BE15AA2">
        <w:tc>
          <w:tcPr>
            <w:tcW w:w="3306" w:type="dxa"/>
          </w:tcPr>
          <w:p w14:paraId="32F41810" w14:textId="77777777" w:rsidR="00E565F1" w:rsidRPr="00AD2537" w:rsidRDefault="00E565F1" w:rsidP="00537112">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594BF1F5" w14:textId="77777777" w:rsidR="00E565F1" w:rsidRPr="00AD2537" w:rsidRDefault="00E565F1" w:rsidP="0053711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18E1D2B" w14:textId="77777777" w:rsidR="00E565F1" w:rsidRPr="00AD2537" w:rsidRDefault="00E565F1" w:rsidP="00537112">
            <w:pPr>
              <w:spacing w:after="0" w:line="240" w:lineRule="auto"/>
              <w:jc w:val="both"/>
              <w:rPr>
                <w:rFonts w:cs="Arial"/>
                <w:i/>
                <w:sz w:val="16"/>
                <w:szCs w:val="16"/>
                <w:lang w:val="el-GR"/>
              </w:rPr>
            </w:pPr>
          </w:p>
          <w:p w14:paraId="5401DA4E" w14:textId="77777777" w:rsidR="00E565F1" w:rsidRPr="00AD2537" w:rsidRDefault="00E565F1" w:rsidP="00537112">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620BA73" w14:textId="77777777" w:rsidR="00E565F1" w:rsidRPr="00AD2537" w:rsidRDefault="00E565F1" w:rsidP="00537112">
            <w:pPr>
              <w:spacing w:after="0" w:line="240" w:lineRule="auto"/>
              <w:jc w:val="both"/>
              <w:rPr>
                <w:rFonts w:cs="Arial"/>
                <w:i/>
                <w:sz w:val="16"/>
                <w:szCs w:val="16"/>
                <w:lang w:val="el-GR"/>
              </w:rPr>
            </w:pPr>
          </w:p>
          <w:p w14:paraId="109DBEFF" w14:textId="77777777" w:rsidR="00E565F1" w:rsidRPr="00AD2537" w:rsidRDefault="00E565F1" w:rsidP="00537112">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263A0F69" w14:textId="6FFB3F31" w:rsidR="00E565F1" w:rsidRPr="00F57F78" w:rsidRDefault="236099FD" w:rsidP="6BE15AA2">
            <w:pPr>
              <w:pStyle w:val="a8"/>
              <w:numPr>
                <w:ilvl w:val="0"/>
                <w:numId w:val="12"/>
              </w:numPr>
              <w:spacing w:after="0" w:line="240" w:lineRule="auto"/>
              <w:rPr>
                <w:rFonts w:cs="Calibri"/>
              </w:rPr>
            </w:pPr>
            <w:r w:rsidRPr="6BE15AA2">
              <w:rPr>
                <w:rFonts w:cs="Calibri"/>
                <w:lang w:val="el"/>
              </w:rPr>
              <w:t>Γλώσσα: Ελληνική.</w:t>
            </w:r>
            <w:r w:rsidRPr="6BE15AA2">
              <w:rPr>
                <w:rFonts w:cs="Calibri"/>
              </w:rPr>
              <w:t xml:space="preserve"> </w:t>
            </w:r>
          </w:p>
          <w:p w14:paraId="33D93BDF" w14:textId="4768D476" w:rsidR="00E565F1" w:rsidRPr="00F57F78" w:rsidRDefault="236099FD" w:rsidP="6BE15AA2">
            <w:pPr>
              <w:pStyle w:val="a8"/>
              <w:numPr>
                <w:ilvl w:val="0"/>
                <w:numId w:val="12"/>
              </w:numPr>
              <w:spacing w:after="0" w:line="240" w:lineRule="auto"/>
              <w:rPr>
                <w:rFonts w:cs="Calibri"/>
              </w:rPr>
            </w:pPr>
            <w:r w:rsidRPr="6BE15AA2">
              <w:rPr>
                <w:rFonts w:cs="Calibri"/>
                <w:lang w:val="el"/>
              </w:rPr>
              <w:t>Γραπτή ή Προφορική με συνδυασμό ερωτήσεων ανάπτυξης, πολλαπλής επιλογής, επίλυσης προβλημάτων, εκπόνησης εργασίας ή παρουσίασης ομιλίας.</w:t>
            </w:r>
            <w:r w:rsidRPr="6BE15AA2">
              <w:rPr>
                <w:rFonts w:cs="Calibri"/>
              </w:rPr>
              <w:t xml:space="preserve"> </w:t>
            </w:r>
          </w:p>
          <w:p w14:paraId="61F88A02" w14:textId="261E71D6" w:rsidR="00E565F1" w:rsidRPr="00E94475" w:rsidRDefault="236099FD" w:rsidP="6BE15AA2">
            <w:pPr>
              <w:spacing w:after="0" w:line="240" w:lineRule="auto"/>
              <w:rPr>
                <w:lang w:val="el-GR"/>
              </w:rPr>
            </w:pPr>
            <w:r w:rsidRPr="6BE15AA2">
              <w:rPr>
                <w:rFonts w:ascii="Calibri" w:eastAsia="Calibri" w:hAnsi="Calibri" w:cs="Calibri"/>
                <w:noProof/>
                <w:lang w:val="el-GR"/>
              </w:rPr>
              <w:t xml:space="preserve"> </w:t>
            </w:r>
          </w:p>
          <w:p w14:paraId="2173CEEE" w14:textId="5B8C2EB2" w:rsidR="00E565F1" w:rsidRPr="00E94475" w:rsidRDefault="236099FD" w:rsidP="6BE15AA2">
            <w:pPr>
              <w:spacing w:after="0" w:line="240" w:lineRule="auto"/>
              <w:rPr>
                <w:lang w:val="el-GR"/>
              </w:rPr>
            </w:pPr>
            <w:r w:rsidRPr="6BE15AA2">
              <w:rPr>
                <w:rFonts w:ascii="Calibri" w:eastAsia="Calibri" w:hAnsi="Calibri" w:cs="Calibri"/>
                <w:noProof/>
                <w:lang w:val="el"/>
              </w:rPr>
              <w:t>Ελάχιστος βαθμός επιτυχίας: 5</w:t>
            </w:r>
            <w:r w:rsidRPr="6BE15AA2">
              <w:rPr>
                <w:rFonts w:ascii="Calibri" w:eastAsia="Calibri" w:hAnsi="Calibri" w:cs="Calibri"/>
                <w:noProof/>
                <w:lang w:val="el-GR"/>
              </w:rPr>
              <w:t xml:space="preserve"> </w:t>
            </w:r>
          </w:p>
          <w:p w14:paraId="5946F64A" w14:textId="17766A68" w:rsidR="00E565F1" w:rsidRPr="00F57F78" w:rsidRDefault="236099FD" w:rsidP="6BE15AA2">
            <w:pPr>
              <w:spacing w:after="0" w:line="240" w:lineRule="auto"/>
              <w:rPr>
                <w:rFonts w:ascii="Calibri" w:eastAsia="Calibri" w:hAnsi="Calibri" w:cs="Calibri"/>
                <w:noProof/>
                <w:lang w:val="el-GR"/>
              </w:rPr>
            </w:pPr>
            <w:r w:rsidRPr="6BE15AA2">
              <w:rPr>
                <w:rFonts w:ascii="Calibri" w:eastAsia="Calibri" w:hAnsi="Calibri" w:cs="Calibri"/>
                <w:noProof/>
                <w:lang w:val="el"/>
              </w:rPr>
              <w:t>Μέγιστος βαθμός επιτυχίας: 10</w:t>
            </w:r>
          </w:p>
          <w:p w14:paraId="464133D1" w14:textId="61A35DC7" w:rsidR="00E565F1" w:rsidRPr="00F57F78" w:rsidRDefault="00E565F1" w:rsidP="00537112">
            <w:pPr>
              <w:pStyle w:val="a8"/>
              <w:spacing w:after="0" w:line="240" w:lineRule="auto"/>
              <w:ind w:left="1080"/>
            </w:pPr>
          </w:p>
        </w:tc>
      </w:tr>
    </w:tbl>
    <w:p w14:paraId="61C8F6DD" w14:textId="0C325331" w:rsidR="00E565F1" w:rsidRPr="00A4348C" w:rsidRDefault="55AF5EFD" w:rsidP="55AF5EFD">
      <w:pPr>
        <w:widowControl w:val="0"/>
        <w:autoSpaceDE w:val="0"/>
        <w:autoSpaceDN w:val="0"/>
        <w:adjustRightInd w:val="0"/>
        <w:spacing w:before="240" w:after="0" w:line="240" w:lineRule="auto"/>
        <w:rPr>
          <w:rFonts w:cs="Arial"/>
          <w:b/>
          <w:bCs/>
        </w:rPr>
      </w:pPr>
      <w:r w:rsidRPr="55AF5EFD">
        <w:rPr>
          <w:rFonts w:cs="Arial"/>
          <w:b/>
          <w:bCs/>
        </w:rPr>
        <w:t xml:space="preserve">5. </w:t>
      </w:r>
      <w:r w:rsidR="00E565F1" w:rsidRPr="55AF5EFD">
        <w:rPr>
          <w:rFonts w:cs="Arial"/>
          <w:b/>
          <w:bCs/>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565F1" w:rsidRPr="00DE2BD5" w14:paraId="5EF6BBD3" w14:textId="77777777" w:rsidTr="00537112">
        <w:tc>
          <w:tcPr>
            <w:tcW w:w="10031" w:type="dxa"/>
          </w:tcPr>
          <w:p w14:paraId="75B36F5F" w14:textId="77777777" w:rsidR="00E565F1" w:rsidRPr="005E25B3" w:rsidRDefault="00E565F1" w:rsidP="00537112">
            <w:pPr>
              <w:pStyle w:val="a8"/>
              <w:ind w:left="360"/>
              <w:rPr>
                <w:rFonts w:eastAsia="Times New Roman" w:cstheme="minorHAnsi"/>
                <w:sz w:val="20"/>
                <w:szCs w:val="20"/>
              </w:rPr>
            </w:pPr>
            <w:r w:rsidRPr="005E25B3">
              <w:rPr>
                <w:rFonts w:eastAsia="Times New Roman" w:cstheme="minorHAnsi"/>
                <w:sz w:val="20"/>
                <w:szCs w:val="20"/>
              </w:rPr>
              <w:t>1. «Δέκα Διαλέξεις Εφαρμοσμένων Μαθηματικών»Γ.Δάσιος, Πανεπιστημιακές Εκδόσεις Κρήτης, 2001.</w:t>
            </w:r>
          </w:p>
          <w:p w14:paraId="7FC48FB6"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2. “Applied Mathematics. A Contemporary Approach” J.L.Logan. John Wiley, 1987 .</w:t>
            </w:r>
          </w:p>
          <w:p w14:paraId="32CA313A"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3. “Functinal Analysis in Modern Applied Mathematics”R.F.Curtain and A.J.Pritchard. Academic Press, 1977.</w:t>
            </w:r>
          </w:p>
          <w:p w14:paraId="11CF5E82"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4. “Linear Operator Theory in Engineering and Science”.A.W.Naylor and G.R.Sell. Holt Rinehart and Winston, 1971.</w:t>
            </w:r>
          </w:p>
          <w:p w14:paraId="5B694BEF"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5. “Linear Algebra”.P.Lax. John Wiley, 1997.</w:t>
            </w:r>
          </w:p>
          <w:p w14:paraId="7192FE31"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6. “Methods of Mathematical Physics I, II ”.R.Courant and D.Hilbert. John Wiley, 1937.</w:t>
            </w:r>
          </w:p>
          <w:p w14:paraId="2F2E8CFF"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7. “Partial Differential Equations’P.R.Carabedian. John Wiley, 1964.</w:t>
            </w:r>
          </w:p>
          <w:p w14:paraId="27E3DB65"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8. “Linear Integral Equations. Theory and Applications”.R.P.Kanwal. Academic Press,1971.</w:t>
            </w:r>
          </w:p>
          <w:p w14:paraId="6B64737A" w14:textId="77777777" w:rsidR="00E565F1" w:rsidRPr="005E25B3" w:rsidRDefault="00E565F1" w:rsidP="00537112">
            <w:pPr>
              <w:pStyle w:val="a8"/>
              <w:ind w:left="360"/>
              <w:rPr>
                <w:rFonts w:eastAsia="Times New Roman" w:cstheme="minorHAnsi"/>
                <w:sz w:val="20"/>
                <w:szCs w:val="20"/>
                <w:lang w:val="en-US"/>
              </w:rPr>
            </w:pPr>
            <w:r w:rsidRPr="005E25B3">
              <w:rPr>
                <w:rFonts w:eastAsia="Times New Roman" w:cstheme="minorHAnsi"/>
                <w:sz w:val="20"/>
                <w:szCs w:val="20"/>
                <w:lang w:val="en-US"/>
              </w:rPr>
              <w:t>9. “Elements of Green’s Functions and Propagation, Potentials, Diffusion and Waves”.G.Barton. Oxford University Press, 1989.</w:t>
            </w:r>
          </w:p>
          <w:p w14:paraId="07AEFB98" w14:textId="77777777" w:rsidR="00E565F1" w:rsidRPr="003879CA" w:rsidRDefault="00E565F1" w:rsidP="00537112">
            <w:pPr>
              <w:pStyle w:val="a8"/>
              <w:ind w:left="360"/>
              <w:rPr>
                <w:rFonts w:ascii="Times New Roman" w:eastAsia="Times New Roman" w:hAnsi="Times New Roman" w:cstheme="minorBidi"/>
                <w:sz w:val="24"/>
                <w:szCs w:val="24"/>
                <w:lang w:val="en-US"/>
              </w:rPr>
            </w:pPr>
            <w:r w:rsidRPr="005E25B3">
              <w:rPr>
                <w:rFonts w:eastAsia="Times New Roman" w:cstheme="minorHAnsi"/>
                <w:sz w:val="20"/>
                <w:szCs w:val="20"/>
                <w:lang w:val="en-US"/>
              </w:rPr>
              <w:t>10. ”Elements of Functinal Analysis”.L.Liusternik and V.Sobolev. Ungar, 1965.</w:t>
            </w:r>
          </w:p>
        </w:tc>
      </w:tr>
    </w:tbl>
    <w:p w14:paraId="3A90840A" w14:textId="77777777" w:rsidR="00E565F1" w:rsidRPr="00515E9A" w:rsidRDefault="00E565F1" w:rsidP="00E565F1">
      <w:pPr>
        <w:spacing w:after="0" w:line="240" w:lineRule="auto"/>
        <w:jc w:val="both"/>
        <w:rPr>
          <w:rFonts w:ascii="Cambria" w:hAnsi="Cambria"/>
          <w:sz w:val="20"/>
          <w:szCs w:val="24"/>
        </w:rPr>
      </w:pPr>
    </w:p>
    <w:p w14:paraId="55264D2C" w14:textId="77777777" w:rsidR="00E565F1" w:rsidRPr="00064408" w:rsidRDefault="00E565F1" w:rsidP="00E565F1">
      <w:pPr>
        <w:spacing w:after="0" w:line="240" w:lineRule="auto"/>
        <w:rPr>
          <w:rFonts w:ascii="Times New Roman" w:hAnsi="Times New Roman"/>
          <w:sz w:val="24"/>
          <w:szCs w:val="24"/>
        </w:rPr>
      </w:pPr>
    </w:p>
    <w:p w14:paraId="396B6D26" w14:textId="77777777" w:rsidR="00E565F1" w:rsidRPr="00064408" w:rsidRDefault="00E565F1" w:rsidP="00E565F1">
      <w:pPr>
        <w:spacing w:after="0" w:line="240" w:lineRule="auto"/>
        <w:rPr>
          <w:rFonts w:ascii="Times New Roman" w:hAnsi="Times New Roman"/>
          <w:sz w:val="24"/>
          <w:szCs w:val="24"/>
        </w:rPr>
      </w:pPr>
    </w:p>
    <w:p w14:paraId="69470E50" w14:textId="77777777" w:rsidR="00E565F1" w:rsidRPr="00064408" w:rsidRDefault="00E565F1" w:rsidP="00E565F1">
      <w:pPr>
        <w:rPr>
          <w:rFonts w:ascii="Times New Roman" w:hAnsi="Times New Roman"/>
          <w:sz w:val="24"/>
          <w:szCs w:val="24"/>
        </w:rPr>
      </w:pPr>
      <w:r w:rsidRPr="00064408">
        <w:rPr>
          <w:rFonts w:ascii="Times New Roman" w:hAnsi="Times New Roman"/>
          <w:sz w:val="24"/>
          <w:szCs w:val="24"/>
        </w:rPr>
        <w:br w:type="page"/>
      </w:r>
    </w:p>
    <w:p w14:paraId="65FD0626" w14:textId="77777777" w:rsidR="00E565F1" w:rsidRPr="00064408" w:rsidRDefault="00E565F1" w:rsidP="00E565F1">
      <w:pPr>
        <w:spacing w:after="0" w:line="240" w:lineRule="auto"/>
        <w:rPr>
          <w:rFonts w:ascii="Times New Roman" w:hAnsi="Times New Roman"/>
          <w:sz w:val="24"/>
          <w:szCs w:val="24"/>
        </w:rPr>
      </w:pPr>
    </w:p>
    <w:p w14:paraId="36E1E002" w14:textId="77777777" w:rsidR="00E565F1" w:rsidRPr="00C63931" w:rsidRDefault="00E565F1" w:rsidP="00E565F1">
      <w:pPr>
        <w:spacing w:before="120" w:after="0"/>
        <w:jc w:val="center"/>
        <w:rPr>
          <w:rFonts w:cs="Arial"/>
          <w:b/>
          <w:sz w:val="24"/>
          <w:szCs w:val="24"/>
        </w:rPr>
      </w:pPr>
    </w:p>
    <w:p w14:paraId="125B7E67" w14:textId="77777777" w:rsidR="00E565F1" w:rsidRPr="006403CB" w:rsidRDefault="00E565F1" w:rsidP="00E565F1">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5B0CE871" w14:textId="582C6FB0" w:rsidR="00E565F1" w:rsidRPr="004E4238" w:rsidRDefault="00B35353" w:rsidP="00B35353">
      <w:pPr>
        <w:pStyle w:val="a8"/>
        <w:widowControl w:val="0"/>
        <w:autoSpaceDE w:val="0"/>
        <w:autoSpaceDN w:val="0"/>
        <w:adjustRightInd w:val="0"/>
        <w:spacing w:before="120"/>
        <w:ind w:left="0"/>
        <w:rPr>
          <w:rFonts w:asciiTheme="majorHAnsi" w:hAnsiTheme="majorHAnsi" w:cs="Arial"/>
          <w:b/>
          <w:color w:val="000000"/>
          <w:lang w:val="en-GB"/>
        </w:rPr>
      </w:pPr>
      <w:r>
        <w:rPr>
          <w:rFonts w:asciiTheme="majorHAnsi" w:hAnsiTheme="majorHAnsi" w:cs="Arial"/>
          <w:b/>
          <w:color w:val="000000"/>
          <w:lang w:val="en-GB"/>
        </w:rPr>
        <w:t xml:space="preserve">1. </w:t>
      </w:r>
      <w:r w:rsidR="00E565F1" w:rsidRPr="004E4238">
        <w:rPr>
          <w:rFonts w:asciiTheme="majorHAnsi" w:hAnsiTheme="majorHAnsi" w:cs="Arial"/>
          <w:b/>
          <w:color w:val="000000"/>
          <w:lang w:val="en-GB"/>
        </w:rPr>
        <w:t>GENERAL</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65"/>
      </w:tblGrid>
      <w:tr w:rsidR="00E565F1" w:rsidRPr="006403CB" w14:paraId="5055CEDB" w14:textId="77777777" w:rsidTr="6BE15AA2">
        <w:tc>
          <w:tcPr>
            <w:tcW w:w="3205" w:type="dxa"/>
            <w:shd w:val="clear" w:color="auto" w:fill="DDD9C3" w:themeFill="background2" w:themeFillShade="E6"/>
          </w:tcPr>
          <w:p w14:paraId="193E2BA4"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856" w:type="dxa"/>
            <w:gridSpan w:val="5"/>
          </w:tcPr>
          <w:p w14:paraId="011CFE56" w14:textId="77777777" w:rsidR="00E565F1" w:rsidRPr="006403CB" w:rsidRDefault="00E565F1"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E565F1" w:rsidRPr="006403CB" w14:paraId="278421E6" w14:textId="77777777" w:rsidTr="6BE15AA2">
        <w:tc>
          <w:tcPr>
            <w:tcW w:w="3205" w:type="dxa"/>
            <w:shd w:val="clear" w:color="auto" w:fill="DDD9C3" w:themeFill="background2" w:themeFillShade="E6"/>
          </w:tcPr>
          <w:p w14:paraId="06ED8872" w14:textId="77777777" w:rsidR="00E565F1" w:rsidRPr="00DC466A" w:rsidRDefault="00E565F1" w:rsidP="00537112">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856" w:type="dxa"/>
            <w:gridSpan w:val="5"/>
          </w:tcPr>
          <w:p w14:paraId="61983708" w14:textId="77777777" w:rsidR="00E565F1" w:rsidRPr="006403CB" w:rsidRDefault="00E565F1"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E565F1" w:rsidRPr="006403CB" w14:paraId="1744F119" w14:textId="77777777" w:rsidTr="6BE15AA2">
        <w:tc>
          <w:tcPr>
            <w:tcW w:w="3205" w:type="dxa"/>
            <w:shd w:val="clear" w:color="auto" w:fill="DDD9C3" w:themeFill="background2" w:themeFillShade="E6"/>
          </w:tcPr>
          <w:p w14:paraId="13152EED" w14:textId="77777777" w:rsidR="00E565F1" w:rsidRPr="00DC466A" w:rsidRDefault="00E565F1" w:rsidP="00537112">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856" w:type="dxa"/>
            <w:gridSpan w:val="5"/>
          </w:tcPr>
          <w:p w14:paraId="2EB600AE" w14:textId="77777777" w:rsidR="00E565F1" w:rsidRPr="006403CB" w:rsidRDefault="00E565F1" w:rsidP="00537112">
            <w:pPr>
              <w:rPr>
                <w:rFonts w:asciiTheme="majorHAnsi" w:hAnsiTheme="majorHAnsi" w:cs="Arial"/>
                <w:color w:val="002060"/>
                <w:sz w:val="20"/>
                <w:szCs w:val="20"/>
                <w:lang w:val="en-GB"/>
              </w:rPr>
            </w:pPr>
          </w:p>
        </w:tc>
      </w:tr>
      <w:tr w:rsidR="00E565F1" w:rsidRPr="006403CB" w14:paraId="5387EFCD" w14:textId="77777777" w:rsidTr="6BE15AA2">
        <w:tc>
          <w:tcPr>
            <w:tcW w:w="3205" w:type="dxa"/>
            <w:shd w:val="clear" w:color="auto" w:fill="DDD9C3" w:themeFill="background2" w:themeFillShade="E6"/>
          </w:tcPr>
          <w:p w14:paraId="4AE21669" w14:textId="77777777" w:rsidR="00E565F1" w:rsidRPr="00DC466A" w:rsidRDefault="00E565F1" w:rsidP="00537112">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856" w:type="dxa"/>
            <w:gridSpan w:val="5"/>
          </w:tcPr>
          <w:p w14:paraId="5E829B2D" w14:textId="77777777" w:rsidR="00E565F1" w:rsidRPr="006403CB" w:rsidRDefault="00E565F1" w:rsidP="00537112">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E565F1" w:rsidRPr="006403CB" w14:paraId="6C4A46DA" w14:textId="77777777" w:rsidTr="6BE15AA2">
        <w:tc>
          <w:tcPr>
            <w:tcW w:w="3205" w:type="dxa"/>
            <w:shd w:val="clear" w:color="auto" w:fill="DDD9C3" w:themeFill="background2" w:themeFillShade="E6"/>
          </w:tcPr>
          <w:p w14:paraId="21077F3D"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856" w:type="dxa"/>
            <w:gridSpan w:val="5"/>
          </w:tcPr>
          <w:p w14:paraId="37A912FD" w14:textId="77777777" w:rsidR="00E565F1" w:rsidRPr="006403CB" w:rsidRDefault="00E565F1"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E565F1" w:rsidRPr="006403CB" w14:paraId="37DDEEA9" w14:textId="77777777" w:rsidTr="6BE15AA2">
        <w:tc>
          <w:tcPr>
            <w:tcW w:w="3205" w:type="dxa"/>
            <w:shd w:val="clear" w:color="auto" w:fill="DDD9C3" w:themeFill="background2" w:themeFillShade="E6"/>
          </w:tcPr>
          <w:p w14:paraId="788D1C51"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58844AD5" w14:textId="77777777" w:rsidR="00E565F1" w:rsidRPr="008F117B" w:rsidRDefault="00E565F1" w:rsidP="00537112">
            <w:pPr>
              <w:rPr>
                <w:rFonts w:asciiTheme="majorHAnsi" w:hAnsiTheme="majorHAnsi" w:cs="Arial"/>
                <w:b/>
                <w:bCs/>
                <w:sz w:val="20"/>
                <w:szCs w:val="20"/>
              </w:rPr>
            </w:pPr>
            <w:r w:rsidRPr="00815F61">
              <w:rPr>
                <w:rStyle w:val="normaltextrun"/>
              </w:rPr>
              <w:t> </w:t>
            </w:r>
            <w:r w:rsidRPr="00C93337">
              <w:rPr>
                <w:rStyle w:val="normaltextrun"/>
                <w:rFonts w:ascii="Calibri Light" w:hAnsi="Calibri Light" w:cs="Calibri Light"/>
                <w:b/>
                <w:bCs/>
                <w:sz w:val="20"/>
                <w:szCs w:val="20"/>
              </w:rPr>
              <w:t>TCA</w:t>
            </w:r>
            <w:r>
              <w:rPr>
                <w:rStyle w:val="normaltextrun"/>
                <w:rFonts w:ascii="Calibri Light" w:hAnsi="Calibri Light" w:cs="Calibri Light"/>
                <w:b/>
                <w:bCs/>
                <w:sz w:val="20"/>
                <w:szCs w:val="20"/>
                <w:lang w:val="el-GR"/>
              </w:rPr>
              <w:t>2</w:t>
            </w:r>
            <w:r>
              <w:rPr>
                <w:rStyle w:val="normaltextrun"/>
                <w:rFonts w:ascii="Calibri Light" w:hAnsi="Calibri Light" w:cs="Calibri Light"/>
                <w:b/>
                <w:bCs/>
                <w:sz w:val="20"/>
                <w:szCs w:val="20"/>
              </w:rPr>
              <w:t>1</w:t>
            </w:r>
          </w:p>
        </w:tc>
        <w:tc>
          <w:tcPr>
            <w:tcW w:w="2505" w:type="dxa"/>
            <w:gridSpan w:val="2"/>
            <w:shd w:val="clear" w:color="auto" w:fill="DDD9C3" w:themeFill="background2" w:themeFillShade="E6"/>
          </w:tcPr>
          <w:p w14:paraId="6637AD83"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216" w:type="dxa"/>
            <w:gridSpan w:val="2"/>
          </w:tcPr>
          <w:p w14:paraId="01085628" w14:textId="77777777" w:rsidR="00E565F1" w:rsidRPr="00514FC5" w:rsidRDefault="00E565F1" w:rsidP="00537112">
            <w:pPr>
              <w:rPr>
                <w:rFonts w:asciiTheme="majorHAnsi" w:hAnsiTheme="majorHAnsi" w:cs="Arial"/>
                <w:b/>
                <w:sz w:val="20"/>
                <w:szCs w:val="20"/>
              </w:rPr>
            </w:pPr>
            <w:r>
              <w:rPr>
                <w:rStyle w:val="normaltextrun"/>
                <w:rFonts w:ascii="Calibri Light" w:hAnsi="Calibri Light" w:cs="Calibri Light"/>
              </w:rPr>
              <w:t>B</w:t>
            </w:r>
          </w:p>
        </w:tc>
      </w:tr>
      <w:tr w:rsidR="00E565F1" w:rsidRPr="006403CB" w14:paraId="0104A435" w14:textId="77777777" w:rsidTr="6BE15AA2">
        <w:trPr>
          <w:trHeight w:val="375"/>
        </w:trPr>
        <w:tc>
          <w:tcPr>
            <w:tcW w:w="3205" w:type="dxa"/>
            <w:shd w:val="clear" w:color="auto" w:fill="DDD9C3" w:themeFill="background2" w:themeFillShade="E6"/>
            <w:vAlign w:val="center"/>
          </w:tcPr>
          <w:p w14:paraId="581990BA"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856" w:type="dxa"/>
            <w:gridSpan w:val="5"/>
            <w:vAlign w:val="center"/>
          </w:tcPr>
          <w:p w14:paraId="67D211E0" w14:textId="77777777" w:rsidR="00E565F1" w:rsidRPr="0098762B" w:rsidRDefault="464898B2" w:rsidP="6BE15AA2">
            <w:pPr>
              <w:rPr>
                <w:rFonts w:asciiTheme="majorHAnsi" w:hAnsiTheme="majorHAnsi" w:cs="Arial"/>
                <w:sz w:val="20"/>
                <w:szCs w:val="20"/>
              </w:rPr>
            </w:pPr>
            <w:r w:rsidRPr="6BE15AA2">
              <w:rPr>
                <w:rFonts w:asciiTheme="majorHAnsi" w:hAnsiTheme="majorHAnsi" w:cs="Arial"/>
                <w:sz w:val="20"/>
                <w:szCs w:val="20"/>
              </w:rPr>
              <w:t>MATHEMATICAL METHODS IN PHYSICS</w:t>
            </w:r>
          </w:p>
        </w:tc>
      </w:tr>
      <w:tr w:rsidR="00E565F1" w:rsidRPr="006403CB" w14:paraId="3EF28BCA" w14:textId="77777777" w:rsidTr="6BE15AA2">
        <w:trPr>
          <w:trHeight w:val="196"/>
        </w:trPr>
        <w:tc>
          <w:tcPr>
            <w:tcW w:w="5637" w:type="dxa"/>
            <w:gridSpan w:val="3"/>
            <w:shd w:val="clear" w:color="auto" w:fill="DDD9C3" w:themeFill="background2" w:themeFillShade="E6"/>
            <w:vAlign w:val="center"/>
          </w:tcPr>
          <w:p w14:paraId="2A1C32F6" w14:textId="77777777" w:rsidR="00E565F1" w:rsidRPr="006403CB" w:rsidRDefault="00E565F1"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16DBD991" w14:textId="77777777" w:rsidR="00E565F1" w:rsidRPr="006403CB" w:rsidRDefault="00E565F1"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865" w:type="dxa"/>
            <w:shd w:val="clear" w:color="auto" w:fill="DDD9C3" w:themeFill="background2" w:themeFillShade="E6"/>
            <w:vAlign w:val="center"/>
          </w:tcPr>
          <w:p w14:paraId="0B36589F" w14:textId="77777777" w:rsidR="00E565F1" w:rsidRPr="006403CB" w:rsidRDefault="00E565F1"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E565F1" w:rsidRPr="006403CB" w14:paraId="72B96FDB" w14:textId="77777777" w:rsidTr="6BE15AA2">
        <w:trPr>
          <w:trHeight w:val="194"/>
        </w:trPr>
        <w:tc>
          <w:tcPr>
            <w:tcW w:w="5637" w:type="dxa"/>
            <w:gridSpan w:val="3"/>
          </w:tcPr>
          <w:p w14:paraId="79E9932B" w14:textId="77777777" w:rsidR="00E565F1" w:rsidRPr="006403CB" w:rsidRDefault="00E565F1" w:rsidP="00537112">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10BFC56C" w14:textId="77777777" w:rsidR="00E565F1" w:rsidRPr="006403CB" w:rsidRDefault="00E565F1" w:rsidP="00537112">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65" w:type="dxa"/>
          </w:tcPr>
          <w:p w14:paraId="280569D2" w14:textId="04173A3E" w:rsidR="00E565F1" w:rsidRPr="006403CB" w:rsidRDefault="5BA6C002" w:rsidP="6BE15AA2">
            <w:pPr>
              <w:jc w:val="center"/>
            </w:pPr>
            <w:r w:rsidRPr="6BE15AA2">
              <w:rPr>
                <w:rFonts w:ascii="Calibri Light" w:hAnsi="Calibri Light" w:cs="Calibri Light"/>
                <w:sz w:val="20"/>
                <w:szCs w:val="20"/>
                <w:lang w:val="el-GR"/>
              </w:rPr>
              <w:t>7</w:t>
            </w:r>
          </w:p>
        </w:tc>
      </w:tr>
      <w:tr w:rsidR="00E565F1" w:rsidRPr="006403CB" w14:paraId="60A1A6BC" w14:textId="77777777" w:rsidTr="6BE15AA2">
        <w:trPr>
          <w:trHeight w:val="194"/>
        </w:trPr>
        <w:tc>
          <w:tcPr>
            <w:tcW w:w="5637" w:type="dxa"/>
            <w:gridSpan w:val="3"/>
          </w:tcPr>
          <w:p w14:paraId="4F052B34" w14:textId="77777777" w:rsidR="00E565F1" w:rsidRPr="006403CB" w:rsidRDefault="00E565F1" w:rsidP="00537112">
            <w:pPr>
              <w:jc w:val="right"/>
              <w:rPr>
                <w:rFonts w:asciiTheme="majorHAnsi" w:hAnsiTheme="majorHAnsi" w:cs="Arial"/>
                <w:b/>
                <w:color w:val="002060"/>
                <w:sz w:val="20"/>
                <w:szCs w:val="20"/>
                <w:lang w:val="en-GB"/>
              </w:rPr>
            </w:pPr>
          </w:p>
        </w:tc>
        <w:tc>
          <w:tcPr>
            <w:tcW w:w="1559" w:type="dxa"/>
            <w:gridSpan w:val="2"/>
          </w:tcPr>
          <w:p w14:paraId="14575378" w14:textId="77777777" w:rsidR="00E565F1" w:rsidRPr="006403CB" w:rsidRDefault="00E565F1" w:rsidP="00537112">
            <w:pPr>
              <w:jc w:val="right"/>
              <w:rPr>
                <w:rFonts w:asciiTheme="majorHAnsi" w:hAnsiTheme="majorHAnsi" w:cs="Arial"/>
                <w:color w:val="002060"/>
                <w:sz w:val="20"/>
                <w:szCs w:val="20"/>
                <w:lang w:val="en-GB"/>
              </w:rPr>
            </w:pPr>
          </w:p>
        </w:tc>
        <w:tc>
          <w:tcPr>
            <w:tcW w:w="2865" w:type="dxa"/>
          </w:tcPr>
          <w:p w14:paraId="7529D372" w14:textId="77777777" w:rsidR="00E565F1" w:rsidRPr="006403CB" w:rsidRDefault="00E565F1" w:rsidP="00537112">
            <w:pPr>
              <w:rPr>
                <w:rFonts w:asciiTheme="majorHAnsi" w:hAnsiTheme="majorHAnsi" w:cs="Arial"/>
                <w:color w:val="002060"/>
                <w:sz w:val="20"/>
                <w:szCs w:val="20"/>
                <w:lang w:val="en-GB"/>
              </w:rPr>
            </w:pPr>
          </w:p>
        </w:tc>
      </w:tr>
      <w:tr w:rsidR="00E565F1" w:rsidRPr="006403CB" w14:paraId="3DD98626" w14:textId="77777777" w:rsidTr="6BE15AA2">
        <w:trPr>
          <w:trHeight w:val="194"/>
        </w:trPr>
        <w:tc>
          <w:tcPr>
            <w:tcW w:w="5637" w:type="dxa"/>
            <w:gridSpan w:val="3"/>
          </w:tcPr>
          <w:p w14:paraId="348670E9" w14:textId="77777777" w:rsidR="00E565F1" w:rsidRPr="006403CB" w:rsidRDefault="00E565F1" w:rsidP="00537112">
            <w:pPr>
              <w:rPr>
                <w:rFonts w:asciiTheme="majorHAnsi" w:hAnsiTheme="majorHAnsi" w:cs="Arial"/>
                <w:b/>
                <w:color w:val="002060"/>
                <w:sz w:val="20"/>
                <w:szCs w:val="20"/>
                <w:lang w:val="en-GB"/>
              </w:rPr>
            </w:pPr>
          </w:p>
        </w:tc>
        <w:tc>
          <w:tcPr>
            <w:tcW w:w="1559" w:type="dxa"/>
            <w:gridSpan w:val="2"/>
          </w:tcPr>
          <w:p w14:paraId="24A662BA" w14:textId="77777777" w:rsidR="00E565F1" w:rsidRPr="006403CB" w:rsidRDefault="00E565F1" w:rsidP="00537112">
            <w:pPr>
              <w:jc w:val="right"/>
              <w:rPr>
                <w:rFonts w:asciiTheme="majorHAnsi" w:hAnsiTheme="majorHAnsi" w:cs="Arial"/>
                <w:color w:val="002060"/>
                <w:sz w:val="20"/>
                <w:szCs w:val="20"/>
                <w:lang w:val="en-GB"/>
              </w:rPr>
            </w:pPr>
          </w:p>
        </w:tc>
        <w:tc>
          <w:tcPr>
            <w:tcW w:w="2865" w:type="dxa"/>
          </w:tcPr>
          <w:p w14:paraId="1E26495F" w14:textId="77777777" w:rsidR="00E565F1" w:rsidRPr="006403CB" w:rsidRDefault="00E565F1" w:rsidP="00537112">
            <w:pPr>
              <w:rPr>
                <w:rFonts w:asciiTheme="majorHAnsi" w:hAnsiTheme="majorHAnsi" w:cs="Arial"/>
                <w:color w:val="002060"/>
                <w:sz w:val="20"/>
                <w:szCs w:val="20"/>
                <w:lang w:val="en-GB"/>
              </w:rPr>
            </w:pPr>
          </w:p>
        </w:tc>
      </w:tr>
      <w:tr w:rsidR="00E565F1" w:rsidRPr="006403CB" w14:paraId="60EF43BF" w14:textId="77777777" w:rsidTr="6BE15AA2">
        <w:trPr>
          <w:trHeight w:val="194"/>
        </w:trPr>
        <w:tc>
          <w:tcPr>
            <w:tcW w:w="5637" w:type="dxa"/>
            <w:gridSpan w:val="3"/>
            <w:shd w:val="clear" w:color="auto" w:fill="DDD9C3" w:themeFill="background2" w:themeFillShade="E6"/>
          </w:tcPr>
          <w:p w14:paraId="5CFC21F7" w14:textId="77777777" w:rsidR="00E565F1" w:rsidRPr="006403CB" w:rsidRDefault="00E565F1" w:rsidP="00537112">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4FAFE97B" w14:textId="77777777" w:rsidR="00E565F1" w:rsidRPr="006403CB" w:rsidRDefault="00E565F1" w:rsidP="00537112">
            <w:pPr>
              <w:jc w:val="right"/>
              <w:rPr>
                <w:rFonts w:asciiTheme="majorHAnsi" w:hAnsiTheme="majorHAnsi" w:cs="Arial"/>
                <w:color w:val="002060"/>
                <w:sz w:val="20"/>
                <w:szCs w:val="20"/>
                <w:lang w:val="en-GB"/>
              </w:rPr>
            </w:pPr>
          </w:p>
        </w:tc>
        <w:tc>
          <w:tcPr>
            <w:tcW w:w="2865" w:type="dxa"/>
          </w:tcPr>
          <w:p w14:paraId="2A9CEAFA" w14:textId="77777777" w:rsidR="00E565F1" w:rsidRPr="006403CB" w:rsidRDefault="00E565F1" w:rsidP="00537112">
            <w:pPr>
              <w:rPr>
                <w:rFonts w:asciiTheme="majorHAnsi" w:hAnsiTheme="majorHAnsi" w:cs="Arial"/>
                <w:color w:val="002060"/>
                <w:sz w:val="20"/>
                <w:szCs w:val="20"/>
                <w:lang w:val="en-GB"/>
              </w:rPr>
            </w:pPr>
          </w:p>
        </w:tc>
      </w:tr>
      <w:tr w:rsidR="00E565F1" w:rsidRPr="006403CB" w14:paraId="68915F3D" w14:textId="77777777" w:rsidTr="6BE15AA2">
        <w:trPr>
          <w:trHeight w:val="599"/>
        </w:trPr>
        <w:tc>
          <w:tcPr>
            <w:tcW w:w="3205" w:type="dxa"/>
            <w:shd w:val="clear" w:color="auto" w:fill="DDD9C3" w:themeFill="background2" w:themeFillShade="E6"/>
          </w:tcPr>
          <w:p w14:paraId="5606E8CD" w14:textId="77777777" w:rsidR="00E565F1" w:rsidRPr="006403CB" w:rsidRDefault="00E565F1"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21DE852"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856" w:type="dxa"/>
            <w:gridSpan w:val="5"/>
          </w:tcPr>
          <w:p w14:paraId="3066888D" w14:textId="77777777" w:rsidR="00E565F1" w:rsidRPr="006403CB" w:rsidRDefault="00E565F1" w:rsidP="00537112">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E565F1" w:rsidRPr="006403CB" w14:paraId="15D6B6F2" w14:textId="77777777" w:rsidTr="6BE15AA2">
        <w:tc>
          <w:tcPr>
            <w:tcW w:w="3205" w:type="dxa"/>
            <w:shd w:val="clear" w:color="auto" w:fill="DDD9C3" w:themeFill="background2" w:themeFillShade="E6"/>
          </w:tcPr>
          <w:p w14:paraId="2BFF9515"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07070C04" w14:textId="77777777" w:rsidR="00E565F1" w:rsidRPr="006403CB" w:rsidRDefault="00E565F1" w:rsidP="00537112">
            <w:pPr>
              <w:jc w:val="right"/>
              <w:rPr>
                <w:rFonts w:asciiTheme="majorHAnsi" w:hAnsiTheme="majorHAnsi" w:cs="Arial"/>
                <w:b/>
                <w:sz w:val="20"/>
                <w:szCs w:val="20"/>
                <w:lang w:val="en-GB"/>
              </w:rPr>
            </w:pPr>
          </w:p>
        </w:tc>
        <w:tc>
          <w:tcPr>
            <w:tcW w:w="6856" w:type="dxa"/>
            <w:gridSpan w:val="5"/>
          </w:tcPr>
          <w:p w14:paraId="3464B093" w14:textId="77777777" w:rsidR="00E565F1" w:rsidRPr="006403CB" w:rsidRDefault="00E565F1" w:rsidP="00537112">
            <w:pPr>
              <w:jc w:val="both"/>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the Mathematics </w:t>
            </w:r>
            <w:r>
              <w:rPr>
                <w:rStyle w:val="normaltextrun"/>
                <w:rFonts w:ascii="Calibri Light" w:hAnsi="Calibri Light" w:cs="Calibri Light"/>
                <w:color w:val="000000"/>
                <w:sz w:val="20"/>
                <w:szCs w:val="20"/>
                <w:shd w:val="clear" w:color="auto" w:fill="FFFFFF"/>
              </w:rPr>
              <w:t xml:space="preserve">of </w:t>
            </w:r>
            <w:r w:rsidRPr="000953AA">
              <w:rPr>
                <w:rStyle w:val="normaltextrun"/>
                <w:rFonts w:ascii="Calibri Light" w:hAnsi="Calibri Light" w:cs="Calibri Light"/>
                <w:color w:val="000000"/>
                <w:sz w:val="20"/>
                <w:szCs w:val="20"/>
                <w:shd w:val="clear" w:color="auto" w:fill="FFFFFF"/>
              </w:rPr>
              <w:t>bachelor's degree</w:t>
            </w:r>
            <w:r>
              <w:rPr>
                <w:rStyle w:val="normaltextrun"/>
                <w:rFonts w:ascii="Calibri Light" w:hAnsi="Calibri Light" w:cs="Calibri Light"/>
                <w:color w:val="000000"/>
                <w:sz w:val="20"/>
                <w:szCs w:val="20"/>
                <w:shd w:val="clear" w:color="auto" w:fill="FFFFFF"/>
                <w:lang w:val="en-GB"/>
              </w:rPr>
              <w:t>.</w:t>
            </w:r>
            <w:r>
              <w:rPr>
                <w:rStyle w:val="eop"/>
                <w:rFonts w:ascii="Calibri Light" w:hAnsi="Calibri Light" w:cs="Calibri Light"/>
                <w:color w:val="000000"/>
                <w:sz w:val="20"/>
                <w:szCs w:val="20"/>
                <w:shd w:val="clear" w:color="auto" w:fill="FFFFFF"/>
              </w:rPr>
              <w:t> </w:t>
            </w:r>
          </w:p>
        </w:tc>
      </w:tr>
      <w:tr w:rsidR="00E565F1" w:rsidRPr="006403CB" w14:paraId="6F4FCAA3" w14:textId="77777777" w:rsidTr="6BE15AA2">
        <w:tc>
          <w:tcPr>
            <w:tcW w:w="3205" w:type="dxa"/>
            <w:shd w:val="clear" w:color="auto" w:fill="DDD9C3" w:themeFill="background2" w:themeFillShade="E6"/>
          </w:tcPr>
          <w:p w14:paraId="69351696"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856" w:type="dxa"/>
            <w:gridSpan w:val="5"/>
          </w:tcPr>
          <w:p w14:paraId="34B06CEF" w14:textId="77777777" w:rsidR="00E565F1" w:rsidRPr="006403CB" w:rsidRDefault="13F20D33" w:rsidP="6BE15AA2">
            <w:pPr>
              <w:jc w:val="both"/>
              <w:rPr>
                <w:rStyle w:val="normaltextrun"/>
                <w:rFonts w:ascii="Calibri Light" w:hAnsi="Calibri Light" w:cs="Calibri Light"/>
                <w:color w:val="000000" w:themeColor="text1"/>
                <w:sz w:val="20"/>
                <w:szCs w:val="20"/>
                <w:highlight w:val="yellow"/>
                <w:lang w:val="en-GB"/>
              </w:rPr>
            </w:pPr>
            <w:r>
              <w:rPr>
                <w:rStyle w:val="normaltextrun"/>
                <w:rFonts w:ascii="Calibri Light" w:hAnsi="Calibri Light" w:cs="Calibri Light"/>
                <w:color w:val="000000"/>
                <w:sz w:val="20"/>
                <w:szCs w:val="20"/>
                <w:shd w:val="clear" w:color="auto" w:fill="FFFFFF"/>
              </w:rPr>
              <w:t>Greek.</w:t>
            </w:r>
          </w:p>
        </w:tc>
      </w:tr>
      <w:tr w:rsidR="00E565F1" w:rsidRPr="006403CB" w14:paraId="33926116" w14:textId="77777777" w:rsidTr="6BE15AA2">
        <w:tc>
          <w:tcPr>
            <w:tcW w:w="3205" w:type="dxa"/>
            <w:shd w:val="clear" w:color="auto" w:fill="DDD9C3" w:themeFill="background2" w:themeFillShade="E6"/>
          </w:tcPr>
          <w:p w14:paraId="631DC9CC" w14:textId="77777777" w:rsidR="00E565F1" w:rsidRPr="006403CB" w:rsidRDefault="00E565F1" w:rsidP="00537112">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856" w:type="dxa"/>
            <w:gridSpan w:val="5"/>
          </w:tcPr>
          <w:p w14:paraId="08D3773F" w14:textId="2409C71C" w:rsidR="00E565F1" w:rsidRPr="006403CB" w:rsidRDefault="05A8D2D9" w:rsidP="6BE15AA2">
            <w:r w:rsidRPr="6BE15AA2">
              <w:rPr>
                <w:rFonts w:asciiTheme="majorHAnsi" w:hAnsiTheme="majorHAnsi" w:cs="Arial"/>
                <w:color w:val="002060"/>
                <w:sz w:val="20"/>
                <w:szCs w:val="20"/>
              </w:rPr>
              <w:t>Νο</w:t>
            </w:r>
          </w:p>
        </w:tc>
      </w:tr>
      <w:tr w:rsidR="00E565F1" w:rsidRPr="006403CB" w14:paraId="740BF514" w14:textId="77777777" w:rsidTr="6BE15AA2">
        <w:tc>
          <w:tcPr>
            <w:tcW w:w="3205" w:type="dxa"/>
            <w:shd w:val="clear" w:color="auto" w:fill="DDD9C3" w:themeFill="background2" w:themeFillShade="E6"/>
          </w:tcPr>
          <w:p w14:paraId="11A3617C"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856" w:type="dxa"/>
            <w:gridSpan w:val="5"/>
          </w:tcPr>
          <w:p w14:paraId="43DF9961" w14:textId="1707D726" w:rsidR="00E565F1" w:rsidRPr="004636E3" w:rsidRDefault="00E565F1" w:rsidP="6BE15AA2">
            <w:pPr>
              <w:rPr>
                <w:highlight w:val="yellow"/>
                <w:shd w:val="clear" w:color="auto" w:fill="FFFFFF"/>
              </w:rPr>
            </w:pPr>
          </w:p>
        </w:tc>
      </w:tr>
      <w:tr w:rsidR="00E565F1" w:rsidRPr="006403CB" w14:paraId="58CDEB9F" w14:textId="77777777" w:rsidTr="6BE15AA2">
        <w:tc>
          <w:tcPr>
            <w:tcW w:w="3205" w:type="dxa"/>
            <w:shd w:val="clear" w:color="auto" w:fill="DDD9C3" w:themeFill="background2" w:themeFillShade="E6"/>
          </w:tcPr>
          <w:p w14:paraId="09C5EE1D" w14:textId="77777777" w:rsidR="00E565F1" w:rsidRPr="006403CB" w:rsidRDefault="00E565F1" w:rsidP="00537112">
            <w:pPr>
              <w:jc w:val="right"/>
              <w:rPr>
                <w:rFonts w:asciiTheme="majorHAnsi" w:hAnsiTheme="majorHAnsi" w:cs="Arial"/>
                <w:b/>
                <w:sz w:val="20"/>
                <w:szCs w:val="20"/>
                <w:lang w:val="en-GB"/>
              </w:rPr>
            </w:pPr>
          </w:p>
        </w:tc>
        <w:tc>
          <w:tcPr>
            <w:tcW w:w="6856" w:type="dxa"/>
            <w:gridSpan w:val="5"/>
          </w:tcPr>
          <w:p w14:paraId="094C8D1B" w14:textId="77777777" w:rsidR="00E565F1" w:rsidRPr="004636E3" w:rsidRDefault="00E565F1" w:rsidP="00537112">
            <w:pPr>
              <w:rPr>
                <w:rFonts w:cstheme="minorHAnsi"/>
              </w:rPr>
            </w:pPr>
          </w:p>
        </w:tc>
      </w:tr>
    </w:tbl>
    <w:p w14:paraId="6ED5100B" w14:textId="77777777" w:rsidR="00E565F1" w:rsidRPr="00CD7260" w:rsidRDefault="00E565F1" w:rsidP="00E565F1">
      <w:pPr>
        <w:widowControl w:val="0"/>
        <w:autoSpaceDE w:val="0"/>
        <w:autoSpaceDN w:val="0"/>
        <w:adjustRightInd w:val="0"/>
        <w:rPr>
          <w:rFonts w:asciiTheme="majorHAnsi" w:hAnsiTheme="majorHAnsi" w:cs="Arial"/>
          <w:b/>
          <w:color w:val="000000"/>
          <w:sz w:val="20"/>
          <w:szCs w:val="20"/>
          <w:lang w:val="el-GR"/>
        </w:rPr>
      </w:pPr>
      <w:r w:rsidRPr="00E94475">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7ED57BAA" w14:textId="77777777" w:rsidR="00E565F1" w:rsidRDefault="00E565F1" w:rsidP="00E565F1">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5EF62AC2" w14:textId="77777777" w:rsidR="00E565F1" w:rsidRPr="00CD7260" w:rsidRDefault="00E565F1" w:rsidP="00E565F1">
      <w:pPr>
        <w:widowControl w:val="0"/>
        <w:autoSpaceDE w:val="0"/>
        <w:autoSpaceDN w:val="0"/>
        <w:adjustRightInd w:val="0"/>
        <w:spacing w:before="120"/>
        <w:rPr>
          <w:rFonts w:asciiTheme="majorHAnsi" w:hAnsiTheme="majorHAnsi" w:cs="Arial"/>
          <w:b/>
          <w:color w:val="000000"/>
          <w:sz w:val="20"/>
          <w:szCs w:val="20"/>
          <w:lang w:val="el-GR"/>
        </w:rPr>
      </w:pPr>
    </w:p>
    <w:p w14:paraId="24D33403" w14:textId="60054B0A" w:rsidR="00E565F1" w:rsidRPr="004E4238" w:rsidRDefault="00E565F1" w:rsidP="00B35353">
      <w:pPr>
        <w:pStyle w:val="a8"/>
        <w:widowControl w:val="0"/>
        <w:numPr>
          <w:ilvl w:val="2"/>
          <w:numId w:val="189"/>
        </w:numPr>
        <w:tabs>
          <w:tab w:val="clear" w:pos="2160"/>
          <w:tab w:val="left" w:pos="2070"/>
        </w:tabs>
        <w:autoSpaceDE w:val="0"/>
        <w:autoSpaceDN w:val="0"/>
        <w:adjustRightInd w:val="0"/>
        <w:spacing w:before="120"/>
        <w:ind w:left="360"/>
        <w:rPr>
          <w:rFonts w:asciiTheme="majorHAnsi" w:hAnsiTheme="majorHAnsi" w:cs="Arial"/>
          <w:b/>
          <w:color w:val="000000"/>
          <w:lang w:val="en-GB"/>
        </w:rPr>
      </w:pPr>
      <w:r w:rsidRPr="004E4238">
        <w:rPr>
          <w:rFonts w:asciiTheme="majorHAnsi" w:hAnsiTheme="majorHAnsi" w:cs="Arial"/>
          <w:b/>
          <w:color w:val="000000"/>
          <w:lang w:val="en-GB"/>
        </w:rPr>
        <w:t>LEARNING OUTCOMES</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55"/>
      </w:tblGrid>
      <w:tr w:rsidR="00E565F1" w:rsidRPr="006403CB" w14:paraId="092C272A" w14:textId="77777777" w:rsidTr="6BE15AA2">
        <w:tc>
          <w:tcPr>
            <w:tcW w:w="9919" w:type="dxa"/>
            <w:gridSpan w:val="2"/>
            <w:tcBorders>
              <w:bottom w:val="nil"/>
            </w:tcBorders>
            <w:shd w:val="clear" w:color="auto" w:fill="DDD9C3" w:themeFill="background2" w:themeFillShade="E6"/>
          </w:tcPr>
          <w:p w14:paraId="557F2145" w14:textId="77777777" w:rsidR="00E565F1" w:rsidRPr="006403CB" w:rsidRDefault="00E565F1" w:rsidP="00537112">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E565F1" w:rsidRPr="006403CB" w14:paraId="6DF8C634" w14:textId="77777777" w:rsidTr="6BE15AA2">
        <w:tc>
          <w:tcPr>
            <w:tcW w:w="9919" w:type="dxa"/>
            <w:gridSpan w:val="2"/>
            <w:tcBorders>
              <w:top w:val="nil"/>
            </w:tcBorders>
            <w:shd w:val="clear" w:color="auto" w:fill="DDD9C3" w:themeFill="background2" w:themeFillShade="E6"/>
          </w:tcPr>
          <w:p w14:paraId="7DE73A97" w14:textId="77777777" w:rsidR="00E565F1" w:rsidRPr="006403CB" w:rsidRDefault="00E565F1"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2ABFA5DF" w14:textId="77777777" w:rsidR="00E565F1" w:rsidRPr="006403CB" w:rsidRDefault="00E565F1" w:rsidP="00537112">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154B2EF6" w14:textId="77777777" w:rsidR="00E565F1" w:rsidRPr="006403CB" w:rsidRDefault="6CFADE99" w:rsidP="0053711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005549C5" w14:textId="77777777" w:rsidR="00E565F1" w:rsidRPr="006403CB" w:rsidRDefault="6CFADE99" w:rsidP="0053711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62FBB918" w14:textId="77777777" w:rsidR="00E565F1" w:rsidRPr="006403CB" w:rsidRDefault="6CFADE99" w:rsidP="00537112">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E565F1" w:rsidRPr="004636E3" w14:paraId="6D50E9FD" w14:textId="77777777" w:rsidTr="6BE15AA2">
        <w:tc>
          <w:tcPr>
            <w:tcW w:w="9919" w:type="dxa"/>
            <w:gridSpan w:val="2"/>
          </w:tcPr>
          <w:p w14:paraId="7BCD75CC" w14:textId="4E5B4727" w:rsidR="1DECFE65" w:rsidRDefault="1DECFE65" w:rsidP="6BE15AA2">
            <w:pPr>
              <w:spacing w:after="0"/>
              <w:rPr>
                <w:rFonts w:ascii="Calibri" w:eastAsia="Calibri" w:hAnsi="Calibri" w:cs="Calibri"/>
              </w:rPr>
            </w:pPr>
            <w:r w:rsidRPr="6BE15AA2">
              <w:rPr>
                <w:rFonts w:ascii="Calibri" w:eastAsia="Calibri" w:hAnsi="Calibri" w:cs="Calibri"/>
              </w:rPr>
              <w:t xml:space="preserve">At the end of this course the student will be able to: </w:t>
            </w:r>
          </w:p>
          <w:p w14:paraId="72C8DE52" w14:textId="05049460" w:rsidR="1DECFE65" w:rsidRDefault="1DECFE65" w:rsidP="6BE15AA2">
            <w:pPr>
              <w:pStyle w:val="a8"/>
              <w:numPr>
                <w:ilvl w:val="0"/>
                <w:numId w:val="10"/>
              </w:numPr>
              <w:spacing w:after="0"/>
              <w:rPr>
                <w:rFonts w:cs="Calibri"/>
                <w:noProof w:val="0"/>
                <w:lang w:val="en-US"/>
              </w:rPr>
            </w:pPr>
            <w:r w:rsidRPr="6BE15AA2">
              <w:rPr>
                <w:rFonts w:cs="Calibri"/>
                <w:noProof w:val="0"/>
                <w:lang w:val="en-US"/>
              </w:rPr>
              <w:t xml:space="preserve">Knows how to describe and solve mathematical physics problems. </w:t>
            </w:r>
          </w:p>
          <w:p w14:paraId="21A1A7A5" w14:textId="71CA052F" w:rsidR="1DECFE65" w:rsidRDefault="1DECFE65" w:rsidP="6BE15AA2">
            <w:pPr>
              <w:pStyle w:val="a8"/>
              <w:numPr>
                <w:ilvl w:val="0"/>
                <w:numId w:val="9"/>
              </w:numPr>
              <w:spacing w:after="0"/>
              <w:rPr>
                <w:rFonts w:cs="Calibri"/>
                <w:noProof w:val="0"/>
                <w:lang w:val="en-US"/>
              </w:rPr>
            </w:pPr>
            <w:r w:rsidRPr="6BE15AA2">
              <w:rPr>
                <w:rFonts w:cs="Calibri"/>
                <w:noProof w:val="0"/>
                <w:lang w:val="en-US"/>
              </w:rPr>
              <w:t xml:space="preserve">Understands how prior knowledge is applied to natural and artificial systems. </w:t>
            </w:r>
          </w:p>
          <w:p w14:paraId="77FB8842" w14:textId="478563C1" w:rsidR="1DECFE65" w:rsidRDefault="1DECFE65" w:rsidP="6BE15AA2">
            <w:pPr>
              <w:pStyle w:val="a8"/>
              <w:numPr>
                <w:ilvl w:val="0"/>
                <w:numId w:val="9"/>
              </w:numPr>
              <w:spacing w:after="0"/>
              <w:rPr>
                <w:noProof w:val="0"/>
                <w:lang w:val="en-US"/>
              </w:rPr>
            </w:pPr>
            <w:r w:rsidRPr="6BE15AA2">
              <w:rPr>
                <w:rFonts w:cs="Calibri"/>
                <w:noProof w:val="0"/>
                <w:lang w:val="en-US"/>
              </w:rPr>
              <w:t xml:space="preserve">Understands and uses all the mathematical tools acquired in the course in many different areas of physics. </w:t>
            </w:r>
            <w:r w:rsidRPr="6BE15AA2">
              <w:rPr>
                <w:noProof w:val="0"/>
                <w:lang w:val="en-US"/>
              </w:rPr>
              <w:t xml:space="preserve"> </w:t>
            </w:r>
          </w:p>
          <w:p w14:paraId="0F633E12" w14:textId="77777777" w:rsidR="00E565F1" w:rsidRPr="008D32E4" w:rsidRDefault="00E565F1" w:rsidP="00537112">
            <w:pPr>
              <w:widowControl w:val="0"/>
              <w:autoSpaceDE w:val="0"/>
              <w:autoSpaceDN w:val="0"/>
              <w:adjustRightInd w:val="0"/>
              <w:spacing w:after="60"/>
              <w:rPr>
                <w:rFonts w:asciiTheme="majorHAnsi" w:hAnsiTheme="majorHAnsi" w:cs="Arial"/>
                <w:i/>
                <w:sz w:val="16"/>
                <w:szCs w:val="16"/>
              </w:rPr>
            </w:pPr>
          </w:p>
        </w:tc>
      </w:tr>
      <w:tr w:rsidR="00E565F1" w:rsidRPr="006403CB" w14:paraId="722BA50A" w14:textId="77777777" w:rsidTr="6BE15AA2">
        <w:tblPrEx>
          <w:tblLook w:val="0000" w:firstRow="0" w:lastRow="0" w:firstColumn="0" w:lastColumn="0" w:noHBand="0" w:noVBand="0"/>
        </w:tblPrEx>
        <w:tc>
          <w:tcPr>
            <w:tcW w:w="9919" w:type="dxa"/>
            <w:gridSpan w:val="2"/>
            <w:tcBorders>
              <w:bottom w:val="nil"/>
            </w:tcBorders>
            <w:shd w:val="clear" w:color="auto" w:fill="DDD9C3" w:themeFill="background2" w:themeFillShade="E6"/>
          </w:tcPr>
          <w:p w14:paraId="542D8A9E" w14:textId="77777777" w:rsidR="00E565F1" w:rsidRPr="006403CB" w:rsidRDefault="00E565F1" w:rsidP="00537112">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E565F1" w:rsidRPr="006403CB" w14:paraId="0C2A4D0B" w14:textId="77777777" w:rsidTr="6BE15AA2">
        <w:tc>
          <w:tcPr>
            <w:tcW w:w="9919" w:type="dxa"/>
            <w:gridSpan w:val="2"/>
            <w:tcBorders>
              <w:top w:val="nil"/>
              <w:bottom w:val="nil"/>
            </w:tcBorders>
            <w:shd w:val="clear" w:color="auto" w:fill="DDD9C3" w:themeFill="background2" w:themeFillShade="E6"/>
          </w:tcPr>
          <w:p w14:paraId="0F676214" w14:textId="77777777" w:rsidR="00E565F1" w:rsidRPr="006403CB" w:rsidRDefault="00E565F1"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E565F1" w:rsidRPr="006403CB" w14:paraId="0AAD2281" w14:textId="77777777" w:rsidTr="6BE15AA2">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DDA662D"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E8EBB9E"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54C06C1F"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7500C54A"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99D9488"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6D57E791"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05B8E6D"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3373C30A"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955" w:type="dxa"/>
            <w:tcBorders>
              <w:top w:val="nil"/>
              <w:left w:val="nil"/>
              <w:bottom w:val="single" w:sz="4" w:space="0" w:color="auto"/>
            </w:tcBorders>
            <w:shd w:val="clear" w:color="auto" w:fill="DDD9C3" w:themeFill="background2" w:themeFillShade="E6"/>
          </w:tcPr>
          <w:p w14:paraId="7B0E2F7F"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A41054F"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B75905F"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48308333"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08260A95" w14:textId="77777777" w:rsidR="00E565F1" w:rsidRPr="006403CB" w:rsidRDefault="00E565F1"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6709B72" w14:textId="77777777" w:rsidR="00E565F1" w:rsidRPr="006403CB" w:rsidRDefault="00E565F1" w:rsidP="00537112">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908296D" w14:textId="77777777" w:rsidR="00E565F1" w:rsidRPr="006403CB" w:rsidRDefault="00E565F1" w:rsidP="00537112">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929F93C" w14:textId="77777777" w:rsidR="00E565F1" w:rsidRPr="006403CB" w:rsidRDefault="00E565F1" w:rsidP="00537112">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A4B6D4F" w14:textId="77777777" w:rsidR="00E565F1" w:rsidRPr="006403CB" w:rsidRDefault="00E565F1" w:rsidP="00537112">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E565F1" w:rsidRPr="006403CB" w14:paraId="7B43316F" w14:textId="77777777" w:rsidTr="6BE15AA2">
        <w:tc>
          <w:tcPr>
            <w:tcW w:w="9919" w:type="dxa"/>
            <w:gridSpan w:val="2"/>
            <w:tcBorders>
              <w:bottom w:val="single" w:sz="4" w:space="0" w:color="auto"/>
            </w:tcBorders>
          </w:tcPr>
          <w:p w14:paraId="63AFE75F" w14:textId="6CE447AC" w:rsidR="686C1592" w:rsidRDefault="686C1592" w:rsidP="6BE15AA2">
            <w:pPr>
              <w:rPr>
                <w:rFonts w:ascii="Calibri Light" w:eastAsia="Calibri Light" w:hAnsi="Calibri Light" w:cs="Calibri Light"/>
                <w:noProof/>
              </w:rPr>
            </w:pPr>
            <w:r w:rsidRPr="6BE15AA2">
              <w:rPr>
                <w:rFonts w:ascii="Calibri Light" w:eastAsia="Calibri Light" w:hAnsi="Calibri Light" w:cs="Calibri Light"/>
                <w:noProof/>
                <w:lang w:val="en-GB"/>
              </w:rPr>
              <w:t>At the end of the course the student will have further developed the following skills/competences:</w:t>
            </w:r>
            <w:r w:rsidRPr="6BE15AA2">
              <w:rPr>
                <w:rFonts w:ascii="Calibri Light" w:eastAsia="Calibri Light" w:hAnsi="Calibri Light" w:cs="Calibri Light"/>
                <w:noProof/>
              </w:rPr>
              <w:t xml:space="preserve">  </w:t>
            </w:r>
          </w:p>
          <w:p w14:paraId="6AC37613" w14:textId="72CE7A27" w:rsidR="686C1592" w:rsidRDefault="686C1592" w:rsidP="6BE15AA2">
            <w:pPr>
              <w:spacing w:after="0"/>
              <w:jc w:val="both"/>
              <w:rPr>
                <w:rFonts w:ascii="Calibri Light" w:eastAsia="Calibri Light" w:hAnsi="Calibri Light" w:cs="Calibri Light"/>
                <w:noProof/>
              </w:rPr>
            </w:pPr>
            <w:r w:rsidRPr="6BE15AA2">
              <w:rPr>
                <w:rFonts w:ascii="Calibri Light" w:eastAsia="Calibri Light" w:hAnsi="Calibri Light" w:cs="Calibri Light"/>
                <w:noProof/>
                <w:lang w:val="en-GB"/>
              </w:rPr>
              <w:t>• Promotion of free, creative and inductive thinking.</w:t>
            </w:r>
            <w:r w:rsidRPr="6BE15AA2">
              <w:rPr>
                <w:rFonts w:ascii="Calibri Light" w:eastAsia="Calibri Light" w:hAnsi="Calibri Light" w:cs="Calibri Light"/>
                <w:noProof/>
              </w:rPr>
              <w:t xml:space="preserve"> </w:t>
            </w:r>
          </w:p>
          <w:p w14:paraId="6D32E071" w14:textId="4F358CB2" w:rsidR="686C1592" w:rsidRDefault="686C1592" w:rsidP="6BE15AA2">
            <w:pPr>
              <w:spacing w:after="0"/>
              <w:jc w:val="both"/>
              <w:rPr>
                <w:rFonts w:ascii="Calibri Light" w:eastAsia="Calibri Light" w:hAnsi="Calibri Light" w:cs="Calibri Light"/>
                <w:noProof/>
              </w:rPr>
            </w:pPr>
            <w:r w:rsidRPr="6BE15AA2">
              <w:rPr>
                <w:rFonts w:ascii="Calibri Light" w:eastAsia="Calibri Light" w:hAnsi="Calibri Light" w:cs="Calibri Light"/>
                <w:noProof/>
                <w:lang w:val="en-GB"/>
              </w:rPr>
              <w:t>• Search, analysis and synthesis of data and information, using the necessary technologies.</w:t>
            </w:r>
            <w:r w:rsidRPr="6BE15AA2">
              <w:rPr>
                <w:rFonts w:ascii="Calibri Light" w:eastAsia="Calibri Light" w:hAnsi="Calibri Light" w:cs="Calibri Light"/>
                <w:noProof/>
              </w:rPr>
              <w:t xml:space="preserve"> </w:t>
            </w:r>
          </w:p>
          <w:p w14:paraId="5158AB22" w14:textId="0CEAD65D" w:rsidR="686C1592" w:rsidRDefault="686C1592" w:rsidP="6BE15AA2">
            <w:pPr>
              <w:spacing w:after="0"/>
              <w:jc w:val="both"/>
              <w:rPr>
                <w:rFonts w:ascii="Calibri Light" w:eastAsia="Calibri Light" w:hAnsi="Calibri Light" w:cs="Calibri Light"/>
                <w:noProof/>
              </w:rPr>
            </w:pPr>
            <w:r w:rsidRPr="6BE15AA2">
              <w:rPr>
                <w:rFonts w:ascii="Calibri Light" w:eastAsia="Calibri Light" w:hAnsi="Calibri Light" w:cs="Calibri Light"/>
                <w:noProof/>
                <w:lang w:val="en-GB"/>
              </w:rPr>
              <w:t>• Generation of new research ideas.</w:t>
            </w:r>
            <w:r w:rsidRPr="6BE15AA2">
              <w:rPr>
                <w:rFonts w:ascii="Calibri Light" w:eastAsia="Calibri Light" w:hAnsi="Calibri Light" w:cs="Calibri Light"/>
                <w:noProof/>
              </w:rPr>
              <w:t xml:space="preserve"> </w:t>
            </w:r>
          </w:p>
          <w:p w14:paraId="4F98A428" w14:textId="65460D77" w:rsidR="686C1592" w:rsidRDefault="686C1592" w:rsidP="6BE15AA2">
            <w:pPr>
              <w:spacing w:after="0"/>
              <w:jc w:val="both"/>
              <w:rPr>
                <w:rFonts w:ascii="Calibri Light" w:eastAsia="Calibri Light" w:hAnsi="Calibri Light" w:cs="Calibri Light"/>
                <w:noProof/>
              </w:rPr>
            </w:pPr>
            <w:r w:rsidRPr="6BE15AA2">
              <w:rPr>
                <w:rFonts w:ascii="Calibri Light" w:eastAsia="Calibri Light" w:hAnsi="Calibri Light" w:cs="Calibri Light"/>
                <w:noProof/>
                <w:lang w:val="en-GB"/>
              </w:rPr>
              <w:t>• Autonomous work.</w:t>
            </w:r>
            <w:r w:rsidRPr="6BE15AA2">
              <w:rPr>
                <w:rFonts w:ascii="Calibri Light" w:eastAsia="Calibri Light" w:hAnsi="Calibri Light" w:cs="Calibri Light"/>
                <w:noProof/>
              </w:rPr>
              <w:t xml:space="preserve"> </w:t>
            </w:r>
          </w:p>
          <w:p w14:paraId="7D2CA7A5" w14:textId="46C84FD9" w:rsidR="686C1592" w:rsidRDefault="686C1592" w:rsidP="6BE15AA2">
            <w:pPr>
              <w:spacing w:line="257" w:lineRule="auto"/>
              <w:rPr>
                <w:noProof/>
              </w:rPr>
            </w:pPr>
            <w:r w:rsidRPr="6BE15AA2">
              <w:rPr>
                <w:rFonts w:ascii="Calibri Light" w:eastAsia="Calibri Light" w:hAnsi="Calibri Light" w:cs="Calibri Light"/>
                <w:noProof/>
                <w:lang w:val="en-GB"/>
              </w:rPr>
              <w:lastRenderedPageBreak/>
              <w:t>•Teamwork.</w:t>
            </w:r>
            <w:r w:rsidRPr="6BE15AA2">
              <w:rPr>
                <w:rFonts w:ascii="Calibri Light" w:eastAsia="Calibri Light" w:hAnsi="Calibri Light" w:cs="Calibri Light"/>
                <w:noProof/>
              </w:rPr>
              <w:t xml:space="preserve"> </w:t>
            </w:r>
            <w:r w:rsidRPr="6BE15AA2">
              <w:rPr>
                <w:noProof/>
              </w:rPr>
              <w:t xml:space="preserve"> </w:t>
            </w:r>
          </w:p>
          <w:p w14:paraId="4FF4BEA9" w14:textId="77777777" w:rsidR="00E565F1" w:rsidRPr="006403CB" w:rsidRDefault="00E565F1" w:rsidP="00537112">
            <w:pPr>
              <w:widowControl w:val="0"/>
              <w:autoSpaceDE w:val="0"/>
              <w:autoSpaceDN w:val="0"/>
              <w:adjustRightInd w:val="0"/>
              <w:spacing w:after="60"/>
              <w:rPr>
                <w:rFonts w:asciiTheme="majorHAnsi" w:hAnsiTheme="majorHAnsi" w:cs="Arial"/>
                <w:i/>
                <w:sz w:val="16"/>
                <w:szCs w:val="16"/>
                <w:lang w:val="en-GB"/>
              </w:rPr>
            </w:pPr>
          </w:p>
        </w:tc>
      </w:tr>
    </w:tbl>
    <w:p w14:paraId="5BCC5992" w14:textId="10178764" w:rsidR="00E565F1" w:rsidRPr="004E4238" w:rsidRDefault="00E565F1" w:rsidP="00B35353">
      <w:pPr>
        <w:pStyle w:val="a8"/>
        <w:widowControl w:val="0"/>
        <w:numPr>
          <w:ilvl w:val="2"/>
          <w:numId w:val="189"/>
        </w:numPr>
        <w:tabs>
          <w:tab w:val="clear" w:pos="2160"/>
          <w:tab w:val="num" w:pos="1890"/>
        </w:tabs>
        <w:autoSpaceDE w:val="0"/>
        <w:autoSpaceDN w:val="0"/>
        <w:adjustRightInd w:val="0"/>
        <w:spacing w:before="120"/>
        <w:ind w:left="360"/>
        <w:rPr>
          <w:rFonts w:asciiTheme="majorHAnsi" w:hAnsiTheme="majorHAnsi" w:cs="Arial"/>
          <w:b/>
          <w:color w:val="000000"/>
          <w:lang w:val="en-GB"/>
        </w:rPr>
      </w:pPr>
      <w:r w:rsidRPr="004E4238">
        <w:rPr>
          <w:rFonts w:asciiTheme="majorHAnsi" w:hAnsiTheme="majorHAnsi" w:cs="Arial"/>
          <w:b/>
          <w:color w:val="000000"/>
          <w:lang w:val="en-GB"/>
        </w:rPr>
        <w:lastRenderedPageBreak/>
        <w:t>SYLLABUS</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0"/>
      </w:tblGrid>
      <w:tr w:rsidR="00E565F1" w:rsidRPr="006403CB" w14:paraId="3D590931" w14:textId="77777777" w:rsidTr="6CFADE99">
        <w:tc>
          <w:tcPr>
            <w:tcW w:w="9870" w:type="dxa"/>
          </w:tcPr>
          <w:p w14:paraId="499525C2" w14:textId="77777777" w:rsidR="00E565F1" w:rsidRPr="000D1C24"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1. Integrating the basic equation at each level of generalization.</w:t>
            </w:r>
          </w:p>
          <w:p w14:paraId="79D656A5" w14:textId="77777777" w:rsidR="00E565F1" w:rsidRPr="00E565F1"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E565F1">
              <w:rPr>
                <w:rFonts w:asciiTheme="minorHAnsi" w:hAnsiTheme="minorHAnsi" w:cstheme="minorHAnsi"/>
                <w:color w:val="333333"/>
                <w:sz w:val="20"/>
                <w:szCs w:val="20"/>
                <w:shd w:val="clear" w:color="auto" w:fill="F6F6F6"/>
                <w:lang w:val="en-US" w:eastAsia="el-GR"/>
              </w:rPr>
              <w:t>2. Functional spaces.</w:t>
            </w:r>
          </w:p>
          <w:p w14:paraId="2EC6E99C" w14:textId="77777777" w:rsidR="00E565F1" w:rsidRPr="00E565F1"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E565F1">
              <w:rPr>
                <w:rFonts w:asciiTheme="minorHAnsi" w:hAnsiTheme="minorHAnsi" w:cstheme="minorHAnsi"/>
                <w:color w:val="333333"/>
                <w:sz w:val="20"/>
                <w:szCs w:val="20"/>
                <w:shd w:val="clear" w:color="auto" w:fill="F6F6F6"/>
                <w:lang w:val="en-US" w:eastAsia="el-GR"/>
              </w:rPr>
              <w:t>3. The concept of convergence.</w:t>
            </w:r>
          </w:p>
          <w:p w14:paraId="1FFCCE48" w14:textId="77777777" w:rsidR="00E565F1" w:rsidRPr="00E565F1"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E565F1">
              <w:rPr>
                <w:rFonts w:asciiTheme="minorHAnsi" w:hAnsiTheme="minorHAnsi" w:cstheme="minorHAnsi"/>
                <w:color w:val="333333"/>
                <w:sz w:val="20"/>
                <w:szCs w:val="20"/>
                <w:shd w:val="clear" w:color="auto" w:fill="F6F6F6"/>
                <w:lang w:val="en-US" w:eastAsia="el-GR"/>
              </w:rPr>
              <w:t>4. The concept of linearity.</w:t>
            </w:r>
          </w:p>
          <w:p w14:paraId="40825402" w14:textId="77777777" w:rsidR="00E565F1" w:rsidRPr="00E565F1"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E565F1">
              <w:rPr>
                <w:rFonts w:asciiTheme="minorHAnsi" w:hAnsiTheme="minorHAnsi" w:cstheme="minorHAnsi"/>
                <w:color w:val="333333"/>
                <w:sz w:val="20"/>
                <w:szCs w:val="20"/>
                <w:shd w:val="clear" w:color="auto" w:fill="F6F6F6"/>
                <w:lang w:val="en-US" w:eastAsia="el-GR"/>
              </w:rPr>
              <w:t>5. Dualism and marriage.</w:t>
            </w:r>
          </w:p>
          <w:p w14:paraId="62DD9EE0" w14:textId="77777777" w:rsidR="00E565F1" w:rsidRPr="000D1C24"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6. Fredholm's alternative theorem and its significance.</w:t>
            </w:r>
          </w:p>
          <w:p w14:paraId="6B24E285" w14:textId="77777777" w:rsidR="00E565F1" w:rsidRPr="00E565F1"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E565F1">
              <w:rPr>
                <w:rFonts w:asciiTheme="minorHAnsi" w:hAnsiTheme="minorHAnsi" w:cstheme="minorHAnsi"/>
                <w:color w:val="333333"/>
                <w:sz w:val="20"/>
                <w:szCs w:val="20"/>
                <w:shd w:val="clear" w:color="auto" w:fill="F6F6F6"/>
                <w:lang w:val="en-US" w:eastAsia="el-GR"/>
              </w:rPr>
              <w:t>7. Inversion of differential operators.</w:t>
            </w:r>
          </w:p>
          <w:p w14:paraId="0112FEC8" w14:textId="77777777" w:rsidR="00E565F1" w:rsidRPr="000D1C24"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8. Proprietary developments and spectral analysis.</w:t>
            </w:r>
          </w:p>
          <w:p w14:paraId="50C4F8E0" w14:textId="77777777" w:rsidR="00E565F1" w:rsidRPr="000D1C24" w:rsidRDefault="00E565F1" w:rsidP="00537112">
            <w:pPr>
              <w:pStyle w:val="a8"/>
              <w:spacing w:after="0" w:line="240" w:lineRule="auto"/>
              <w:rPr>
                <w:rFonts w:asciiTheme="minorHAnsi" w:hAnsiTheme="minorHAnsi" w:cstheme="minorHAnsi"/>
                <w:color w:val="333333"/>
                <w:sz w:val="20"/>
                <w:szCs w:val="20"/>
                <w:shd w:val="clear" w:color="auto" w:fill="F6F6F6"/>
                <w:lang w:val="en-US" w:eastAsia="el-GR"/>
              </w:rPr>
            </w:pPr>
            <w:r w:rsidRPr="000D1C24">
              <w:rPr>
                <w:rFonts w:asciiTheme="minorHAnsi" w:hAnsiTheme="minorHAnsi" w:cstheme="minorHAnsi"/>
                <w:color w:val="333333"/>
                <w:sz w:val="20"/>
                <w:szCs w:val="20"/>
                <w:shd w:val="clear" w:color="auto" w:fill="F6F6F6"/>
                <w:lang w:val="en-US" w:eastAsia="el-GR"/>
              </w:rPr>
              <w:t>9. Integral representations and their meaning.</w:t>
            </w:r>
          </w:p>
          <w:p w14:paraId="2F8C8863" w14:textId="77777777" w:rsidR="00E565F1" w:rsidRPr="000D1C24" w:rsidRDefault="00E565F1" w:rsidP="00537112">
            <w:pPr>
              <w:pStyle w:val="a8"/>
              <w:shd w:val="clear" w:color="auto" w:fill="F6F6F6"/>
              <w:spacing w:after="300" w:line="240" w:lineRule="auto"/>
              <w:rPr>
                <w:rFonts w:asciiTheme="minorHAnsi" w:hAnsiTheme="minorHAnsi" w:cstheme="minorHAnsi"/>
                <w:color w:val="333333"/>
                <w:sz w:val="20"/>
                <w:szCs w:val="20"/>
                <w:lang w:val="en-US" w:eastAsia="el-GR"/>
              </w:rPr>
            </w:pPr>
            <w:r w:rsidRPr="000D1C24">
              <w:rPr>
                <w:rFonts w:asciiTheme="minorHAnsi" w:hAnsiTheme="minorHAnsi" w:cstheme="minorHAnsi"/>
                <w:color w:val="333333"/>
                <w:sz w:val="20"/>
                <w:szCs w:val="20"/>
                <w:shd w:val="clear" w:color="auto" w:fill="F6F6F6"/>
                <w:lang w:val="en-US" w:eastAsia="el-GR"/>
              </w:rPr>
              <w:t>10. The approach of integral equations.</w:t>
            </w:r>
          </w:p>
        </w:tc>
      </w:tr>
    </w:tbl>
    <w:p w14:paraId="1BC284BB" w14:textId="7C0EF18B" w:rsidR="00E565F1" w:rsidRPr="00B35353" w:rsidRDefault="00E565F1" w:rsidP="00B35353">
      <w:pPr>
        <w:pStyle w:val="a8"/>
        <w:widowControl w:val="0"/>
        <w:numPr>
          <w:ilvl w:val="2"/>
          <w:numId w:val="189"/>
        </w:numPr>
        <w:tabs>
          <w:tab w:val="clear" w:pos="2160"/>
        </w:tabs>
        <w:autoSpaceDE w:val="0"/>
        <w:autoSpaceDN w:val="0"/>
        <w:adjustRightInd w:val="0"/>
        <w:spacing w:before="120"/>
        <w:ind w:left="360"/>
        <w:rPr>
          <w:rFonts w:asciiTheme="majorHAnsi" w:hAnsiTheme="majorHAnsi" w:cs="Arial"/>
          <w:b/>
          <w:color w:val="000000"/>
          <w:lang w:val="en-GB"/>
        </w:rPr>
      </w:pPr>
      <w:r w:rsidRPr="00B35353">
        <w:rPr>
          <w:rFonts w:asciiTheme="majorHAnsi" w:hAnsiTheme="majorHAnsi" w:cs="Arial"/>
          <w:b/>
          <w:color w:val="000000"/>
          <w:lang w:val="en-GB"/>
        </w:rPr>
        <w:t>TEACHING and LEARNING METHODS - EVALUATION</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600"/>
      </w:tblGrid>
      <w:tr w:rsidR="00E565F1" w:rsidRPr="006403CB" w14:paraId="32E092ED" w14:textId="77777777" w:rsidTr="6BE15AA2">
        <w:tc>
          <w:tcPr>
            <w:tcW w:w="3306" w:type="dxa"/>
            <w:shd w:val="clear" w:color="auto" w:fill="DDD9C3" w:themeFill="background2" w:themeFillShade="E6"/>
          </w:tcPr>
          <w:p w14:paraId="106AAAF1"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600" w:type="dxa"/>
          </w:tcPr>
          <w:p w14:paraId="672C8B15" w14:textId="77777777" w:rsidR="00E565F1" w:rsidRPr="006403CB" w:rsidRDefault="00E565F1" w:rsidP="00537112">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E565F1" w:rsidRPr="00ED1E80" w14:paraId="18A6FB74" w14:textId="77777777" w:rsidTr="6BE15AA2">
        <w:tc>
          <w:tcPr>
            <w:tcW w:w="3306" w:type="dxa"/>
            <w:shd w:val="clear" w:color="auto" w:fill="DDD9C3" w:themeFill="background2" w:themeFillShade="E6"/>
          </w:tcPr>
          <w:p w14:paraId="6C714FF5" w14:textId="77777777" w:rsidR="00E565F1" w:rsidRPr="006403CB" w:rsidRDefault="00E565F1"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600" w:type="dxa"/>
            <w:tcBorders>
              <w:bottom w:val="single" w:sz="4" w:space="0" w:color="auto"/>
            </w:tcBorders>
          </w:tcPr>
          <w:p w14:paraId="52155D3E" w14:textId="77777777" w:rsidR="00E565F1" w:rsidRPr="00ED1E80" w:rsidRDefault="13F20D33" w:rsidP="6BE15AA2">
            <w:pPr>
              <w:rPr>
                <w:rStyle w:val="normaltextrun"/>
                <w:rFonts w:ascii="Calibri Light" w:hAnsi="Calibri Light" w:cs="Calibri Light"/>
                <w:color w:val="000000" w:themeColor="text1"/>
                <w:sz w:val="20"/>
                <w:szCs w:val="20"/>
              </w:rPr>
            </w:pPr>
            <w:r>
              <w:rPr>
                <w:rStyle w:val="normaltextrun"/>
                <w:rFonts w:ascii="Calibri Light" w:hAnsi="Calibri Light" w:cs="Calibri Light"/>
                <w:color w:val="000000"/>
                <w:sz w:val="20"/>
                <w:szCs w:val="20"/>
                <w:shd w:val="clear" w:color="auto" w:fill="FFFFFF"/>
              </w:rPr>
              <w:t xml:space="preserve">Lectures with presentation of the whole material on the blackboard. </w:t>
            </w:r>
          </w:p>
        </w:tc>
      </w:tr>
      <w:tr w:rsidR="00E565F1" w:rsidRPr="006403CB" w14:paraId="2C5B3758" w14:textId="77777777" w:rsidTr="6BE15AA2">
        <w:tc>
          <w:tcPr>
            <w:tcW w:w="3306" w:type="dxa"/>
            <w:shd w:val="clear" w:color="auto" w:fill="DDD9C3" w:themeFill="background2" w:themeFillShade="E6"/>
          </w:tcPr>
          <w:p w14:paraId="59094224"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533B5756" w14:textId="77777777" w:rsidR="00E565F1" w:rsidRPr="006403CB" w:rsidRDefault="00E565F1"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26926C8A" w14:textId="77777777" w:rsidR="00E565F1" w:rsidRPr="006403CB" w:rsidRDefault="00E565F1"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A5AABFE" w14:textId="77777777" w:rsidR="00E565F1" w:rsidRPr="006403CB" w:rsidRDefault="00E565F1" w:rsidP="00537112">
            <w:pPr>
              <w:jc w:val="both"/>
              <w:rPr>
                <w:rFonts w:asciiTheme="majorHAnsi" w:hAnsiTheme="majorHAnsi" w:cs="Arial"/>
                <w:i/>
                <w:sz w:val="16"/>
                <w:szCs w:val="16"/>
                <w:lang w:val="en-GB"/>
              </w:rPr>
            </w:pPr>
          </w:p>
          <w:p w14:paraId="63852283" w14:textId="77777777" w:rsidR="00E565F1" w:rsidRPr="006403CB" w:rsidRDefault="00E565F1"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60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565F1" w:rsidRPr="006403CB" w14:paraId="73DA45E7" w14:textId="77777777" w:rsidTr="6BE15AA2">
              <w:tc>
                <w:tcPr>
                  <w:tcW w:w="2467" w:type="dxa"/>
                  <w:shd w:val="clear" w:color="auto" w:fill="DDD9C3" w:themeFill="background2" w:themeFillShade="E6"/>
                  <w:vAlign w:val="center"/>
                </w:tcPr>
                <w:p w14:paraId="0589E35F" w14:textId="77777777" w:rsidR="00E565F1" w:rsidRPr="006403CB" w:rsidRDefault="00E565F1" w:rsidP="00537112">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15E45695" w14:textId="77777777" w:rsidR="00E565F1" w:rsidRPr="006403CB" w:rsidRDefault="00E565F1" w:rsidP="00537112">
                  <w:pPr>
                    <w:jc w:val="center"/>
                    <w:rPr>
                      <w:rFonts w:asciiTheme="majorHAnsi" w:hAnsiTheme="majorHAnsi" w:cs="Arial"/>
                      <w:b/>
                      <w:i/>
                      <w:lang w:val="en-GB"/>
                    </w:rPr>
                  </w:pPr>
                  <w:r w:rsidRPr="006403CB">
                    <w:rPr>
                      <w:rFonts w:asciiTheme="majorHAnsi" w:hAnsiTheme="majorHAnsi" w:cs="Arial"/>
                      <w:b/>
                      <w:i/>
                      <w:lang w:val="en-GB"/>
                    </w:rPr>
                    <w:t>Semester workload</w:t>
                  </w:r>
                </w:p>
              </w:tc>
            </w:tr>
            <w:tr w:rsidR="00E565F1" w:rsidRPr="006403CB" w14:paraId="4FC9B02E" w14:textId="77777777" w:rsidTr="6BE15AA2">
              <w:tc>
                <w:tcPr>
                  <w:tcW w:w="2467" w:type="dxa"/>
                </w:tcPr>
                <w:p w14:paraId="17B89C77" w14:textId="77777777" w:rsidR="00E565F1" w:rsidRPr="006403CB" w:rsidRDefault="00E565F1" w:rsidP="00537112">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3504B50F" w14:textId="4A1C5CDF" w:rsidR="6BE15AA2" w:rsidRDefault="00335171" w:rsidP="6BE15AA2">
                  <w:pPr>
                    <w:jc w:val="center"/>
                  </w:pPr>
                  <w:r>
                    <w:rPr>
                      <w:rFonts w:ascii="Calibri Light" w:eastAsia="Calibri Light" w:hAnsi="Calibri Light" w:cs="Calibri Light"/>
                      <w:sz w:val="19"/>
                      <w:szCs w:val="19"/>
                      <w:lang w:val="el-GR"/>
                    </w:rPr>
                    <w:t>39</w:t>
                  </w:r>
                  <w:r w:rsidR="6BE15AA2" w:rsidRPr="6BE15AA2">
                    <w:rPr>
                      <w:rFonts w:ascii="Calibri Light" w:eastAsia="Calibri Light" w:hAnsi="Calibri Light" w:cs="Calibri Light"/>
                      <w:sz w:val="19"/>
                      <w:szCs w:val="19"/>
                    </w:rPr>
                    <w:t xml:space="preserve"> </w:t>
                  </w:r>
                </w:p>
              </w:tc>
            </w:tr>
            <w:tr w:rsidR="00E565F1" w:rsidRPr="006403CB" w14:paraId="7BCD73BC" w14:textId="77777777" w:rsidTr="6BE15AA2">
              <w:tc>
                <w:tcPr>
                  <w:tcW w:w="2467" w:type="dxa"/>
                  <w:shd w:val="clear" w:color="auto" w:fill="auto"/>
                </w:tcPr>
                <w:p w14:paraId="0778B080" w14:textId="77777777" w:rsidR="00E565F1" w:rsidRPr="006403CB" w:rsidRDefault="00E565F1" w:rsidP="00537112">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38E9BBF7" w14:textId="0E9DD30E" w:rsidR="6BE15AA2" w:rsidRDefault="6BE15AA2" w:rsidP="6BE15AA2">
                  <w:pPr>
                    <w:jc w:val="center"/>
                  </w:pPr>
                  <w:r w:rsidRPr="6BE15AA2">
                    <w:rPr>
                      <w:rFonts w:ascii="Calibri Light" w:eastAsia="Calibri Light" w:hAnsi="Calibri Light" w:cs="Calibri Light"/>
                      <w:sz w:val="19"/>
                      <w:szCs w:val="19"/>
                      <w:lang w:val="el"/>
                    </w:rPr>
                    <w:t>70</w:t>
                  </w:r>
                  <w:r w:rsidRPr="6BE15AA2">
                    <w:rPr>
                      <w:rFonts w:ascii="Calibri Light" w:eastAsia="Calibri Light" w:hAnsi="Calibri Light" w:cs="Calibri Light"/>
                      <w:sz w:val="19"/>
                      <w:szCs w:val="19"/>
                    </w:rPr>
                    <w:t xml:space="preserve"> </w:t>
                  </w:r>
                </w:p>
              </w:tc>
            </w:tr>
            <w:tr w:rsidR="00E565F1" w:rsidRPr="006403CB" w14:paraId="3383A4DA" w14:textId="77777777" w:rsidTr="6BE15AA2">
              <w:tc>
                <w:tcPr>
                  <w:tcW w:w="2467" w:type="dxa"/>
                  <w:shd w:val="clear" w:color="auto" w:fill="auto"/>
                </w:tcPr>
                <w:p w14:paraId="13DDF1A1" w14:textId="77777777" w:rsidR="00E565F1" w:rsidRPr="006403CB" w:rsidRDefault="00E565F1" w:rsidP="00537112">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7B3D1ADE" w14:textId="1B89CC40" w:rsidR="6BE15AA2" w:rsidRPr="00335171" w:rsidRDefault="6BE15AA2" w:rsidP="6BE15AA2">
                  <w:pPr>
                    <w:jc w:val="center"/>
                    <w:rPr>
                      <w:sz w:val="19"/>
                      <w:szCs w:val="19"/>
                      <w:lang w:val="el-GR"/>
                    </w:rPr>
                  </w:pPr>
                  <w:r w:rsidRPr="6BE15AA2">
                    <w:rPr>
                      <w:sz w:val="19"/>
                      <w:szCs w:val="19"/>
                      <w:lang w:val="el"/>
                    </w:rPr>
                    <w:t>6</w:t>
                  </w:r>
                  <w:r w:rsidR="00335171">
                    <w:rPr>
                      <w:sz w:val="19"/>
                      <w:szCs w:val="19"/>
                      <w:lang w:val="el-GR"/>
                    </w:rPr>
                    <w:t>3</w:t>
                  </w:r>
                </w:p>
              </w:tc>
            </w:tr>
            <w:tr w:rsidR="00E565F1" w:rsidRPr="006403CB" w14:paraId="3CED8895" w14:textId="77777777" w:rsidTr="6BE15AA2">
              <w:tc>
                <w:tcPr>
                  <w:tcW w:w="2467" w:type="dxa"/>
                  <w:shd w:val="clear" w:color="auto" w:fill="auto"/>
                </w:tcPr>
                <w:p w14:paraId="5C57FBD0" w14:textId="77777777" w:rsidR="00E565F1" w:rsidRPr="006403CB" w:rsidRDefault="00E565F1" w:rsidP="00537112">
                  <w:pPr>
                    <w:rPr>
                      <w:rFonts w:asciiTheme="majorHAnsi" w:hAnsiTheme="majorHAnsi"/>
                      <w:iCs/>
                      <w:color w:val="002060"/>
                      <w:sz w:val="22"/>
                      <w:szCs w:val="22"/>
                      <w:lang w:val="en-GB"/>
                    </w:rPr>
                  </w:pPr>
                </w:p>
              </w:tc>
              <w:tc>
                <w:tcPr>
                  <w:tcW w:w="2468" w:type="dxa"/>
                </w:tcPr>
                <w:p w14:paraId="36643261" w14:textId="77777777" w:rsidR="00E565F1" w:rsidRPr="006403CB" w:rsidRDefault="00E565F1" w:rsidP="00537112">
                  <w:pPr>
                    <w:jc w:val="center"/>
                    <w:rPr>
                      <w:rFonts w:asciiTheme="majorHAnsi" w:hAnsiTheme="majorHAnsi" w:cs="Arial"/>
                      <w:color w:val="002060"/>
                      <w:lang w:val="en-GB"/>
                    </w:rPr>
                  </w:pPr>
                </w:p>
              </w:tc>
            </w:tr>
            <w:tr w:rsidR="00E565F1" w:rsidRPr="006403CB" w14:paraId="0EA1D0E7" w14:textId="77777777" w:rsidTr="6BE15AA2">
              <w:tc>
                <w:tcPr>
                  <w:tcW w:w="2467" w:type="dxa"/>
                  <w:shd w:val="clear" w:color="auto" w:fill="auto"/>
                </w:tcPr>
                <w:p w14:paraId="7F9D91B2" w14:textId="77777777" w:rsidR="00E565F1" w:rsidRPr="00ED1E80" w:rsidRDefault="13F20D33" w:rsidP="6BE15AA2">
                  <w:pPr>
                    <w:rPr>
                      <w:rFonts w:asciiTheme="minorHAnsi" w:hAnsiTheme="minorHAnsi" w:cstheme="minorBidi"/>
                      <w:color w:val="002060"/>
                      <w:lang w:val="en-GB"/>
                    </w:rPr>
                  </w:pPr>
                  <w:r w:rsidRPr="6BE15AA2">
                    <w:rPr>
                      <w:rStyle w:val="normaltextrun"/>
                      <w:rFonts w:asciiTheme="minorHAnsi" w:hAnsiTheme="minorHAnsi" w:cstheme="minorBidi"/>
                      <w:color w:val="000000"/>
                      <w:shd w:val="clear" w:color="auto" w:fill="FFFFFF"/>
                    </w:rPr>
                    <w:t>Final examination</w:t>
                  </w:r>
                  <w:r w:rsidRPr="6BE15AA2">
                    <w:rPr>
                      <w:rStyle w:val="eop"/>
                      <w:rFonts w:asciiTheme="minorHAnsi" w:hAnsiTheme="minorHAnsi" w:cstheme="minorBidi"/>
                      <w:color w:val="000000"/>
                      <w:shd w:val="clear" w:color="auto" w:fill="FFFFFF"/>
                    </w:rPr>
                    <w:t> </w:t>
                  </w:r>
                </w:p>
              </w:tc>
              <w:tc>
                <w:tcPr>
                  <w:tcW w:w="2468" w:type="dxa"/>
                </w:tcPr>
                <w:p w14:paraId="5AEB4423" w14:textId="29C04B8E" w:rsidR="00E565F1" w:rsidRPr="006403CB" w:rsidRDefault="37CC5D1C" w:rsidP="6BE15AA2">
                  <w:pPr>
                    <w:jc w:val="center"/>
                    <w:rPr>
                      <w:rFonts w:asciiTheme="majorHAnsi" w:hAnsiTheme="majorHAnsi" w:cs="Arial"/>
                      <w:color w:val="002060"/>
                      <w:lang w:val="en-GB"/>
                    </w:rPr>
                  </w:pPr>
                  <w:r w:rsidRPr="6BE15AA2">
                    <w:rPr>
                      <w:rFonts w:asciiTheme="majorHAnsi" w:hAnsiTheme="majorHAnsi" w:cs="Arial"/>
                      <w:color w:val="002060"/>
                      <w:lang w:val="en-GB"/>
                    </w:rPr>
                    <w:t>3</w:t>
                  </w:r>
                </w:p>
              </w:tc>
            </w:tr>
            <w:tr w:rsidR="00E565F1" w:rsidRPr="006403CB" w14:paraId="07795636" w14:textId="77777777" w:rsidTr="6BE15AA2">
              <w:tc>
                <w:tcPr>
                  <w:tcW w:w="2467" w:type="dxa"/>
                  <w:shd w:val="clear" w:color="auto" w:fill="auto"/>
                </w:tcPr>
                <w:p w14:paraId="70D7EDC1" w14:textId="77777777" w:rsidR="00E565F1" w:rsidRPr="006403CB" w:rsidRDefault="00E565F1" w:rsidP="00537112">
                  <w:pPr>
                    <w:rPr>
                      <w:rFonts w:asciiTheme="majorHAnsi" w:hAnsiTheme="majorHAnsi"/>
                      <w:iCs/>
                      <w:color w:val="002060"/>
                      <w:sz w:val="22"/>
                      <w:szCs w:val="22"/>
                      <w:lang w:val="en-GB"/>
                    </w:rPr>
                  </w:pPr>
                </w:p>
              </w:tc>
              <w:tc>
                <w:tcPr>
                  <w:tcW w:w="2468" w:type="dxa"/>
                </w:tcPr>
                <w:p w14:paraId="26C8FC07" w14:textId="77777777" w:rsidR="00E565F1" w:rsidRPr="006403CB" w:rsidRDefault="00E565F1" w:rsidP="00537112">
                  <w:pPr>
                    <w:rPr>
                      <w:rFonts w:asciiTheme="majorHAnsi" w:hAnsiTheme="majorHAnsi" w:cs="Arial"/>
                      <w:i/>
                      <w:color w:val="002060"/>
                      <w:sz w:val="16"/>
                      <w:szCs w:val="16"/>
                      <w:lang w:val="en-GB"/>
                    </w:rPr>
                  </w:pPr>
                </w:p>
              </w:tc>
            </w:tr>
            <w:tr w:rsidR="00E565F1" w:rsidRPr="006403CB" w14:paraId="63993B46" w14:textId="77777777" w:rsidTr="6BE15AA2">
              <w:tc>
                <w:tcPr>
                  <w:tcW w:w="2467" w:type="dxa"/>
                  <w:shd w:val="clear" w:color="auto" w:fill="auto"/>
                </w:tcPr>
                <w:p w14:paraId="54ED1BE6" w14:textId="77777777" w:rsidR="00E565F1" w:rsidRPr="006403CB" w:rsidRDefault="00E565F1" w:rsidP="00537112">
                  <w:pPr>
                    <w:rPr>
                      <w:rFonts w:asciiTheme="majorHAnsi" w:hAnsiTheme="majorHAnsi"/>
                      <w:iCs/>
                      <w:color w:val="002060"/>
                      <w:sz w:val="22"/>
                      <w:szCs w:val="22"/>
                      <w:lang w:val="en-GB"/>
                    </w:rPr>
                  </w:pPr>
                </w:p>
              </w:tc>
              <w:tc>
                <w:tcPr>
                  <w:tcW w:w="2468" w:type="dxa"/>
                </w:tcPr>
                <w:p w14:paraId="27542EEE" w14:textId="77777777" w:rsidR="00E565F1" w:rsidRPr="006403CB" w:rsidRDefault="00E565F1" w:rsidP="00537112">
                  <w:pPr>
                    <w:rPr>
                      <w:rFonts w:asciiTheme="majorHAnsi" w:hAnsiTheme="majorHAnsi" w:cs="Arial"/>
                      <w:i/>
                      <w:color w:val="002060"/>
                      <w:sz w:val="16"/>
                      <w:szCs w:val="16"/>
                      <w:lang w:val="en-GB"/>
                    </w:rPr>
                  </w:pPr>
                </w:p>
              </w:tc>
            </w:tr>
            <w:tr w:rsidR="00E565F1" w:rsidRPr="006403CB" w14:paraId="520E99BD" w14:textId="77777777" w:rsidTr="6BE15AA2">
              <w:tc>
                <w:tcPr>
                  <w:tcW w:w="2467" w:type="dxa"/>
                  <w:shd w:val="clear" w:color="auto" w:fill="auto"/>
                </w:tcPr>
                <w:p w14:paraId="0883CBF8" w14:textId="77777777" w:rsidR="00E565F1" w:rsidRPr="006403CB" w:rsidRDefault="00E565F1" w:rsidP="00537112">
                  <w:pPr>
                    <w:rPr>
                      <w:rFonts w:asciiTheme="majorHAnsi" w:hAnsiTheme="majorHAnsi"/>
                      <w:iCs/>
                      <w:color w:val="002060"/>
                      <w:sz w:val="22"/>
                      <w:szCs w:val="22"/>
                      <w:lang w:val="en-GB"/>
                    </w:rPr>
                  </w:pPr>
                </w:p>
              </w:tc>
              <w:tc>
                <w:tcPr>
                  <w:tcW w:w="2468" w:type="dxa"/>
                </w:tcPr>
                <w:p w14:paraId="43348CE9" w14:textId="77777777" w:rsidR="00E565F1" w:rsidRPr="006403CB" w:rsidRDefault="00E565F1" w:rsidP="00537112">
                  <w:pPr>
                    <w:rPr>
                      <w:rFonts w:asciiTheme="majorHAnsi" w:hAnsiTheme="majorHAnsi" w:cs="Arial"/>
                      <w:i/>
                      <w:color w:val="002060"/>
                      <w:sz w:val="16"/>
                      <w:szCs w:val="16"/>
                      <w:lang w:val="en-GB"/>
                    </w:rPr>
                  </w:pPr>
                </w:p>
              </w:tc>
            </w:tr>
            <w:tr w:rsidR="00E565F1" w:rsidRPr="006403CB" w14:paraId="4B370BC6" w14:textId="77777777" w:rsidTr="6BE15AA2">
              <w:tc>
                <w:tcPr>
                  <w:tcW w:w="2467" w:type="dxa"/>
                  <w:shd w:val="clear" w:color="auto" w:fill="auto"/>
                </w:tcPr>
                <w:p w14:paraId="152CD25C" w14:textId="77777777" w:rsidR="00E565F1" w:rsidRPr="006403CB" w:rsidRDefault="00E565F1" w:rsidP="00537112">
                  <w:pPr>
                    <w:rPr>
                      <w:rFonts w:asciiTheme="majorHAnsi" w:hAnsiTheme="majorHAnsi"/>
                      <w:iCs/>
                      <w:color w:val="002060"/>
                      <w:sz w:val="22"/>
                      <w:szCs w:val="22"/>
                      <w:lang w:val="en-GB"/>
                    </w:rPr>
                  </w:pPr>
                </w:p>
              </w:tc>
              <w:tc>
                <w:tcPr>
                  <w:tcW w:w="2468" w:type="dxa"/>
                </w:tcPr>
                <w:p w14:paraId="738EE012" w14:textId="77777777" w:rsidR="00E565F1" w:rsidRPr="006403CB" w:rsidRDefault="00E565F1" w:rsidP="00537112">
                  <w:pPr>
                    <w:jc w:val="center"/>
                    <w:rPr>
                      <w:rFonts w:asciiTheme="majorHAnsi" w:hAnsiTheme="majorHAnsi" w:cs="Arial"/>
                      <w:color w:val="002060"/>
                      <w:lang w:val="en-GB"/>
                    </w:rPr>
                  </w:pPr>
                </w:p>
              </w:tc>
            </w:tr>
            <w:tr w:rsidR="00E565F1" w:rsidRPr="006403CB" w14:paraId="5952BA3C" w14:textId="77777777" w:rsidTr="6BE15AA2">
              <w:tc>
                <w:tcPr>
                  <w:tcW w:w="2467" w:type="dxa"/>
                </w:tcPr>
                <w:p w14:paraId="19CB80E0" w14:textId="77777777" w:rsidR="00E565F1" w:rsidRPr="006403CB" w:rsidRDefault="00E565F1" w:rsidP="00537112">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2F1BD1F7" w14:textId="00907B99" w:rsidR="00E565F1" w:rsidRPr="00496C42" w:rsidRDefault="35B42255" w:rsidP="6BE15AA2">
                  <w:pPr>
                    <w:spacing w:after="200" w:line="276" w:lineRule="auto"/>
                    <w:jc w:val="center"/>
                  </w:pPr>
                  <w:r w:rsidRPr="6BE15AA2">
                    <w:rPr>
                      <w:rFonts w:asciiTheme="majorHAnsi" w:hAnsiTheme="majorHAnsi" w:cs="Arial"/>
                      <w:b/>
                      <w:bCs/>
                      <w:color w:val="002060"/>
                      <w:lang w:val="en-GB"/>
                    </w:rPr>
                    <w:t>175</w:t>
                  </w:r>
                </w:p>
              </w:tc>
            </w:tr>
          </w:tbl>
          <w:p w14:paraId="55BF70E7" w14:textId="77777777" w:rsidR="00E565F1" w:rsidRPr="006403CB" w:rsidRDefault="00E565F1" w:rsidP="00537112">
            <w:pPr>
              <w:rPr>
                <w:rFonts w:asciiTheme="majorHAnsi" w:hAnsiTheme="majorHAnsi" w:cs="Tahoma"/>
                <w:lang w:val="en-GB"/>
              </w:rPr>
            </w:pPr>
          </w:p>
        </w:tc>
      </w:tr>
      <w:tr w:rsidR="00E565F1" w:rsidRPr="006403CB" w14:paraId="241CC914" w14:textId="77777777" w:rsidTr="6BE15AA2">
        <w:tc>
          <w:tcPr>
            <w:tcW w:w="3306" w:type="dxa"/>
          </w:tcPr>
          <w:p w14:paraId="4266F440" w14:textId="77777777" w:rsidR="00E565F1" w:rsidRPr="006403CB" w:rsidRDefault="00E565F1"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02B50775" w14:textId="77777777" w:rsidR="00E565F1" w:rsidRPr="006403CB" w:rsidRDefault="43954899"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6FADCED5" w14:textId="77777777" w:rsidR="00E565F1" w:rsidRPr="006403CB" w:rsidRDefault="43954899"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52022B0" w14:textId="77777777" w:rsidR="00E565F1" w:rsidRPr="006403CB" w:rsidRDefault="00E565F1"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lastRenderedPageBreak/>
              <w:t>Specifically-defined evaluation criteria are given, and if and where they are accessible to students.</w:t>
            </w:r>
          </w:p>
        </w:tc>
        <w:tc>
          <w:tcPr>
            <w:tcW w:w="6600" w:type="dxa"/>
            <w:tcBorders>
              <w:bottom w:val="single" w:sz="4" w:space="0" w:color="auto"/>
            </w:tcBorders>
          </w:tcPr>
          <w:p w14:paraId="20EF8CA7" w14:textId="660182C3" w:rsidR="1B36C8C8" w:rsidRDefault="1B36C8C8" w:rsidP="6BE15AA2">
            <w:pPr>
              <w:spacing w:after="0"/>
              <w:jc w:val="both"/>
            </w:pPr>
            <w:r w:rsidRPr="6BE15AA2">
              <w:rPr>
                <w:rFonts w:ascii="Calibri Light" w:eastAsia="Calibri Light" w:hAnsi="Calibri Light" w:cs="Calibri Light"/>
                <w:sz w:val="19"/>
                <w:szCs w:val="19"/>
              </w:rPr>
              <w:lastRenderedPageBreak/>
              <w:t xml:space="preserve">Language: Greek.  </w:t>
            </w:r>
          </w:p>
          <w:p w14:paraId="7A15C484" w14:textId="11098708" w:rsidR="1B36C8C8" w:rsidRDefault="1B36C8C8" w:rsidP="6BE15AA2">
            <w:pPr>
              <w:spacing w:after="0"/>
            </w:pPr>
            <w:r w:rsidRPr="6BE15AA2">
              <w:rPr>
                <w:rFonts w:ascii="Calibri Light" w:eastAsia="Calibri Light" w:hAnsi="Calibri Light" w:cs="Calibri Light"/>
                <w:sz w:val="19"/>
                <w:szCs w:val="19"/>
              </w:rPr>
              <w:t xml:space="preserve">Written assignment or oral presentation. </w:t>
            </w:r>
          </w:p>
          <w:p w14:paraId="112FE3BF" w14:textId="5DE48479" w:rsidR="1B36C8C8" w:rsidRDefault="1B36C8C8" w:rsidP="6BE15AA2">
            <w:pPr>
              <w:spacing w:after="0"/>
            </w:pPr>
            <w:r w:rsidRPr="6BE15AA2">
              <w:rPr>
                <w:rFonts w:ascii="Calibri Light" w:eastAsia="Calibri Light" w:hAnsi="Calibri Light" w:cs="Calibri Light"/>
                <w:sz w:val="19"/>
                <w:szCs w:val="19"/>
              </w:rPr>
              <w:t xml:space="preserve">Problem solving.  </w:t>
            </w:r>
          </w:p>
          <w:p w14:paraId="1944D752" w14:textId="19700D22" w:rsidR="1B36C8C8" w:rsidRDefault="1B36C8C8" w:rsidP="6BE15AA2">
            <w:pPr>
              <w:spacing w:after="0"/>
            </w:pPr>
            <w:r w:rsidRPr="6BE15AA2">
              <w:rPr>
                <w:rFonts w:ascii="Calibri Light" w:eastAsia="Calibri Light" w:hAnsi="Calibri Light" w:cs="Calibri Light"/>
                <w:sz w:val="19"/>
                <w:szCs w:val="19"/>
              </w:rPr>
              <w:t xml:space="preserve">  </w:t>
            </w:r>
          </w:p>
          <w:p w14:paraId="0D5CF7A9" w14:textId="001ABCCF" w:rsidR="1B36C8C8" w:rsidRDefault="1B36C8C8" w:rsidP="6BE15AA2">
            <w:pPr>
              <w:spacing w:after="0"/>
            </w:pPr>
            <w:r w:rsidRPr="6BE15AA2">
              <w:rPr>
                <w:rFonts w:ascii="Calibri Light" w:eastAsia="Calibri Light" w:hAnsi="Calibri Light" w:cs="Calibri Light"/>
                <w:sz w:val="19"/>
                <w:szCs w:val="19"/>
              </w:rPr>
              <w:t xml:space="preserve">Minimum passing grade:  5  </w:t>
            </w:r>
          </w:p>
          <w:p w14:paraId="18D2FA48" w14:textId="27090B20" w:rsidR="1B36C8C8" w:rsidRDefault="1B36C8C8" w:rsidP="6BE15AA2">
            <w:pPr>
              <w:spacing w:after="0"/>
            </w:pPr>
            <w:r w:rsidRPr="6BE15AA2">
              <w:rPr>
                <w:rFonts w:ascii="Calibri Light" w:eastAsia="Calibri Light" w:hAnsi="Calibri Light" w:cs="Calibri Light"/>
                <w:sz w:val="19"/>
                <w:szCs w:val="19"/>
              </w:rPr>
              <w:t>Mαximum passing grade:  10</w:t>
            </w:r>
          </w:p>
          <w:p w14:paraId="742C813C" w14:textId="76114C68" w:rsidR="6BE15AA2" w:rsidRDefault="6BE15AA2" w:rsidP="6BE15AA2">
            <w:pPr>
              <w:rPr>
                <w:rFonts w:ascii="Calibri Light" w:hAnsi="Calibri Light" w:cs="Calibri Light"/>
                <w:sz w:val="20"/>
                <w:szCs w:val="20"/>
                <w:lang w:eastAsia="el-GR"/>
              </w:rPr>
            </w:pPr>
          </w:p>
          <w:p w14:paraId="221E6834" w14:textId="77777777" w:rsidR="00E565F1" w:rsidRDefault="00E565F1" w:rsidP="00537112">
            <w:pPr>
              <w:textAlignment w:val="baseline"/>
              <w:rPr>
                <w:rFonts w:ascii="Segoe UI" w:hAnsi="Segoe UI" w:cs="Segoe UI"/>
                <w:sz w:val="18"/>
                <w:szCs w:val="18"/>
                <w:lang w:eastAsia="el-GR"/>
              </w:rPr>
            </w:pPr>
          </w:p>
          <w:p w14:paraId="1739EBEE" w14:textId="77777777" w:rsidR="00E565F1" w:rsidRPr="006403CB" w:rsidRDefault="00E565F1" w:rsidP="00537112">
            <w:pPr>
              <w:rPr>
                <w:rFonts w:asciiTheme="majorHAnsi" w:hAnsiTheme="majorHAnsi" w:cs="Arial"/>
                <w:color w:val="002060"/>
                <w:lang w:val="en-GB"/>
              </w:rPr>
            </w:pPr>
          </w:p>
        </w:tc>
      </w:tr>
    </w:tbl>
    <w:p w14:paraId="7F5ACB68" w14:textId="63A6525B" w:rsidR="00E565F1" w:rsidRPr="00B35353" w:rsidRDefault="00E565F1" w:rsidP="00B35353">
      <w:pPr>
        <w:pStyle w:val="a8"/>
        <w:widowControl w:val="0"/>
        <w:numPr>
          <w:ilvl w:val="1"/>
          <w:numId w:val="189"/>
        </w:numPr>
        <w:tabs>
          <w:tab w:val="clear" w:pos="1440"/>
          <w:tab w:val="num" w:pos="1170"/>
        </w:tabs>
        <w:autoSpaceDE w:val="0"/>
        <w:autoSpaceDN w:val="0"/>
        <w:adjustRightInd w:val="0"/>
        <w:spacing w:before="240"/>
        <w:ind w:left="360"/>
        <w:rPr>
          <w:rFonts w:asciiTheme="majorHAnsi" w:hAnsiTheme="majorHAnsi" w:cs="Arial"/>
          <w:b/>
          <w:color w:val="000000"/>
          <w:lang w:val="en-GB"/>
        </w:rPr>
      </w:pPr>
      <w:r w:rsidRPr="00B35353">
        <w:rPr>
          <w:rFonts w:asciiTheme="majorHAnsi" w:hAnsiTheme="majorHAnsi" w:cs="Arial"/>
          <w:b/>
          <w:color w:val="000000"/>
        </w:rPr>
        <w:t xml:space="preserve">RECOMMENDED </w:t>
      </w:r>
      <w:r w:rsidRPr="00B35353">
        <w:rPr>
          <w:rFonts w:asciiTheme="majorHAnsi" w:hAnsiTheme="majorHAnsi" w:cs="Arial"/>
          <w:b/>
          <w:color w:val="000000"/>
          <w:lang w:val="en-GB"/>
        </w:rPr>
        <w:t>BIBLIOGRAPHY</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565F1" w:rsidRPr="006403CB" w14:paraId="5CD5D062" w14:textId="77777777" w:rsidTr="6CFADE99">
        <w:tc>
          <w:tcPr>
            <w:tcW w:w="9810" w:type="dxa"/>
          </w:tcPr>
          <w:p w14:paraId="593A53BF" w14:textId="77777777" w:rsidR="00E565F1" w:rsidRPr="001E0462" w:rsidRDefault="00E565F1" w:rsidP="00537112">
            <w:pPr>
              <w:pStyle w:val="a8"/>
              <w:rPr>
                <w:rFonts w:cstheme="minorHAnsi"/>
                <w:sz w:val="20"/>
                <w:szCs w:val="20"/>
                <w:lang w:val="en-US"/>
              </w:rPr>
            </w:pPr>
            <w:r w:rsidRPr="001E0462">
              <w:rPr>
                <w:rFonts w:cstheme="minorHAnsi"/>
                <w:sz w:val="20"/>
                <w:szCs w:val="20"/>
                <w:lang w:val="en-US"/>
              </w:rPr>
              <w:t>1. "Ten Lectures on Applied Mathematics" G.Dassios, University Press of Crete, 2001.</w:t>
            </w:r>
          </w:p>
          <w:p w14:paraId="2DABAB77" w14:textId="77777777" w:rsidR="00E565F1" w:rsidRPr="001E0462" w:rsidRDefault="00E565F1" w:rsidP="00537112">
            <w:pPr>
              <w:pStyle w:val="a8"/>
              <w:rPr>
                <w:rFonts w:cstheme="minorHAnsi"/>
                <w:sz w:val="20"/>
                <w:szCs w:val="20"/>
                <w:lang w:val="en-US"/>
              </w:rPr>
            </w:pPr>
            <w:r w:rsidRPr="001E0462">
              <w:rPr>
                <w:rFonts w:cstheme="minorHAnsi"/>
                <w:sz w:val="20"/>
                <w:szCs w:val="20"/>
                <w:lang w:val="en-US"/>
              </w:rPr>
              <w:t>2. “Applied Mathematics. A Contemporary Approach” J.L.Logan. John Wiley, 1987.</w:t>
            </w:r>
          </w:p>
          <w:p w14:paraId="2DDDCF58" w14:textId="77777777" w:rsidR="00E565F1" w:rsidRPr="001E0462" w:rsidRDefault="00E565F1" w:rsidP="00537112">
            <w:pPr>
              <w:pStyle w:val="a8"/>
              <w:rPr>
                <w:rFonts w:cstheme="minorHAnsi"/>
                <w:sz w:val="20"/>
                <w:szCs w:val="20"/>
                <w:lang w:val="en-US"/>
              </w:rPr>
            </w:pPr>
            <w:r w:rsidRPr="001E0462">
              <w:rPr>
                <w:rFonts w:cstheme="minorHAnsi"/>
                <w:sz w:val="20"/>
                <w:szCs w:val="20"/>
                <w:lang w:val="en-US"/>
              </w:rPr>
              <w:t>3. “Functional Analysis in Modern Applied Mathematics” R.F.Curtain and A.J.Pritchard. Academic Press, 1977.</w:t>
            </w:r>
          </w:p>
          <w:p w14:paraId="31683803" w14:textId="77777777" w:rsidR="00E565F1" w:rsidRPr="001E0462" w:rsidRDefault="00E565F1" w:rsidP="00537112">
            <w:pPr>
              <w:pStyle w:val="a8"/>
              <w:rPr>
                <w:rFonts w:cstheme="minorHAnsi"/>
                <w:sz w:val="20"/>
                <w:szCs w:val="20"/>
                <w:lang w:val="en-US"/>
              </w:rPr>
            </w:pPr>
            <w:r w:rsidRPr="001E0462">
              <w:rPr>
                <w:rFonts w:cstheme="minorHAnsi"/>
                <w:sz w:val="20"/>
                <w:szCs w:val="20"/>
                <w:lang w:val="en-US"/>
              </w:rPr>
              <w:t>4. "Linear Operator Theory in Engineering and Science". A.W.Naylor and G.R.Sell. Holt Rinehart and Winston, 1971.</w:t>
            </w:r>
          </w:p>
          <w:p w14:paraId="0639AB27" w14:textId="77777777" w:rsidR="00E565F1" w:rsidRPr="001E0462" w:rsidRDefault="00E565F1" w:rsidP="00537112">
            <w:pPr>
              <w:pStyle w:val="a8"/>
              <w:rPr>
                <w:rFonts w:cstheme="minorHAnsi"/>
                <w:sz w:val="20"/>
                <w:szCs w:val="20"/>
                <w:lang w:val="en-US"/>
              </w:rPr>
            </w:pPr>
            <w:r w:rsidRPr="001E0462">
              <w:rPr>
                <w:rFonts w:cstheme="minorHAnsi"/>
                <w:sz w:val="20"/>
                <w:szCs w:val="20"/>
                <w:lang w:val="en-US"/>
              </w:rPr>
              <w:t>5. "Linear Algebra". P. Lax. John Wiley, 1997.</w:t>
            </w:r>
          </w:p>
          <w:p w14:paraId="6D67A565" w14:textId="77777777" w:rsidR="00E565F1" w:rsidRPr="00E565F1" w:rsidRDefault="00E565F1" w:rsidP="00537112">
            <w:pPr>
              <w:pStyle w:val="a8"/>
              <w:rPr>
                <w:rFonts w:cstheme="minorHAnsi"/>
                <w:sz w:val="20"/>
                <w:szCs w:val="20"/>
                <w:lang w:val="en-US"/>
              </w:rPr>
            </w:pPr>
            <w:r w:rsidRPr="001E0462">
              <w:rPr>
                <w:rFonts w:cstheme="minorHAnsi"/>
                <w:sz w:val="20"/>
                <w:szCs w:val="20"/>
                <w:lang w:val="en-US"/>
              </w:rPr>
              <w:t xml:space="preserve">6. "Methods of Mathematical Physics I, II". R. Courant and D. Hilbert. </w:t>
            </w:r>
            <w:r w:rsidRPr="00E565F1">
              <w:rPr>
                <w:rFonts w:cstheme="minorHAnsi"/>
                <w:sz w:val="20"/>
                <w:szCs w:val="20"/>
                <w:lang w:val="en-US"/>
              </w:rPr>
              <w:t>John Wiley, 1937.</w:t>
            </w:r>
          </w:p>
          <w:p w14:paraId="3C4116AB" w14:textId="77777777" w:rsidR="00E565F1" w:rsidRPr="00E565F1" w:rsidRDefault="00E565F1" w:rsidP="00537112">
            <w:pPr>
              <w:pStyle w:val="a8"/>
              <w:rPr>
                <w:rFonts w:cstheme="minorHAnsi"/>
                <w:sz w:val="20"/>
                <w:szCs w:val="20"/>
                <w:lang w:val="en-US"/>
              </w:rPr>
            </w:pPr>
            <w:r w:rsidRPr="001E0462">
              <w:rPr>
                <w:rFonts w:cstheme="minorHAnsi"/>
                <w:sz w:val="20"/>
                <w:szCs w:val="20"/>
                <w:lang w:val="en-US"/>
              </w:rPr>
              <w:t xml:space="preserve">7. “Partial Differential Equations” P.R. Carabedian. </w:t>
            </w:r>
            <w:r w:rsidRPr="00E565F1">
              <w:rPr>
                <w:rFonts w:cstheme="minorHAnsi"/>
                <w:sz w:val="20"/>
                <w:szCs w:val="20"/>
                <w:lang w:val="en-US"/>
              </w:rPr>
              <w:t>John Wiley, 1964.</w:t>
            </w:r>
          </w:p>
          <w:p w14:paraId="280F6514" w14:textId="77777777" w:rsidR="00E565F1" w:rsidRPr="001E0462" w:rsidRDefault="00E565F1" w:rsidP="00537112">
            <w:pPr>
              <w:pStyle w:val="a8"/>
              <w:rPr>
                <w:rFonts w:cstheme="minorHAnsi"/>
                <w:sz w:val="20"/>
                <w:szCs w:val="20"/>
                <w:lang w:val="en-US"/>
              </w:rPr>
            </w:pPr>
            <w:r w:rsidRPr="001E0462">
              <w:rPr>
                <w:rFonts w:cstheme="minorHAnsi"/>
                <w:sz w:val="20"/>
                <w:szCs w:val="20"/>
                <w:lang w:val="en-US"/>
              </w:rPr>
              <w:t>8. “Linear Integral Equations. Theory and Applications”.R.P.Kanwal. Academic Press, 1971.</w:t>
            </w:r>
          </w:p>
          <w:p w14:paraId="71A58AA0" w14:textId="77777777" w:rsidR="00E565F1" w:rsidRPr="00E565F1" w:rsidRDefault="00E565F1" w:rsidP="00537112">
            <w:pPr>
              <w:pStyle w:val="a8"/>
              <w:rPr>
                <w:rFonts w:cstheme="minorHAnsi"/>
                <w:sz w:val="20"/>
                <w:szCs w:val="20"/>
                <w:lang w:val="en-US"/>
              </w:rPr>
            </w:pPr>
            <w:r w:rsidRPr="001E0462">
              <w:rPr>
                <w:rFonts w:cstheme="minorHAnsi"/>
                <w:sz w:val="20"/>
                <w:szCs w:val="20"/>
                <w:lang w:val="en-US"/>
              </w:rPr>
              <w:t xml:space="preserve">9. "Elements of Green's Functions and Propagation, Potentials, Diffusion and Waves". </w:t>
            </w:r>
            <w:r w:rsidRPr="00E565F1">
              <w:rPr>
                <w:rFonts w:cstheme="minorHAnsi"/>
                <w:sz w:val="20"/>
                <w:szCs w:val="20"/>
                <w:lang w:val="en-US"/>
              </w:rPr>
              <w:t>G. Barton. Oxford University Press, 1989.</w:t>
            </w:r>
          </w:p>
          <w:p w14:paraId="76C41E92" w14:textId="77777777" w:rsidR="00E565F1" w:rsidRPr="001E0462" w:rsidRDefault="00E565F1" w:rsidP="00537112">
            <w:pPr>
              <w:pStyle w:val="a8"/>
              <w:rPr>
                <w:rFonts w:asciiTheme="majorHAnsi" w:hAnsiTheme="majorHAnsi" w:cs="Arial"/>
                <w:b/>
                <w:lang w:val="en-GB"/>
              </w:rPr>
            </w:pPr>
            <w:r w:rsidRPr="001E0462">
              <w:rPr>
                <w:rFonts w:cstheme="minorHAnsi"/>
                <w:sz w:val="20"/>
                <w:szCs w:val="20"/>
                <w:lang w:val="en-US"/>
              </w:rPr>
              <w:t xml:space="preserve">10. "Elements of Functional Analysis". L. Liusternik and V. Sobolev. </w:t>
            </w:r>
            <w:r w:rsidRPr="001E0462">
              <w:rPr>
                <w:rFonts w:cstheme="minorHAnsi"/>
                <w:sz w:val="20"/>
                <w:szCs w:val="20"/>
              </w:rPr>
              <w:t>Hungary, 1965.</w:t>
            </w:r>
          </w:p>
        </w:tc>
      </w:tr>
    </w:tbl>
    <w:p w14:paraId="11A8177F" w14:textId="77777777" w:rsidR="00E565F1" w:rsidRDefault="00E565F1" w:rsidP="00E565F1"/>
    <w:p w14:paraId="789A1915" w14:textId="77777777" w:rsidR="00E565F1" w:rsidRDefault="00E565F1" w:rsidP="00E565F1">
      <w:pPr>
        <w:spacing w:after="160" w:line="259" w:lineRule="auto"/>
      </w:pPr>
      <w:r>
        <w:br w:type="page"/>
      </w:r>
    </w:p>
    <w:p w14:paraId="6F456CE7" w14:textId="3ADECC3D" w:rsidR="70A44C5F" w:rsidRDefault="70A44C5F" w:rsidP="6F2BCFEF">
      <w:pPr>
        <w:pStyle w:val="2"/>
        <w:rPr>
          <w:lang w:val="el-GR"/>
        </w:rPr>
      </w:pPr>
    </w:p>
    <w:p w14:paraId="307CE9CC" w14:textId="77777777" w:rsidR="00697E49" w:rsidRPr="00234FF4" w:rsidRDefault="00697E49" w:rsidP="00697E49">
      <w:pPr>
        <w:spacing w:before="120" w:after="0"/>
        <w:jc w:val="center"/>
        <w:rPr>
          <w:rFonts w:cs="Arial"/>
          <w:sz w:val="24"/>
          <w:szCs w:val="24"/>
          <w:lang w:val="el-GR"/>
        </w:rPr>
      </w:pPr>
      <w:r w:rsidRPr="00234FF4">
        <w:rPr>
          <w:rFonts w:cs="Arial"/>
          <w:b/>
          <w:sz w:val="24"/>
          <w:szCs w:val="24"/>
          <w:lang w:val="el-GR"/>
        </w:rPr>
        <w:t>ΠΕΡΙΓΡΑΜΜΑ ΜΑΘΗΜΑΤΟΣ</w:t>
      </w:r>
    </w:p>
    <w:p w14:paraId="43220B2E" w14:textId="33DAE1B0" w:rsidR="00697E49" w:rsidRPr="00570A67" w:rsidRDefault="6CFADE99" w:rsidP="6CFADE99">
      <w:pPr>
        <w:pStyle w:val="a8"/>
        <w:widowControl w:val="0"/>
        <w:numPr>
          <w:ilvl w:val="0"/>
          <w:numId w:val="48"/>
        </w:numPr>
        <w:autoSpaceDE w:val="0"/>
        <w:autoSpaceDN w:val="0"/>
        <w:adjustRightInd w:val="0"/>
        <w:spacing w:before="120" w:after="0" w:line="240" w:lineRule="auto"/>
        <w:rPr>
          <w:rFonts w:cs="Arial"/>
          <w:b/>
          <w:bCs/>
        </w:rPr>
      </w:pPr>
      <w:r w:rsidRPr="6CFADE99">
        <w:rPr>
          <w:rFonts w:cs="Arial"/>
          <w:b/>
          <w:bC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697E49" w:rsidRPr="00B260F9" w14:paraId="216A48BC" w14:textId="77777777" w:rsidTr="55AF5EFD">
        <w:tc>
          <w:tcPr>
            <w:tcW w:w="3205" w:type="dxa"/>
            <w:shd w:val="clear" w:color="auto" w:fill="DDD9C3" w:themeFill="background2" w:themeFillShade="E6"/>
          </w:tcPr>
          <w:p w14:paraId="0C13B5E9" w14:textId="77777777" w:rsidR="00697E49" w:rsidRDefault="00697E49" w:rsidP="00537112">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6B366915" w14:textId="77777777" w:rsidR="00697E49" w:rsidRPr="00844711" w:rsidRDefault="00697E49" w:rsidP="00537112">
            <w:pPr>
              <w:spacing w:after="0" w:line="240" w:lineRule="auto"/>
              <w:rPr>
                <w:rFonts w:cs="Arial"/>
                <w:sz w:val="20"/>
                <w:szCs w:val="20"/>
                <w:lang w:val="el-GR"/>
              </w:rPr>
            </w:pPr>
            <w:r w:rsidRPr="001161A3">
              <w:rPr>
                <w:rFonts w:ascii="Calibri Light" w:hAnsi="Calibri Light" w:cs="Calibri Light"/>
                <w:sz w:val="20"/>
                <w:szCs w:val="20"/>
                <w:lang w:val="el-GR"/>
              </w:rPr>
              <w:t>ΘΕΤΙΚΩΝ ΕΠΙΣΤΗΜΩΝ</w:t>
            </w:r>
          </w:p>
        </w:tc>
      </w:tr>
      <w:tr w:rsidR="00697E49" w:rsidRPr="00DE2BD5" w14:paraId="4333BDF9" w14:textId="77777777" w:rsidTr="55AF5EFD">
        <w:tc>
          <w:tcPr>
            <w:tcW w:w="3205" w:type="dxa"/>
            <w:shd w:val="clear" w:color="auto" w:fill="DDD9C3" w:themeFill="background2" w:themeFillShade="E6"/>
          </w:tcPr>
          <w:p w14:paraId="057522C0" w14:textId="77777777" w:rsidR="00697E49" w:rsidRPr="00844711" w:rsidRDefault="00697E49" w:rsidP="00537112">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79C2DA0A" w14:textId="77777777" w:rsidR="00697E49" w:rsidRPr="00DE2BD5" w:rsidRDefault="00697E49" w:rsidP="00537112">
            <w:pPr>
              <w:rPr>
                <w:rFonts w:cs="Arial"/>
                <w:sz w:val="20"/>
                <w:szCs w:val="20"/>
              </w:rPr>
            </w:pPr>
            <w:r w:rsidRPr="001161A3">
              <w:rPr>
                <w:rFonts w:ascii="Calibri Light" w:hAnsi="Calibri Light" w:cs="Calibri Light"/>
                <w:sz w:val="20"/>
                <w:szCs w:val="20"/>
                <w:lang w:val="el-GR"/>
              </w:rPr>
              <w:t>ΦΥΣΙΚΗΣ</w:t>
            </w:r>
          </w:p>
        </w:tc>
      </w:tr>
      <w:tr w:rsidR="00697E49" w:rsidRPr="00DE2BD5" w14:paraId="29120F85" w14:textId="77777777" w:rsidTr="55AF5EFD">
        <w:tc>
          <w:tcPr>
            <w:tcW w:w="3205" w:type="dxa"/>
            <w:shd w:val="clear" w:color="auto" w:fill="DDD9C3" w:themeFill="background2" w:themeFillShade="E6"/>
          </w:tcPr>
          <w:p w14:paraId="330BDB8A" w14:textId="77777777" w:rsidR="00697E49" w:rsidRPr="00DE2BD5" w:rsidRDefault="00697E49" w:rsidP="00537112">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68F20E0E" w14:textId="77777777" w:rsidR="00697E49" w:rsidRPr="00DE2BD5" w:rsidRDefault="00697E49" w:rsidP="00537112">
            <w:pPr>
              <w:spacing w:after="0" w:line="240" w:lineRule="auto"/>
              <w:rPr>
                <w:rFonts w:cs="Arial"/>
                <w:sz w:val="20"/>
                <w:szCs w:val="20"/>
              </w:rPr>
            </w:pPr>
          </w:p>
        </w:tc>
      </w:tr>
      <w:tr w:rsidR="00697E49" w:rsidRPr="00C73CB9" w14:paraId="54132212" w14:textId="77777777" w:rsidTr="55AF5EFD">
        <w:tc>
          <w:tcPr>
            <w:tcW w:w="3205" w:type="dxa"/>
            <w:shd w:val="clear" w:color="auto" w:fill="DDD9C3" w:themeFill="background2" w:themeFillShade="E6"/>
          </w:tcPr>
          <w:p w14:paraId="34EA3264" w14:textId="77777777" w:rsidR="00697E49" w:rsidRPr="00844711" w:rsidRDefault="00697E49" w:rsidP="00537112">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179BEE56" w14:textId="77777777" w:rsidR="00697E49" w:rsidRPr="00A26EC5" w:rsidRDefault="00697E49" w:rsidP="00537112">
            <w:pPr>
              <w:spacing w:after="0" w:line="240" w:lineRule="auto"/>
              <w:rPr>
                <w:rFonts w:cs="Arial"/>
                <w:sz w:val="20"/>
                <w:szCs w:val="20"/>
                <w:lang w:val="el-GR"/>
              </w:rPr>
            </w:pPr>
            <w:r>
              <w:rPr>
                <w:rFonts w:cs="Arial"/>
                <w:sz w:val="20"/>
                <w:szCs w:val="20"/>
                <w:lang w:val="el-GR"/>
              </w:rPr>
              <w:t>ΠΡΟΧΩΡΗΜΕΝΕΣ ΣΠΟΥΔΕΣ ΣΤΗ ΦΥΣΙΚΗ</w:t>
            </w:r>
          </w:p>
        </w:tc>
      </w:tr>
      <w:tr w:rsidR="00697E49" w:rsidRPr="00DE2BD5" w14:paraId="24198522" w14:textId="77777777" w:rsidTr="55AF5EFD">
        <w:tc>
          <w:tcPr>
            <w:tcW w:w="3205" w:type="dxa"/>
            <w:shd w:val="clear" w:color="auto" w:fill="DDD9C3" w:themeFill="background2" w:themeFillShade="E6"/>
          </w:tcPr>
          <w:p w14:paraId="7D0EFBA8"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42D9442F" w14:textId="77DE0C5E" w:rsidR="00697E49" w:rsidRPr="00DE2BD5" w:rsidRDefault="6CFADE99" w:rsidP="00537112">
            <w:pPr>
              <w:spacing w:after="0" w:line="240" w:lineRule="auto"/>
              <w:rPr>
                <w:rFonts w:cs="Arial"/>
                <w:sz w:val="20"/>
                <w:szCs w:val="20"/>
              </w:rPr>
            </w:pPr>
            <w:r w:rsidRPr="6CFADE99">
              <w:rPr>
                <w:sz w:val="20"/>
                <w:szCs w:val="20"/>
                <w:lang w:val="el-GR"/>
              </w:rPr>
              <w:t>ΜΕΤΑΠΤΥΧΙΑΚΟ</w:t>
            </w:r>
          </w:p>
        </w:tc>
      </w:tr>
      <w:tr w:rsidR="00697E49" w:rsidRPr="00DE2BD5" w14:paraId="48637AA9" w14:textId="77777777" w:rsidTr="55AF5EFD">
        <w:tc>
          <w:tcPr>
            <w:tcW w:w="3205" w:type="dxa"/>
            <w:shd w:val="clear" w:color="auto" w:fill="DDD9C3" w:themeFill="background2" w:themeFillShade="E6"/>
          </w:tcPr>
          <w:p w14:paraId="02153CD3"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03CB2B78" w14:textId="77777777" w:rsidR="00697E49" w:rsidRPr="00A75F11" w:rsidRDefault="00697E49" w:rsidP="00537112">
            <w:pPr>
              <w:spacing w:after="0" w:line="240" w:lineRule="auto"/>
              <w:rPr>
                <w:rFonts w:cs="Arial"/>
                <w:b/>
                <w:sz w:val="20"/>
                <w:szCs w:val="20"/>
                <w:lang w:val="el-GR"/>
              </w:rPr>
            </w:pPr>
            <w:r>
              <w:rPr>
                <w:rFonts w:cs="Arial"/>
                <w:b/>
                <w:sz w:val="20"/>
                <w:szCs w:val="20"/>
                <w:lang w:val="el-GR"/>
              </w:rPr>
              <w:t>ΜΑΡ302</w:t>
            </w:r>
          </w:p>
        </w:tc>
        <w:tc>
          <w:tcPr>
            <w:tcW w:w="2505" w:type="dxa"/>
            <w:gridSpan w:val="2"/>
            <w:shd w:val="clear" w:color="auto" w:fill="DDD9C3" w:themeFill="background2" w:themeFillShade="E6"/>
          </w:tcPr>
          <w:p w14:paraId="244F52A5"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2224952" w14:textId="77777777" w:rsidR="00697E49" w:rsidRPr="0094352B" w:rsidRDefault="00697E49" w:rsidP="00537112">
            <w:pPr>
              <w:spacing w:after="0" w:line="240" w:lineRule="auto"/>
              <w:rPr>
                <w:rFonts w:cs="Arial"/>
                <w:sz w:val="20"/>
                <w:szCs w:val="20"/>
                <w:lang w:val="el-GR"/>
              </w:rPr>
            </w:pPr>
            <w:r w:rsidRPr="0094352B">
              <w:rPr>
                <w:rFonts w:cs="Arial"/>
                <w:sz w:val="20"/>
                <w:szCs w:val="20"/>
                <w:lang w:val="el-GR"/>
              </w:rPr>
              <w:t>Γ’</w:t>
            </w:r>
          </w:p>
        </w:tc>
      </w:tr>
      <w:tr w:rsidR="00697E49" w:rsidRPr="00A71751" w14:paraId="7D2F8A48" w14:textId="77777777" w:rsidTr="55AF5EFD">
        <w:trPr>
          <w:trHeight w:val="375"/>
        </w:trPr>
        <w:tc>
          <w:tcPr>
            <w:tcW w:w="3205" w:type="dxa"/>
            <w:shd w:val="clear" w:color="auto" w:fill="DDD9C3" w:themeFill="background2" w:themeFillShade="E6"/>
            <w:vAlign w:val="center"/>
          </w:tcPr>
          <w:p w14:paraId="2B657981"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6EF30C66" w14:textId="6910F80D" w:rsidR="00697E49" w:rsidRPr="00A75F11" w:rsidRDefault="00697E49" w:rsidP="00537112">
            <w:pPr>
              <w:spacing w:after="0" w:line="240" w:lineRule="auto"/>
              <w:rPr>
                <w:rFonts w:cs="Arial"/>
                <w:sz w:val="20"/>
                <w:szCs w:val="20"/>
                <w:lang w:val="el-GR"/>
              </w:rPr>
            </w:pPr>
            <w:r w:rsidRPr="55AF5EFD">
              <w:rPr>
                <w:lang w:val="el-GR"/>
              </w:rPr>
              <w:t>ΦΥΣΙΚ</w:t>
            </w:r>
            <w:r w:rsidR="38612372" w:rsidRPr="55AF5EFD">
              <w:rPr>
                <w:lang w:val="el-GR"/>
              </w:rPr>
              <w:t>Η</w:t>
            </w:r>
            <w:r w:rsidRPr="55AF5EFD">
              <w:rPr>
                <w:lang w:val="el-GR"/>
              </w:rPr>
              <w:t xml:space="preserve"> ΚΑΙ ΤΕΧΝΟΛΟΓΙΑ ΥΛΙΚΩΝ ΚΑΙ ΔΙΑΤΑΞΕΩΝ ΜΑΛΑΚΗΣ ΣΥΜΠΥΚΝΩΜΕΝΗΣ </w:t>
            </w:r>
            <w:r w:rsidR="5215C725" w:rsidRPr="55AF5EFD">
              <w:rPr>
                <w:lang w:val="el-GR"/>
              </w:rPr>
              <w:t>Υ</w:t>
            </w:r>
            <w:r w:rsidRPr="55AF5EFD">
              <w:rPr>
                <w:lang w:val="el-GR"/>
              </w:rPr>
              <w:t>ΛΗΣ</w:t>
            </w:r>
          </w:p>
        </w:tc>
      </w:tr>
      <w:tr w:rsidR="00697E49" w:rsidRPr="00DE2BD5" w14:paraId="185BA4D7" w14:textId="77777777" w:rsidTr="55AF5EFD">
        <w:trPr>
          <w:trHeight w:val="196"/>
        </w:trPr>
        <w:tc>
          <w:tcPr>
            <w:tcW w:w="5637" w:type="dxa"/>
            <w:gridSpan w:val="3"/>
            <w:shd w:val="clear" w:color="auto" w:fill="DDD9C3" w:themeFill="background2" w:themeFillShade="E6"/>
            <w:vAlign w:val="center"/>
          </w:tcPr>
          <w:p w14:paraId="23D8D548" w14:textId="77777777" w:rsidR="00697E49" w:rsidRPr="00AD2537" w:rsidRDefault="00697E49" w:rsidP="00537112">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07AFF00" w14:textId="77777777" w:rsidR="00697E49" w:rsidRPr="00DE2BD5" w:rsidRDefault="00697E49" w:rsidP="00537112">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199586A8" w14:textId="77777777" w:rsidR="00697E49" w:rsidRPr="00DE2BD5" w:rsidRDefault="00697E49" w:rsidP="00537112">
            <w:pPr>
              <w:spacing w:after="0" w:line="240" w:lineRule="auto"/>
              <w:jc w:val="center"/>
              <w:rPr>
                <w:rFonts w:cs="Arial"/>
                <w:b/>
                <w:sz w:val="20"/>
                <w:szCs w:val="20"/>
              </w:rPr>
            </w:pPr>
            <w:r w:rsidRPr="00DE2BD5">
              <w:rPr>
                <w:rFonts w:cs="Arial"/>
                <w:b/>
                <w:sz w:val="20"/>
                <w:szCs w:val="20"/>
              </w:rPr>
              <w:t>ΠΙΣΤΩΤΙΚΕΣ ΜΟΝΑΔΕΣ</w:t>
            </w:r>
          </w:p>
        </w:tc>
      </w:tr>
      <w:tr w:rsidR="00697E49" w:rsidRPr="00DE2BD5" w14:paraId="51E4A8CA" w14:textId="77777777" w:rsidTr="55AF5EFD">
        <w:trPr>
          <w:trHeight w:val="194"/>
        </w:trPr>
        <w:tc>
          <w:tcPr>
            <w:tcW w:w="5637" w:type="dxa"/>
            <w:gridSpan w:val="3"/>
          </w:tcPr>
          <w:p w14:paraId="0ECF7C5D" w14:textId="77777777" w:rsidR="00697E49" w:rsidRPr="00DE2BD5" w:rsidRDefault="00697E49" w:rsidP="00537112">
            <w:pPr>
              <w:spacing w:after="0" w:line="240" w:lineRule="auto"/>
              <w:jc w:val="right"/>
              <w:rPr>
                <w:rFonts w:cs="Arial"/>
                <w:sz w:val="20"/>
                <w:szCs w:val="20"/>
              </w:rPr>
            </w:pPr>
            <w:r w:rsidRPr="003C557D">
              <w:rPr>
                <w:rFonts w:ascii="Calibri Light" w:hAnsi="Calibri Light" w:cs="Calibri Light"/>
                <w:sz w:val="20"/>
                <w:szCs w:val="20"/>
                <w:lang w:val="el-GR"/>
              </w:rPr>
              <w:t>Διαλέξεις</w:t>
            </w:r>
            <w:r>
              <w:rPr>
                <w:rFonts w:ascii="Calibri Light" w:hAnsi="Calibri Light" w:cs="Calibri Light"/>
                <w:sz w:val="20"/>
                <w:szCs w:val="20"/>
                <w:lang w:val="el-GR"/>
              </w:rPr>
              <w:t xml:space="preserve"> και</w:t>
            </w:r>
            <w:r w:rsidRPr="003C557D">
              <w:rPr>
                <w:rFonts w:ascii="Calibri Light" w:hAnsi="Calibri Light" w:cs="Calibri Light"/>
                <w:sz w:val="20"/>
                <w:szCs w:val="20"/>
                <w:lang w:val="el-GR"/>
              </w:rPr>
              <w:t xml:space="preserve"> </w:t>
            </w:r>
            <w:r>
              <w:rPr>
                <w:rFonts w:ascii="Calibri Light" w:hAnsi="Calibri Light" w:cs="Calibri Light"/>
                <w:sz w:val="20"/>
                <w:szCs w:val="20"/>
                <w:lang w:val="el-GR"/>
              </w:rPr>
              <w:t>εργασίες</w:t>
            </w:r>
          </w:p>
        </w:tc>
        <w:tc>
          <w:tcPr>
            <w:tcW w:w="1559" w:type="dxa"/>
            <w:gridSpan w:val="2"/>
          </w:tcPr>
          <w:p w14:paraId="48E2AE5D" w14:textId="77777777" w:rsidR="00697E49" w:rsidRPr="00DE2BD5" w:rsidRDefault="00697E49" w:rsidP="00537112">
            <w:pPr>
              <w:spacing w:after="0" w:line="240" w:lineRule="auto"/>
              <w:jc w:val="center"/>
              <w:rPr>
                <w:rFonts w:cs="Arial"/>
                <w:sz w:val="20"/>
                <w:szCs w:val="20"/>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835" w:type="dxa"/>
          </w:tcPr>
          <w:p w14:paraId="3B47F090" w14:textId="77777777" w:rsidR="00697E49" w:rsidRPr="00DE2BD5" w:rsidRDefault="00697E49" w:rsidP="00537112">
            <w:pPr>
              <w:spacing w:after="0" w:line="240" w:lineRule="auto"/>
              <w:jc w:val="center"/>
              <w:rPr>
                <w:rFonts w:cs="Arial"/>
                <w:sz w:val="20"/>
                <w:szCs w:val="20"/>
              </w:rPr>
            </w:pPr>
            <w:r>
              <w:rPr>
                <w:rFonts w:ascii="Calibri Light" w:hAnsi="Calibri Light" w:cs="Calibri Light"/>
                <w:sz w:val="20"/>
                <w:szCs w:val="20"/>
                <w:lang w:val="el-GR"/>
              </w:rPr>
              <w:t>7</w:t>
            </w:r>
          </w:p>
        </w:tc>
      </w:tr>
      <w:tr w:rsidR="00697E49" w:rsidRPr="00DE2BD5" w14:paraId="253293F0" w14:textId="77777777" w:rsidTr="55AF5EFD">
        <w:trPr>
          <w:trHeight w:val="194"/>
        </w:trPr>
        <w:tc>
          <w:tcPr>
            <w:tcW w:w="5637" w:type="dxa"/>
            <w:gridSpan w:val="3"/>
          </w:tcPr>
          <w:p w14:paraId="4C2C3D7A" w14:textId="77777777" w:rsidR="00697E49" w:rsidRPr="00DE2BD5" w:rsidRDefault="00697E49" w:rsidP="00537112">
            <w:pPr>
              <w:spacing w:after="0" w:line="240" w:lineRule="auto"/>
              <w:jc w:val="right"/>
              <w:rPr>
                <w:rFonts w:cs="Arial"/>
                <w:b/>
                <w:sz w:val="20"/>
                <w:szCs w:val="20"/>
              </w:rPr>
            </w:pPr>
          </w:p>
        </w:tc>
        <w:tc>
          <w:tcPr>
            <w:tcW w:w="1559" w:type="dxa"/>
            <w:gridSpan w:val="2"/>
          </w:tcPr>
          <w:p w14:paraId="583F40F8" w14:textId="77777777" w:rsidR="00697E49" w:rsidRPr="00DE2BD5" w:rsidRDefault="00697E49" w:rsidP="00537112">
            <w:pPr>
              <w:spacing w:after="0" w:line="240" w:lineRule="auto"/>
              <w:jc w:val="center"/>
              <w:rPr>
                <w:rFonts w:cs="Arial"/>
                <w:sz w:val="20"/>
                <w:szCs w:val="20"/>
              </w:rPr>
            </w:pPr>
          </w:p>
        </w:tc>
        <w:tc>
          <w:tcPr>
            <w:tcW w:w="2835" w:type="dxa"/>
          </w:tcPr>
          <w:p w14:paraId="0DAC4728" w14:textId="77777777" w:rsidR="00697E49" w:rsidRPr="00DE2BD5" w:rsidRDefault="00697E49" w:rsidP="00537112">
            <w:pPr>
              <w:spacing w:after="0" w:line="240" w:lineRule="auto"/>
              <w:jc w:val="center"/>
              <w:rPr>
                <w:rFonts w:cs="Arial"/>
                <w:sz w:val="20"/>
                <w:szCs w:val="20"/>
              </w:rPr>
            </w:pPr>
          </w:p>
        </w:tc>
      </w:tr>
      <w:tr w:rsidR="00697E49" w:rsidRPr="00DE2BD5" w14:paraId="0C599A66" w14:textId="77777777" w:rsidTr="55AF5EFD">
        <w:trPr>
          <w:trHeight w:val="194"/>
        </w:trPr>
        <w:tc>
          <w:tcPr>
            <w:tcW w:w="5637" w:type="dxa"/>
            <w:gridSpan w:val="3"/>
          </w:tcPr>
          <w:p w14:paraId="20621FD4" w14:textId="77777777" w:rsidR="00697E49" w:rsidRPr="00DE2BD5" w:rsidRDefault="00697E49" w:rsidP="00537112">
            <w:pPr>
              <w:spacing w:after="0" w:line="240" w:lineRule="auto"/>
              <w:rPr>
                <w:rFonts w:cs="Arial"/>
                <w:b/>
                <w:sz w:val="20"/>
                <w:szCs w:val="20"/>
              </w:rPr>
            </w:pPr>
          </w:p>
        </w:tc>
        <w:tc>
          <w:tcPr>
            <w:tcW w:w="1559" w:type="dxa"/>
            <w:gridSpan w:val="2"/>
          </w:tcPr>
          <w:p w14:paraId="6F6BBFFC" w14:textId="77777777" w:rsidR="00697E49" w:rsidRPr="00DE2BD5" w:rsidRDefault="00697E49" w:rsidP="00537112">
            <w:pPr>
              <w:spacing w:after="0" w:line="240" w:lineRule="auto"/>
              <w:jc w:val="right"/>
              <w:rPr>
                <w:rFonts w:cs="Arial"/>
                <w:sz w:val="20"/>
                <w:szCs w:val="20"/>
              </w:rPr>
            </w:pPr>
          </w:p>
        </w:tc>
        <w:tc>
          <w:tcPr>
            <w:tcW w:w="2835" w:type="dxa"/>
          </w:tcPr>
          <w:p w14:paraId="13B11AB0" w14:textId="77777777" w:rsidR="00697E49" w:rsidRPr="00DE2BD5" w:rsidRDefault="00697E49" w:rsidP="00537112">
            <w:pPr>
              <w:spacing w:after="0" w:line="240" w:lineRule="auto"/>
              <w:rPr>
                <w:rFonts w:cs="Arial"/>
                <w:sz w:val="20"/>
                <w:szCs w:val="20"/>
              </w:rPr>
            </w:pPr>
          </w:p>
        </w:tc>
      </w:tr>
      <w:tr w:rsidR="00697E49" w:rsidRPr="00A71751" w14:paraId="4C436F8E" w14:textId="77777777" w:rsidTr="55AF5EFD">
        <w:trPr>
          <w:trHeight w:val="194"/>
        </w:trPr>
        <w:tc>
          <w:tcPr>
            <w:tcW w:w="5637" w:type="dxa"/>
            <w:gridSpan w:val="3"/>
            <w:shd w:val="clear" w:color="auto" w:fill="DDD9C3" w:themeFill="background2" w:themeFillShade="E6"/>
          </w:tcPr>
          <w:p w14:paraId="6484E0F7" w14:textId="77777777" w:rsidR="00697E49" w:rsidRPr="00AD2537" w:rsidRDefault="00697E49" w:rsidP="00537112">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8B7607C" w14:textId="77777777" w:rsidR="00697E49" w:rsidRPr="00AD2537" w:rsidRDefault="00697E49" w:rsidP="00537112">
            <w:pPr>
              <w:spacing w:after="0" w:line="240" w:lineRule="auto"/>
              <w:jc w:val="right"/>
              <w:rPr>
                <w:rFonts w:cs="Arial"/>
                <w:sz w:val="20"/>
                <w:szCs w:val="20"/>
                <w:lang w:val="el-GR"/>
              </w:rPr>
            </w:pPr>
          </w:p>
        </w:tc>
        <w:tc>
          <w:tcPr>
            <w:tcW w:w="2835" w:type="dxa"/>
          </w:tcPr>
          <w:p w14:paraId="0DFD5F73" w14:textId="77777777" w:rsidR="00697E49" w:rsidRPr="00AD2537" w:rsidRDefault="00697E49" w:rsidP="00537112">
            <w:pPr>
              <w:spacing w:after="0" w:line="240" w:lineRule="auto"/>
              <w:rPr>
                <w:rFonts w:cs="Arial"/>
                <w:sz w:val="20"/>
                <w:szCs w:val="20"/>
                <w:lang w:val="el-GR"/>
              </w:rPr>
            </w:pPr>
          </w:p>
        </w:tc>
      </w:tr>
      <w:tr w:rsidR="00697E49" w:rsidRPr="00A71751" w14:paraId="185E737C" w14:textId="77777777" w:rsidTr="55AF5EFD">
        <w:trPr>
          <w:trHeight w:val="599"/>
        </w:trPr>
        <w:tc>
          <w:tcPr>
            <w:tcW w:w="3205" w:type="dxa"/>
            <w:shd w:val="clear" w:color="auto" w:fill="DDD9C3" w:themeFill="background2" w:themeFillShade="E6"/>
          </w:tcPr>
          <w:p w14:paraId="521B7DF1" w14:textId="77777777" w:rsidR="00697E49" w:rsidRPr="00AD2537" w:rsidRDefault="00697E49" w:rsidP="00537112">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3BB5AD9" w14:textId="77777777" w:rsidR="00697E49" w:rsidRPr="00AD2537" w:rsidRDefault="00697E49" w:rsidP="00537112">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4598F792" w14:textId="77777777" w:rsidR="00697E49" w:rsidRPr="00AD2537" w:rsidRDefault="00697E49" w:rsidP="00537112">
            <w:pPr>
              <w:spacing w:after="0" w:line="240" w:lineRule="auto"/>
              <w:rPr>
                <w:rFonts w:cs="Arial"/>
                <w:sz w:val="20"/>
                <w:szCs w:val="20"/>
                <w:lang w:val="el-GR"/>
              </w:rPr>
            </w:pPr>
            <w:r w:rsidRPr="003C557D">
              <w:rPr>
                <w:rFonts w:ascii="Calibri Light" w:hAnsi="Calibri Light" w:cs="Calibri Light"/>
                <w:sz w:val="20"/>
                <w:szCs w:val="20"/>
                <w:lang w:val="el-GR"/>
              </w:rPr>
              <w:t>Επιστημονικής περιοχής και ανάπτυξης δεξιοτήτων</w:t>
            </w:r>
          </w:p>
        </w:tc>
      </w:tr>
      <w:tr w:rsidR="00697E49" w:rsidRPr="00A71751" w14:paraId="77680673" w14:textId="77777777" w:rsidTr="55AF5EFD">
        <w:tc>
          <w:tcPr>
            <w:tcW w:w="3205" w:type="dxa"/>
            <w:shd w:val="clear" w:color="auto" w:fill="DDD9C3" w:themeFill="background2" w:themeFillShade="E6"/>
          </w:tcPr>
          <w:p w14:paraId="7A810E8C"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ΠΡΟΑΠΑΙΤΟΥΜΕΝΑ ΜΑΘΗΜΑΤΑ:</w:t>
            </w:r>
          </w:p>
          <w:p w14:paraId="4417FB08" w14:textId="77777777" w:rsidR="00697E49" w:rsidRPr="00DE2BD5" w:rsidRDefault="00697E49" w:rsidP="00537112">
            <w:pPr>
              <w:spacing w:after="0" w:line="240" w:lineRule="auto"/>
              <w:jc w:val="right"/>
              <w:rPr>
                <w:rFonts w:cs="Arial"/>
                <w:b/>
                <w:sz w:val="20"/>
                <w:szCs w:val="20"/>
              </w:rPr>
            </w:pPr>
          </w:p>
        </w:tc>
        <w:tc>
          <w:tcPr>
            <w:tcW w:w="6826" w:type="dxa"/>
            <w:gridSpan w:val="5"/>
          </w:tcPr>
          <w:p w14:paraId="67064A94" w14:textId="77777777" w:rsidR="00697E49" w:rsidRPr="003A7040" w:rsidRDefault="03FFD11E" w:rsidP="6F2BCFEF">
            <w:pPr>
              <w:spacing w:after="0" w:line="240" w:lineRule="auto"/>
              <w:jc w:val="both"/>
              <w:rPr>
                <w:rFonts w:cs="Arial"/>
                <w:sz w:val="20"/>
                <w:szCs w:val="20"/>
                <w:lang w:val="el-GR"/>
              </w:rPr>
            </w:pPr>
            <w:r w:rsidRPr="6F2BCFEF">
              <w:rPr>
                <w:rFonts w:ascii="Calibri Light" w:hAnsi="Calibri Light" w:cs="Calibri Light"/>
                <w:sz w:val="20"/>
                <w:szCs w:val="20"/>
                <w:lang w:val="el-GR"/>
              </w:rPr>
              <w:t>Δεν υπάρχουν προαπαιτούμενα μαθήματα. Οι φοιτητές θα πρέπει να έχουν τουλάχιστον βασικές προπτυχιακές γνώσεις Φυσικής Στερεάς Κατάστασης, Θερμικής και Στατιστικής Φυσικής, Ατομικής και Μοριακής Φυσικής, Φυσικής και Χαρακτηρισμού Υλικών και Ηλεκτρονικών Διατάξεων.</w:t>
            </w:r>
          </w:p>
        </w:tc>
      </w:tr>
      <w:tr w:rsidR="00697E49" w:rsidRPr="00A71751" w14:paraId="1E3E61A4" w14:textId="77777777" w:rsidTr="55AF5EFD">
        <w:tc>
          <w:tcPr>
            <w:tcW w:w="3205" w:type="dxa"/>
            <w:shd w:val="clear" w:color="auto" w:fill="DDD9C3" w:themeFill="background2" w:themeFillShade="E6"/>
          </w:tcPr>
          <w:p w14:paraId="6CCC5F30"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776CA68D" w14:textId="77777777" w:rsidR="00697E49" w:rsidRPr="003A7040" w:rsidRDefault="00697E49" w:rsidP="00537112">
            <w:pPr>
              <w:tabs>
                <w:tab w:val="left" w:pos="1545"/>
              </w:tabs>
              <w:rPr>
                <w:rFonts w:cs="Arial"/>
                <w:sz w:val="20"/>
                <w:szCs w:val="20"/>
                <w:lang w:val="el-GR"/>
              </w:rPr>
            </w:pPr>
            <w:r w:rsidRPr="003C557D">
              <w:rPr>
                <w:rFonts w:ascii="Calibri Light" w:hAnsi="Calibri Light" w:cs="Calibri Light"/>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697E49" w:rsidRPr="00C73CB9" w14:paraId="36B65550" w14:textId="77777777" w:rsidTr="55AF5EFD">
        <w:tc>
          <w:tcPr>
            <w:tcW w:w="3205" w:type="dxa"/>
            <w:shd w:val="clear" w:color="auto" w:fill="DDD9C3" w:themeFill="background2" w:themeFillShade="E6"/>
          </w:tcPr>
          <w:p w14:paraId="5A349224" w14:textId="77777777" w:rsidR="00697E49" w:rsidRPr="00AD2537" w:rsidRDefault="00697E49" w:rsidP="00537112">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DD74672" w14:textId="77777777" w:rsidR="00697E49" w:rsidRPr="00AD2537" w:rsidRDefault="00697E49" w:rsidP="00537112">
            <w:pPr>
              <w:spacing w:after="0" w:line="240" w:lineRule="auto"/>
              <w:rPr>
                <w:rFonts w:cs="Arial"/>
                <w:sz w:val="20"/>
                <w:szCs w:val="20"/>
                <w:lang w:val="el-GR"/>
              </w:rPr>
            </w:pPr>
            <w:r>
              <w:rPr>
                <w:rFonts w:cs="Arial"/>
                <w:sz w:val="20"/>
                <w:szCs w:val="20"/>
                <w:lang w:val="el-GR"/>
              </w:rPr>
              <w:t>Όχι</w:t>
            </w:r>
          </w:p>
        </w:tc>
      </w:tr>
      <w:tr w:rsidR="00697E49" w:rsidRPr="00713BA2" w14:paraId="6B91A060" w14:textId="77777777" w:rsidTr="55AF5EFD">
        <w:tc>
          <w:tcPr>
            <w:tcW w:w="3205" w:type="dxa"/>
            <w:shd w:val="clear" w:color="auto" w:fill="DDD9C3" w:themeFill="background2" w:themeFillShade="E6"/>
          </w:tcPr>
          <w:p w14:paraId="0BF3A5FF" w14:textId="77777777" w:rsidR="00697E49" w:rsidRPr="00DE2BD5" w:rsidRDefault="00697E49" w:rsidP="00537112">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1D33E980" w14:textId="77777777" w:rsidR="00697E49" w:rsidRPr="00EB1C5C" w:rsidRDefault="00697E49" w:rsidP="00537112">
            <w:pPr>
              <w:rPr>
                <w:rFonts w:cs="Arial"/>
                <w:sz w:val="20"/>
                <w:szCs w:val="20"/>
              </w:rPr>
            </w:pPr>
          </w:p>
        </w:tc>
      </w:tr>
      <w:tr w:rsidR="00697E49" w:rsidRPr="00713BA2" w14:paraId="77974317" w14:textId="77777777" w:rsidTr="55AF5EFD">
        <w:tc>
          <w:tcPr>
            <w:tcW w:w="3205" w:type="dxa"/>
            <w:shd w:val="clear" w:color="auto" w:fill="DDD9C3" w:themeFill="background2" w:themeFillShade="E6"/>
          </w:tcPr>
          <w:p w14:paraId="4CC26AA6" w14:textId="77777777" w:rsidR="00697E49" w:rsidRPr="00DE2BD5" w:rsidRDefault="00697E49" w:rsidP="00537112">
            <w:pPr>
              <w:spacing w:after="0" w:line="240" w:lineRule="auto"/>
              <w:rPr>
                <w:rFonts w:cs="Arial"/>
                <w:b/>
                <w:sz w:val="20"/>
                <w:szCs w:val="20"/>
              </w:rPr>
            </w:pPr>
          </w:p>
        </w:tc>
        <w:tc>
          <w:tcPr>
            <w:tcW w:w="6826" w:type="dxa"/>
            <w:gridSpan w:val="5"/>
          </w:tcPr>
          <w:p w14:paraId="5982522C" w14:textId="77777777" w:rsidR="00697E49" w:rsidRPr="00713BA2" w:rsidRDefault="00697E49" w:rsidP="00537112">
            <w:pPr>
              <w:rPr>
                <w:rFonts w:cs="Arial"/>
                <w:sz w:val="20"/>
                <w:szCs w:val="20"/>
              </w:rPr>
            </w:pPr>
          </w:p>
        </w:tc>
      </w:tr>
    </w:tbl>
    <w:p w14:paraId="00F5B2C9" w14:textId="77777777" w:rsidR="00697E49" w:rsidRPr="00B260F9" w:rsidRDefault="00697E49" w:rsidP="00697E4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6CD86C02" w14:textId="77777777" w:rsidR="00697E49" w:rsidRPr="00B260F9" w:rsidRDefault="00697E49" w:rsidP="00697E4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45B48243" w14:textId="77777777" w:rsidR="00697E49" w:rsidRPr="00844711" w:rsidRDefault="00697E49" w:rsidP="00697E49">
      <w:pPr>
        <w:pStyle w:val="a8"/>
        <w:widowControl w:val="0"/>
        <w:autoSpaceDE w:val="0"/>
        <w:autoSpaceDN w:val="0"/>
        <w:adjustRightInd w:val="0"/>
        <w:spacing w:before="120" w:after="0" w:line="240" w:lineRule="auto"/>
        <w:ind w:left="357"/>
        <w:rPr>
          <w:rFonts w:cs="Arial"/>
          <w:b/>
        </w:rPr>
      </w:pPr>
    </w:p>
    <w:p w14:paraId="38F61B2F" w14:textId="040F5C92" w:rsidR="00697E49" w:rsidRPr="00570A67" w:rsidRDefault="6CFADE99" w:rsidP="6CFADE99">
      <w:pPr>
        <w:pStyle w:val="a8"/>
        <w:widowControl w:val="0"/>
        <w:numPr>
          <w:ilvl w:val="0"/>
          <w:numId w:val="48"/>
        </w:numPr>
        <w:autoSpaceDE w:val="0"/>
        <w:autoSpaceDN w:val="0"/>
        <w:adjustRightInd w:val="0"/>
        <w:spacing w:before="120" w:after="0" w:line="240" w:lineRule="auto"/>
        <w:rPr>
          <w:rFonts w:cs="Arial"/>
          <w:b/>
          <w:bCs/>
        </w:rPr>
      </w:pPr>
      <w:r w:rsidRPr="6CFADE99">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697E49" w:rsidRPr="00DE2BD5" w14:paraId="72ABA95D" w14:textId="77777777" w:rsidTr="011DF3EE">
        <w:tc>
          <w:tcPr>
            <w:tcW w:w="10031" w:type="dxa"/>
            <w:gridSpan w:val="2"/>
            <w:tcBorders>
              <w:bottom w:val="nil"/>
            </w:tcBorders>
            <w:shd w:val="clear" w:color="auto" w:fill="DDD9C3" w:themeFill="background2" w:themeFillShade="E6"/>
          </w:tcPr>
          <w:p w14:paraId="547DA18E" w14:textId="77777777" w:rsidR="00697E49" w:rsidRPr="00DE2BD5" w:rsidRDefault="00697E49" w:rsidP="00537112">
            <w:pPr>
              <w:spacing w:after="0" w:line="240" w:lineRule="auto"/>
              <w:rPr>
                <w:rFonts w:cs="Arial"/>
                <w:i/>
                <w:sz w:val="16"/>
                <w:szCs w:val="16"/>
              </w:rPr>
            </w:pPr>
            <w:r w:rsidRPr="00DE2BD5">
              <w:rPr>
                <w:rFonts w:cs="Arial"/>
                <w:b/>
                <w:sz w:val="20"/>
                <w:szCs w:val="20"/>
              </w:rPr>
              <w:t>Μαθησιακά Αποτελέσματα</w:t>
            </w:r>
          </w:p>
        </w:tc>
      </w:tr>
      <w:tr w:rsidR="00697E49" w:rsidRPr="00A71751" w14:paraId="32586E1F" w14:textId="77777777" w:rsidTr="011DF3EE">
        <w:tc>
          <w:tcPr>
            <w:tcW w:w="10031" w:type="dxa"/>
            <w:gridSpan w:val="2"/>
            <w:tcBorders>
              <w:top w:val="nil"/>
            </w:tcBorders>
            <w:shd w:val="clear" w:color="auto" w:fill="DDD9C3" w:themeFill="background2" w:themeFillShade="E6"/>
          </w:tcPr>
          <w:p w14:paraId="3E8D3A63" w14:textId="77777777" w:rsidR="00697E49" w:rsidRPr="00AD2537" w:rsidRDefault="00697E49"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B05CD7E" w14:textId="77777777" w:rsidR="00697E49" w:rsidRPr="00AD2537" w:rsidRDefault="00697E49" w:rsidP="0053711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38A93955" w14:textId="77777777" w:rsidR="00697E49"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F09548F" w14:textId="77777777" w:rsidR="00697E49" w:rsidRPr="00AD2537" w:rsidRDefault="6CFADE99" w:rsidP="00537112">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lastRenderedPageBreak/>
              <w:t>Περιγραφικοί Δείκτες Επιπέδων 6, 7 &amp; 8 του Ευρωπαϊκού Πλαισίου Προσόντων Διά Βίου Μάθησης</w:t>
            </w:r>
          </w:p>
          <w:p w14:paraId="33FDD442" w14:textId="77777777" w:rsidR="00697E49" w:rsidRPr="00DE2BD5" w:rsidRDefault="00697E49" w:rsidP="0053711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2BC4A771" w14:textId="77777777" w:rsidR="00697E49" w:rsidRPr="00AD2537" w:rsidRDefault="6CFADE99" w:rsidP="00537112">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697E49" w:rsidRPr="00A71751" w14:paraId="5267BFC0" w14:textId="77777777" w:rsidTr="011DF3EE">
        <w:tc>
          <w:tcPr>
            <w:tcW w:w="10031" w:type="dxa"/>
            <w:gridSpan w:val="2"/>
          </w:tcPr>
          <w:p w14:paraId="05856D76" w14:textId="77777777" w:rsidR="00697E49" w:rsidRPr="00EE1D65" w:rsidRDefault="00697E49" w:rsidP="00537112">
            <w:pPr>
              <w:spacing w:after="0" w:line="240" w:lineRule="auto"/>
              <w:rPr>
                <w:rFonts w:cs="Arial"/>
                <w:i/>
                <w:sz w:val="16"/>
                <w:szCs w:val="16"/>
                <w:lang w:val="el-GR"/>
              </w:rPr>
            </w:pPr>
            <w:r w:rsidRPr="00EE1D65">
              <w:rPr>
                <w:rFonts w:cs="Arial"/>
                <w:i/>
                <w:sz w:val="16"/>
                <w:szCs w:val="16"/>
                <w:lang w:val="el-GR"/>
              </w:rPr>
              <w:lastRenderedPageBreak/>
              <w:t xml:space="preserve">      </w:t>
            </w:r>
          </w:p>
          <w:p w14:paraId="6AC5054E" w14:textId="77777777" w:rsidR="00697E49" w:rsidRPr="00EE1D65" w:rsidRDefault="00697E49" w:rsidP="00537112">
            <w:pPr>
              <w:spacing w:after="0" w:line="240" w:lineRule="auto"/>
              <w:rPr>
                <w:rFonts w:cs="Arial"/>
                <w:i/>
                <w:sz w:val="16"/>
                <w:szCs w:val="16"/>
                <w:lang w:val="el-GR"/>
              </w:rPr>
            </w:pPr>
          </w:p>
          <w:p w14:paraId="23697F71" w14:textId="77777777" w:rsidR="00697E49" w:rsidRPr="00EE1D65" w:rsidRDefault="00697E49" w:rsidP="00537112">
            <w:pPr>
              <w:jc w:val="both"/>
              <w:rPr>
                <w:rFonts w:ascii="Calibri Light" w:hAnsi="Calibri Light" w:cs="Calibri Light"/>
                <w:sz w:val="20"/>
                <w:szCs w:val="20"/>
                <w:lang w:val="el-GR"/>
              </w:rPr>
            </w:pPr>
            <w:r w:rsidRPr="00EE1D65">
              <w:rPr>
                <w:rFonts w:ascii="Calibri Light" w:hAnsi="Calibri Light" w:cs="Calibri Light"/>
                <w:sz w:val="20"/>
                <w:szCs w:val="20"/>
                <w:lang w:val="el-GR"/>
              </w:rPr>
              <w:t>Στο τέλος αυτού του μαθήματος ο φοιτητής θα μπορεί να:</w:t>
            </w:r>
          </w:p>
          <w:p w14:paraId="214AE081" w14:textId="77777777" w:rsidR="00697E49" w:rsidRPr="00EE1D65" w:rsidRDefault="00697E49" w:rsidP="009D7F09">
            <w:pPr>
              <w:pStyle w:val="a8"/>
              <w:numPr>
                <w:ilvl w:val="0"/>
                <w:numId w:val="199"/>
              </w:numPr>
              <w:spacing w:before="173"/>
              <w:rPr>
                <w:rFonts w:ascii="Calibri Light" w:eastAsia="Times New Roman" w:hAnsi="Calibri Light" w:cs="Calibri Light"/>
                <w:sz w:val="20"/>
                <w:szCs w:val="20"/>
                <w:lang w:eastAsia="el-GR"/>
              </w:rPr>
            </w:pPr>
            <w:r w:rsidRPr="00EE1D65">
              <w:rPr>
                <w:rFonts w:ascii="Calibri Light" w:eastAsia="Times New Roman" w:hAnsi="Calibri Light" w:cs="Calibri Light"/>
                <w:sz w:val="20"/>
                <w:szCs w:val="20"/>
                <w:lang w:eastAsia="el-GR"/>
              </w:rPr>
              <w:t>Γνωρίζει το θεωρητικό υπόβαθρο των υλικών της μαλακής συμπυκνωμένης ύλης, τις κύριες μεθόδους παρασκευής και χαρακτηρισμού και τις δυνατότητες αξιοποίησής τους σε αντίστοιχες εφαρμογές.</w:t>
            </w:r>
          </w:p>
          <w:p w14:paraId="50936F28" w14:textId="77777777" w:rsidR="00697E49" w:rsidRPr="00EE1D65" w:rsidRDefault="00697E49" w:rsidP="009D7F09">
            <w:pPr>
              <w:pStyle w:val="a8"/>
              <w:numPr>
                <w:ilvl w:val="0"/>
                <w:numId w:val="199"/>
              </w:numPr>
              <w:spacing w:before="173"/>
              <w:rPr>
                <w:rFonts w:ascii="Calibri Light" w:eastAsia="Times New Roman" w:hAnsi="Calibri Light" w:cs="Calibri Light"/>
                <w:sz w:val="20"/>
                <w:szCs w:val="20"/>
                <w:lang w:eastAsia="el-GR"/>
              </w:rPr>
            </w:pPr>
            <w:r w:rsidRPr="00EE1D65">
              <w:rPr>
                <w:rFonts w:ascii="Calibri Light" w:eastAsia="Times New Roman" w:hAnsi="Calibri Light" w:cs="Calibri Light"/>
                <w:sz w:val="20"/>
                <w:szCs w:val="20"/>
                <w:lang w:eastAsia="el-GR"/>
              </w:rPr>
              <w:t>Κατανοεί τις βασικές αρχές λειτουργίας των διατάξεων της μαλακής συμπυκνωμένης ύλης.</w:t>
            </w:r>
          </w:p>
          <w:p w14:paraId="2C8A583C" w14:textId="4BCE5843" w:rsidR="00697E49" w:rsidRPr="00EE1D65" w:rsidRDefault="03FFD11E" w:rsidP="009D7F09">
            <w:pPr>
              <w:pStyle w:val="a8"/>
              <w:numPr>
                <w:ilvl w:val="0"/>
                <w:numId w:val="199"/>
              </w:numPr>
              <w:spacing w:before="173" w:after="0" w:line="240" w:lineRule="auto"/>
              <w:rPr>
                <w:rFonts w:ascii="Calibri Light" w:eastAsia="Times New Roman" w:hAnsi="Calibri Light" w:cs="Calibri Light"/>
                <w:sz w:val="20"/>
                <w:szCs w:val="20"/>
                <w:lang w:eastAsia="el-GR"/>
              </w:rPr>
            </w:pPr>
            <w:r w:rsidRPr="6F2BCFEF">
              <w:rPr>
                <w:rFonts w:ascii="Calibri Light" w:eastAsia="Times New Roman" w:hAnsi="Calibri Light" w:cs="Calibri Light"/>
                <w:sz w:val="20"/>
                <w:szCs w:val="20"/>
                <w:lang w:eastAsia="el-GR"/>
              </w:rPr>
              <w:t>Κατανοεί τη σχέση δομής-ιδιοτήτων προηγμένων υλικών της μαλακής ύλης και να γνωρίζει διάφορες μεθόδους βελτιστοποίησης των παραμέτρων λειτουργίας των αντίστοιχων διατάξεων.</w:t>
            </w:r>
          </w:p>
        </w:tc>
      </w:tr>
      <w:tr w:rsidR="00697E49" w:rsidRPr="00DE2BD5" w14:paraId="74EF3A08" w14:textId="77777777" w:rsidTr="011DF3EE">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71340D4D" w14:textId="77777777" w:rsidR="00697E49" w:rsidRPr="00DE2BD5" w:rsidRDefault="00697E49" w:rsidP="00537112">
            <w:pPr>
              <w:spacing w:after="0" w:line="240" w:lineRule="auto"/>
              <w:rPr>
                <w:rFonts w:cs="Arial"/>
                <w:b/>
                <w:sz w:val="20"/>
                <w:szCs w:val="20"/>
              </w:rPr>
            </w:pPr>
            <w:r w:rsidRPr="00DE2BD5">
              <w:rPr>
                <w:rFonts w:cs="Arial"/>
                <w:b/>
                <w:sz w:val="20"/>
                <w:szCs w:val="20"/>
              </w:rPr>
              <w:t>Γενικές Ικανότητες</w:t>
            </w:r>
          </w:p>
        </w:tc>
      </w:tr>
      <w:tr w:rsidR="00697E49" w:rsidRPr="00A71751" w14:paraId="3C4FED7E" w14:textId="77777777" w:rsidTr="011DF3EE">
        <w:tc>
          <w:tcPr>
            <w:tcW w:w="10031" w:type="dxa"/>
            <w:gridSpan w:val="2"/>
            <w:tcBorders>
              <w:top w:val="nil"/>
              <w:bottom w:val="nil"/>
            </w:tcBorders>
            <w:shd w:val="clear" w:color="auto" w:fill="DDD9C3" w:themeFill="background2" w:themeFillShade="E6"/>
          </w:tcPr>
          <w:p w14:paraId="189236E0" w14:textId="77777777" w:rsidR="00697E49" w:rsidRPr="00AD2537" w:rsidRDefault="00697E49" w:rsidP="0053711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97E49" w:rsidRPr="00A71751" w14:paraId="7CF79BFD" w14:textId="77777777" w:rsidTr="011DF3EE">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6156C480"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8BD5883"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72F976A6"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6749AF12"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0CE2D9E"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0B8C556"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B776442"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0E4E2706"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673BCBFF"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7C0DE607"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3C3E8611"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45AA06D4"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6D4C5E3" w14:textId="77777777" w:rsidR="00697E49" w:rsidRPr="00AD2537" w:rsidRDefault="00697E49" w:rsidP="00537112">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4BB86B42" w14:textId="77777777" w:rsidR="00697E49" w:rsidRPr="00AD2537" w:rsidRDefault="00697E49" w:rsidP="00537112">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697E49" w:rsidRPr="00A71751" w14:paraId="73DE5E60" w14:textId="77777777" w:rsidTr="011DF3EE">
        <w:tc>
          <w:tcPr>
            <w:tcW w:w="10031" w:type="dxa"/>
            <w:gridSpan w:val="2"/>
          </w:tcPr>
          <w:p w14:paraId="1AED6D40" w14:textId="77777777" w:rsidR="00697E49" w:rsidRPr="00EE1D65" w:rsidRDefault="00697E49" w:rsidP="00537112">
            <w:pPr>
              <w:widowControl w:val="0"/>
              <w:jc w:val="both"/>
              <w:rPr>
                <w:rFonts w:ascii="Calibri Light" w:hAnsi="Calibri Light" w:cs="Calibri Light"/>
                <w:snapToGrid w:val="0"/>
                <w:sz w:val="20"/>
                <w:szCs w:val="20"/>
                <w:lang w:val="el-GR"/>
              </w:rPr>
            </w:pPr>
            <w:r w:rsidRPr="00EE1D65">
              <w:rPr>
                <w:rFonts w:ascii="Calibri Light" w:hAnsi="Calibri Light" w:cs="Calibri Light"/>
                <w:snapToGrid w:val="0"/>
                <w:sz w:val="20"/>
                <w:szCs w:val="20"/>
                <w:lang w:val="el-GR"/>
              </w:rPr>
              <w:t>Στο τέλος αυτού του μαθήματος ο φοιτητής θα έχει περαιτέρω αναπτύξει τις ακόλουθες δεξιότητες:</w:t>
            </w:r>
          </w:p>
          <w:p w14:paraId="21850153" w14:textId="77777777" w:rsidR="00697E49" w:rsidRPr="00EE1D65" w:rsidRDefault="00697E49" w:rsidP="00570446">
            <w:pPr>
              <w:widowControl w:val="0"/>
              <w:numPr>
                <w:ilvl w:val="0"/>
                <w:numId w:val="208"/>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EE1D65">
              <w:rPr>
                <w:rFonts w:ascii="Calibri Light" w:hAnsi="Calibri Light" w:cs="Calibri Light"/>
                <w:snapToGrid w:val="0"/>
                <w:sz w:val="20"/>
                <w:szCs w:val="20"/>
                <w:lang w:val="el-GR"/>
              </w:rPr>
              <w:t>Να επιδεικνύει γνώση και κατανόηση των βασικών εννοιών, αρχών και θεωριών που σχετίζονται με τα υλικά της μαλακής συμπυκνωμένης ύλης και τις αντίστοιχες διατάξεις.</w:t>
            </w:r>
          </w:p>
          <w:p w14:paraId="0690952A" w14:textId="77777777" w:rsidR="00697E49" w:rsidRPr="00EE1D65" w:rsidRDefault="00697E49" w:rsidP="00570446">
            <w:pPr>
              <w:widowControl w:val="0"/>
              <w:numPr>
                <w:ilvl w:val="0"/>
                <w:numId w:val="208"/>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EE1D65">
              <w:rPr>
                <w:rFonts w:ascii="Calibri Light" w:hAnsi="Calibri Light" w:cs="Calibri Light"/>
                <w:snapToGrid w:val="0"/>
                <w:sz w:val="20"/>
                <w:szCs w:val="20"/>
                <w:lang w:val="el-GR"/>
              </w:rPr>
              <w:t>Να εφαρμόζει αυτές τις γνώσεις στη λύση ποιοτικών και ποσοτικών προβλημάτων που σχετίζονται με τα περιεχόμενα του μαθήματος.</w:t>
            </w:r>
          </w:p>
          <w:p w14:paraId="73B70EB9" w14:textId="77777777" w:rsidR="00697E49" w:rsidRPr="00EE1D65" w:rsidRDefault="00697E49" w:rsidP="00570446">
            <w:pPr>
              <w:widowControl w:val="0"/>
              <w:numPr>
                <w:ilvl w:val="0"/>
                <w:numId w:val="208"/>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0EE1D65">
              <w:rPr>
                <w:rFonts w:ascii="Calibri Light" w:hAnsi="Calibri Light" w:cs="Calibri Light"/>
                <w:snapToGrid w:val="0"/>
                <w:sz w:val="20"/>
                <w:szCs w:val="20"/>
                <w:lang w:val="el-GR"/>
              </w:rPr>
              <w:t>Να κατέχει τη γνωστική βάση και εμπειρία για την πιθανή μελλοντική του ερευνητική ενασχόληση με σχετικά θέματα.</w:t>
            </w:r>
          </w:p>
          <w:p w14:paraId="50BCBE53" w14:textId="77777777" w:rsidR="00697E49" w:rsidRPr="00EE1D65" w:rsidRDefault="4AC2C608" w:rsidP="00570446">
            <w:pPr>
              <w:widowControl w:val="0"/>
              <w:numPr>
                <w:ilvl w:val="0"/>
                <w:numId w:val="208"/>
              </w:numPr>
              <w:overflowPunct w:val="0"/>
              <w:autoSpaceDE w:val="0"/>
              <w:autoSpaceDN w:val="0"/>
              <w:adjustRightInd w:val="0"/>
              <w:spacing w:after="0" w:line="240" w:lineRule="auto"/>
              <w:jc w:val="both"/>
              <w:textAlignment w:val="baseline"/>
              <w:rPr>
                <w:rFonts w:ascii="Calibri Light" w:hAnsi="Calibri Light" w:cs="Calibri Light"/>
                <w:snapToGrid w:val="0"/>
                <w:sz w:val="20"/>
                <w:szCs w:val="20"/>
                <w:lang w:val="el-GR"/>
              </w:rPr>
            </w:pPr>
            <w:r w:rsidRPr="011DF3EE">
              <w:rPr>
                <w:rFonts w:ascii="Calibri Light" w:hAnsi="Calibri Light" w:cs="Calibri Light"/>
                <w:sz w:val="20"/>
                <w:szCs w:val="20"/>
                <w:lang w:val="el-GR"/>
              </w:rPr>
              <w:t>Να αλληλεπιδρά με άλλους σε προβλήματα διεπιστημονικής φύσης στο αντίστοιχο πεδίο.</w:t>
            </w:r>
          </w:p>
        </w:tc>
      </w:tr>
    </w:tbl>
    <w:p w14:paraId="34D77C1E" w14:textId="4FABB179" w:rsidR="00697E49" w:rsidRPr="00570A67" w:rsidRDefault="6CFADE99" w:rsidP="6CFADE99">
      <w:pPr>
        <w:pStyle w:val="a8"/>
        <w:widowControl w:val="0"/>
        <w:numPr>
          <w:ilvl w:val="0"/>
          <w:numId w:val="48"/>
        </w:numPr>
        <w:autoSpaceDE w:val="0"/>
        <w:autoSpaceDN w:val="0"/>
        <w:adjustRightInd w:val="0"/>
        <w:spacing w:before="120" w:after="0" w:line="240" w:lineRule="auto"/>
        <w:rPr>
          <w:rFonts w:cs="Arial"/>
          <w:b/>
          <w:bCs/>
        </w:rPr>
      </w:pPr>
      <w:r w:rsidRPr="6CFADE99">
        <w:rPr>
          <w:rFonts w:cs="Arial"/>
          <w:b/>
          <w:bCs/>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697E49" w:rsidRPr="00A71751" w14:paraId="6D5C7471" w14:textId="77777777" w:rsidTr="6F2BCFEF">
        <w:trPr>
          <w:trHeight w:val="838"/>
        </w:trPr>
        <w:tc>
          <w:tcPr>
            <w:tcW w:w="10031" w:type="dxa"/>
          </w:tcPr>
          <w:p w14:paraId="21CDFEED" w14:textId="03943EF7" w:rsidR="00697E49" w:rsidRPr="00601D37" w:rsidRDefault="70A36039" w:rsidP="6F2BCFEF">
            <w:pPr>
              <w:widowControl w:val="0"/>
              <w:spacing w:after="0"/>
              <w:ind w:right="142"/>
              <w:jc w:val="both"/>
              <w:rPr>
                <w:rFonts w:ascii="Book Antiqua" w:eastAsia="Book Antiqua" w:hAnsi="Book Antiqua" w:cs="Book Antiqua"/>
                <w:sz w:val="24"/>
                <w:szCs w:val="24"/>
                <w:lang w:val="el-GR"/>
              </w:rPr>
            </w:pPr>
            <w:r w:rsidRPr="6F2BCFEF">
              <w:rPr>
                <w:rFonts w:ascii="Book Antiqua" w:eastAsia="Book Antiqua" w:hAnsi="Book Antiqua" w:cs="Book Antiqua"/>
                <w:sz w:val="24"/>
                <w:szCs w:val="24"/>
                <w:lang w:val="el-GR"/>
              </w:rPr>
              <w:t>Συγκεκριμένα, παρουσιάζονται αναλυτικά τα παρακάτω:</w:t>
            </w:r>
          </w:p>
          <w:p w14:paraId="515F4BAD" w14:textId="4F28E720"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1. Εισαγωγή στη μαλακή συμπυκνωμένη ύλη – Βασικές φυσικές ιδιότητες</w:t>
            </w:r>
          </w:p>
          <w:p w14:paraId="01F29F69" w14:textId="12152E40"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2. Πολυμερή</w:t>
            </w:r>
          </w:p>
          <w:p w14:paraId="3218D53B" w14:textId="29756A79"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3. Ημι(αγώγιμα) πολυμερή</w:t>
            </w:r>
          </w:p>
          <w:p w14:paraId="086B6D59" w14:textId="5D42BE16"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4. Κολλοειδή – Αυτoοργανούμενα συστήματα</w:t>
            </w:r>
          </w:p>
          <w:p w14:paraId="18F4243A" w14:textId="5F2E62EA"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5.Υγροί κρύσταλλοι</w:t>
            </w:r>
          </w:p>
          <w:p w14:paraId="46A40C93" w14:textId="7CBD9E93"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6. Oπτοηλεκτρονικές διατάξεις της μαλακής συμπυκνωμένης ύλης</w:t>
            </w:r>
          </w:p>
          <w:p w14:paraId="4A302C34" w14:textId="7C226FBD" w:rsidR="00697E49" w:rsidRPr="00601D37" w:rsidRDefault="4804E35F" w:rsidP="6F2BCFEF">
            <w:pPr>
              <w:widowControl w:val="0"/>
              <w:spacing w:after="0"/>
              <w:ind w:left="-20" w:right="-20"/>
              <w:jc w:val="both"/>
              <w:rPr>
                <w:rFonts w:eastAsiaTheme="minorEastAsia"/>
                <w:sz w:val="20"/>
                <w:szCs w:val="20"/>
                <w:lang w:val="el"/>
              </w:rPr>
            </w:pPr>
            <w:r w:rsidRPr="6F2BCFEF">
              <w:rPr>
                <w:rFonts w:eastAsiaTheme="minorEastAsia"/>
                <w:sz w:val="20"/>
                <w:szCs w:val="20"/>
                <w:lang w:val="el"/>
              </w:rPr>
              <w:t xml:space="preserve">(δίοδοι εκπομπής φωτός, τρανζίστορ, (βιο)αισθητήρες, οθόνες </w:t>
            </w:r>
            <w:r w:rsidRPr="6F2BCFEF">
              <w:rPr>
                <w:rFonts w:eastAsiaTheme="minorEastAsia"/>
                <w:sz w:val="20"/>
                <w:szCs w:val="20"/>
                <w:lang w:val="el-GR"/>
              </w:rPr>
              <w:t>LCD</w:t>
            </w:r>
            <w:r w:rsidRPr="6F2BCFEF">
              <w:rPr>
                <w:rFonts w:eastAsiaTheme="minorEastAsia"/>
                <w:sz w:val="20"/>
                <w:szCs w:val="20"/>
                <w:lang w:val="el"/>
              </w:rPr>
              <w:t>)</w:t>
            </w:r>
          </w:p>
          <w:p w14:paraId="3892A8A4" w14:textId="09F6881D" w:rsidR="00697E49" w:rsidRPr="00601D37" w:rsidRDefault="4804E35F" w:rsidP="6F2BCFEF">
            <w:pPr>
              <w:widowControl w:val="0"/>
              <w:spacing w:after="0"/>
              <w:jc w:val="both"/>
              <w:rPr>
                <w:rFonts w:eastAsiaTheme="minorEastAsia"/>
                <w:sz w:val="20"/>
                <w:szCs w:val="20"/>
                <w:lang w:val="el"/>
              </w:rPr>
            </w:pPr>
            <w:r w:rsidRPr="6F2BCFEF">
              <w:rPr>
                <w:rFonts w:eastAsiaTheme="minorEastAsia"/>
                <w:sz w:val="20"/>
                <w:szCs w:val="20"/>
                <w:lang w:val="el"/>
              </w:rPr>
              <w:t>7. Τεχνολογίες ανάπτυξης οπτοηλεκτρονικών διατάξεων της μαλακής συμπυκνωμένης ύλης</w:t>
            </w:r>
          </w:p>
        </w:tc>
      </w:tr>
    </w:tbl>
    <w:p w14:paraId="0EEBFD3A" w14:textId="13608631" w:rsidR="00697E49" w:rsidRPr="00570A67" w:rsidRDefault="6CFADE99" w:rsidP="6CFADE99">
      <w:pPr>
        <w:pStyle w:val="a8"/>
        <w:widowControl w:val="0"/>
        <w:numPr>
          <w:ilvl w:val="0"/>
          <w:numId w:val="48"/>
        </w:numPr>
        <w:autoSpaceDE w:val="0"/>
        <w:autoSpaceDN w:val="0"/>
        <w:adjustRightInd w:val="0"/>
        <w:spacing w:before="120" w:after="0" w:line="240" w:lineRule="auto"/>
        <w:rPr>
          <w:rFonts w:cs="Arial"/>
          <w:b/>
          <w:bCs/>
        </w:rPr>
      </w:pPr>
      <w:r w:rsidRPr="6CFADE99">
        <w:rPr>
          <w:rFonts w:cs="Arial"/>
          <w:b/>
          <w:bCs/>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697E49" w:rsidRPr="00A71751" w14:paraId="1F09B226" w14:textId="77777777" w:rsidTr="337E4F65">
        <w:tc>
          <w:tcPr>
            <w:tcW w:w="3306" w:type="dxa"/>
            <w:shd w:val="clear" w:color="auto" w:fill="DDD9C3" w:themeFill="background2" w:themeFillShade="E6"/>
          </w:tcPr>
          <w:p w14:paraId="0E5E5C63" w14:textId="77777777" w:rsidR="00697E49" w:rsidRPr="00AD2537" w:rsidRDefault="00697E49" w:rsidP="00537112">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550AEBEC" w14:textId="77777777" w:rsidR="00697E49" w:rsidRPr="00AD2537" w:rsidRDefault="00697E49" w:rsidP="00537112">
            <w:pPr>
              <w:spacing w:after="0" w:line="240" w:lineRule="auto"/>
              <w:rPr>
                <w:rFonts w:cs="Arial"/>
                <w:sz w:val="20"/>
                <w:szCs w:val="20"/>
                <w:lang w:val="el-GR"/>
              </w:rPr>
            </w:pPr>
            <w:r w:rsidRPr="003C557D">
              <w:rPr>
                <w:rFonts w:ascii="Calibri Light" w:hAnsi="Calibri Light" w:cs="Calibri Light"/>
                <w:sz w:val="20"/>
                <w:szCs w:val="20"/>
                <w:lang w:val="el-GR"/>
              </w:rPr>
              <w:t xml:space="preserve">Παραδόσεις με παρουσιάσεις ηλεκτρονικών διαφανειών, </w:t>
            </w:r>
            <w:r>
              <w:rPr>
                <w:rFonts w:ascii="Calibri Light" w:hAnsi="Calibri Light" w:cs="Calibri Light"/>
                <w:sz w:val="20"/>
                <w:szCs w:val="20"/>
                <w:lang w:val="el-GR"/>
              </w:rPr>
              <w:t>ανάθεση εργασιών, ψηφιακό υλικό</w:t>
            </w:r>
          </w:p>
        </w:tc>
      </w:tr>
      <w:tr w:rsidR="00697E49" w:rsidRPr="00A71751" w14:paraId="2BDC4F17" w14:textId="77777777" w:rsidTr="337E4F65">
        <w:tc>
          <w:tcPr>
            <w:tcW w:w="3306" w:type="dxa"/>
            <w:shd w:val="clear" w:color="auto" w:fill="DDD9C3" w:themeFill="background2" w:themeFillShade="E6"/>
          </w:tcPr>
          <w:p w14:paraId="5204277B" w14:textId="77777777" w:rsidR="00697E49" w:rsidRPr="00AD2537" w:rsidRDefault="00697E49" w:rsidP="0053711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46B850F" w14:textId="77777777" w:rsidR="00697E49" w:rsidRPr="00AD2537" w:rsidRDefault="00697E49" w:rsidP="00537112">
            <w:pPr>
              <w:spacing w:after="0" w:line="240" w:lineRule="auto"/>
              <w:rPr>
                <w:rFonts w:cs="Arial"/>
                <w:sz w:val="20"/>
                <w:szCs w:val="20"/>
                <w:lang w:val="el-GR"/>
              </w:rPr>
            </w:pPr>
          </w:p>
        </w:tc>
      </w:tr>
      <w:tr w:rsidR="00697E49" w:rsidRPr="00C73CB9" w14:paraId="38F24C50" w14:textId="77777777" w:rsidTr="337E4F65">
        <w:tc>
          <w:tcPr>
            <w:tcW w:w="3306" w:type="dxa"/>
            <w:shd w:val="clear" w:color="auto" w:fill="DDD9C3" w:themeFill="background2" w:themeFillShade="E6"/>
          </w:tcPr>
          <w:p w14:paraId="3DD2F980" w14:textId="77777777" w:rsidR="00697E49" w:rsidRPr="00AD2537" w:rsidRDefault="00697E49" w:rsidP="0053711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61BA7CAA" w14:textId="77777777" w:rsidR="00697E49" w:rsidRPr="00AD2537" w:rsidRDefault="00697E49" w:rsidP="00537112">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4A4D6571" w14:textId="77777777" w:rsidR="00697E49" w:rsidRPr="00AD2537" w:rsidRDefault="00697E49" w:rsidP="00537112">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w:t>
            </w:r>
            <w:r w:rsidRPr="00AD2537">
              <w:rPr>
                <w:rFonts w:cs="Arial"/>
                <w:i/>
                <w:sz w:val="16"/>
                <w:szCs w:val="16"/>
                <w:lang w:val="el-GR"/>
              </w:rPr>
              <w:lastRenderedPageBreak/>
              <w:t>(Τοποθέτηση),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1639782B" w14:textId="77777777" w:rsidR="00697E49" w:rsidRPr="00AD2537" w:rsidRDefault="00697E49" w:rsidP="00537112">
            <w:pPr>
              <w:spacing w:after="0" w:line="240" w:lineRule="auto"/>
              <w:jc w:val="both"/>
              <w:rPr>
                <w:rFonts w:cs="Arial"/>
                <w:i/>
                <w:sz w:val="16"/>
                <w:szCs w:val="16"/>
                <w:lang w:val="el-GR"/>
              </w:rPr>
            </w:pPr>
          </w:p>
          <w:p w14:paraId="35C3D47A" w14:textId="77777777" w:rsidR="00697E49" w:rsidRPr="00AD2537" w:rsidRDefault="00697E49" w:rsidP="00537112">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697E49" w:rsidRPr="00DE2BD5" w14:paraId="5B58345A" w14:textId="77777777" w:rsidTr="0053711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34BB1168" w14:textId="77777777" w:rsidR="00697E49" w:rsidRPr="00DE2BD5" w:rsidRDefault="00697E49" w:rsidP="00537112">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07978865" w14:textId="77777777" w:rsidR="00697E49" w:rsidRPr="00DE2BD5" w:rsidRDefault="00697E49" w:rsidP="00537112">
                  <w:pPr>
                    <w:spacing w:after="0" w:line="240" w:lineRule="auto"/>
                    <w:jc w:val="center"/>
                    <w:rPr>
                      <w:rFonts w:cs="Arial"/>
                      <w:b/>
                      <w:i/>
                      <w:sz w:val="20"/>
                      <w:szCs w:val="20"/>
                    </w:rPr>
                  </w:pPr>
                  <w:r w:rsidRPr="00DE2BD5">
                    <w:rPr>
                      <w:rFonts w:cs="Arial"/>
                      <w:b/>
                      <w:i/>
                      <w:sz w:val="20"/>
                      <w:szCs w:val="20"/>
                    </w:rPr>
                    <w:t>Φόρτος Εργασίας Εξαμήνου</w:t>
                  </w:r>
                </w:p>
              </w:tc>
            </w:tr>
            <w:tr w:rsidR="00697E49" w:rsidRPr="00DE2BD5" w14:paraId="20DBFFE1" w14:textId="77777777" w:rsidTr="00537112">
              <w:tc>
                <w:tcPr>
                  <w:tcW w:w="3919" w:type="dxa"/>
                  <w:tcBorders>
                    <w:top w:val="single" w:sz="4" w:space="0" w:color="auto"/>
                    <w:left w:val="single" w:sz="4" w:space="0" w:color="auto"/>
                    <w:bottom w:val="single" w:sz="4" w:space="0" w:color="auto"/>
                    <w:right w:val="single" w:sz="4" w:space="0" w:color="auto"/>
                  </w:tcBorders>
                </w:tcPr>
                <w:p w14:paraId="61DD3A3C" w14:textId="77777777" w:rsidR="00697E49" w:rsidRPr="00DE2BD5" w:rsidRDefault="00697E49" w:rsidP="00537112">
                  <w:pPr>
                    <w:spacing w:after="0" w:line="240" w:lineRule="auto"/>
                    <w:rPr>
                      <w:rFonts w:cs="Arial"/>
                      <w:sz w:val="20"/>
                      <w:szCs w:val="20"/>
                    </w:rPr>
                  </w:pPr>
                  <w:r w:rsidRPr="00102A73">
                    <w:rPr>
                      <w:rFonts w:ascii="Calibri Light" w:hAnsi="Calibri Light" w:cs="Calibri Light"/>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7F0FEBF5" w14:textId="77777777" w:rsidR="00697E49" w:rsidRPr="00EE1D65" w:rsidRDefault="00697E49" w:rsidP="00537112">
                  <w:pPr>
                    <w:spacing w:after="0" w:line="240" w:lineRule="auto"/>
                    <w:jc w:val="center"/>
                    <w:rPr>
                      <w:rFonts w:cs="Arial"/>
                      <w:sz w:val="20"/>
                      <w:szCs w:val="20"/>
                    </w:rPr>
                  </w:pPr>
                  <w:r>
                    <w:rPr>
                      <w:rFonts w:ascii="Calibri Light" w:hAnsi="Calibri Light" w:cs="Calibri Light"/>
                      <w:sz w:val="20"/>
                      <w:szCs w:val="20"/>
                    </w:rPr>
                    <w:t>18</w:t>
                  </w:r>
                </w:p>
              </w:tc>
            </w:tr>
            <w:tr w:rsidR="00697E49" w:rsidRPr="00DE2BD5" w14:paraId="4CF3201A" w14:textId="77777777" w:rsidTr="00537112">
              <w:tc>
                <w:tcPr>
                  <w:tcW w:w="3919" w:type="dxa"/>
                  <w:tcBorders>
                    <w:top w:val="single" w:sz="4" w:space="0" w:color="auto"/>
                    <w:left w:val="single" w:sz="4" w:space="0" w:color="auto"/>
                    <w:bottom w:val="single" w:sz="4" w:space="0" w:color="auto"/>
                    <w:right w:val="single" w:sz="4" w:space="0" w:color="auto"/>
                  </w:tcBorders>
                </w:tcPr>
                <w:p w14:paraId="32F4278A" w14:textId="77777777" w:rsidR="00697E49" w:rsidRPr="00DE2BD5" w:rsidRDefault="00697E49" w:rsidP="00537112">
                  <w:pPr>
                    <w:spacing w:after="0" w:line="240" w:lineRule="auto"/>
                    <w:rPr>
                      <w:rFonts w:cs="Arial"/>
                      <w:sz w:val="20"/>
                      <w:szCs w:val="20"/>
                    </w:rPr>
                  </w:pPr>
                  <w:r>
                    <w:rPr>
                      <w:rFonts w:ascii="Calibri Light" w:hAnsi="Calibri Light" w:cs="Calibri Light"/>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5B9DB9F0" w14:textId="77777777" w:rsidR="00697E49" w:rsidRPr="00DE2BD5" w:rsidRDefault="00697E49" w:rsidP="00537112">
                  <w:pPr>
                    <w:spacing w:after="0" w:line="240" w:lineRule="auto"/>
                    <w:jc w:val="center"/>
                    <w:rPr>
                      <w:rFonts w:cs="Arial"/>
                      <w:sz w:val="20"/>
                      <w:szCs w:val="20"/>
                    </w:rPr>
                  </w:pPr>
                  <w:r>
                    <w:rPr>
                      <w:rFonts w:ascii="Calibri Light" w:hAnsi="Calibri Light" w:cs="Calibri Light"/>
                      <w:sz w:val="20"/>
                      <w:szCs w:val="20"/>
                      <w:lang w:val="el-GR"/>
                    </w:rPr>
                    <w:t>52</w:t>
                  </w:r>
                </w:p>
              </w:tc>
            </w:tr>
            <w:tr w:rsidR="00697E49" w:rsidRPr="00DE2BD5" w14:paraId="7B23D84C" w14:textId="77777777" w:rsidTr="00537112">
              <w:tc>
                <w:tcPr>
                  <w:tcW w:w="3919" w:type="dxa"/>
                  <w:tcBorders>
                    <w:top w:val="single" w:sz="4" w:space="0" w:color="auto"/>
                    <w:left w:val="single" w:sz="4" w:space="0" w:color="auto"/>
                    <w:bottom w:val="single" w:sz="4" w:space="0" w:color="auto"/>
                    <w:right w:val="single" w:sz="4" w:space="0" w:color="auto"/>
                  </w:tcBorders>
                </w:tcPr>
                <w:p w14:paraId="26235F36" w14:textId="77777777" w:rsidR="00697E49" w:rsidRPr="00734EB2" w:rsidRDefault="00697E49" w:rsidP="00537112">
                  <w:pPr>
                    <w:spacing w:after="0" w:line="240" w:lineRule="auto"/>
                    <w:rPr>
                      <w:rFonts w:cs="Arial"/>
                      <w:sz w:val="20"/>
                      <w:szCs w:val="20"/>
                      <w:lang w:val="el-GR"/>
                    </w:rPr>
                  </w:pPr>
                  <w:r>
                    <w:rPr>
                      <w:rFonts w:cs="Arial"/>
                      <w:sz w:val="20"/>
                      <w:szCs w:val="20"/>
                      <w:lang w:val="el-GR"/>
                    </w:rPr>
                    <w:t>Εκπόνηση Μελέτης (</w:t>
                  </w:r>
                  <w:r>
                    <w:rPr>
                      <w:rFonts w:cs="Arial"/>
                      <w:sz w:val="20"/>
                      <w:szCs w:val="20"/>
                    </w:rPr>
                    <w:t>project</w:t>
                  </w:r>
                  <w:r>
                    <w:rPr>
                      <w:rFonts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14:paraId="36086552" w14:textId="77777777" w:rsidR="00697E49" w:rsidRPr="00EE1D65" w:rsidRDefault="00697E49" w:rsidP="00537112">
                  <w:pPr>
                    <w:spacing w:after="0" w:line="240" w:lineRule="auto"/>
                    <w:jc w:val="center"/>
                    <w:rPr>
                      <w:rFonts w:cs="Arial"/>
                      <w:sz w:val="20"/>
                      <w:szCs w:val="20"/>
                      <w:lang w:val="el-GR"/>
                    </w:rPr>
                  </w:pPr>
                  <w:r>
                    <w:rPr>
                      <w:rFonts w:ascii="Calibri Light" w:hAnsi="Calibri Light" w:cs="Calibri Light"/>
                      <w:sz w:val="20"/>
                      <w:szCs w:val="20"/>
                      <w:lang w:val="el-GR"/>
                    </w:rPr>
                    <w:t>85</w:t>
                  </w:r>
                </w:p>
              </w:tc>
            </w:tr>
            <w:tr w:rsidR="00697E49" w:rsidRPr="00DE2BD5" w14:paraId="2A4F648D" w14:textId="77777777" w:rsidTr="00537112">
              <w:tc>
                <w:tcPr>
                  <w:tcW w:w="3919" w:type="dxa"/>
                  <w:tcBorders>
                    <w:top w:val="single" w:sz="4" w:space="0" w:color="auto"/>
                    <w:left w:val="single" w:sz="4" w:space="0" w:color="auto"/>
                    <w:bottom w:val="single" w:sz="4" w:space="0" w:color="auto"/>
                    <w:right w:val="single" w:sz="4" w:space="0" w:color="auto"/>
                  </w:tcBorders>
                </w:tcPr>
                <w:p w14:paraId="292DCFD3" w14:textId="77777777" w:rsidR="00697E49" w:rsidRPr="00EE1D65" w:rsidRDefault="00697E49" w:rsidP="00537112">
                  <w:pPr>
                    <w:spacing w:after="0" w:line="240" w:lineRule="auto"/>
                    <w:rPr>
                      <w:rFonts w:cs="Arial"/>
                      <w:sz w:val="20"/>
                      <w:szCs w:val="20"/>
                      <w:lang w:val="el-GR"/>
                    </w:rPr>
                  </w:pPr>
                  <w:r>
                    <w:rPr>
                      <w:rFonts w:cs="Arial"/>
                      <w:sz w:val="20"/>
                      <w:szCs w:val="20"/>
                      <w:lang w:val="el-GR"/>
                    </w:rPr>
                    <w:t>Συγγραφή Εργασιών</w:t>
                  </w:r>
                </w:p>
              </w:tc>
              <w:tc>
                <w:tcPr>
                  <w:tcW w:w="2551" w:type="dxa"/>
                  <w:tcBorders>
                    <w:top w:val="single" w:sz="4" w:space="0" w:color="auto"/>
                    <w:left w:val="single" w:sz="4" w:space="0" w:color="auto"/>
                    <w:bottom w:val="single" w:sz="4" w:space="0" w:color="auto"/>
                    <w:right w:val="single" w:sz="4" w:space="0" w:color="auto"/>
                  </w:tcBorders>
                </w:tcPr>
                <w:p w14:paraId="5D8AA100" w14:textId="77777777" w:rsidR="00697E49" w:rsidRPr="00EE1D65" w:rsidRDefault="00697E49" w:rsidP="00537112">
                  <w:pPr>
                    <w:spacing w:after="0" w:line="240" w:lineRule="auto"/>
                    <w:jc w:val="center"/>
                    <w:rPr>
                      <w:rFonts w:cs="Arial"/>
                      <w:sz w:val="20"/>
                      <w:szCs w:val="20"/>
                      <w:lang w:val="el-GR"/>
                    </w:rPr>
                  </w:pPr>
                  <w:r>
                    <w:rPr>
                      <w:rFonts w:cs="Arial"/>
                      <w:sz w:val="20"/>
                      <w:szCs w:val="20"/>
                      <w:lang w:val="el-GR"/>
                    </w:rPr>
                    <w:t>20</w:t>
                  </w:r>
                </w:p>
              </w:tc>
            </w:tr>
            <w:tr w:rsidR="00697E49" w:rsidRPr="00DE2BD5" w14:paraId="28543AE8" w14:textId="77777777" w:rsidTr="00537112">
              <w:tc>
                <w:tcPr>
                  <w:tcW w:w="3919" w:type="dxa"/>
                  <w:tcBorders>
                    <w:top w:val="single" w:sz="4" w:space="0" w:color="auto"/>
                    <w:left w:val="single" w:sz="4" w:space="0" w:color="auto"/>
                    <w:bottom w:val="single" w:sz="4" w:space="0" w:color="auto"/>
                    <w:right w:val="single" w:sz="4" w:space="0" w:color="auto"/>
                  </w:tcBorders>
                </w:tcPr>
                <w:p w14:paraId="42D1501C" w14:textId="77777777" w:rsidR="00697E49" w:rsidRPr="00DE2BD5" w:rsidRDefault="00697E49"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2FB28AC" w14:textId="77777777" w:rsidR="00697E49" w:rsidRPr="00DE2BD5" w:rsidRDefault="00697E49" w:rsidP="00537112">
                  <w:pPr>
                    <w:spacing w:after="0" w:line="240" w:lineRule="auto"/>
                    <w:jc w:val="center"/>
                    <w:rPr>
                      <w:rFonts w:cs="Arial"/>
                      <w:sz w:val="20"/>
                      <w:szCs w:val="20"/>
                    </w:rPr>
                  </w:pPr>
                </w:p>
              </w:tc>
            </w:tr>
            <w:tr w:rsidR="00697E49" w:rsidRPr="00DE2BD5" w14:paraId="1FEFF966" w14:textId="77777777" w:rsidTr="00537112">
              <w:tc>
                <w:tcPr>
                  <w:tcW w:w="3919" w:type="dxa"/>
                  <w:tcBorders>
                    <w:top w:val="single" w:sz="4" w:space="0" w:color="auto"/>
                    <w:left w:val="single" w:sz="4" w:space="0" w:color="auto"/>
                    <w:bottom w:val="single" w:sz="4" w:space="0" w:color="auto"/>
                    <w:right w:val="single" w:sz="4" w:space="0" w:color="auto"/>
                  </w:tcBorders>
                </w:tcPr>
                <w:p w14:paraId="4264A9D4" w14:textId="77777777" w:rsidR="00697E49" w:rsidRPr="00DE2BD5" w:rsidRDefault="00697E49"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AD3F1CC" w14:textId="77777777" w:rsidR="00697E49" w:rsidRPr="00DE2BD5" w:rsidRDefault="00697E49" w:rsidP="00537112">
                  <w:pPr>
                    <w:spacing w:after="0" w:line="240" w:lineRule="auto"/>
                    <w:rPr>
                      <w:rFonts w:cs="Arial"/>
                      <w:i/>
                      <w:sz w:val="16"/>
                      <w:szCs w:val="16"/>
                    </w:rPr>
                  </w:pPr>
                </w:p>
              </w:tc>
            </w:tr>
            <w:tr w:rsidR="00697E49" w:rsidRPr="00DE2BD5" w14:paraId="186DD191" w14:textId="77777777" w:rsidTr="00537112">
              <w:tc>
                <w:tcPr>
                  <w:tcW w:w="3919" w:type="dxa"/>
                  <w:tcBorders>
                    <w:top w:val="single" w:sz="4" w:space="0" w:color="auto"/>
                    <w:left w:val="single" w:sz="4" w:space="0" w:color="auto"/>
                    <w:bottom w:val="single" w:sz="4" w:space="0" w:color="auto"/>
                    <w:right w:val="single" w:sz="4" w:space="0" w:color="auto"/>
                  </w:tcBorders>
                </w:tcPr>
                <w:p w14:paraId="543F932C" w14:textId="77777777" w:rsidR="00697E49" w:rsidRPr="00DE2BD5" w:rsidRDefault="00697E49"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5FDE603" w14:textId="77777777" w:rsidR="00697E49" w:rsidRPr="00DE2BD5" w:rsidRDefault="00697E49" w:rsidP="00537112">
                  <w:pPr>
                    <w:spacing w:after="0" w:line="240" w:lineRule="auto"/>
                    <w:rPr>
                      <w:rFonts w:cs="Arial"/>
                      <w:i/>
                      <w:sz w:val="16"/>
                      <w:szCs w:val="16"/>
                    </w:rPr>
                  </w:pPr>
                </w:p>
              </w:tc>
            </w:tr>
            <w:tr w:rsidR="00697E49" w:rsidRPr="00DE2BD5" w14:paraId="214348E8" w14:textId="77777777" w:rsidTr="00537112">
              <w:tc>
                <w:tcPr>
                  <w:tcW w:w="3919" w:type="dxa"/>
                  <w:tcBorders>
                    <w:top w:val="single" w:sz="4" w:space="0" w:color="auto"/>
                    <w:left w:val="single" w:sz="4" w:space="0" w:color="auto"/>
                    <w:bottom w:val="single" w:sz="4" w:space="0" w:color="auto"/>
                    <w:right w:val="single" w:sz="4" w:space="0" w:color="auto"/>
                  </w:tcBorders>
                </w:tcPr>
                <w:p w14:paraId="480D5E4C" w14:textId="77777777" w:rsidR="00697E49" w:rsidRPr="00DE2BD5" w:rsidRDefault="00697E49"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3E77369" w14:textId="77777777" w:rsidR="00697E49" w:rsidRPr="00DE2BD5" w:rsidRDefault="00697E49" w:rsidP="00537112">
                  <w:pPr>
                    <w:spacing w:after="0" w:line="240" w:lineRule="auto"/>
                    <w:rPr>
                      <w:rFonts w:cs="Arial"/>
                      <w:i/>
                      <w:sz w:val="16"/>
                      <w:szCs w:val="16"/>
                    </w:rPr>
                  </w:pPr>
                </w:p>
              </w:tc>
            </w:tr>
            <w:tr w:rsidR="00697E49" w:rsidRPr="00DE2BD5" w14:paraId="1CF2F62F" w14:textId="77777777" w:rsidTr="00537112">
              <w:tc>
                <w:tcPr>
                  <w:tcW w:w="3919" w:type="dxa"/>
                  <w:tcBorders>
                    <w:top w:val="single" w:sz="4" w:space="0" w:color="auto"/>
                    <w:left w:val="single" w:sz="4" w:space="0" w:color="auto"/>
                    <w:bottom w:val="single" w:sz="4" w:space="0" w:color="auto"/>
                    <w:right w:val="single" w:sz="4" w:space="0" w:color="auto"/>
                  </w:tcBorders>
                </w:tcPr>
                <w:p w14:paraId="2D50A3E1" w14:textId="77777777" w:rsidR="00697E49" w:rsidRPr="00DE2BD5" w:rsidRDefault="00697E49" w:rsidP="0053711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9ABC00A" w14:textId="77777777" w:rsidR="00697E49" w:rsidRPr="00DE2BD5" w:rsidRDefault="00697E49" w:rsidP="00537112">
                  <w:pPr>
                    <w:spacing w:after="0" w:line="240" w:lineRule="auto"/>
                    <w:jc w:val="center"/>
                    <w:rPr>
                      <w:rFonts w:cs="Arial"/>
                      <w:sz w:val="20"/>
                      <w:szCs w:val="20"/>
                    </w:rPr>
                  </w:pPr>
                </w:p>
              </w:tc>
            </w:tr>
            <w:tr w:rsidR="00697E49" w:rsidRPr="00C73CB9" w14:paraId="23BF8AB0" w14:textId="77777777" w:rsidTr="00537112">
              <w:tc>
                <w:tcPr>
                  <w:tcW w:w="3919" w:type="dxa"/>
                  <w:tcBorders>
                    <w:top w:val="single" w:sz="4" w:space="0" w:color="auto"/>
                    <w:left w:val="single" w:sz="4" w:space="0" w:color="auto"/>
                    <w:bottom w:val="single" w:sz="4" w:space="0" w:color="auto"/>
                    <w:right w:val="single" w:sz="4" w:space="0" w:color="auto"/>
                  </w:tcBorders>
                </w:tcPr>
                <w:p w14:paraId="2FDB258B" w14:textId="77777777" w:rsidR="00697E49" w:rsidRPr="00AD2537" w:rsidRDefault="00697E49" w:rsidP="0053711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053C0F61" w14:textId="77777777" w:rsidR="00697E49" w:rsidRPr="00AD2537" w:rsidRDefault="00697E49" w:rsidP="0053711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C26B375" w14:textId="77777777" w:rsidR="00697E49" w:rsidRPr="00AD2537" w:rsidRDefault="00697E49" w:rsidP="00537112">
                  <w:pPr>
                    <w:spacing w:after="0" w:line="240" w:lineRule="auto"/>
                    <w:jc w:val="center"/>
                    <w:rPr>
                      <w:rFonts w:cs="Arial"/>
                      <w:b/>
                      <w:i/>
                      <w:sz w:val="20"/>
                      <w:szCs w:val="20"/>
                      <w:lang w:val="el-GR"/>
                    </w:rPr>
                  </w:pPr>
                  <w:r>
                    <w:rPr>
                      <w:rFonts w:ascii="Calibri Light" w:hAnsi="Calibri Light" w:cs="Calibri Light"/>
                      <w:sz w:val="20"/>
                      <w:szCs w:val="20"/>
                    </w:rPr>
                    <w:t>175</w:t>
                  </w:r>
                </w:p>
              </w:tc>
            </w:tr>
          </w:tbl>
          <w:p w14:paraId="06384D18" w14:textId="77777777" w:rsidR="00697E49" w:rsidRPr="00AD2537" w:rsidRDefault="00697E49" w:rsidP="00537112">
            <w:pPr>
              <w:spacing w:after="0" w:line="240" w:lineRule="auto"/>
              <w:rPr>
                <w:rFonts w:ascii="Tahoma" w:hAnsi="Tahoma" w:cs="Tahoma"/>
                <w:lang w:val="el-GR"/>
              </w:rPr>
            </w:pPr>
          </w:p>
        </w:tc>
      </w:tr>
      <w:tr w:rsidR="00697E49" w:rsidRPr="00C93076" w14:paraId="73BB524E" w14:textId="77777777" w:rsidTr="337E4F65">
        <w:tc>
          <w:tcPr>
            <w:tcW w:w="3306" w:type="dxa"/>
          </w:tcPr>
          <w:p w14:paraId="4266748D" w14:textId="77777777" w:rsidR="00697E49" w:rsidRPr="00AD2537" w:rsidRDefault="00697E49" w:rsidP="00537112">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6F9216BE" w14:textId="77777777" w:rsidR="00697E49" w:rsidRPr="00AD2537" w:rsidRDefault="00697E49" w:rsidP="0053711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27F68D7" w14:textId="77777777" w:rsidR="00697E49" w:rsidRPr="00AD2537" w:rsidRDefault="00697E49" w:rsidP="00537112">
            <w:pPr>
              <w:spacing w:after="0" w:line="240" w:lineRule="auto"/>
              <w:jc w:val="both"/>
              <w:rPr>
                <w:rFonts w:cs="Arial"/>
                <w:i/>
                <w:sz w:val="16"/>
                <w:szCs w:val="16"/>
                <w:lang w:val="el-GR"/>
              </w:rPr>
            </w:pPr>
          </w:p>
          <w:p w14:paraId="7CE5D6A5" w14:textId="77777777" w:rsidR="00697E49" w:rsidRPr="00AD2537" w:rsidRDefault="00697E49" w:rsidP="00537112">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687047" w14:textId="77777777" w:rsidR="00697E49" w:rsidRPr="00AD2537" w:rsidRDefault="00697E49" w:rsidP="00537112">
            <w:pPr>
              <w:spacing w:after="0" w:line="240" w:lineRule="auto"/>
              <w:jc w:val="both"/>
              <w:rPr>
                <w:rFonts w:cs="Arial"/>
                <w:i/>
                <w:sz w:val="16"/>
                <w:szCs w:val="16"/>
                <w:lang w:val="el-GR"/>
              </w:rPr>
            </w:pPr>
          </w:p>
          <w:p w14:paraId="79A822D7" w14:textId="77777777" w:rsidR="00697E49" w:rsidRPr="00AD2537" w:rsidRDefault="00697E49" w:rsidP="00537112">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24D8426" w14:textId="77777777" w:rsidR="00697E49" w:rsidRDefault="03FFD11E" w:rsidP="6F2BCFEF">
            <w:pPr>
              <w:pStyle w:val="a8"/>
              <w:spacing w:after="0" w:line="240" w:lineRule="auto"/>
              <w:ind w:left="360"/>
              <w:rPr>
                <w:sz w:val="20"/>
                <w:szCs w:val="20"/>
              </w:rPr>
            </w:pPr>
            <w:r w:rsidRPr="6F2BCFEF">
              <w:rPr>
                <w:sz w:val="20"/>
                <w:szCs w:val="20"/>
              </w:rPr>
              <w:t>Παρουσίαση Εργασιών (</w:t>
            </w:r>
            <w:r w:rsidRPr="6F2BCFEF">
              <w:rPr>
                <w:sz w:val="20"/>
                <w:szCs w:val="20"/>
                <w:lang w:val="en-US"/>
              </w:rPr>
              <w:t>projects</w:t>
            </w:r>
            <w:r w:rsidRPr="6F2BCFEF">
              <w:rPr>
                <w:sz w:val="20"/>
                <w:szCs w:val="20"/>
              </w:rPr>
              <w:t>)</w:t>
            </w:r>
          </w:p>
          <w:p w14:paraId="3351414F" w14:textId="1816ADB0" w:rsidR="00697E49" w:rsidRPr="00EE1D65" w:rsidRDefault="337E4F65" w:rsidP="337E4F65">
            <w:pPr>
              <w:pStyle w:val="a8"/>
              <w:spacing w:after="0" w:line="240" w:lineRule="auto"/>
              <w:ind w:left="360"/>
              <w:rPr>
                <w:sz w:val="20"/>
                <w:szCs w:val="20"/>
              </w:rPr>
            </w:pPr>
            <w:r w:rsidRPr="337E4F65">
              <w:rPr>
                <w:sz w:val="20"/>
                <w:szCs w:val="20"/>
              </w:rPr>
              <w:t>Προφορική εξέταση</w:t>
            </w:r>
          </w:p>
          <w:p w14:paraId="3489E532" w14:textId="77777777" w:rsidR="00697E49" w:rsidRPr="00EE1D65" w:rsidRDefault="337E4F65" w:rsidP="337E4F65">
            <w:pPr>
              <w:spacing w:after="0" w:line="240" w:lineRule="auto"/>
              <w:rPr>
                <w:lang w:val="el-GR"/>
              </w:rPr>
            </w:pPr>
            <w:r w:rsidRPr="337E4F65">
              <w:rPr>
                <w:lang w:val="el-GR"/>
              </w:rPr>
              <w:t>Ελάχιστος προβιβάσιμος βαθμός: 5</w:t>
            </w:r>
          </w:p>
          <w:p w14:paraId="24F1DA83" w14:textId="77777777" w:rsidR="00697E49" w:rsidRPr="00EE1D65" w:rsidRDefault="337E4F65" w:rsidP="337E4F65">
            <w:pPr>
              <w:spacing w:after="0" w:line="240" w:lineRule="auto"/>
              <w:rPr>
                <w:lang w:val="el-GR"/>
              </w:rPr>
            </w:pPr>
            <w:r w:rsidRPr="337E4F65">
              <w:rPr>
                <w:lang w:val="el-GR"/>
              </w:rPr>
              <w:t>Μέγιστος προβιβάσιμος βαθμός: 10</w:t>
            </w:r>
          </w:p>
          <w:p w14:paraId="32D36AF7" w14:textId="104E0E7D" w:rsidR="00697E49" w:rsidRPr="00EE1D65" w:rsidRDefault="00697E49" w:rsidP="6F2BCFEF">
            <w:pPr>
              <w:pStyle w:val="a8"/>
              <w:spacing w:after="0" w:line="240" w:lineRule="auto"/>
              <w:ind w:left="360"/>
              <w:rPr>
                <w:sz w:val="20"/>
                <w:szCs w:val="20"/>
              </w:rPr>
            </w:pPr>
          </w:p>
        </w:tc>
      </w:tr>
    </w:tbl>
    <w:p w14:paraId="74516C99" w14:textId="140A551C" w:rsidR="00697E49" w:rsidRPr="00CE4100" w:rsidRDefault="6CFADE99" w:rsidP="6CFADE99">
      <w:pPr>
        <w:pStyle w:val="a8"/>
        <w:widowControl w:val="0"/>
        <w:numPr>
          <w:ilvl w:val="0"/>
          <w:numId w:val="48"/>
        </w:numPr>
        <w:autoSpaceDE w:val="0"/>
        <w:autoSpaceDN w:val="0"/>
        <w:adjustRightInd w:val="0"/>
        <w:spacing w:before="240" w:after="0" w:line="240" w:lineRule="auto"/>
        <w:rPr>
          <w:rFonts w:cs="Arial"/>
          <w:b/>
          <w:bCs/>
        </w:rPr>
      </w:pPr>
      <w:r w:rsidRPr="6CFADE99">
        <w:rPr>
          <w:rFonts w:cs="Arial"/>
          <w:b/>
          <w:bCs/>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697E49" w:rsidRPr="00E94522" w14:paraId="10E5DC83" w14:textId="77777777" w:rsidTr="6F2BCFEF">
        <w:tc>
          <w:tcPr>
            <w:tcW w:w="10031" w:type="dxa"/>
          </w:tcPr>
          <w:p w14:paraId="72C029EE" w14:textId="77777777" w:rsidR="00697E49" w:rsidRPr="00B77759" w:rsidRDefault="03FFD11E" w:rsidP="00570446">
            <w:pPr>
              <w:pStyle w:val="Web"/>
              <w:shd w:val="clear" w:color="auto" w:fill="FFFFFF" w:themeFill="background1"/>
              <w:spacing w:before="0" w:beforeAutospacing="0" w:after="0" w:afterAutospacing="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1.‘ Soft Condensed Matter’ R.A.L. Jones, Oxford University Press, Oxford (2002).</w:t>
            </w:r>
          </w:p>
          <w:p w14:paraId="51159582" w14:textId="77777777" w:rsidR="00697E49" w:rsidRPr="00B77759" w:rsidRDefault="03FFD11E" w:rsidP="00570446">
            <w:pPr>
              <w:pStyle w:val="Web"/>
              <w:shd w:val="clear" w:color="auto" w:fill="FFFFFF" w:themeFill="background1"/>
              <w:spacing w:before="0" w:beforeAutospacing="0" w:after="0" w:afterAutospacing="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2. ‘Polymer Physics’ M. Rubinstein and R.H. Colby Oxford University Press Oxford (2006).</w:t>
            </w:r>
          </w:p>
          <w:p w14:paraId="4415746B" w14:textId="77777777" w:rsidR="00697E49" w:rsidRPr="00B77759" w:rsidRDefault="03FFD11E" w:rsidP="00570446">
            <w:pPr>
              <w:pStyle w:val="Web"/>
              <w:shd w:val="clear" w:color="auto" w:fill="FFFFFF" w:themeFill="background1"/>
              <w:spacing w:before="0" w:beforeAutospacing="0" w:after="0" w:afterAutospacing="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3. ‘Soft Matter Physics’ M. Doi Oxford University Press Oxford (2013).</w:t>
            </w:r>
          </w:p>
          <w:p w14:paraId="061FFEB2" w14:textId="77777777" w:rsidR="00697E49" w:rsidRPr="00B77759" w:rsidRDefault="03FFD11E" w:rsidP="00570446">
            <w:pPr>
              <w:pStyle w:val="Web"/>
              <w:shd w:val="clear" w:color="auto" w:fill="FFFFFF" w:themeFill="background1"/>
              <w:spacing w:before="0" w:beforeAutospacing="0" w:after="0" w:afterAutospacing="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4. ‘Fundamendals of Soft Matter Science’ L. S. Hirst, CRS Press (2012).</w:t>
            </w:r>
          </w:p>
          <w:p w14:paraId="147AB3A1" w14:textId="77777777" w:rsidR="00697E49" w:rsidRPr="00B77759" w:rsidRDefault="03FFD11E" w:rsidP="00570446">
            <w:pPr>
              <w:pStyle w:val="Web"/>
              <w:shd w:val="clear" w:color="auto" w:fill="FFFFFF" w:themeFill="background1"/>
              <w:spacing w:before="0" w:beforeAutospacing="0" w:after="0" w:afterAutospacing="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5. “Handbook of Polymers in Electronics” Bansi D. Malhotra (Ed.) Rapra Techn. Ltd., Shawbury, UK (2002).</w:t>
            </w:r>
          </w:p>
          <w:p w14:paraId="4249ED79" w14:textId="77777777" w:rsidR="00697E49" w:rsidRPr="00B77759" w:rsidRDefault="03FFD11E" w:rsidP="00570446">
            <w:pPr>
              <w:pStyle w:val="Web"/>
              <w:shd w:val="clear" w:color="auto" w:fill="FFFFFF" w:themeFill="background1"/>
              <w:spacing w:before="0" w:beforeAutospacing="0" w:after="0" w:afterAutospacing="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6. “Conjugated Polymers” (Theory, Synthesis, Properties and Characterization) Eds T.A. Skotheim and J.R. Reynolds, CRC Press, USA (2007).</w:t>
            </w:r>
          </w:p>
          <w:p w14:paraId="29280776" w14:textId="77777777" w:rsidR="00697E49" w:rsidRDefault="03FFD11E" w:rsidP="00570446">
            <w:pPr>
              <w:pStyle w:val="10"/>
              <w:spacing w:after="0" w:line="360" w:lineRule="auto"/>
              <w:ind w:left="144"/>
              <w:jc w:val="both"/>
              <w:rPr>
                <w:rFonts w:asciiTheme="minorHAnsi" w:eastAsiaTheme="minorEastAsia" w:hAnsiTheme="minorHAnsi" w:cstheme="minorBidi"/>
                <w:sz w:val="20"/>
                <w:szCs w:val="20"/>
                <w:lang w:val="en-US"/>
              </w:rPr>
            </w:pPr>
            <w:r w:rsidRPr="6F2BCFEF">
              <w:rPr>
                <w:rFonts w:asciiTheme="minorHAnsi" w:eastAsiaTheme="minorEastAsia" w:hAnsiTheme="minorHAnsi" w:cstheme="minorBidi"/>
                <w:sz w:val="20"/>
                <w:szCs w:val="20"/>
                <w:lang w:val="en-US"/>
              </w:rPr>
              <w:t>7. “Conjugated Polymers” (Processing and Applications) Eds T.A. Skotheim and J.R. Reynolds, CRC Press, USA (2007).</w:t>
            </w:r>
          </w:p>
          <w:p w14:paraId="7FB2FECC" w14:textId="77777777" w:rsidR="00697E49" w:rsidRPr="00E94522" w:rsidRDefault="03FFD11E" w:rsidP="00570446">
            <w:pPr>
              <w:pStyle w:val="10"/>
              <w:spacing w:after="0" w:line="360" w:lineRule="auto"/>
              <w:ind w:left="144"/>
              <w:jc w:val="both"/>
              <w:rPr>
                <w:rFonts w:asciiTheme="minorHAnsi" w:eastAsiaTheme="minorEastAsia" w:hAnsiTheme="minorHAnsi" w:cstheme="minorBidi"/>
                <w:b/>
                <w:bCs/>
                <w:sz w:val="20"/>
                <w:szCs w:val="20"/>
                <w:lang w:val="en-US"/>
              </w:rPr>
            </w:pPr>
            <w:r w:rsidRPr="6F2BCFEF">
              <w:rPr>
                <w:rFonts w:asciiTheme="minorHAnsi" w:eastAsiaTheme="minorEastAsia" w:hAnsiTheme="minorHAnsi" w:cstheme="minorBidi"/>
                <w:sz w:val="20"/>
                <w:szCs w:val="20"/>
                <w:lang w:val="en-US"/>
              </w:rPr>
              <w:t>8. Επιλεγμένα κεφάλαια βιβλίων, ερευνητικά άρθρα και άρθρα ανασκόπησης από επιστημονικά περιοδικά υψηλού δείκτη απήχησης όπως τα Nature, Science, Advanced Materials, Advanced Energy Materials, Organic Electronics, ACS Applied Materials and Interfaces, Applied Energy Materials, Journal of Materials Chemistry A, Journal of Materials Chemistry, Energy and Environmental Science κτλπ.</w:t>
            </w:r>
          </w:p>
        </w:tc>
      </w:tr>
    </w:tbl>
    <w:p w14:paraId="5D493F91" w14:textId="77777777" w:rsidR="00697E49" w:rsidRPr="00E94522" w:rsidRDefault="00697E49" w:rsidP="00697E49">
      <w:pPr>
        <w:spacing w:after="0" w:line="240" w:lineRule="auto"/>
        <w:jc w:val="both"/>
        <w:rPr>
          <w:rFonts w:ascii="Cambria" w:hAnsi="Cambria"/>
          <w:sz w:val="20"/>
          <w:szCs w:val="24"/>
        </w:rPr>
      </w:pPr>
    </w:p>
    <w:p w14:paraId="625FFABD" w14:textId="418F599E" w:rsidR="00697E49" w:rsidRDefault="00697E49">
      <w:pPr>
        <w:rPr>
          <w:rFonts w:cs="Arial"/>
          <w:b/>
          <w:sz w:val="24"/>
          <w:szCs w:val="24"/>
        </w:rPr>
      </w:pPr>
      <w:r>
        <w:rPr>
          <w:rFonts w:cs="Arial"/>
          <w:b/>
          <w:sz w:val="24"/>
          <w:szCs w:val="24"/>
        </w:rPr>
        <w:br w:type="page"/>
      </w:r>
    </w:p>
    <w:p w14:paraId="336DCCE1" w14:textId="77777777" w:rsidR="00697E49" w:rsidRPr="00697E49" w:rsidRDefault="00697E49" w:rsidP="00E90619">
      <w:pPr>
        <w:spacing w:before="120" w:after="0"/>
        <w:jc w:val="center"/>
        <w:rPr>
          <w:rFonts w:cs="Arial"/>
          <w:b/>
          <w:sz w:val="24"/>
          <w:szCs w:val="24"/>
        </w:rPr>
      </w:pPr>
    </w:p>
    <w:p w14:paraId="04D095F8" w14:textId="77777777" w:rsidR="0035159F" w:rsidRPr="006403CB" w:rsidRDefault="0035159F" w:rsidP="0035159F">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511606E3" w14:textId="0796C552" w:rsidR="0035159F" w:rsidRPr="00CE4100" w:rsidRDefault="0035159F" w:rsidP="004C468D">
      <w:pPr>
        <w:pStyle w:val="a8"/>
        <w:widowControl w:val="0"/>
        <w:numPr>
          <w:ilvl w:val="6"/>
          <w:numId w:val="177"/>
        </w:numPr>
        <w:autoSpaceDE w:val="0"/>
        <w:autoSpaceDN w:val="0"/>
        <w:adjustRightInd w:val="0"/>
        <w:spacing w:before="120"/>
        <w:ind w:left="360"/>
        <w:rPr>
          <w:rFonts w:asciiTheme="majorHAnsi" w:hAnsiTheme="majorHAnsi" w:cs="Arial"/>
          <w:b/>
          <w:color w:val="000000"/>
          <w:lang w:val="en-GB"/>
        </w:rPr>
      </w:pPr>
      <w:r w:rsidRPr="00CE4100">
        <w:rPr>
          <w:rFonts w:asciiTheme="majorHAnsi" w:hAnsiTheme="majorHAnsi" w:cs="Arial"/>
          <w:b/>
          <w:color w:val="000000"/>
          <w:lang w:val="en-GB"/>
        </w:rPr>
        <w:t>GENERAL</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595"/>
      </w:tblGrid>
      <w:tr w:rsidR="0035159F" w:rsidRPr="006403CB" w14:paraId="32EA0AF6" w14:textId="77777777" w:rsidTr="6CFADE99">
        <w:tc>
          <w:tcPr>
            <w:tcW w:w="3205" w:type="dxa"/>
            <w:shd w:val="clear" w:color="auto" w:fill="DDD9C3" w:themeFill="background2" w:themeFillShade="E6"/>
          </w:tcPr>
          <w:p w14:paraId="55130A5B"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586" w:type="dxa"/>
            <w:gridSpan w:val="5"/>
          </w:tcPr>
          <w:p w14:paraId="5681215F" w14:textId="77777777" w:rsidR="0035159F" w:rsidRPr="006403CB" w:rsidRDefault="0035159F"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NATURAL SCIENCES</w:t>
            </w:r>
            <w:r>
              <w:rPr>
                <w:rStyle w:val="eop"/>
                <w:rFonts w:ascii="Calibri Light" w:hAnsi="Calibri Light" w:cs="Calibri Light"/>
                <w:sz w:val="20"/>
                <w:szCs w:val="20"/>
              </w:rPr>
              <w:t> </w:t>
            </w:r>
          </w:p>
        </w:tc>
      </w:tr>
      <w:tr w:rsidR="0035159F" w:rsidRPr="006403CB" w14:paraId="6DA8D5A5" w14:textId="77777777" w:rsidTr="6CFADE99">
        <w:tc>
          <w:tcPr>
            <w:tcW w:w="3205" w:type="dxa"/>
            <w:shd w:val="clear" w:color="auto" w:fill="DDD9C3" w:themeFill="background2" w:themeFillShade="E6"/>
          </w:tcPr>
          <w:p w14:paraId="57B343DA" w14:textId="77777777" w:rsidR="0035159F" w:rsidRPr="00DC466A" w:rsidRDefault="0035159F" w:rsidP="00537112">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586" w:type="dxa"/>
            <w:gridSpan w:val="5"/>
          </w:tcPr>
          <w:p w14:paraId="133EDCC9" w14:textId="77777777" w:rsidR="0035159F" w:rsidRPr="006403CB" w:rsidRDefault="0035159F"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PHYSICS</w:t>
            </w:r>
            <w:r>
              <w:rPr>
                <w:rStyle w:val="eop"/>
                <w:rFonts w:ascii="Calibri Light" w:hAnsi="Calibri Light" w:cs="Calibri Light"/>
                <w:sz w:val="20"/>
                <w:szCs w:val="20"/>
              </w:rPr>
              <w:t> </w:t>
            </w:r>
          </w:p>
        </w:tc>
      </w:tr>
      <w:tr w:rsidR="0035159F" w:rsidRPr="006403CB" w14:paraId="4118DA9C" w14:textId="77777777" w:rsidTr="6CFADE99">
        <w:tc>
          <w:tcPr>
            <w:tcW w:w="3205" w:type="dxa"/>
            <w:shd w:val="clear" w:color="auto" w:fill="DDD9C3" w:themeFill="background2" w:themeFillShade="E6"/>
          </w:tcPr>
          <w:p w14:paraId="011917DA" w14:textId="77777777" w:rsidR="0035159F" w:rsidRPr="00DC466A" w:rsidRDefault="0035159F" w:rsidP="00537112">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586" w:type="dxa"/>
            <w:gridSpan w:val="5"/>
          </w:tcPr>
          <w:p w14:paraId="3AB4B1E1" w14:textId="77777777" w:rsidR="0035159F" w:rsidRPr="006403CB" w:rsidRDefault="0035159F" w:rsidP="00537112">
            <w:pPr>
              <w:rPr>
                <w:rFonts w:asciiTheme="majorHAnsi" w:hAnsiTheme="majorHAnsi" w:cs="Arial"/>
                <w:color w:val="002060"/>
                <w:sz w:val="20"/>
                <w:szCs w:val="20"/>
                <w:lang w:val="en-GB"/>
              </w:rPr>
            </w:pPr>
          </w:p>
        </w:tc>
      </w:tr>
      <w:tr w:rsidR="0035159F" w:rsidRPr="006403CB" w14:paraId="26D1E318" w14:textId="77777777" w:rsidTr="6CFADE99">
        <w:tc>
          <w:tcPr>
            <w:tcW w:w="3205" w:type="dxa"/>
            <w:shd w:val="clear" w:color="auto" w:fill="DDD9C3" w:themeFill="background2" w:themeFillShade="E6"/>
          </w:tcPr>
          <w:p w14:paraId="718757C1" w14:textId="77777777" w:rsidR="0035159F" w:rsidRPr="00DC466A" w:rsidRDefault="0035159F" w:rsidP="00537112">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586" w:type="dxa"/>
            <w:gridSpan w:val="5"/>
          </w:tcPr>
          <w:p w14:paraId="703E7315" w14:textId="77777777" w:rsidR="0035159F" w:rsidRPr="006403CB" w:rsidRDefault="0035159F" w:rsidP="00537112">
            <w:pPr>
              <w:rPr>
                <w:rFonts w:asciiTheme="majorHAnsi" w:hAnsiTheme="majorHAnsi" w:cs="Arial"/>
                <w:color w:val="002060"/>
                <w:sz w:val="20"/>
                <w:szCs w:val="20"/>
                <w:lang w:val="en-GB"/>
              </w:rPr>
            </w:pPr>
            <w:r w:rsidRPr="00EF1E99">
              <w:rPr>
                <w:rStyle w:val="normaltextrun"/>
                <w:rFonts w:ascii="Calibri Light" w:hAnsi="Calibri Light" w:cs="Calibri Light"/>
                <w:sz w:val="20"/>
                <w:szCs w:val="20"/>
              </w:rPr>
              <w:t>ADVANCED STUDIES IN PHYSICS</w:t>
            </w:r>
          </w:p>
        </w:tc>
      </w:tr>
      <w:tr w:rsidR="0035159F" w:rsidRPr="006403CB" w14:paraId="0A61F34B" w14:textId="77777777" w:rsidTr="6CFADE99">
        <w:tc>
          <w:tcPr>
            <w:tcW w:w="3205" w:type="dxa"/>
            <w:shd w:val="clear" w:color="auto" w:fill="DDD9C3" w:themeFill="background2" w:themeFillShade="E6"/>
          </w:tcPr>
          <w:p w14:paraId="5D01C9F0"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586" w:type="dxa"/>
            <w:gridSpan w:val="5"/>
          </w:tcPr>
          <w:p w14:paraId="28ACDB33" w14:textId="77777777" w:rsidR="0035159F" w:rsidRPr="006403CB" w:rsidRDefault="0035159F" w:rsidP="00537112">
            <w:pPr>
              <w:rPr>
                <w:rFonts w:asciiTheme="majorHAnsi" w:hAnsiTheme="majorHAnsi" w:cs="Arial"/>
                <w:color w:val="002060"/>
                <w:sz w:val="20"/>
                <w:szCs w:val="20"/>
                <w:lang w:val="en-GB"/>
              </w:rPr>
            </w:pPr>
            <w:r>
              <w:rPr>
                <w:rStyle w:val="normaltextrun"/>
                <w:rFonts w:ascii="Calibri Light" w:hAnsi="Calibri Light" w:cs="Calibri Light"/>
                <w:sz w:val="20"/>
                <w:szCs w:val="20"/>
              </w:rPr>
              <w:t>MSc</w:t>
            </w:r>
          </w:p>
        </w:tc>
      </w:tr>
      <w:tr w:rsidR="0035159F" w:rsidRPr="006403CB" w14:paraId="04D46997" w14:textId="77777777" w:rsidTr="6CFADE99">
        <w:tc>
          <w:tcPr>
            <w:tcW w:w="3205" w:type="dxa"/>
            <w:shd w:val="clear" w:color="auto" w:fill="DDD9C3" w:themeFill="background2" w:themeFillShade="E6"/>
          </w:tcPr>
          <w:p w14:paraId="6ABF4DD3"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48197FBA" w14:textId="77777777" w:rsidR="0035159F" w:rsidRPr="00062BF7" w:rsidRDefault="60C56849" w:rsidP="6F2BCFEF">
            <w:pPr>
              <w:rPr>
                <w:rFonts w:cs="Arial"/>
                <w:sz w:val="20"/>
                <w:szCs w:val="20"/>
                <w:lang w:val="en-GB"/>
              </w:rPr>
            </w:pPr>
            <w:r w:rsidRPr="6F2BCFEF">
              <w:rPr>
                <w:rStyle w:val="normaltextrun"/>
              </w:rPr>
              <w:t> </w:t>
            </w:r>
            <w:r w:rsidRPr="6F2BCFEF">
              <w:rPr>
                <w:rFonts w:cs="Arial"/>
                <w:b/>
                <w:bCs/>
                <w:sz w:val="20"/>
                <w:szCs w:val="20"/>
                <w:lang w:val="el-GR"/>
              </w:rPr>
              <w:t>ΜΑΡ</w:t>
            </w:r>
            <w:r w:rsidRPr="6F2BCFEF">
              <w:rPr>
                <w:rFonts w:cs="Arial"/>
                <w:b/>
                <w:bCs/>
                <w:sz w:val="20"/>
                <w:szCs w:val="20"/>
              </w:rPr>
              <w:t>302</w:t>
            </w:r>
          </w:p>
        </w:tc>
        <w:tc>
          <w:tcPr>
            <w:tcW w:w="2505" w:type="dxa"/>
            <w:gridSpan w:val="2"/>
            <w:shd w:val="clear" w:color="auto" w:fill="DDD9C3" w:themeFill="background2" w:themeFillShade="E6"/>
          </w:tcPr>
          <w:p w14:paraId="1545E7E0"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2946" w:type="dxa"/>
            <w:gridSpan w:val="2"/>
          </w:tcPr>
          <w:p w14:paraId="35DD4608" w14:textId="77777777" w:rsidR="0035159F" w:rsidRPr="00514FC5" w:rsidRDefault="0035159F" w:rsidP="00537112">
            <w:pPr>
              <w:rPr>
                <w:rFonts w:asciiTheme="majorHAnsi" w:hAnsiTheme="majorHAnsi" w:cs="Arial"/>
                <w:b/>
                <w:sz w:val="20"/>
                <w:szCs w:val="20"/>
              </w:rPr>
            </w:pPr>
            <w:r>
              <w:rPr>
                <w:rStyle w:val="normaltextrun"/>
                <w:rFonts w:ascii="Calibri Light" w:hAnsi="Calibri Light" w:cs="Calibri Light"/>
              </w:rPr>
              <w:t>C</w:t>
            </w:r>
          </w:p>
        </w:tc>
      </w:tr>
      <w:tr w:rsidR="0035159F" w:rsidRPr="00CF4DC6" w14:paraId="1A621AE6" w14:textId="77777777" w:rsidTr="6CFADE99">
        <w:trPr>
          <w:trHeight w:val="375"/>
        </w:trPr>
        <w:tc>
          <w:tcPr>
            <w:tcW w:w="3205" w:type="dxa"/>
            <w:shd w:val="clear" w:color="auto" w:fill="DDD9C3" w:themeFill="background2" w:themeFillShade="E6"/>
            <w:vAlign w:val="center"/>
          </w:tcPr>
          <w:p w14:paraId="63E380AC"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586" w:type="dxa"/>
            <w:gridSpan w:val="5"/>
            <w:vAlign w:val="center"/>
          </w:tcPr>
          <w:p w14:paraId="29CC36E1" w14:textId="77777777" w:rsidR="0035159F" w:rsidRPr="0002059B" w:rsidRDefault="6CFADE99" w:rsidP="6CFADE99">
            <w:pPr>
              <w:rPr>
                <w:rFonts w:asciiTheme="majorHAnsi" w:hAnsiTheme="majorHAnsi" w:cs="Arial"/>
                <w:sz w:val="20"/>
                <w:szCs w:val="20"/>
              </w:rPr>
            </w:pPr>
            <w:r w:rsidRPr="6CFADE99">
              <w:rPr>
                <w:rFonts w:asciiTheme="majorHAnsi" w:hAnsiTheme="majorHAnsi" w:cs="Arial"/>
                <w:sz w:val="20"/>
                <w:szCs w:val="20"/>
              </w:rPr>
              <w:t>PHYSICS AND TECHNOLOGY OF SOFT CONDENSED MATTER MATERiALS AND DEVICES</w:t>
            </w:r>
          </w:p>
        </w:tc>
      </w:tr>
      <w:tr w:rsidR="0035159F" w:rsidRPr="006403CB" w14:paraId="22B980AF" w14:textId="77777777" w:rsidTr="6CFADE99">
        <w:trPr>
          <w:trHeight w:val="196"/>
        </w:trPr>
        <w:tc>
          <w:tcPr>
            <w:tcW w:w="5637" w:type="dxa"/>
            <w:gridSpan w:val="3"/>
            <w:shd w:val="clear" w:color="auto" w:fill="DDD9C3" w:themeFill="background2" w:themeFillShade="E6"/>
            <w:vAlign w:val="center"/>
          </w:tcPr>
          <w:p w14:paraId="40AEB622" w14:textId="77777777" w:rsidR="0035159F" w:rsidRPr="006403CB" w:rsidRDefault="0035159F"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098E0242" w14:textId="77777777" w:rsidR="0035159F" w:rsidRPr="006403CB" w:rsidRDefault="0035159F"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595" w:type="dxa"/>
            <w:shd w:val="clear" w:color="auto" w:fill="DDD9C3" w:themeFill="background2" w:themeFillShade="E6"/>
            <w:vAlign w:val="center"/>
          </w:tcPr>
          <w:p w14:paraId="27F95187" w14:textId="77777777" w:rsidR="0035159F" w:rsidRPr="006403CB" w:rsidRDefault="0035159F" w:rsidP="00537112">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35159F" w:rsidRPr="006403CB" w14:paraId="103BD04E" w14:textId="77777777" w:rsidTr="6CFADE99">
        <w:trPr>
          <w:trHeight w:val="194"/>
        </w:trPr>
        <w:tc>
          <w:tcPr>
            <w:tcW w:w="5637" w:type="dxa"/>
            <w:gridSpan w:val="3"/>
          </w:tcPr>
          <w:p w14:paraId="418A8ED8" w14:textId="77777777" w:rsidR="0035159F" w:rsidRPr="006403CB" w:rsidRDefault="0035159F" w:rsidP="00537112">
            <w:pPr>
              <w:jc w:val="right"/>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Lectures and seminars</w:t>
            </w:r>
            <w:r>
              <w:rPr>
                <w:rStyle w:val="eop"/>
                <w:rFonts w:ascii="Calibri Light" w:hAnsi="Calibri Light" w:cs="Calibri Light"/>
                <w:color w:val="000000"/>
                <w:sz w:val="20"/>
                <w:szCs w:val="20"/>
                <w:shd w:val="clear" w:color="auto" w:fill="FFFFFF"/>
              </w:rPr>
              <w:t> </w:t>
            </w:r>
          </w:p>
        </w:tc>
        <w:tc>
          <w:tcPr>
            <w:tcW w:w="1559" w:type="dxa"/>
            <w:gridSpan w:val="2"/>
          </w:tcPr>
          <w:p w14:paraId="7B96C311" w14:textId="77777777" w:rsidR="0035159F" w:rsidRPr="006403CB" w:rsidRDefault="0035159F" w:rsidP="00537112">
            <w:pPr>
              <w:jc w:val="center"/>
              <w:rPr>
                <w:rFonts w:asciiTheme="majorHAnsi" w:hAnsiTheme="majorHAnsi" w:cs="Arial"/>
                <w:color w:val="002060"/>
                <w:sz w:val="20"/>
                <w:szCs w:val="20"/>
                <w:lang w:val="en-GB"/>
              </w:rPr>
            </w:pPr>
            <w:r w:rsidRPr="003C557D">
              <w:rPr>
                <w:rFonts w:ascii="Calibri Light" w:hAnsi="Calibri Light" w:cs="Calibri Light"/>
                <w:sz w:val="20"/>
                <w:szCs w:val="20"/>
                <w:lang w:val="el-GR"/>
              </w:rPr>
              <w:t>3</w:t>
            </w:r>
            <w:r>
              <w:rPr>
                <w:rFonts w:ascii="Calibri Light" w:hAnsi="Calibri Light" w:cs="Calibri Light"/>
                <w:sz w:val="20"/>
                <w:szCs w:val="20"/>
                <w:lang w:val="el-GR"/>
              </w:rPr>
              <w:t xml:space="preserve"> </w:t>
            </w:r>
          </w:p>
        </w:tc>
        <w:tc>
          <w:tcPr>
            <w:tcW w:w="2595" w:type="dxa"/>
          </w:tcPr>
          <w:p w14:paraId="61C651C5" w14:textId="77777777" w:rsidR="0035159F" w:rsidRPr="00062BF7" w:rsidRDefault="0035159F" w:rsidP="00537112">
            <w:pPr>
              <w:jc w:val="center"/>
              <w:rPr>
                <w:rFonts w:asciiTheme="majorHAnsi" w:hAnsiTheme="majorHAnsi" w:cs="Arial"/>
                <w:color w:val="002060"/>
                <w:sz w:val="20"/>
                <w:szCs w:val="20"/>
              </w:rPr>
            </w:pPr>
            <w:r>
              <w:rPr>
                <w:rFonts w:ascii="Calibri Light" w:hAnsi="Calibri Light" w:cs="Calibri Light"/>
                <w:sz w:val="20"/>
                <w:szCs w:val="20"/>
              </w:rPr>
              <w:t>7</w:t>
            </w:r>
          </w:p>
        </w:tc>
      </w:tr>
      <w:tr w:rsidR="0035159F" w:rsidRPr="006403CB" w14:paraId="4A0FC6CB" w14:textId="77777777" w:rsidTr="6CFADE99">
        <w:trPr>
          <w:trHeight w:val="194"/>
        </w:trPr>
        <w:tc>
          <w:tcPr>
            <w:tcW w:w="5637" w:type="dxa"/>
            <w:gridSpan w:val="3"/>
          </w:tcPr>
          <w:p w14:paraId="61B2FCBA" w14:textId="77777777" w:rsidR="0035159F" w:rsidRPr="006403CB" w:rsidRDefault="0035159F" w:rsidP="00537112">
            <w:pPr>
              <w:jc w:val="right"/>
              <w:rPr>
                <w:rFonts w:asciiTheme="majorHAnsi" w:hAnsiTheme="majorHAnsi" w:cs="Arial"/>
                <w:b/>
                <w:color w:val="002060"/>
                <w:sz w:val="20"/>
                <w:szCs w:val="20"/>
                <w:lang w:val="en-GB"/>
              </w:rPr>
            </w:pPr>
          </w:p>
        </w:tc>
        <w:tc>
          <w:tcPr>
            <w:tcW w:w="1559" w:type="dxa"/>
            <w:gridSpan w:val="2"/>
          </w:tcPr>
          <w:p w14:paraId="2A9654D9" w14:textId="77777777" w:rsidR="0035159F" w:rsidRPr="006403CB" w:rsidRDefault="0035159F" w:rsidP="00537112">
            <w:pPr>
              <w:jc w:val="right"/>
              <w:rPr>
                <w:rFonts w:asciiTheme="majorHAnsi" w:hAnsiTheme="majorHAnsi" w:cs="Arial"/>
                <w:color w:val="002060"/>
                <w:sz w:val="20"/>
                <w:szCs w:val="20"/>
                <w:lang w:val="en-GB"/>
              </w:rPr>
            </w:pPr>
          </w:p>
        </w:tc>
        <w:tc>
          <w:tcPr>
            <w:tcW w:w="2595" w:type="dxa"/>
          </w:tcPr>
          <w:p w14:paraId="6441C42C" w14:textId="77777777" w:rsidR="0035159F" w:rsidRPr="006403CB" w:rsidRDefault="0035159F" w:rsidP="00537112">
            <w:pPr>
              <w:rPr>
                <w:rFonts w:asciiTheme="majorHAnsi" w:hAnsiTheme="majorHAnsi" w:cs="Arial"/>
                <w:color w:val="002060"/>
                <w:sz w:val="20"/>
                <w:szCs w:val="20"/>
                <w:lang w:val="en-GB"/>
              </w:rPr>
            </w:pPr>
          </w:p>
        </w:tc>
      </w:tr>
      <w:tr w:rsidR="0035159F" w:rsidRPr="006403CB" w14:paraId="3324BF52" w14:textId="77777777" w:rsidTr="6CFADE99">
        <w:trPr>
          <w:trHeight w:val="194"/>
        </w:trPr>
        <w:tc>
          <w:tcPr>
            <w:tcW w:w="5637" w:type="dxa"/>
            <w:gridSpan w:val="3"/>
          </w:tcPr>
          <w:p w14:paraId="5A4A286B" w14:textId="77777777" w:rsidR="0035159F" w:rsidRPr="006403CB" w:rsidRDefault="0035159F" w:rsidP="00537112">
            <w:pPr>
              <w:rPr>
                <w:rFonts w:asciiTheme="majorHAnsi" w:hAnsiTheme="majorHAnsi" w:cs="Arial"/>
                <w:b/>
                <w:color w:val="002060"/>
                <w:sz w:val="20"/>
                <w:szCs w:val="20"/>
                <w:lang w:val="en-GB"/>
              </w:rPr>
            </w:pPr>
          </w:p>
        </w:tc>
        <w:tc>
          <w:tcPr>
            <w:tcW w:w="1559" w:type="dxa"/>
            <w:gridSpan w:val="2"/>
          </w:tcPr>
          <w:p w14:paraId="69FD866E" w14:textId="77777777" w:rsidR="0035159F" w:rsidRPr="006403CB" w:rsidRDefault="0035159F" w:rsidP="00537112">
            <w:pPr>
              <w:jc w:val="right"/>
              <w:rPr>
                <w:rFonts w:asciiTheme="majorHAnsi" w:hAnsiTheme="majorHAnsi" w:cs="Arial"/>
                <w:color w:val="002060"/>
                <w:sz w:val="20"/>
                <w:szCs w:val="20"/>
                <w:lang w:val="en-GB"/>
              </w:rPr>
            </w:pPr>
          </w:p>
        </w:tc>
        <w:tc>
          <w:tcPr>
            <w:tcW w:w="2595" w:type="dxa"/>
          </w:tcPr>
          <w:p w14:paraId="3E1B29F0" w14:textId="77777777" w:rsidR="0035159F" w:rsidRPr="006403CB" w:rsidRDefault="0035159F" w:rsidP="00537112">
            <w:pPr>
              <w:rPr>
                <w:rFonts w:asciiTheme="majorHAnsi" w:hAnsiTheme="majorHAnsi" w:cs="Arial"/>
                <w:color w:val="002060"/>
                <w:sz w:val="20"/>
                <w:szCs w:val="20"/>
                <w:lang w:val="en-GB"/>
              </w:rPr>
            </w:pPr>
          </w:p>
        </w:tc>
      </w:tr>
      <w:tr w:rsidR="0035159F" w:rsidRPr="006403CB" w14:paraId="48D20D2B" w14:textId="77777777" w:rsidTr="6CFADE99">
        <w:trPr>
          <w:trHeight w:val="194"/>
        </w:trPr>
        <w:tc>
          <w:tcPr>
            <w:tcW w:w="5637" w:type="dxa"/>
            <w:gridSpan w:val="3"/>
            <w:shd w:val="clear" w:color="auto" w:fill="DDD9C3" w:themeFill="background2" w:themeFillShade="E6"/>
          </w:tcPr>
          <w:p w14:paraId="23CC6C2E" w14:textId="77777777" w:rsidR="0035159F" w:rsidRPr="006403CB" w:rsidRDefault="0035159F" w:rsidP="00537112">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45EEDCF" w14:textId="77777777" w:rsidR="0035159F" w:rsidRPr="006403CB" w:rsidRDefault="0035159F" w:rsidP="00537112">
            <w:pPr>
              <w:jc w:val="right"/>
              <w:rPr>
                <w:rFonts w:asciiTheme="majorHAnsi" w:hAnsiTheme="majorHAnsi" w:cs="Arial"/>
                <w:color w:val="002060"/>
                <w:sz w:val="20"/>
                <w:szCs w:val="20"/>
                <w:lang w:val="en-GB"/>
              </w:rPr>
            </w:pPr>
          </w:p>
        </w:tc>
        <w:tc>
          <w:tcPr>
            <w:tcW w:w="2595" w:type="dxa"/>
          </w:tcPr>
          <w:p w14:paraId="78D61AE0" w14:textId="77777777" w:rsidR="0035159F" w:rsidRPr="006403CB" w:rsidRDefault="0035159F" w:rsidP="00537112">
            <w:pPr>
              <w:rPr>
                <w:rFonts w:asciiTheme="majorHAnsi" w:hAnsiTheme="majorHAnsi" w:cs="Arial"/>
                <w:color w:val="002060"/>
                <w:sz w:val="20"/>
                <w:szCs w:val="20"/>
                <w:lang w:val="en-GB"/>
              </w:rPr>
            </w:pPr>
          </w:p>
        </w:tc>
      </w:tr>
      <w:tr w:rsidR="0035159F" w:rsidRPr="006403CB" w14:paraId="0371C5F7" w14:textId="77777777" w:rsidTr="6CFADE99">
        <w:trPr>
          <w:trHeight w:val="599"/>
        </w:trPr>
        <w:tc>
          <w:tcPr>
            <w:tcW w:w="3205" w:type="dxa"/>
            <w:shd w:val="clear" w:color="auto" w:fill="DDD9C3" w:themeFill="background2" w:themeFillShade="E6"/>
          </w:tcPr>
          <w:p w14:paraId="3D5005F6" w14:textId="77777777" w:rsidR="0035159F" w:rsidRPr="006403CB" w:rsidRDefault="0035159F"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420171F4"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586" w:type="dxa"/>
            <w:gridSpan w:val="5"/>
          </w:tcPr>
          <w:p w14:paraId="4C7D7156" w14:textId="77777777" w:rsidR="0035159F" w:rsidRPr="006403CB" w:rsidRDefault="0035159F" w:rsidP="00537112">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Field of Science and Skills Development</w:t>
            </w:r>
            <w:r>
              <w:rPr>
                <w:rStyle w:val="eop"/>
                <w:rFonts w:ascii="Calibri Light" w:hAnsi="Calibri Light" w:cs="Calibri Light"/>
                <w:color w:val="000000"/>
                <w:sz w:val="20"/>
                <w:szCs w:val="20"/>
                <w:shd w:val="clear" w:color="auto" w:fill="FFFFFF"/>
              </w:rPr>
              <w:t> </w:t>
            </w:r>
          </w:p>
        </w:tc>
      </w:tr>
      <w:tr w:rsidR="0035159F" w:rsidRPr="006403CB" w14:paraId="111A778D" w14:textId="77777777" w:rsidTr="6CFADE99">
        <w:tc>
          <w:tcPr>
            <w:tcW w:w="3205" w:type="dxa"/>
            <w:shd w:val="clear" w:color="auto" w:fill="DDD9C3" w:themeFill="background2" w:themeFillShade="E6"/>
          </w:tcPr>
          <w:p w14:paraId="3EC4406A"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09E7F861" w14:textId="77777777" w:rsidR="0035159F" w:rsidRPr="006403CB" w:rsidRDefault="0035159F" w:rsidP="00537112">
            <w:pPr>
              <w:jc w:val="right"/>
              <w:rPr>
                <w:rFonts w:asciiTheme="majorHAnsi" w:hAnsiTheme="majorHAnsi" w:cs="Arial"/>
                <w:b/>
                <w:sz w:val="20"/>
                <w:szCs w:val="20"/>
                <w:lang w:val="en-GB"/>
              </w:rPr>
            </w:pPr>
          </w:p>
        </w:tc>
        <w:tc>
          <w:tcPr>
            <w:tcW w:w="6586" w:type="dxa"/>
            <w:gridSpan w:val="5"/>
          </w:tcPr>
          <w:p w14:paraId="23305ADC" w14:textId="77777777" w:rsidR="0035159F" w:rsidRPr="006403CB" w:rsidRDefault="0035159F" w:rsidP="00537112">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lang w:val="en-GB"/>
              </w:rPr>
              <w:t xml:space="preserve">There are no prerequisite courses. It is however recommended that students should have good knowledge </w:t>
            </w:r>
            <w:r>
              <w:rPr>
                <w:rStyle w:val="normaltextrun"/>
                <w:rFonts w:ascii="Calibri Light" w:hAnsi="Calibri Light" w:cs="Calibri Light"/>
                <w:color w:val="000000"/>
                <w:sz w:val="20"/>
                <w:szCs w:val="20"/>
                <w:shd w:val="clear" w:color="auto" w:fill="FFFFFF"/>
              </w:rPr>
              <w:t>of</w:t>
            </w:r>
            <w:r>
              <w:rPr>
                <w:rStyle w:val="normaltextrun"/>
                <w:rFonts w:ascii="Calibri Light" w:hAnsi="Calibri Light" w:cs="Calibri Light"/>
                <w:color w:val="000000"/>
                <w:sz w:val="20"/>
                <w:szCs w:val="20"/>
                <w:shd w:val="clear" w:color="auto" w:fill="FFFFFF"/>
                <w:lang w:val="en-GB"/>
              </w:rPr>
              <w:t xml:space="preserve"> Solid State Physics</w:t>
            </w:r>
            <w:r w:rsidRPr="003844F1">
              <w:rPr>
                <w:rStyle w:val="normaltextrun"/>
                <w:rFonts w:ascii="Calibri Light" w:hAnsi="Calibri Light" w:cs="Calibri Light"/>
                <w:color w:val="000000"/>
                <w:sz w:val="20"/>
                <w:szCs w:val="20"/>
                <w:shd w:val="clear" w:color="auto" w:fill="FFFFFF"/>
              </w:rPr>
              <w:t>,</w:t>
            </w:r>
            <w:r>
              <w:rPr>
                <w:rStyle w:val="normaltextrun"/>
                <w:rFonts w:ascii="Calibri Light" w:hAnsi="Calibri Light" w:cs="Calibri Light"/>
                <w:color w:val="000000"/>
                <w:sz w:val="20"/>
                <w:szCs w:val="20"/>
                <w:shd w:val="clear" w:color="auto" w:fill="FFFFFF"/>
                <w:lang w:val="en-GB"/>
              </w:rPr>
              <w:t xml:space="preserve"> Thermal and Statistical Physics, Atomic and Molecular Physics, Materials Science, Characterization of Materials and Electronic Devices.</w:t>
            </w:r>
            <w:r>
              <w:rPr>
                <w:rStyle w:val="eop"/>
                <w:rFonts w:ascii="Calibri Light" w:hAnsi="Calibri Light" w:cs="Calibri Light"/>
                <w:color w:val="000000"/>
                <w:sz w:val="20"/>
                <w:szCs w:val="20"/>
                <w:shd w:val="clear" w:color="auto" w:fill="FFFFFF"/>
              </w:rPr>
              <w:t> </w:t>
            </w:r>
          </w:p>
        </w:tc>
      </w:tr>
      <w:tr w:rsidR="0035159F" w:rsidRPr="006403CB" w14:paraId="06C4155D" w14:textId="77777777" w:rsidTr="6CFADE99">
        <w:tc>
          <w:tcPr>
            <w:tcW w:w="3205" w:type="dxa"/>
            <w:shd w:val="clear" w:color="auto" w:fill="DDD9C3" w:themeFill="background2" w:themeFillShade="E6"/>
          </w:tcPr>
          <w:p w14:paraId="3F691698"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586" w:type="dxa"/>
            <w:gridSpan w:val="5"/>
          </w:tcPr>
          <w:p w14:paraId="3D948BCD" w14:textId="77777777" w:rsidR="0035159F" w:rsidRPr="006403CB" w:rsidRDefault="0035159F" w:rsidP="00537112">
            <w:pPr>
              <w:rPr>
                <w:rFonts w:asciiTheme="majorHAnsi" w:hAnsiTheme="majorHAnsi" w:cs="Arial"/>
                <w:color w:val="002060"/>
                <w:sz w:val="20"/>
                <w:szCs w:val="20"/>
                <w:lang w:val="en-GB"/>
              </w:rPr>
            </w:pPr>
            <w:r>
              <w:rPr>
                <w:rStyle w:val="normaltextrun"/>
                <w:rFonts w:ascii="Calibri Light" w:hAnsi="Calibri Light" w:cs="Calibri Light"/>
                <w:color w:val="000000"/>
                <w:sz w:val="20"/>
                <w:szCs w:val="20"/>
                <w:shd w:val="clear" w:color="auto" w:fill="FFFFFF"/>
              </w:rPr>
              <w:t>Greek. Instruction may be given in English if foreign students attend the course.</w:t>
            </w:r>
          </w:p>
        </w:tc>
      </w:tr>
      <w:tr w:rsidR="0035159F" w:rsidRPr="006403CB" w14:paraId="5C90FD1C" w14:textId="77777777" w:rsidTr="6CFADE99">
        <w:tc>
          <w:tcPr>
            <w:tcW w:w="3205" w:type="dxa"/>
            <w:shd w:val="clear" w:color="auto" w:fill="DDD9C3" w:themeFill="background2" w:themeFillShade="E6"/>
          </w:tcPr>
          <w:p w14:paraId="2B7434C1" w14:textId="77777777" w:rsidR="0035159F" w:rsidRPr="006403CB" w:rsidRDefault="0035159F" w:rsidP="00537112">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586" w:type="dxa"/>
            <w:gridSpan w:val="5"/>
          </w:tcPr>
          <w:p w14:paraId="24188AC9" w14:textId="77777777" w:rsidR="0035159F" w:rsidRPr="003844F1" w:rsidRDefault="0035159F" w:rsidP="00537112">
            <w:pPr>
              <w:rPr>
                <w:rStyle w:val="normaltextrun"/>
                <w:rFonts w:ascii="Calibri Light" w:hAnsi="Calibri Light" w:cs="Calibri Light"/>
                <w:color w:val="000000"/>
                <w:sz w:val="20"/>
                <w:szCs w:val="20"/>
                <w:shd w:val="clear" w:color="auto" w:fill="FFFFFF"/>
              </w:rPr>
            </w:pPr>
            <w:r w:rsidRPr="003844F1">
              <w:rPr>
                <w:rStyle w:val="normaltextrun"/>
                <w:rFonts w:ascii="Calibri Light" w:hAnsi="Calibri Light" w:cs="Calibri Light"/>
                <w:color w:val="000000"/>
                <w:sz w:val="20"/>
                <w:szCs w:val="20"/>
                <w:shd w:val="clear" w:color="auto" w:fill="FFFFFF"/>
              </w:rPr>
              <w:t>No</w:t>
            </w:r>
          </w:p>
        </w:tc>
      </w:tr>
      <w:tr w:rsidR="0035159F" w:rsidRPr="006403CB" w14:paraId="57FA4166" w14:textId="77777777" w:rsidTr="6CFADE99">
        <w:tc>
          <w:tcPr>
            <w:tcW w:w="3205" w:type="dxa"/>
            <w:shd w:val="clear" w:color="auto" w:fill="DDD9C3" w:themeFill="background2" w:themeFillShade="E6"/>
          </w:tcPr>
          <w:p w14:paraId="414B0EF0"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COURSE WEBSITE (URL)</w:t>
            </w:r>
          </w:p>
        </w:tc>
        <w:tc>
          <w:tcPr>
            <w:tcW w:w="6586" w:type="dxa"/>
            <w:gridSpan w:val="5"/>
          </w:tcPr>
          <w:p w14:paraId="7788D903" w14:textId="77777777" w:rsidR="0035159F" w:rsidRPr="00F32A9F" w:rsidRDefault="0035159F" w:rsidP="00537112">
            <w:pPr>
              <w:rPr>
                <w:rStyle w:val="normaltextrun"/>
                <w:rFonts w:ascii="Calibri Light" w:hAnsi="Calibri Light" w:cs="Calibri Light"/>
                <w:color w:val="000000"/>
                <w:sz w:val="20"/>
                <w:szCs w:val="20"/>
                <w:shd w:val="clear" w:color="auto" w:fill="FFFFFF"/>
              </w:rPr>
            </w:pPr>
          </w:p>
        </w:tc>
      </w:tr>
    </w:tbl>
    <w:p w14:paraId="36ABC2E4" w14:textId="77777777" w:rsidR="0035159F" w:rsidRPr="00CD7260" w:rsidRDefault="0035159F" w:rsidP="0035159F">
      <w:pPr>
        <w:widowControl w:val="0"/>
        <w:autoSpaceDE w:val="0"/>
        <w:autoSpaceDN w:val="0"/>
        <w:adjustRightInd w:val="0"/>
        <w:rPr>
          <w:rFonts w:asciiTheme="majorHAnsi" w:hAnsiTheme="majorHAnsi" w:cs="Arial"/>
          <w:b/>
          <w:color w:val="000000"/>
          <w:sz w:val="20"/>
          <w:szCs w:val="20"/>
          <w:lang w:val="el-GR"/>
        </w:rPr>
      </w:pPr>
      <w:r w:rsidRPr="003844F1">
        <w:rPr>
          <w:rFonts w:asciiTheme="majorHAnsi" w:hAnsiTheme="majorHAnsi" w:cs="Arial"/>
          <w:b/>
          <w:color w:val="000000"/>
          <w:sz w:val="20"/>
          <w:szCs w:val="20"/>
          <w:lang w:val="el-GR"/>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Τμήματα και χαρακτηρίζεται σε παρένθεση το επισπεύδον, π.χ. Φυσικής (επισπεύδον)</w:t>
      </w:r>
    </w:p>
    <w:p w14:paraId="766080B0" w14:textId="77777777" w:rsidR="0035159F" w:rsidRPr="00CD7260" w:rsidRDefault="0035159F" w:rsidP="0035159F">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6F35D44C" w14:textId="0EEBADCD" w:rsidR="0035159F" w:rsidRPr="00BA7532" w:rsidRDefault="0035159F" w:rsidP="004C468D">
      <w:pPr>
        <w:pStyle w:val="a8"/>
        <w:widowControl w:val="0"/>
        <w:numPr>
          <w:ilvl w:val="6"/>
          <w:numId w:val="177"/>
        </w:numPr>
        <w:autoSpaceDE w:val="0"/>
        <w:autoSpaceDN w:val="0"/>
        <w:adjustRightInd w:val="0"/>
        <w:spacing w:before="120"/>
        <w:ind w:left="360"/>
        <w:rPr>
          <w:rFonts w:asciiTheme="majorHAnsi" w:hAnsiTheme="majorHAnsi" w:cs="Arial"/>
          <w:b/>
          <w:color w:val="000000"/>
          <w:lang w:val="en-GB"/>
        </w:rPr>
      </w:pPr>
      <w:r w:rsidRPr="00BA7532">
        <w:rPr>
          <w:rFonts w:asciiTheme="majorHAnsi" w:hAnsiTheme="majorHAnsi" w:cs="Arial"/>
          <w:b/>
          <w:color w:val="000000"/>
          <w:lang w:val="en-GB"/>
        </w:rPr>
        <w:t>LEARNING OUTCOMES</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715"/>
      </w:tblGrid>
      <w:tr w:rsidR="0035159F" w:rsidRPr="006403CB" w14:paraId="4D05A25C" w14:textId="77777777" w:rsidTr="6BE15AA2">
        <w:tc>
          <w:tcPr>
            <w:tcW w:w="9679" w:type="dxa"/>
            <w:gridSpan w:val="2"/>
            <w:tcBorders>
              <w:bottom w:val="nil"/>
            </w:tcBorders>
            <w:shd w:val="clear" w:color="auto" w:fill="DDD9C3" w:themeFill="background2" w:themeFillShade="E6"/>
          </w:tcPr>
          <w:p w14:paraId="7F1E6B41" w14:textId="77777777" w:rsidR="0035159F" w:rsidRPr="006403CB" w:rsidRDefault="0035159F" w:rsidP="00537112">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35159F" w:rsidRPr="006403CB" w14:paraId="21C3F6FF" w14:textId="77777777" w:rsidTr="6BE15AA2">
        <w:tc>
          <w:tcPr>
            <w:tcW w:w="9679" w:type="dxa"/>
            <w:gridSpan w:val="2"/>
            <w:tcBorders>
              <w:top w:val="nil"/>
            </w:tcBorders>
            <w:shd w:val="clear" w:color="auto" w:fill="DDD9C3" w:themeFill="background2" w:themeFillShade="E6"/>
          </w:tcPr>
          <w:p w14:paraId="6C32861A" w14:textId="77777777" w:rsidR="0035159F" w:rsidRPr="006403CB" w:rsidRDefault="0035159F"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94F75C0" w14:textId="77777777" w:rsidR="0035159F" w:rsidRPr="006403CB" w:rsidRDefault="0035159F" w:rsidP="00537112">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28652C94" w14:textId="77777777" w:rsidR="0035159F" w:rsidRPr="006403CB" w:rsidRDefault="6CFADE99" w:rsidP="0035159F">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4C6BFDD6" w14:textId="77777777" w:rsidR="0035159F" w:rsidRPr="006403CB" w:rsidRDefault="6CFADE99" w:rsidP="0035159F">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65F5CCF0" w14:textId="77777777" w:rsidR="0035159F" w:rsidRPr="006403CB" w:rsidRDefault="6CFADE99" w:rsidP="0035159F">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35159F" w:rsidRPr="000A5B30" w14:paraId="5D3F1EF9" w14:textId="77777777" w:rsidTr="6BE15AA2">
        <w:tc>
          <w:tcPr>
            <w:tcW w:w="9679" w:type="dxa"/>
            <w:gridSpan w:val="2"/>
          </w:tcPr>
          <w:p w14:paraId="75E74603" w14:textId="77777777" w:rsidR="0035159F" w:rsidRPr="006319CB" w:rsidRDefault="0035159F" w:rsidP="00537112">
            <w:pPr>
              <w:pStyle w:val="paragraph"/>
              <w:spacing w:before="240" w:beforeAutospacing="0" w:after="0" w:afterAutospacing="0"/>
              <w:jc w:val="both"/>
              <w:textAlignment w:val="baseline"/>
              <w:rPr>
                <w:rStyle w:val="normaltextrun"/>
                <w:rFonts w:ascii="Calibri Light" w:hAnsi="Calibri Light" w:cs="Calibri Light"/>
                <w:sz w:val="20"/>
                <w:szCs w:val="20"/>
                <w:lang w:val="en-US"/>
              </w:rPr>
            </w:pPr>
            <w:r w:rsidRPr="006319CB">
              <w:rPr>
                <w:rStyle w:val="normaltextrun"/>
                <w:rFonts w:ascii="Calibri Light" w:hAnsi="Calibri Light" w:cs="Calibri Light"/>
                <w:sz w:val="20"/>
                <w:szCs w:val="20"/>
                <w:lang w:val="en-US"/>
              </w:rPr>
              <w:t>At the end of this course the student will be able to:</w:t>
            </w:r>
          </w:p>
          <w:p w14:paraId="4475D5D4" w14:textId="77777777" w:rsidR="0035159F" w:rsidRPr="006319CB" w:rsidRDefault="0035159F" w:rsidP="00537112">
            <w:pPr>
              <w:pStyle w:val="paragraph"/>
              <w:spacing w:before="240" w:beforeAutospacing="0" w:after="0" w:afterAutospacing="0"/>
              <w:jc w:val="both"/>
              <w:textAlignment w:val="baseline"/>
              <w:rPr>
                <w:rStyle w:val="normaltextrun"/>
                <w:rFonts w:ascii="Calibri Light" w:hAnsi="Calibri Light" w:cs="Calibri Light"/>
                <w:sz w:val="20"/>
                <w:szCs w:val="20"/>
                <w:lang w:val="en-US"/>
              </w:rPr>
            </w:pPr>
            <w:r w:rsidRPr="006319CB">
              <w:rPr>
                <w:rStyle w:val="normaltextrun"/>
                <w:rFonts w:ascii="Calibri Light" w:hAnsi="Calibri Light" w:cs="Calibri Light"/>
                <w:sz w:val="20"/>
                <w:szCs w:val="20"/>
                <w:lang w:val="en-US"/>
              </w:rPr>
              <w:t xml:space="preserve">1. </w:t>
            </w:r>
            <w:r>
              <w:rPr>
                <w:rStyle w:val="normaltextrun"/>
                <w:rFonts w:ascii="Calibri Light" w:hAnsi="Calibri Light" w:cs="Calibri Light"/>
                <w:sz w:val="20"/>
                <w:szCs w:val="20"/>
                <w:lang w:val="en-US"/>
              </w:rPr>
              <w:t>Comprehend</w:t>
            </w:r>
            <w:r w:rsidRPr="006319CB">
              <w:rPr>
                <w:rStyle w:val="normaltextrun"/>
                <w:rFonts w:ascii="Calibri Light" w:hAnsi="Calibri Light" w:cs="Calibri Light"/>
                <w:sz w:val="20"/>
                <w:szCs w:val="20"/>
                <w:lang w:val="en-US"/>
              </w:rPr>
              <w:t xml:space="preserve"> the theoretical background </w:t>
            </w:r>
            <w:r>
              <w:rPr>
                <w:rStyle w:val="normaltextrun"/>
                <w:rFonts w:ascii="Calibri Light" w:hAnsi="Calibri Light" w:cs="Calibri Light"/>
                <w:sz w:val="20"/>
                <w:szCs w:val="20"/>
                <w:lang w:val="en-US"/>
              </w:rPr>
              <w:t xml:space="preserve">associated with </w:t>
            </w:r>
            <w:r w:rsidRPr="006319CB">
              <w:rPr>
                <w:rStyle w:val="normaltextrun"/>
                <w:rFonts w:ascii="Calibri Light" w:hAnsi="Calibri Light" w:cs="Calibri Light"/>
                <w:sz w:val="20"/>
                <w:szCs w:val="20"/>
                <w:lang w:val="en-US"/>
              </w:rPr>
              <w:t xml:space="preserve">soft condensed matter materials, </w:t>
            </w:r>
            <w:r>
              <w:rPr>
                <w:rStyle w:val="normaltextrun"/>
                <w:rFonts w:ascii="Calibri Light" w:hAnsi="Calibri Light" w:cs="Calibri Light"/>
                <w:sz w:val="20"/>
                <w:szCs w:val="20"/>
                <w:lang w:val="en-US"/>
              </w:rPr>
              <w:t xml:space="preserve">learn </w:t>
            </w:r>
            <w:r w:rsidRPr="006319CB">
              <w:rPr>
                <w:rStyle w:val="normaltextrun"/>
                <w:rFonts w:ascii="Calibri Light" w:hAnsi="Calibri Light" w:cs="Calibri Light"/>
                <w:sz w:val="20"/>
                <w:szCs w:val="20"/>
                <w:lang w:val="en-US"/>
              </w:rPr>
              <w:t xml:space="preserve">the main methods of preparation and characterization and the possibilities of their </w:t>
            </w:r>
            <w:r>
              <w:rPr>
                <w:rStyle w:val="normaltextrun"/>
                <w:rFonts w:ascii="Calibri Light" w:hAnsi="Calibri Light" w:cs="Calibri Light"/>
                <w:sz w:val="20"/>
                <w:szCs w:val="20"/>
                <w:lang w:val="en-US"/>
              </w:rPr>
              <w:t>exploitation</w:t>
            </w:r>
            <w:r w:rsidRPr="006319CB">
              <w:rPr>
                <w:rStyle w:val="normaltextrun"/>
                <w:rFonts w:ascii="Calibri Light" w:hAnsi="Calibri Light" w:cs="Calibri Light"/>
                <w:sz w:val="20"/>
                <w:szCs w:val="20"/>
                <w:lang w:val="en-US"/>
              </w:rPr>
              <w:t>.</w:t>
            </w:r>
          </w:p>
          <w:p w14:paraId="7798FFDA" w14:textId="77777777" w:rsidR="0035159F" w:rsidRPr="006319CB" w:rsidRDefault="0035159F" w:rsidP="00537112">
            <w:pPr>
              <w:pStyle w:val="paragraph"/>
              <w:spacing w:before="240" w:beforeAutospacing="0" w:after="0" w:afterAutospacing="0"/>
              <w:jc w:val="both"/>
              <w:textAlignment w:val="baseline"/>
              <w:rPr>
                <w:rStyle w:val="normaltextrun"/>
                <w:rFonts w:ascii="Calibri Light" w:hAnsi="Calibri Light" w:cs="Calibri Light"/>
                <w:sz w:val="20"/>
                <w:szCs w:val="20"/>
                <w:lang w:val="en-US"/>
              </w:rPr>
            </w:pPr>
            <w:r w:rsidRPr="006319CB">
              <w:rPr>
                <w:rStyle w:val="normaltextrun"/>
                <w:rFonts w:ascii="Calibri Light" w:hAnsi="Calibri Light" w:cs="Calibri Light"/>
                <w:sz w:val="20"/>
                <w:szCs w:val="20"/>
                <w:lang w:val="en-US"/>
              </w:rPr>
              <w:t xml:space="preserve">2. Understand the basic </w:t>
            </w:r>
            <w:r>
              <w:rPr>
                <w:rStyle w:val="normaltextrun"/>
                <w:rFonts w:ascii="Calibri Light" w:hAnsi="Calibri Light" w:cs="Calibri Light"/>
                <w:sz w:val="20"/>
                <w:szCs w:val="20"/>
                <w:lang w:val="en-US"/>
              </w:rPr>
              <w:t xml:space="preserve">structures and working </w:t>
            </w:r>
            <w:r w:rsidRPr="006319CB">
              <w:rPr>
                <w:rStyle w:val="normaltextrun"/>
                <w:rFonts w:ascii="Calibri Light" w:hAnsi="Calibri Light" w:cs="Calibri Light"/>
                <w:sz w:val="20"/>
                <w:szCs w:val="20"/>
                <w:lang w:val="en-US"/>
              </w:rPr>
              <w:t xml:space="preserve">principles </w:t>
            </w:r>
            <w:r>
              <w:rPr>
                <w:rStyle w:val="normaltextrun"/>
                <w:rFonts w:ascii="Calibri Light" w:hAnsi="Calibri Light" w:cs="Calibri Light"/>
                <w:sz w:val="20"/>
                <w:szCs w:val="20"/>
                <w:lang w:val="en-US"/>
              </w:rPr>
              <w:t>of devices incorporating soft materials</w:t>
            </w:r>
            <w:r w:rsidRPr="006319CB">
              <w:rPr>
                <w:rStyle w:val="normaltextrun"/>
                <w:rFonts w:ascii="Calibri Light" w:hAnsi="Calibri Light" w:cs="Calibri Light"/>
                <w:sz w:val="20"/>
                <w:szCs w:val="20"/>
                <w:lang w:val="en-US"/>
              </w:rPr>
              <w:t>.</w:t>
            </w:r>
          </w:p>
          <w:p w14:paraId="439C463B" w14:textId="77777777" w:rsidR="0035159F" w:rsidRPr="000A5B30" w:rsidRDefault="0035159F" w:rsidP="00537112">
            <w:pPr>
              <w:widowControl w:val="0"/>
              <w:autoSpaceDE w:val="0"/>
              <w:autoSpaceDN w:val="0"/>
              <w:adjustRightInd w:val="0"/>
              <w:spacing w:before="240"/>
              <w:rPr>
                <w:rFonts w:asciiTheme="majorHAnsi" w:hAnsiTheme="majorHAnsi" w:cs="Arial"/>
                <w:i/>
                <w:sz w:val="16"/>
                <w:szCs w:val="16"/>
              </w:rPr>
            </w:pPr>
            <w:r w:rsidRPr="006319CB">
              <w:rPr>
                <w:rStyle w:val="normaltextrun"/>
                <w:rFonts w:ascii="Calibri Light" w:hAnsi="Calibri Light" w:cs="Calibri Light"/>
                <w:sz w:val="20"/>
                <w:szCs w:val="20"/>
              </w:rPr>
              <w:t xml:space="preserve">3. Understand the structure-property relationship of advanced soft materials and </w:t>
            </w:r>
            <w:r>
              <w:rPr>
                <w:rStyle w:val="normaltextrun"/>
                <w:rFonts w:ascii="Calibri Light" w:hAnsi="Calibri Light" w:cs="Calibri Light"/>
                <w:sz w:val="20"/>
                <w:szCs w:val="20"/>
              </w:rPr>
              <w:t xml:space="preserve">the </w:t>
            </w:r>
            <w:r w:rsidRPr="006319CB">
              <w:rPr>
                <w:rStyle w:val="normaltextrun"/>
                <w:rFonts w:ascii="Calibri Light" w:hAnsi="Calibri Light" w:cs="Calibri Light"/>
                <w:sz w:val="20"/>
                <w:szCs w:val="20"/>
              </w:rPr>
              <w:t xml:space="preserve">various </w:t>
            </w:r>
            <w:r>
              <w:rPr>
                <w:rStyle w:val="normaltextrun"/>
                <w:rFonts w:ascii="Calibri Light" w:hAnsi="Calibri Light" w:cs="Calibri Light"/>
                <w:sz w:val="20"/>
                <w:szCs w:val="20"/>
              </w:rPr>
              <w:t>routes</w:t>
            </w:r>
            <w:r w:rsidRPr="006319CB">
              <w:rPr>
                <w:rStyle w:val="normaltextrun"/>
                <w:rFonts w:ascii="Calibri Light" w:hAnsi="Calibri Light" w:cs="Calibri Light"/>
                <w:sz w:val="20"/>
                <w:szCs w:val="20"/>
              </w:rPr>
              <w:t xml:space="preserve"> </w:t>
            </w:r>
            <w:r>
              <w:rPr>
                <w:rStyle w:val="normaltextrun"/>
                <w:rFonts w:ascii="Calibri Light" w:hAnsi="Calibri Light" w:cs="Calibri Light"/>
                <w:sz w:val="20"/>
                <w:szCs w:val="20"/>
              </w:rPr>
              <w:t>for</w:t>
            </w:r>
            <w:r w:rsidRPr="006319CB">
              <w:rPr>
                <w:rStyle w:val="normaltextrun"/>
                <w:rFonts w:ascii="Calibri Light" w:hAnsi="Calibri Light" w:cs="Calibri Light"/>
                <w:sz w:val="20"/>
                <w:szCs w:val="20"/>
              </w:rPr>
              <w:t xml:space="preserve"> optimiz</w:t>
            </w:r>
            <w:r>
              <w:rPr>
                <w:rStyle w:val="normaltextrun"/>
                <w:rFonts w:ascii="Calibri Light" w:hAnsi="Calibri Light" w:cs="Calibri Light"/>
                <w:sz w:val="20"/>
                <w:szCs w:val="20"/>
              </w:rPr>
              <w:t>ation</w:t>
            </w:r>
            <w:r w:rsidRPr="006319CB">
              <w:rPr>
                <w:rStyle w:val="normaltextrun"/>
                <w:rFonts w:ascii="Calibri Light" w:hAnsi="Calibri Light" w:cs="Calibri Light"/>
                <w:sz w:val="20"/>
                <w:szCs w:val="20"/>
              </w:rPr>
              <w:t xml:space="preserve"> of the respective devices.</w:t>
            </w:r>
          </w:p>
        </w:tc>
      </w:tr>
      <w:tr w:rsidR="0035159F" w:rsidRPr="006403CB" w14:paraId="209B2146" w14:textId="77777777" w:rsidTr="6BE15AA2">
        <w:tblPrEx>
          <w:tblLook w:val="0000" w:firstRow="0" w:lastRow="0" w:firstColumn="0" w:lastColumn="0" w:noHBand="0" w:noVBand="0"/>
        </w:tblPrEx>
        <w:tc>
          <w:tcPr>
            <w:tcW w:w="9679" w:type="dxa"/>
            <w:gridSpan w:val="2"/>
            <w:tcBorders>
              <w:bottom w:val="nil"/>
            </w:tcBorders>
            <w:shd w:val="clear" w:color="auto" w:fill="DDD9C3" w:themeFill="background2" w:themeFillShade="E6"/>
          </w:tcPr>
          <w:p w14:paraId="5994129E" w14:textId="77777777" w:rsidR="0035159F" w:rsidRPr="006403CB" w:rsidRDefault="0035159F" w:rsidP="00537112">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35159F" w:rsidRPr="006403CB" w14:paraId="27AEA35F" w14:textId="77777777" w:rsidTr="6BE15AA2">
        <w:tc>
          <w:tcPr>
            <w:tcW w:w="9679" w:type="dxa"/>
            <w:gridSpan w:val="2"/>
            <w:tcBorders>
              <w:top w:val="nil"/>
              <w:bottom w:val="nil"/>
            </w:tcBorders>
            <w:shd w:val="clear" w:color="auto" w:fill="DDD9C3" w:themeFill="background2" w:themeFillShade="E6"/>
          </w:tcPr>
          <w:p w14:paraId="7A584727" w14:textId="77777777" w:rsidR="0035159F" w:rsidRPr="006403CB" w:rsidRDefault="0035159F" w:rsidP="0053711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35159F" w:rsidRPr="006403CB" w14:paraId="1DA38EF4" w14:textId="77777777" w:rsidTr="6BE15AA2">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1BE4541"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2B73D556"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15CC0E80"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54F833"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6C2A31A"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53F80FD6"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E845417"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9ADDE8"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715" w:type="dxa"/>
            <w:tcBorders>
              <w:top w:val="nil"/>
              <w:left w:val="nil"/>
              <w:bottom w:val="single" w:sz="4" w:space="0" w:color="auto"/>
            </w:tcBorders>
            <w:shd w:val="clear" w:color="auto" w:fill="DDD9C3" w:themeFill="background2" w:themeFillShade="E6"/>
          </w:tcPr>
          <w:p w14:paraId="013FE853"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0BC05FDE"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6E2A8577"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704F05F3"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2A42A19" w14:textId="77777777" w:rsidR="0035159F" w:rsidRPr="006403CB" w:rsidRDefault="0035159F" w:rsidP="0053711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0EEFCD70" w14:textId="77777777" w:rsidR="0035159F" w:rsidRPr="006403CB" w:rsidRDefault="0035159F" w:rsidP="00537112">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20A8F8B0" w14:textId="77777777" w:rsidR="0035159F" w:rsidRPr="006403CB" w:rsidRDefault="0035159F" w:rsidP="00537112">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0D5937DB" w14:textId="77777777" w:rsidR="0035159F" w:rsidRPr="006403CB" w:rsidRDefault="0035159F" w:rsidP="00537112">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32C07DB6" w14:textId="77777777" w:rsidR="0035159F" w:rsidRPr="006403CB" w:rsidRDefault="0035159F" w:rsidP="00537112">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35159F" w:rsidRPr="006403CB" w14:paraId="72A76E54" w14:textId="77777777" w:rsidTr="6BE15AA2">
        <w:tc>
          <w:tcPr>
            <w:tcW w:w="9679" w:type="dxa"/>
            <w:gridSpan w:val="2"/>
            <w:tcBorders>
              <w:bottom w:val="single" w:sz="4" w:space="0" w:color="auto"/>
            </w:tcBorders>
          </w:tcPr>
          <w:p w14:paraId="45240D7D" w14:textId="77777777" w:rsidR="0035159F" w:rsidRPr="00D2460F" w:rsidRDefault="0035159F" w:rsidP="00537112">
            <w:pPr>
              <w:jc w:val="both"/>
              <w:textAlignment w:val="baseline"/>
              <w:rPr>
                <w:rFonts w:ascii="Calibri Light" w:hAnsi="Calibri Light" w:cs="Calibri Light"/>
                <w:sz w:val="20"/>
                <w:szCs w:val="20"/>
                <w:lang w:eastAsia="el-GR"/>
              </w:rPr>
            </w:pPr>
            <w:r w:rsidRPr="00D2460F">
              <w:rPr>
                <w:rFonts w:ascii="Calibri Light" w:hAnsi="Calibri Light" w:cs="Calibri Light"/>
                <w:sz w:val="20"/>
                <w:szCs w:val="20"/>
                <w:lang w:val="en-GB" w:eastAsia="el-GR"/>
              </w:rPr>
              <w:t>At the end of the course the student will have further developed the following skills/competences:</w:t>
            </w:r>
            <w:r w:rsidRPr="00D2460F">
              <w:rPr>
                <w:rFonts w:ascii="Calibri Light" w:hAnsi="Calibri Light" w:cs="Calibri Light"/>
                <w:sz w:val="20"/>
                <w:szCs w:val="20"/>
                <w:lang w:eastAsia="el-GR"/>
              </w:rPr>
              <w:t> </w:t>
            </w:r>
          </w:p>
          <w:p w14:paraId="1326609C" w14:textId="77777777" w:rsidR="0035159F" w:rsidRPr="0035159F" w:rsidRDefault="464898B2" w:rsidP="0035159F">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Knowledge and understanding of the essential concepts, principles and theories related to soft materials and devices. </w:t>
            </w:r>
          </w:p>
          <w:p w14:paraId="4254FF3D" w14:textId="77777777" w:rsidR="0035159F" w:rsidRPr="0035159F" w:rsidRDefault="464898B2" w:rsidP="0035159F">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Ability to apply the acquired knowledge in solving qualitative and quantitative problems related to the course contents. </w:t>
            </w:r>
          </w:p>
          <w:p w14:paraId="51D09456" w14:textId="77777777" w:rsidR="0035159F" w:rsidRPr="0035159F" w:rsidRDefault="464898B2" w:rsidP="0035159F">
            <w:pPr>
              <w:pStyle w:val="a8"/>
              <w:numPr>
                <w:ilvl w:val="0"/>
                <w:numId w:val="95"/>
              </w:numPr>
              <w:spacing w:after="0" w:line="240" w:lineRule="auto"/>
              <w:jc w:val="both"/>
              <w:textAlignment w:val="baseline"/>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t>Knowledge and experience for eventual research involvement in related research topics. </w:t>
            </w:r>
          </w:p>
          <w:p w14:paraId="6C040E59" w14:textId="521C5D46" w:rsidR="0035159F" w:rsidRPr="006403CB" w:rsidRDefault="464898B2" w:rsidP="4AC2C608">
            <w:pPr>
              <w:pStyle w:val="a8"/>
              <w:widowControl w:val="0"/>
              <w:numPr>
                <w:ilvl w:val="0"/>
                <w:numId w:val="95"/>
              </w:numPr>
              <w:autoSpaceDE w:val="0"/>
              <w:autoSpaceDN w:val="0"/>
              <w:adjustRightInd w:val="0"/>
              <w:spacing w:after="0" w:line="240" w:lineRule="auto"/>
              <w:jc w:val="both"/>
              <w:rPr>
                <w:rFonts w:ascii="Calibri Light" w:hAnsi="Calibri Light" w:cs="Calibri Light"/>
                <w:sz w:val="20"/>
                <w:szCs w:val="20"/>
                <w:lang w:val="en-US" w:eastAsia="el-GR"/>
              </w:rPr>
            </w:pPr>
            <w:r w:rsidRPr="6BE15AA2">
              <w:rPr>
                <w:rFonts w:ascii="Calibri Light" w:hAnsi="Calibri Light" w:cs="Calibri Light"/>
                <w:sz w:val="20"/>
                <w:szCs w:val="20"/>
                <w:lang w:val="en-US" w:eastAsia="el-GR"/>
              </w:rPr>
              <w:lastRenderedPageBreak/>
              <w:t>Ability to interact with others on interdisciplinary topics in the field of soft matter.</w:t>
            </w:r>
          </w:p>
        </w:tc>
      </w:tr>
    </w:tbl>
    <w:p w14:paraId="1C40926A" w14:textId="0CEB856F" w:rsidR="0035159F" w:rsidRPr="00BA7532" w:rsidRDefault="0035159F" w:rsidP="004C468D">
      <w:pPr>
        <w:pStyle w:val="a8"/>
        <w:widowControl w:val="0"/>
        <w:numPr>
          <w:ilvl w:val="6"/>
          <w:numId w:val="177"/>
        </w:numPr>
        <w:autoSpaceDE w:val="0"/>
        <w:autoSpaceDN w:val="0"/>
        <w:adjustRightInd w:val="0"/>
        <w:spacing w:before="120"/>
        <w:ind w:left="360"/>
        <w:rPr>
          <w:rFonts w:asciiTheme="majorHAnsi" w:hAnsiTheme="majorHAnsi" w:cs="Arial"/>
          <w:b/>
          <w:color w:val="000000"/>
          <w:lang w:val="en-GB"/>
        </w:rPr>
      </w:pPr>
      <w:r w:rsidRPr="00BA7532">
        <w:rPr>
          <w:rFonts w:asciiTheme="majorHAnsi" w:hAnsiTheme="majorHAnsi" w:cs="Arial"/>
          <w:b/>
          <w:color w:val="000000"/>
          <w:lang w:val="en-GB"/>
        </w:rPr>
        <w:lastRenderedPageBreak/>
        <w:t>SYLLABUS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5"/>
      </w:tblGrid>
      <w:tr w:rsidR="0035159F" w:rsidRPr="006403CB" w14:paraId="5745A7AA" w14:textId="77777777" w:rsidTr="6CFADE99">
        <w:tc>
          <w:tcPr>
            <w:tcW w:w="9645" w:type="dxa"/>
          </w:tcPr>
          <w:p w14:paraId="743DB6C2"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1. Introduction to soft condensed matter – Basic physical properties</w:t>
            </w:r>
          </w:p>
          <w:p w14:paraId="7E9930E6"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2. Polymers</w:t>
            </w:r>
          </w:p>
          <w:p w14:paraId="55F5F4A5"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3. Semi(conductive) polymers</w:t>
            </w:r>
          </w:p>
          <w:p w14:paraId="57B738FA"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4. Colloids – Self-organizing systems</w:t>
            </w:r>
          </w:p>
          <w:p w14:paraId="2B11C343"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5. Liquid crystals</w:t>
            </w:r>
          </w:p>
          <w:p w14:paraId="637C9F27"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6. Optoelectronic devices of soft condensed matter</w:t>
            </w:r>
          </w:p>
          <w:p w14:paraId="3EF295C0" w14:textId="77777777" w:rsidR="0035159F" w:rsidRPr="006120DF" w:rsidRDefault="0035159F" w:rsidP="00537112">
            <w:pPr>
              <w:ind w:left="360"/>
              <w:jc w:val="both"/>
              <w:textAlignment w:val="baseline"/>
              <w:rPr>
                <w:rFonts w:ascii="Calibri Light" w:hAnsi="Calibri Light" w:cs="Calibri Light"/>
                <w:sz w:val="20"/>
                <w:szCs w:val="20"/>
                <w:lang w:eastAsia="el-GR"/>
              </w:rPr>
            </w:pPr>
            <w:r w:rsidRPr="006120DF">
              <w:rPr>
                <w:rFonts w:ascii="Calibri Light" w:hAnsi="Calibri Light" w:cs="Calibri Light"/>
                <w:sz w:val="20"/>
                <w:szCs w:val="20"/>
                <w:lang w:eastAsia="el-GR"/>
              </w:rPr>
              <w:t>(light-emitting diodes, transistors, (bio)sensors, LCD</w:t>
            </w:r>
            <w:r>
              <w:rPr>
                <w:rFonts w:ascii="Calibri Light" w:hAnsi="Calibri Light" w:cs="Calibri Light"/>
                <w:sz w:val="20"/>
                <w:szCs w:val="20"/>
                <w:lang w:eastAsia="el-GR"/>
              </w:rPr>
              <w:t>s</w:t>
            </w:r>
            <w:r w:rsidRPr="006120DF">
              <w:rPr>
                <w:rFonts w:ascii="Calibri Light" w:hAnsi="Calibri Light" w:cs="Calibri Light"/>
                <w:sz w:val="20"/>
                <w:szCs w:val="20"/>
                <w:lang w:eastAsia="el-GR"/>
              </w:rPr>
              <w:t>)</w:t>
            </w:r>
          </w:p>
          <w:p w14:paraId="7B67C6E1" w14:textId="77777777" w:rsidR="0035159F" w:rsidRPr="00C36535" w:rsidRDefault="0035159F" w:rsidP="00537112">
            <w:pPr>
              <w:ind w:left="360"/>
              <w:jc w:val="both"/>
              <w:textAlignment w:val="baseline"/>
              <w:rPr>
                <w:rFonts w:asciiTheme="majorHAnsi" w:hAnsiTheme="majorHAnsi" w:cs="Arial"/>
                <w:color w:val="002060"/>
                <w:sz w:val="20"/>
                <w:szCs w:val="20"/>
                <w:lang w:val="en-GB"/>
              </w:rPr>
            </w:pPr>
            <w:r w:rsidRPr="006120DF">
              <w:rPr>
                <w:rFonts w:ascii="Calibri Light" w:hAnsi="Calibri Light" w:cs="Calibri Light"/>
                <w:sz w:val="20"/>
                <w:szCs w:val="20"/>
                <w:lang w:eastAsia="el-GR"/>
              </w:rPr>
              <w:t>7. Development technologies of optoelectronic devices of soft condensed matter</w:t>
            </w:r>
            <w:r w:rsidRPr="006120DF">
              <w:rPr>
                <w:rFonts w:ascii="Calibri Light" w:hAnsi="Calibri Light" w:cs="Calibri Light"/>
                <w:color w:val="002060"/>
                <w:sz w:val="20"/>
                <w:szCs w:val="20"/>
                <w:lang w:val="en-GB" w:eastAsia="el-GR"/>
              </w:rPr>
              <w:t xml:space="preserve"> </w:t>
            </w:r>
          </w:p>
        </w:tc>
      </w:tr>
    </w:tbl>
    <w:p w14:paraId="263DFD66" w14:textId="0108C1B4" w:rsidR="0035159F" w:rsidRPr="00B1127A" w:rsidRDefault="0035159F" w:rsidP="004C468D">
      <w:pPr>
        <w:pStyle w:val="a8"/>
        <w:widowControl w:val="0"/>
        <w:numPr>
          <w:ilvl w:val="6"/>
          <w:numId w:val="177"/>
        </w:numPr>
        <w:autoSpaceDE w:val="0"/>
        <w:autoSpaceDN w:val="0"/>
        <w:adjustRightInd w:val="0"/>
        <w:spacing w:before="120"/>
        <w:ind w:left="360"/>
        <w:rPr>
          <w:rFonts w:asciiTheme="majorHAnsi" w:hAnsiTheme="majorHAnsi" w:cs="Arial"/>
          <w:b/>
          <w:color w:val="000000"/>
          <w:lang w:val="en-GB"/>
        </w:rPr>
      </w:pPr>
      <w:r w:rsidRPr="00B1127A">
        <w:rPr>
          <w:rFonts w:asciiTheme="majorHAnsi" w:hAnsiTheme="majorHAnsi" w:cs="Arial"/>
          <w:b/>
          <w:color w:val="000000"/>
          <w:lang w:val="en-GB"/>
        </w:rPr>
        <w:t>TEACHING and LEARNING METHODS - EVALUATION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360"/>
      </w:tblGrid>
      <w:tr w:rsidR="0035159F" w:rsidRPr="006403CB" w14:paraId="53A0B958" w14:textId="77777777" w:rsidTr="337E4F65">
        <w:tc>
          <w:tcPr>
            <w:tcW w:w="3306" w:type="dxa"/>
            <w:shd w:val="clear" w:color="auto" w:fill="DDD9C3" w:themeFill="background2" w:themeFillShade="E6"/>
          </w:tcPr>
          <w:p w14:paraId="332F0753"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360" w:type="dxa"/>
          </w:tcPr>
          <w:p w14:paraId="2E38C9C1" w14:textId="77777777" w:rsidR="0035159F" w:rsidRPr="006403CB" w:rsidRDefault="0035159F" w:rsidP="00537112">
            <w:pPr>
              <w:rPr>
                <w:rFonts w:asciiTheme="majorHAnsi" w:eastAsia="Calibri" w:hAnsiTheme="majorHAnsi"/>
                <w:iCs/>
                <w:color w:val="002060"/>
                <w:lang w:val="en-GB"/>
              </w:rPr>
            </w:pPr>
            <w:r>
              <w:rPr>
                <w:rStyle w:val="normaltextrun"/>
                <w:rFonts w:ascii="Calibri Light" w:hAnsi="Calibri Light" w:cs="Calibri Light"/>
                <w:color w:val="000000"/>
                <w:sz w:val="20"/>
                <w:szCs w:val="20"/>
                <w:shd w:val="clear" w:color="auto" w:fill="FFFFFF"/>
              </w:rPr>
              <w:t>Lectures, seminars and homeworks.</w:t>
            </w:r>
          </w:p>
        </w:tc>
      </w:tr>
      <w:tr w:rsidR="0035159F" w:rsidRPr="006403CB" w14:paraId="46EE32B7" w14:textId="77777777" w:rsidTr="337E4F65">
        <w:tc>
          <w:tcPr>
            <w:tcW w:w="3306" w:type="dxa"/>
            <w:shd w:val="clear" w:color="auto" w:fill="DDD9C3" w:themeFill="background2" w:themeFillShade="E6"/>
          </w:tcPr>
          <w:p w14:paraId="57F342B4" w14:textId="77777777" w:rsidR="0035159F" w:rsidRPr="006403CB" w:rsidRDefault="0035159F" w:rsidP="00537112">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360" w:type="dxa"/>
            <w:tcBorders>
              <w:bottom w:val="single" w:sz="4" w:space="0" w:color="auto"/>
            </w:tcBorders>
          </w:tcPr>
          <w:p w14:paraId="2A52D626" w14:textId="77777777" w:rsidR="0035159F" w:rsidRPr="006403CB" w:rsidRDefault="0035159F" w:rsidP="00537112">
            <w:pPr>
              <w:rPr>
                <w:rFonts w:asciiTheme="majorHAnsi" w:hAnsiTheme="majorHAnsi" w:cs="Arial"/>
                <w:b/>
                <w:color w:val="002060"/>
                <w:sz w:val="20"/>
                <w:szCs w:val="20"/>
                <w:lang w:val="en-GB"/>
              </w:rPr>
            </w:pPr>
          </w:p>
        </w:tc>
      </w:tr>
      <w:tr w:rsidR="0035159F" w:rsidRPr="006403CB" w14:paraId="7FACEBCD" w14:textId="77777777" w:rsidTr="337E4F65">
        <w:tc>
          <w:tcPr>
            <w:tcW w:w="3306" w:type="dxa"/>
            <w:shd w:val="clear" w:color="auto" w:fill="DDD9C3" w:themeFill="background2" w:themeFillShade="E6"/>
          </w:tcPr>
          <w:p w14:paraId="3B1C7830"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E3B9DE2" w14:textId="77777777" w:rsidR="0035159F" w:rsidRPr="006403CB" w:rsidRDefault="0035159F"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6024B5C6" w14:textId="77777777" w:rsidR="0035159F" w:rsidRPr="006403CB" w:rsidRDefault="0035159F"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B5E627D" w14:textId="77777777" w:rsidR="0035159F" w:rsidRPr="006403CB" w:rsidRDefault="0035159F" w:rsidP="00537112">
            <w:pPr>
              <w:jc w:val="both"/>
              <w:rPr>
                <w:rFonts w:asciiTheme="majorHAnsi" w:hAnsiTheme="majorHAnsi" w:cs="Arial"/>
                <w:i/>
                <w:sz w:val="16"/>
                <w:szCs w:val="16"/>
                <w:lang w:val="en-GB"/>
              </w:rPr>
            </w:pPr>
          </w:p>
          <w:p w14:paraId="6EF55563" w14:textId="77777777" w:rsidR="0035159F" w:rsidRPr="006403CB" w:rsidRDefault="0035159F"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360"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5159F" w:rsidRPr="006403CB" w14:paraId="0E5F7EEF" w14:textId="77777777" w:rsidTr="00537112">
              <w:tc>
                <w:tcPr>
                  <w:tcW w:w="2467" w:type="dxa"/>
                  <w:shd w:val="clear" w:color="auto" w:fill="DDD9C3" w:themeFill="background2" w:themeFillShade="E6"/>
                  <w:vAlign w:val="center"/>
                </w:tcPr>
                <w:p w14:paraId="54D99A18" w14:textId="77777777" w:rsidR="0035159F" w:rsidRPr="006403CB" w:rsidRDefault="0035159F" w:rsidP="00537112">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3AF9708C" w14:textId="77777777" w:rsidR="0035159F" w:rsidRPr="006403CB" w:rsidRDefault="0035159F" w:rsidP="00537112">
                  <w:pPr>
                    <w:jc w:val="center"/>
                    <w:rPr>
                      <w:rFonts w:asciiTheme="majorHAnsi" w:hAnsiTheme="majorHAnsi" w:cs="Arial"/>
                      <w:b/>
                      <w:i/>
                      <w:lang w:val="en-GB"/>
                    </w:rPr>
                  </w:pPr>
                  <w:r w:rsidRPr="006403CB">
                    <w:rPr>
                      <w:rFonts w:asciiTheme="majorHAnsi" w:hAnsiTheme="majorHAnsi" w:cs="Arial"/>
                      <w:b/>
                      <w:i/>
                      <w:lang w:val="en-GB"/>
                    </w:rPr>
                    <w:t>Semester workload</w:t>
                  </w:r>
                </w:p>
              </w:tc>
            </w:tr>
            <w:tr w:rsidR="0035159F" w:rsidRPr="006403CB" w14:paraId="034B8B7D" w14:textId="77777777" w:rsidTr="00537112">
              <w:tc>
                <w:tcPr>
                  <w:tcW w:w="2467" w:type="dxa"/>
                </w:tcPr>
                <w:p w14:paraId="009542A9" w14:textId="77777777" w:rsidR="0035159F" w:rsidRPr="006403CB" w:rsidRDefault="0035159F" w:rsidP="00537112">
                  <w:pPr>
                    <w:rPr>
                      <w:rFonts w:asciiTheme="majorHAnsi" w:hAnsiTheme="majorHAnsi"/>
                      <w:iCs/>
                      <w:color w:val="002060"/>
                      <w:sz w:val="22"/>
                      <w:szCs w:val="22"/>
                      <w:lang w:val="en-GB"/>
                    </w:rPr>
                  </w:pPr>
                  <w:r>
                    <w:rPr>
                      <w:rFonts w:ascii="Calibri Light" w:hAnsi="Calibri Light" w:cs="Calibri Light"/>
                    </w:rPr>
                    <w:t>Lectures</w:t>
                  </w:r>
                </w:p>
              </w:tc>
              <w:tc>
                <w:tcPr>
                  <w:tcW w:w="2468" w:type="dxa"/>
                </w:tcPr>
                <w:p w14:paraId="792B0AD5" w14:textId="77777777" w:rsidR="0035159F" w:rsidRPr="006403CB" w:rsidRDefault="0035159F" w:rsidP="00537112">
                  <w:pPr>
                    <w:jc w:val="center"/>
                    <w:rPr>
                      <w:rFonts w:asciiTheme="majorHAnsi" w:hAnsiTheme="majorHAnsi" w:cs="Arial"/>
                      <w:color w:val="002060"/>
                      <w:lang w:val="en-GB"/>
                    </w:rPr>
                  </w:pPr>
                  <w:r>
                    <w:rPr>
                      <w:rFonts w:ascii="Calibri Light" w:hAnsi="Calibri Light" w:cs="Calibri Light"/>
                      <w:lang w:val="el-GR"/>
                    </w:rPr>
                    <w:t>18</w:t>
                  </w:r>
                </w:p>
              </w:tc>
            </w:tr>
            <w:tr w:rsidR="0035159F" w:rsidRPr="006403CB" w14:paraId="035BD5E2" w14:textId="77777777" w:rsidTr="00537112">
              <w:tc>
                <w:tcPr>
                  <w:tcW w:w="2467" w:type="dxa"/>
                  <w:shd w:val="clear" w:color="auto" w:fill="auto"/>
                </w:tcPr>
                <w:p w14:paraId="0432EE0A" w14:textId="77777777" w:rsidR="0035159F" w:rsidRPr="006403CB" w:rsidRDefault="0035159F" w:rsidP="00537112">
                  <w:pPr>
                    <w:rPr>
                      <w:rFonts w:asciiTheme="majorHAnsi" w:hAnsiTheme="majorHAnsi"/>
                      <w:iCs/>
                      <w:color w:val="002060"/>
                      <w:sz w:val="22"/>
                      <w:szCs w:val="22"/>
                      <w:lang w:val="en-GB"/>
                    </w:rPr>
                  </w:pPr>
                  <w:r>
                    <w:rPr>
                      <w:rFonts w:ascii="Calibri Light" w:hAnsi="Calibri Light" w:cs="Calibri Light"/>
                    </w:rPr>
                    <w:t>Projects</w:t>
                  </w:r>
                </w:p>
              </w:tc>
              <w:tc>
                <w:tcPr>
                  <w:tcW w:w="2468" w:type="dxa"/>
                </w:tcPr>
                <w:p w14:paraId="30E2AEE2" w14:textId="77777777" w:rsidR="0035159F" w:rsidRPr="006403CB" w:rsidRDefault="0035159F" w:rsidP="00537112">
                  <w:pPr>
                    <w:jc w:val="center"/>
                    <w:rPr>
                      <w:rFonts w:asciiTheme="majorHAnsi" w:hAnsiTheme="majorHAnsi" w:cs="Arial"/>
                      <w:color w:val="002060"/>
                      <w:lang w:val="en-GB"/>
                    </w:rPr>
                  </w:pPr>
                  <w:r>
                    <w:rPr>
                      <w:rFonts w:ascii="Calibri Light" w:hAnsi="Calibri Light" w:cs="Calibri Light"/>
                      <w:lang w:val="el-GR"/>
                    </w:rPr>
                    <w:t>85</w:t>
                  </w:r>
                </w:p>
              </w:tc>
            </w:tr>
            <w:tr w:rsidR="0035159F" w:rsidRPr="006403CB" w14:paraId="3D2EDB8B" w14:textId="77777777" w:rsidTr="00537112">
              <w:tc>
                <w:tcPr>
                  <w:tcW w:w="2467" w:type="dxa"/>
                  <w:shd w:val="clear" w:color="auto" w:fill="auto"/>
                </w:tcPr>
                <w:p w14:paraId="7528F5C2" w14:textId="77777777" w:rsidR="0035159F" w:rsidRPr="006403CB" w:rsidRDefault="0035159F" w:rsidP="00537112">
                  <w:pPr>
                    <w:rPr>
                      <w:rFonts w:asciiTheme="majorHAnsi" w:hAnsiTheme="majorHAnsi"/>
                      <w:iCs/>
                      <w:color w:val="002060"/>
                      <w:sz w:val="22"/>
                      <w:szCs w:val="22"/>
                      <w:lang w:val="en-GB"/>
                    </w:rPr>
                  </w:pPr>
                  <w:r w:rsidRPr="00FE52AB">
                    <w:rPr>
                      <w:rFonts w:ascii="Calibri Light" w:hAnsi="Calibri Light" w:cs="Calibri Light"/>
                    </w:rPr>
                    <w:t xml:space="preserve">Hours for private study of the </w:t>
                  </w:r>
                  <w:r>
                    <w:rPr>
                      <w:rFonts w:ascii="Calibri Light" w:hAnsi="Calibri Light" w:cs="Calibri Light"/>
                    </w:rPr>
                    <w:t>student and preparation of home</w:t>
                  </w:r>
                  <w:r w:rsidRPr="00FE52AB">
                    <w:rPr>
                      <w:rFonts w:ascii="Calibri Light" w:hAnsi="Calibri Light" w:cs="Calibri Light"/>
                    </w:rPr>
                    <w:t>work</w:t>
                  </w:r>
                </w:p>
              </w:tc>
              <w:tc>
                <w:tcPr>
                  <w:tcW w:w="2468" w:type="dxa"/>
                </w:tcPr>
                <w:p w14:paraId="3F6913F1" w14:textId="77777777" w:rsidR="0035159F" w:rsidRPr="006403CB" w:rsidRDefault="0035159F" w:rsidP="00537112">
                  <w:pPr>
                    <w:jc w:val="center"/>
                    <w:rPr>
                      <w:rFonts w:asciiTheme="majorHAnsi" w:hAnsiTheme="majorHAnsi" w:cs="Arial"/>
                      <w:color w:val="002060"/>
                      <w:lang w:val="en-GB"/>
                    </w:rPr>
                  </w:pPr>
                  <w:r>
                    <w:rPr>
                      <w:rFonts w:ascii="Calibri Light" w:hAnsi="Calibri Light" w:cs="Calibri Light"/>
                      <w:lang w:val="el-GR"/>
                    </w:rPr>
                    <w:t>52</w:t>
                  </w:r>
                </w:p>
              </w:tc>
            </w:tr>
            <w:tr w:rsidR="0035159F" w:rsidRPr="006403CB" w14:paraId="24EDCBDA" w14:textId="77777777" w:rsidTr="00537112">
              <w:tc>
                <w:tcPr>
                  <w:tcW w:w="2467" w:type="dxa"/>
                  <w:shd w:val="clear" w:color="auto" w:fill="auto"/>
                </w:tcPr>
                <w:p w14:paraId="49A938EA" w14:textId="77777777" w:rsidR="0035159F" w:rsidRPr="00EB1ACA" w:rsidRDefault="0035159F" w:rsidP="00537112">
                  <w:pPr>
                    <w:rPr>
                      <w:rFonts w:ascii="Calibri Light" w:hAnsi="Calibri Light" w:cs="Calibri Light"/>
                    </w:rPr>
                  </w:pPr>
                  <w:r>
                    <w:rPr>
                      <w:rFonts w:ascii="Calibri Light" w:hAnsi="Calibri Light" w:cs="Calibri Light"/>
                    </w:rPr>
                    <w:t>E</w:t>
                  </w:r>
                  <w:r w:rsidRPr="00EB1ACA">
                    <w:rPr>
                      <w:rFonts w:ascii="Calibri Light" w:hAnsi="Calibri Light" w:cs="Calibri Light"/>
                    </w:rPr>
                    <w:t>ssay writing</w:t>
                  </w:r>
                </w:p>
              </w:tc>
              <w:tc>
                <w:tcPr>
                  <w:tcW w:w="2468" w:type="dxa"/>
                </w:tcPr>
                <w:p w14:paraId="7BF9458A" w14:textId="77777777" w:rsidR="0035159F" w:rsidRPr="006403CB" w:rsidRDefault="0035159F" w:rsidP="00537112">
                  <w:pPr>
                    <w:jc w:val="center"/>
                    <w:rPr>
                      <w:rFonts w:asciiTheme="majorHAnsi" w:hAnsiTheme="majorHAnsi" w:cs="Arial"/>
                      <w:color w:val="002060"/>
                      <w:lang w:val="en-GB"/>
                    </w:rPr>
                  </w:pPr>
                  <w:r>
                    <w:rPr>
                      <w:rFonts w:asciiTheme="majorHAnsi" w:hAnsiTheme="majorHAnsi" w:cs="Arial"/>
                      <w:color w:val="002060"/>
                      <w:lang w:val="en-GB"/>
                    </w:rPr>
                    <w:t>20</w:t>
                  </w:r>
                </w:p>
              </w:tc>
            </w:tr>
            <w:tr w:rsidR="0035159F" w:rsidRPr="006403CB" w14:paraId="0B844DED" w14:textId="77777777" w:rsidTr="00537112">
              <w:tc>
                <w:tcPr>
                  <w:tcW w:w="2467" w:type="dxa"/>
                  <w:shd w:val="clear" w:color="auto" w:fill="auto"/>
                </w:tcPr>
                <w:p w14:paraId="51B22277" w14:textId="77777777" w:rsidR="0035159F" w:rsidRPr="006403CB" w:rsidRDefault="0035159F" w:rsidP="00537112">
                  <w:pPr>
                    <w:rPr>
                      <w:rFonts w:asciiTheme="majorHAnsi" w:hAnsiTheme="majorHAnsi"/>
                      <w:iCs/>
                      <w:color w:val="002060"/>
                      <w:sz w:val="22"/>
                      <w:szCs w:val="22"/>
                      <w:lang w:val="en-GB"/>
                    </w:rPr>
                  </w:pPr>
                </w:p>
              </w:tc>
              <w:tc>
                <w:tcPr>
                  <w:tcW w:w="2468" w:type="dxa"/>
                </w:tcPr>
                <w:p w14:paraId="39E118E1" w14:textId="77777777" w:rsidR="0035159F" w:rsidRPr="006403CB" w:rsidRDefault="0035159F" w:rsidP="00537112">
                  <w:pPr>
                    <w:jc w:val="center"/>
                    <w:rPr>
                      <w:rFonts w:asciiTheme="majorHAnsi" w:hAnsiTheme="majorHAnsi" w:cs="Arial"/>
                      <w:color w:val="002060"/>
                      <w:lang w:val="en-GB"/>
                    </w:rPr>
                  </w:pPr>
                </w:p>
              </w:tc>
            </w:tr>
            <w:tr w:rsidR="0035159F" w:rsidRPr="006403CB" w14:paraId="3D847754" w14:textId="77777777" w:rsidTr="00537112">
              <w:tc>
                <w:tcPr>
                  <w:tcW w:w="2467" w:type="dxa"/>
                  <w:shd w:val="clear" w:color="auto" w:fill="auto"/>
                </w:tcPr>
                <w:p w14:paraId="6DAE3CEF" w14:textId="77777777" w:rsidR="0035159F" w:rsidRPr="006403CB" w:rsidRDefault="0035159F" w:rsidP="00537112">
                  <w:pPr>
                    <w:rPr>
                      <w:rFonts w:asciiTheme="majorHAnsi" w:hAnsiTheme="majorHAnsi"/>
                      <w:iCs/>
                      <w:color w:val="002060"/>
                      <w:sz w:val="22"/>
                      <w:szCs w:val="22"/>
                      <w:lang w:val="en-GB"/>
                    </w:rPr>
                  </w:pPr>
                </w:p>
              </w:tc>
              <w:tc>
                <w:tcPr>
                  <w:tcW w:w="2468" w:type="dxa"/>
                </w:tcPr>
                <w:p w14:paraId="506493BC" w14:textId="77777777" w:rsidR="0035159F" w:rsidRPr="006403CB" w:rsidRDefault="0035159F" w:rsidP="00537112">
                  <w:pPr>
                    <w:rPr>
                      <w:rFonts w:asciiTheme="majorHAnsi" w:hAnsiTheme="majorHAnsi" w:cs="Arial"/>
                      <w:i/>
                      <w:color w:val="002060"/>
                      <w:sz w:val="16"/>
                      <w:szCs w:val="16"/>
                      <w:lang w:val="en-GB"/>
                    </w:rPr>
                  </w:pPr>
                </w:p>
              </w:tc>
            </w:tr>
            <w:tr w:rsidR="0035159F" w:rsidRPr="006403CB" w14:paraId="576A50DC" w14:textId="77777777" w:rsidTr="00537112">
              <w:tc>
                <w:tcPr>
                  <w:tcW w:w="2467" w:type="dxa"/>
                  <w:shd w:val="clear" w:color="auto" w:fill="auto"/>
                </w:tcPr>
                <w:p w14:paraId="1DE297CD" w14:textId="77777777" w:rsidR="0035159F" w:rsidRPr="006403CB" w:rsidRDefault="0035159F" w:rsidP="00537112">
                  <w:pPr>
                    <w:rPr>
                      <w:rFonts w:asciiTheme="majorHAnsi" w:hAnsiTheme="majorHAnsi"/>
                      <w:iCs/>
                      <w:color w:val="002060"/>
                      <w:sz w:val="22"/>
                      <w:szCs w:val="22"/>
                      <w:lang w:val="en-GB"/>
                    </w:rPr>
                  </w:pPr>
                </w:p>
              </w:tc>
              <w:tc>
                <w:tcPr>
                  <w:tcW w:w="2468" w:type="dxa"/>
                </w:tcPr>
                <w:p w14:paraId="18E6557D" w14:textId="77777777" w:rsidR="0035159F" w:rsidRPr="006403CB" w:rsidRDefault="0035159F" w:rsidP="00537112">
                  <w:pPr>
                    <w:rPr>
                      <w:rFonts w:asciiTheme="majorHAnsi" w:hAnsiTheme="majorHAnsi" w:cs="Arial"/>
                      <w:i/>
                      <w:color w:val="002060"/>
                      <w:sz w:val="16"/>
                      <w:szCs w:val="16"/>
                      <w:lang w:val="en-GB"/>
                    </w:rPr>
                  </w:pPr>
                </w:p>
              </w:tc>
            </w:tr>
            <w:tr w:rsidR="0035159F" w:rsidRPr="006403CB" w14:paraId="40A335AC" w14:textId="77777777" w:rsidTr="00537112">
              <w:tc>
                <w:tcPr>
                  <w:tcW w:w="2467" w:type="dxa"/>
                  <w:shd w:val="clear" w:color="auto" w:fill="auto"/>
                </w:tcPr>
                <w:p w14:paraId="24ACE775" w14:textId="77777777" w:rsidR="0035159F" w:rsidRPr="006403CB" w:rsidRDefault="0035159F" w:rsidP="00537112">
                  <w:pPr>
                    <w:rPr>
                      <w:rFonts w:asciiTheme="majorHAnsi" w:hAnsiTheme="majorHAnsi"/>
                      <w:iCs/>
                      <w:color w:val="002060"/>
                      <w:sz w:val="22"/>
                      <w:szCs w:val="22"/>
                      <w:lang w:val="en-GB"/>
                    </w:rPr>
                  </w:pPr>
                </w:p>
              </w:tc>
              <w:tc>
                <w:tcPr>
                  <w:tcW w:w="2468" w:type="dxa"/>
                </w:tcPr>
                <w:p w14:paraId="18383DB0" w14:textId="77777777" w:rsidR="0035159F" w:rsidRPr="006403CB" w:rsidRDefault="0035159F" w:rsidP="00537112">
                  <w:pPr>
                    <w:rPr>
                      <w:rFonts w:asciiTheme="majorHAnsi" w:hAnsiTheme="majorHAnsi" w:cs="Arial"/>
                      <w:i/>
                      <w:color w:val="002060"/>
                      <w:sz w:val="16"/>
                      <w:szCs w:val="16"/>
                      <w:lang w:val="en-GB"/>
                    </w:rPr>
                  </w:pPr>
                </w:p>
              </w:tc>
            </w:tr>
            <w:tr w:rsidR="0035159F" w:rsidRPr="006403CB" w14:paraId="3B1A076C" w14:textId="77777777" w:rsidTr="00537112">
              <w:tc>
                <w:tcPr>
                  <w:tcW w:w="2467" w:type="dxa"/>
                  <w:shd w:val="clear" w:color="auto" w:fill="auto"/>
                </w:tcPr>
                <w:p w14:paraId="504ECBD1" w14:textId="77777777" w:rsidR="0035159F" w:rsidRPr="006403CB" w:rsidRDefault="0035159F" w:rsidP="00537112">
                  <w:pPr>
                    <w:rPr>
                      <w:rFonts w:asciiTheme="majorHAnsi" w:hAnsiTheme="majorHAnsi"/>
                      <w:iCs/>
                      <w:color w:val="002060"/>
                      <w:sz w:val="22"/>
                      <w:szCs w:val="22"/>
                      <w:lang w:val="en-GB"/>
                    </w:rPr>
                  </w:pPr>
                </w:p>
              </w:tc>
              <w:tc>
                <w:tcPr>
                  <w:tcW w:w="2468" w:type="dxa"/>
                </w:tcPr>
                <w:p w14:paraId="79EE03F0" w14:textId="77777777" w:rsidR="0035159F" w:rsidRPr="006403CB" w:rsidRDefault="0035159F" w:rsidP="00537112">
                  <w:pPr>
                    <w:jc w:val="center"/>
                    <w:rPr>
                      <w:rFonts w:asciiTheme="majorHAnsi" w:hAnsiTheme="majorHAnsi" w:cs="Arial"/>
                      <w:color w:val="002060"/>
                      <w:lang w:val="en-GB"/>
                    </w:rPr>
                  </w:pPr>
                </w:p>
              </w:tc>
            </w:tr>
            <w:tr w:rsidR="0035159F" w:rsidRPr="006403CB" w14:paraId="0F2D54A1" w14:textId="77777777" w:rsidTr="00537112">
              <w:tc>
                <w:tcPr>
                  <w:tcW w:w="2467" w:type="dxa"/>
                </w:tcPr>
                <w:p w14:paraId="709B902D" w14:textId="77777777" w:rsidR="0035159F" w:rsidRPr="006403CB" w:rsidRDefault="0035159F" w:rsidP="00537112">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1AF6F54D" w14:textId="77777777" w:rsidR="0035159F" w:rsidRPr="00A25226" w:rsidRDefault="0035159F" w:rsidP="00537112">
                  <w:pPr>
                    <w:jc w:val="center"/>
                    <w:rPr>
                      <w:rFonts w:asciiTheme="majorHAnsi" w:hAnsiTheme="majorHAnsi" w:cs="Arial"/>
                      <w:iCs/>
                      <w:color w:val="002060"/>
                      <w:lang w:val="en-GB"/>
                    </w:rPr>
                  </w:pPr>
                  <w:r>
                    <w:rPr>
                      <w:rFonts w:asciiTheme="majorHAnsi" w:hAnsiTheme="majorHAnsi" w:cs="Arial"/>
                      <w:iCs/>
                      <w:color w:val="002060"/>
                      <w:lang w:val="en-GB"/>
                    </w:rPr>
                    <w:t>175</w:t>
                  </w:r>
                </w:p>
              </w:tc>
            </w:tr>
          </w:tbl>
          <w:p w14:paraId="59146D2B" w14:textId="77777777" w:rsidR="0035159F" w:rsidRPr="006403CB" w:rsidRDefault="0035159F" w:rsidP="00537112">
            <w:pPr>
              <w:rPr>
                <w:rFonts w:asciiTheme="majorHAnsi" w:hAnsiTheme="majorHAnsi" w:cs="Tahoma"/>
                <w:lang w:val="en-GB"/>
              </w:rPr>
            </w:pPr>
          </w:p>
        </w:tc>
      </w:tr>
      <w:tr w:rsidR="0035159F" w:rsidRPr="006403CB" w14:paraId="5E7B63FF" w14:textId="77777777" w:rsidTr="337E4F65">
        <w:tc>
          <w:tcPr>
            <w:tcW w:w="3306" w:type="dxa"/>
          </w:tcPr>
          <w:p w14:paraId="27DF07DE" w14:textId="77777777" w:rsidR="0035159F" w:rsidRPr="006403CB" w:rsidRDefault="0035159F" w:rsidP="00537112">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323D94CF" w14:textId="77777777" w:rsidR="0035159F" w:rsidRPr="006403CB" w:rsidRDefault="60C56849"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Description of the evaluation procedure</w:t>
            </w:r>
          </w:p>
          <w:p w14:paraId="4FB8BF32" w14:textId="77777777" w:rsidR="0035159F" w:rsidRPr="006403CB" w:rsidRDefault="60C56849" w:rsidP="00537112">
            <w:pPr>
              <w:jc w:val="both"/>
              <w:rPr>
                <w:rFonts w:asciiTheme="majorHAnsi" w:hAnsiTheme="majorHAnsi" w:cs="Arial"/>
                <w:i/>
                <w:sz w:val="16"/>
                <w:szCs w:val="16"/>
                <w:lang w:val="en-GB"/>
              </w:rPr>
            </w:pPr>
            <w:r w:rsidRPr="6F2BCFEF">
              <w:rPr>
                <w:rFonts w:asciiTheme="majorHAnsi" w:hAnsiTheme="majorHAnsi" w:cs="Arial"/>
                <w:i/>
                <w:iCs/>
                <w:sz w:val="16"/>
                <w:szCs w:val="16"/>
                <w:lang w:val="en-GB"/>
              </w:rPr>
              <w:t xml:space="preserve">Language of evaluation, methods of evaluation, summative or conclusive, multiple choice questionnaires, short-answer questions, open-ended questions, problem solving, written work, essay/report, oral examination, public presentation, laboratory work, clinical </w:t>
            </w:r>
            <w:r w:rsidRPr="6F2BCFEF">
              <w:rPr>
                <w:rFonts w:asciiTheme="majorHAnsi" w:hAnsiTheme="majorHAnsi" w:cs="Arial"/>
                <w:i/>
                <w:iCs/>
                <w:sz w:val="16"/>
                <w:szCs w:val="16"/>
                <w:lang w:val="en-GB"/>
              </w:rPr>
              <w:lastRenderedPageBreak/>
              <w:t>examination of patient, art interpretation, other</w:t>
            </w:r>
          </w:p>
          <w:p w14:paraId="7497A6C6" w14:textId="77777777" w:rsidR="0035159F" w:rsidRPr="006403CB" w:rsidRDefault="0035159F" w:rsidP="00537112">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360" w:type="dxa"/>
            <w:tcBorders>
              <w:bottom w:val="single" w:sz="4" w:space="0" w:color="auto"/>
            </w:tcBorders>
          </w:tcPr>
          <w:p w14:paraId="78E5F170" w14:textId="77777777" w:rsidR="0035159F" w:rsidRDefault="337E4F65" w:rsidP="00537112">
            <w:pPr>
              <w:textAlignment w:val="baseline"/>
              <w:rPr>
                <w:rFonts w:ascii="Calibri Light" w:hAnsi="Calibri Light" w:cs="Calibri Light"/>
                <w:sz w:val="20"/>
                <w:szCs w:val="20"/>
                <w:lang w:eastAsia="el-GR"/>
              </w:rPr>
            </w:pPr>
            <w:r w:rsidRPr="337E4F65">
              <w:rPr>
                <w:rFonts w:ascii="Calibri Light" w:hAnsi="Calibri Light" w:cs="Calibri Light"/>
                <w:sz w:val="20"/>
                <w:szCs w:val="20"/>
                <w:lang w:eastAsia="el-GR"/>
              </w:rPr>
              <w:lastRenderedPageBreak/>
              <w:t>Presentation of projects and  oral examination</w:t>
            </w:r>
          </w:p>
          <w:p w14:paraId="1F191C98" w14:textId="77777777" w:rsidR="0035159F" w:rsidRDefault="337E4F65" w:rsidP="337E4F65">
            <w:pPr>
              <w:textAlignment w:val="baseline"/>
              <w:rPr>
                <w:sz w:val="18"/>
                <w:szCs w:val="18"/>
                <w:lang w:eastAsia="el-GR"/>
              </w:rPr>
            </w:pPr>
            <w:r w:rsidRPr="337E4F65">
              <w:rPr>
                <w:sz w:val="20"/>
                <w:szCs w:val="20"/>
                <w:lang w:eastAsia="el-GR"/>
              </w:rPr>
              <w:t>Minimum passing grade:  5 </w:t>
            </w:r>
          </w:p>
          <w:p w14:paraId="5F091C32" w14:textId="77777777" w:rsidR="0035159F" w:rsidRDefault="337E4F65" w:rsidP="337E4F65">
            <w:pPr>
              <w:textAlignment w:val="baseline"/>
              <w:rPr>
                <w:sz w:val="20"/>
                <w:szCs w:val="20"/>
                <w:lang w:eastAsia="el-GR"/>
              </w:rPr>
            </w:pPr>
            <w:r w:rsidRPr="337E4F65">
              <w:rPr>
                <w:sz w:val="20"/>
                <w:szCs w:val="20"/>
                <w:lang w:eastAsia="el-GR"/>
              </w:rPr>
              <w:t>Mαximum passing grade:  10 </w:t>
            </w:r>
          </w:p>
          <w:p w14:paraId="286C4B1A" w14:textId="02D44E63" w:rsidR="0035159F" w:rsidRDefault="0035159F" w:rsidP="337E4F65">
            <w:pPr>
              <w:textAlignment w:val="baseline"/>
              <w:rPr>
                <w:rFonts w:ascii="Segoe UI" w:hAnsi="Segoe UI" w:cs="Segoe UI"/>
                <w:sz w:val="18"/>
                <w:szCs w:val="18"/>
                <w:lang w:eastAsia="el-GR"/>
              </w:rPr>
            </w:pPr>
          </w:p>
          <w:p w14:paraId="5D89F032" w14:textId="77777777" w:rsidR="0035159F" w:rsidRDefault="0035159F" w:rsidP="00537112">
            <w:pPr>
              <w:textAlignment w:val="baseline"/>
              <w:rPr>
                <w:rFonts w:ascii="Segoe UI" w:hAnsi="Segoe UI" w:cs="Segoe UI"/>
                <w:sz w:val="18"/>
                <w:szCs w:val="18"/>
                <w:lang w:eastAsia="el-GR"/>
              </w:rPr>
            </w:pPr>
          </w:p>
          <w:p w14:paraId="5198107C" w14:textId="77777777" w:rsidR="0035159F" w:rsidRPr="006403CB" w:rsidRDefault="0035159F" w:rsidP="00537112">
            <w:pPr>
              <w:rPr>
                <w:rFonts w:asciiTheme="majorHAnsi" w:hAnsiTheme="majorHAnsi" w:cs="Arial"/>
                <w:color w:val="002060"/>
                <w:lang w:val="en-GB"/>
              </w:rPr>
            </w:pPr>
          </w:p>
          <w:p w14:paraId="51BD5298" w14:textId="77777777" w:rsidR="0035159F" w:rsidRPr="006403CB" w:rsidRDefault="0035159F" w:rsidP="00537112">
            <w:pPr>
              <w:rPr>
                <w:rFonts w:asciiTheme="majorHAnsi" w:hAnsiTheme="majorHAnsi" w:cs="Arial"/>
                <w:color w:val="002060"/>
                <w:lang w:val="en-GB"/>
              </w:rPr>
            </w:pPr>
          </w:p>
          <w:p w14:paraId="67166882" w14:textId="77777777" w:rsidR="0035159F" w:rsidRPr="006403CB" w:rsidRDefault="0035159F" w:rsidP="00537112">
            <w:pPr>
              <w:rPr>
                <w:rFonts w:asciiTheme="majorHAnsi" w:hAnsiTheme="majorHAnsi" w:cs="Arial"/>
                <w:color w:val="002060"/>
                <w:lang w:val="en-GB"/>
              </w:rPr>
            </w:pPr>
          </w:p>
          <w:p w14:paraId="61B43484" w14:textId="77777777" w:rsidR="0035159F" w:rsidRPr="006403CB" w:rsidRDefault="0035159F" w:rsidP="00537112">
            <w:pPr>
              <w:rPr>
                <w:rFonts w:asciiTheme="majorHAnsi" w:hAnsiTheme="majorHAnsi" w:cs="Arial"/>
                <w:color w:val="002060"/>
                <w:lang w:val="en-GB"/>
              </w:rPr>
            </w:pPr>
          </w:p>
          <w:p w14:paraId="594F9E5E" w14:textId="77777777" w:rsidR="0035159F" w:rsidRPr="006403CB" w:rsidRDefault="0035159F" w:rsidP="00537112">
            <w:pPr>
              <w:rPr>
                <w:rFonts w:asciiTheme="majorHAnsi" w:hAnsiTheme="majorHAnsi" w:cs="Arial"/>
                <w:color w:val="002060"/>
                <w:lang w:val="en-GB"/>
              </w:rPr>
            </w:pPr>
          </w:p>
        </w:tc>
      </w:tr>
    </w:tbl>
    <w:p w14:paraId="3EB82466" w14:textId="19F509EF" w:rsidR="0035159F" w:rsidRPr="00B1127A" w:rsidRDefault="0035159F" w:rsidP="004C468D">
      <w:pPr>
        <w:pStyle w:val="a8"/>
        <w:widowControl w:val="0"/>
        <w:numPr>
          <w:ilvl w:val="6"/>
          <w:numId w:val="177"/>
        </w:numPr>
        <w:autoSpaceDE w:val="0"/>
        <w:autoSpaceDN w:val="0"/>
        <w:adjustRightInd w:val="0"/>
        <w:spacing w:before="240"/>
        <w:ind w:left="360"/>
        <w:rPr>
          <w:rFonts w:asciiTheme="majorHAnsi" w:hAnsiTheme="majorHAnsi" w:cs="Arial"/>
          <w:b/>
          <w:color w:val="000000"/>
          <w:lang w:val="en-GB"/>
        </w:rPr>
      </w:pPr>
      <w:r w:rsidRPr="00B1127A">
        <w:rPr>
          <w:rFonts w:asciiTheme="majorHAnsi" w:hAnsiTheme="majorHAnsi" w:cs="Arial"/>
          <w:b/>
          <w:color w:val="000000"/>
        </w:rPr>
        <w:lastRenderedPageBreak/>
        <w:t xml:space="preserve">RECOMMENDED </w:t>
      </w:r>
      <w:r w:rsidRPr="00B1127A">
        <w:rPr>
          <w:rFonts w:asciiTheme="majorHAnsi" w:hAnsiTheme="majorHAnsi" w:cs="Arial"/>
          <w:b/>
          <w:color w:val="000000"/>
          <w:lang w:val="en-GB"/>
        </w:rPr>
        <w:t>BIBLIOGRAPHY</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0"/>
      </w:tblGrid>
      <w:tr w:rsidR="0035159F" w:rsidRPr="006403CB" w14:paraId="3B92C638" w14:textId="77777777" w:rsidTr="6CFADE99">
        <w:tc>
          <w:tcPr>
            <w:tcW w:w="9660" w:type="dxa"/>
          </w:tcPr>
          <w:p w14:paraId="39593313" w14:textId="413EED30" w:rsidR="0035159F" w:rsidRPr="00B77759" w:rsidRDefault="4AC2C608" w:rsidP="4AC2C608">
            <w:pPr>
              <w:pStyle w:val="Web"/>
              <w:shd w:val="clear" w:color="auto" w:fill="FFFFFF" w:themeFill="background1"/>
              <w:spacing w:after="0"/>
              <w:ind w:left="360"/>
              <w:jc w:val="both"/>
              <w:rPr>
                <w:rFonts w:ascii="Calibri Light" w:eastAsiaTheme="minorEastAsia" w:hAnsi="Calibri Light" w:cs="Calibri Light"/>
                <w:sz w:val="20"/>
                <w:szCs w:val="20"/>
                <w:lang w:val="en-US"/>
              </w:rPr>
            </w:pPr>
            <w:r w:rsidRPr="4AC2C608">
              <w:rPr>
                <w:rFonts w:ascii="Calibri Light" w:eastAsiaTheme="minorEastAsia" w:hAnsi="Calibri Light" w:cs="Calibri Light"/>
                <w:sz w:val="20"/>
                <w:szCs w:val="20"/>
                <w:lang w:val="en-US"/>
              </w:rPr>
              <w:t>1. ‘Soft Condensed Matter’ R.A.L. Jones, Oxford University Press, Oxford (2002).</w:t>
            </w:r>
          </w:p>
          <w:p w14:paraId="2E092776" w14:textId="77777777" w:rsidR="0035159F" w:rsidRPr="00B77759" w:rsidRDefault="0035159F" w:rsidP="00537112">
            <w:pPr>
              <w:pStyle w:val="Web"/>
              <w:shd w:val="clear" w:color="auto" w:fill="FFFFFF"/>
              <w:spacing w:after="0"/>
              <w:ind w:left="360"/>
              <w:jc w:val="both"/>
              <w:rPr>
                <w:rFonts w:ascii="Calibri Light" w:eastAsiaTheme="minorHAnsi" w:hAnsi="Calibri Light" w:cs="Calibri Light"/>
                <w:sz w:val="20"/>
                <w:szCs w:val="20"/>
                <w:lang w:val="en-US"/>
              </w:rPr>
            </w:pPr>
            <w:r w:rsidRPr="00B77759">
              <w:rPr>
                <w:rFonts w:ascii="Calibri Light" w:eastAsiaTheme="minorHAnsi" w:hAnsi="Calibri Light" w:cs="Calibri Light"/>
                <w:sz w:val="20"/>
                <w:szCs w:val="20"/>
                <w:lang w:val="en-US"/>
              </w:rPr>
              <w:t>2. ‘Polymer Physics’ M. Rubinstein and R.H. Colby Oxford University Press Oxford (2006).</w:t>
            </w:r>
          </w:p>
          <w:p w14:paraId="303B9F41" w14:textId="77777777" w:rsidR="0035159F" w:rsidRPr="00B77759" w:rsidRDefault="0035159F" w:rsidP="00537112">
            <w:pPr>
              <w:pStyle w:val="Web"/>
              <w:shd w:val="clear" w:color="auto" w:fill="FFFFFF"/>
              <w:spacing w:after="0"/>
              <w:ind w:left="360"/>
              <w:jc w:val="both"/>
              <w:rPr>
                <w:rFonts w:ascii="Calibri Light" w:eastAsiaTheme="minorHAnsi" w:hAnsi="Calibri Light" w:cs="Calibri Light"/>
                <w:sz w:val="20"/>
                <w:szCs w:val="20"/>
                <w:lang w:val="en-US"/>
              </w:rPr>
            </w:pPr>
            <w:r w:rsidRPr="00B77759">
              <w:rPr>
                <w:rFonts w:ascii="Calibri Light" w:eastAsiaTheme="minorHAnsi" w:hAnsi="Calibri Light" w:cs="Calibri Light"/>
                <w:sz w:val="20"/>
                <w:szCs w:val="20"/>
                <w:lang w:val="en-US"/>
              </w:rPr>
              <w:t>3. ‘Soft Matter Physics’ M. Doi Oxford University Press Oxford (2013).</w:t>
            </w:r>
          </w:p>
          <w:p w14:paraId="7A593BBA" w14:textId="77777777" w:rsidR="0035159F" w:rsidRPr="00B77759" w:rsidRDefault="0035159F" w:rsidP="00537112">
            <w:pPr>
              <w:pStyle w:val="Web"/>
              <w:shd w:val="clear" w:color="auto" w:fill="FFFFFF"/>
              <w:spacing w:after="0"/>
              <w:ind w:left="360"/>
              <w:jc w:val="both"/>
              <w:rPr>
                <w:rFonts w:ascii="Calibri Light" w:eastAsiaTheme="minorHAnsi" w:hAnsi="Calibri Light" w:cs="Calibri Light"/>
                <w:sz w:val="20"/>
                <w:szCs w:val="20"/>
                <w:lang w:val="en-US"/>
              </w:rPr>
            </w:pPr>
            <w:r w:rsidRPr="00B77759">
              <w:rPr>
                <w:rFonts w:ascii="Calibri Light" w:eastAsiaTheme="minorHAnsi" w:hAnsi="Calibri Light" w:cs="Calibri Light"/>
                <w:sz w:val="20"/>
                <w:szCs w:val="20"/>
                <w:lang w:val="en-US"/>
              </w:rPr>
              <w:t>4. ‘Fundamendals of Soft Matter Science’ L. S. Hirst, CRS Press (2012).</w:t>
            </w:r>
          </w:p>
          <w:p w14:paraId="4C555AD6" w14:textId="77777777" w:rsidR="0035159F" w:rsidRPr="00B77759" w:rsidRDefault="0035159F" w:rsidP="00537112">
            <w:pPr>
              <w:pStyle w:val="Web"/>
              <w:shd w:val="clear" w:color="auto" w:fill="FFFFFF"/>
              <w:spacing w:after="0"/>
              <w:ind w:left="360"/>
              <w:jc w:val="both"/>
              <w:rPr>
                <w:rFonts w:ascii="Calibri Light" w:eastAsiaTheme="minorHAnsi" w:hAnsi="Calibri Light" w:cs="Calibri Light"/>
                <w:sz w:val="20"/>
                <w:szCs w:val="20"/>
                <w:lang w:val="en-US"/>
              </w:rPr>
            </w:pPr>
            <w:r w:rsidRPr="00B77759">
              <w:rPr>
                <w:rFonts w:ascii="Calibri Light" w:eastAsiaTheme="minorHAnsi" w:hAnsi="Calibri Light" w:cs="Calibri Light"/>
                <w:sz w:val="20"/>
                <w:szCs w:val="20"/>
                <w:lang w:val="en-US"/>
              </w:rPr>
              <w:t>5. “Handbook of Polymers in Electronics” Bansi D. Malhotra (Ed.) Rapra Techn. Ltd., Shawbury, UK (2002).</w:t>
            </w:r>
          </w:p>
          <w:p w14:paraId="018A9EC9" w14:textId="77777777" w:rsidR="0035159F" w:rsidRPr="00B77759" w:rsidRDefault="4AC2C608" w:rsidP="4AC2C608">
            <w:pPr>
              <w:pStyle w:val="Web"/>
              <w:shd w:val="clear" w:color="auto" w:fill="FFFFFF" w:themeFill="background1"/>
              <w:spacing w:before="0" w:beforeAutospacing="0" w:after="0" w:afterAutospacing="0"/>
              <w:ind w:left="360"/>
              <w:jc w:val="both"/>
              <w:rPr>
                <w:rFonts w:ascii="Calibri Light" w:eastAsiaTheme="minorEastAsia" w:hAnsi="Calibri Light" w:cs="Calibri Light"/>
                <w:sz w:val="20"/>
                <w:szCs w:val="20"/>
                <w:lang w:val="en-US"/>
              </w:rPr>
            </w:pPr>
            <w:r w:rsidRPr="4AC2C608">
              <w:rPr>
                <w:rFonts w:ascii="Calibri Light" w:eastAsiaTheme="minorEastAsia" w:hAnsi="Calibri Light" w:cs="Calibri Light"/>
                <w:sz w:val="20"/>
                <w:szCs w:val="20"/>
                <w:lang w:val="en-US"/>
              </w:rPr>
              <w:t>6. “Conjugated Polymers” (Theory, Synthesis, Properties and Characterization) Eds T.A. Skotheim and J.R. Reynolds, CRC Press, USA (2007).</w:t>
            </w:r>
          </w:p>
          <w:p w14:paraId="76812A19" w14:textId="6C90059A" w:rsidR="0035159F" w:rsidRPr="00EB1ACA" w:rsidRDefault="4AC2C608" w:rsidP="4AC2C608">
            <w:pPr>
              <w:spacing w:after="0" w:line="240" w:lineRule="auto"/>
              <w:ind w:left="360"/>
              <w:jc w:val="both"/>
              <w:rPr>
                <w:rFonts w:asciiTheme="majorHAnsi" w:hAnsiTheme="majorHAnsi" w:cs="Arial"/>
                <w:b/>
                <w:bCs/>
              </w:rPr>
            </w:pPr>
            <w:r w:rsidRPr="4AC2C608">
              <w:rPr>
                <w:rFonts w:ascii="Calibri Light" w:hAnsi="Calibri Light" w:cs="Calibri Light"/>
                <w:sz w:val="20"/>
                <w:szCs w:val="20"/>
              </w:rPr>
              <w:t>7. “Conjugated Polymers” (Processing and Applications) Eds T.A. Skotheim and J.R. Reynolds, CRC Press, USA (2007).</w:t>
            </w:r>
          </w:p>
          <w:p w14:paraId="4192E61D" w14:textId="59086261" w:rsidR="0035159F" w:rsidRPr="00EB1ACA" w:rsidRDefault="4AC2C608" w:rsidP="4AC2C608">
            <w:pPr>
              <w:spacing w:after="0" w:line="240" w:lineRule="auto"/>
              <w:ind w:left="360"/>
              <w:jc w:val="both"/>
              <w:rPr>
                <w:rFonts w:asciiTheme="majorHAnsi" w:hAnsiTheme="majorHAnsi" w:cs="Arial"/>
                <w:b/>
                <w:bCs/>
              </w:rPr>
            </w:pPr>
            <w:r w:rsidRPr="4AC2C608">
              <w:rPr>
                <w:rFonts w:ascii="Calibri Light" w:hAnsi="Calibri Light" w:cs="Calibri Light"/>
                <w:sz w:val="20"/>
                <w:szCs w:val="20"/>
              </w:rPr>
              <w:t>8. Selected research and review articles from high impact factor research journals such as Nature, Science, Advanced Materials, Advanced Energy Materials, Organic Electronics, ACS Applied Materials and Interfaces, Applied Energy Materials, Journal of Materials Chemistry A, Journal of Materials Chemistry, Energy and Environmental Science etc.</w:t>
            </w:r>
          </w:p>
        </w:tc>
      </w:tr>
    </w:tbl>
    <w:p w14:paraId="08CB2A77" w14:textId="77777777" w:rsidR="0035159F" w:rsidRDefault="0035159F" w:rsidP="0035159F"/>
    <w:p w14:paraId="34C0E3B7" w14:textId="336C9AEA" w:rsidR="0035159F" w:rsidRDefault="0035159F">
      <w:pPr>
        <w:rPr>
          <w:rFonts w:cs="Arial"/>
          <w:b/>
          <w:sz w:val="24"/>
          <w:szCs w:val="24"/>
        </w:rPr>
      </w:pPr>
      <w:r>
        <w:rPr>
          <w:rFonts w:cs="Arial"/>
          <w:b/>
          <w:sz w:val="24"/>
          <w:szCs w:val="24"/>
        </w:rPr>
        <w:br w:type="page"/>
      </w:r>
    </w:p>
    <w:p w14:paraId="22DA27F4" w14:textId="77777777" w:rsidR="00697E49" w:rsidRPr="00697E49" w:rsidRDefault="00697E49" w:rsidP="00E90619">
      <w:pPr>
        <w:spacing w:before="120" w:after="0"/>
        <w:jc w:val="center"/>
        <w:rPr>
          <w:rFonts w:cs="Arial"/>
          <w:b/>
          <w:sz w:val="24"/>
          <w:szCs w:val="24"/>
        </w:rPr>
      </w:pPr>
    </w:p>
    <w:p w14:paraId="032A0E08" w14:textId="1E14E9CE" w:rsidR="00E90619" w:rsidRPr="00234FF4" w:rsidRDefault="00E90619" w:rsidP="00E90619">
      <w:pPr>
        <w:spacing w:before="120" w:after="0"/>
        <w:jc w:val="center"/>
        <w:rPr>
          <w:rFonts w:cs="Arial"/>
          <w:sz w:val="24"/>
          <w:szCs w:val="24"/>
          <w:lang w:val="el-GR"/>
        </w:rPr>
      </w:pPr>
      <w:r w:rsidRPr="00234FF4">
        <w:rPr>
          <w:rFonts w:cs="Arial"/>
          <w:b/>
          <w:sz w:val="24"/>
          <w:szCs w:val="24"/>
          <w:lang w:val="el-GR"/>
        </w:rPr>
        <w:t>ΠΕΡΙΓΡΑΜΜΑ ΜΑΘΗΜΑΤΟΣ</w:t>
      </w:r>
    </w:p>
    <w:p w14:paraId="7F6900CD" w14:textId="4B833333" w:rsidR="00E90619" w:rsidRPr="003510E0" w:rsidRDefault="6CFADE99" w:rsidP="6CFADE99">
      <w:pPr>
        <w:pStyle w:val="a8"/>
        <w:widowControl w:val="0"/>
        <w:numPr>
          <w:ilvl w:val="0"/>
          <w:numId w:val="47"/>
        </w:numPr>
        <w:autoSpaceDE w:val="0"/>
        <w:autoSpaceDN w:val="0"/>
        <w:adjustRightInd w:val="0"/>
        <w:spacing w:before="120" w:after="0" w:line="240" w:lineRule="auto"/>
        <w:rPr>
          <w:rFonts w:cs="Arial"/>
          <w:b/>
          <w:bCs/>
        </w:rPr>
      </w:pPr>
      <w:r w:rsidRPr="6CFADE99">
        <w:rPr>
          <w:rFonts w:cs="Arial"/>
          <w:b/>
          <w:bC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E90619" w:rsidRPr="00B260F9" w14:paraId="3B35ADDA" w14:textId="77777777" w:rsidTr="6CFADE99">
        <w:tc>
          <w:tcPr>
            <w:tcW w:w="3205" w:type="dxa"/>
            <w:shd w:val="clear" w:color="auto" w:fill="DDD9C3" w:themeFill="background2" w:themeFillShade="E6"/>
          </w:tcPr>
          <w:p w14:paraId="7A50A5A4" w14:textId="77777777" w:rsidR="00E90619" w:rsidRDefault="00E90619" w:rsidP="00EC1521">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02EF8E60" w14:textId="77777777" w:rsidR="00E90619" w:rsidRPr="00504D76" w:rsidRDefault="00E90619" w:rsidP="00EC1521">
            <w:pPr>
              <w:spacing w:after="0" w:line="240" w:lineRule="auto"/>
              <w:rPr>
                <w:rFonts w:cstheme="minorHAnsi"/>
                <w:sz w:val="20"/>
                <w:szCs w:val="20"/>
                <w:lang w:val="el-GR"/>
              </w:rPr>
            </w:pPr>
            <w:r w:rsidRPr="00504D76">
              <w:rPr>
                <w:rFonts w:cstheme="minorHAnsi"/>
                <w:sz w:val="20"/>
                <w:szCs w:val="20"/>
                <w:lang w:val="el-GR"/>
              </w:rPr>
              <w:t>ΘΕΤΙΚΩΝ ΕΠΙΣΤΗΜΩΝ</w:t>
            </w:r>
          </w:p>
        </w:tc>
      </w:tr>
      <w:tr w:rsidR="00E90619" w:rsidRPr="00DE2BD5" w14:paraId="7876A5B5" w14:textId="77777777" w:rsidTr="6CFADE99">
        <w:tc>
          <w:tcPr>
            <w:tcW w:w="3205" w:type="dxa"/>
            <w:shd w:val="clear" w:color="auto" w:fill="DDD9C3" w:themeFill="background2" w:themeFillShade="E6"/>
          </w:tcPr>
          <w:p w14:paraId="155B47C9" w14:textId="77777777" w:rsidR="00E90619" w:rsidRPr="00844711" w:rsidRDefault="00E90619" w:rsidP="00EC1521">
            <w:pPr>
              <w:spacing w:after="0" w:line="240" w:lineRule="auto"/>
              <w:jc w:val="right"/>
              <w:rPr>
                <w:rFonts w:cs="Arial"/>
                <w:b/>
                <w:sz w:val="20"/>
                <w:szCs w:val="20"/>
                <w:lang w:val="el-GR"/>
              </w:rPr>
            </w:pPr>
            <w:r>
              <w:rPr>
                <w:rFonts w:cs="Arial"/>
                <w:b/>
                <w:sz w:val="20"/>
                <w:szCs w:val="20"/>
                <w:lang w:val="el-GR"/>
              </w:rPr>
              <w:t>ΤΜΗΜΑ/ΣΥΜΜΕΤΕΧΟΝΤΑ ΤΜΗΜΑΤΑ*</w:t>
            </w:r>
          </w:p>
        </w:tc>
        <w:tc>
          <w:tcPr>
            <w:tcW w:w="6826" w:type="dxa"/>
            <w:gridSpan w:val="5"/>
          </w:tcPr>
          <w:p w14:paraId="69DDAE5A" w14:textId="77777777" w:rsidR="00E90619" w:rsidRPr="00504D76" w:rsidRDefault="00E90619" w:rsidP="00EC1521">
            <w:pPr>
              <w:rPr>
                <w:rFonts w:cstheme="minorHAnsi"/>
                <w:sz w:val="20"/>
                <w:szCs w:val="20"/>
              </w:rPr>
            </w:pPr>
            <w:r w:rsidRPr="00504D76">
              <w:rPr>
                <w:rFonts w:cstheme="minorHAnsi"/>
                <w:sz w:val="20"/>
                <w:szCs w:val="20"/>
                <w:lang w:val="el-GR"/>
              </w:rPr>
              <w:t>ΦΥΣΙΚΗΣ</w:t>
            </w:r>
          </w:p>
        </w:tc>
      </w:tr>
      <w:tr w:rsidR="00E90619" w:rsidRPr="00DE2BD5" w14:paraId="63630638" w14:textId="77777777" w:rsidTr="6CFADE99">
        <w:tc>
          <w:tcPr>
            <w:tcW w:w="3205" w:type="dxa"/>
            <w:shd w:val="clear" w:color="auto" w:fill="DDD9C3" w:themeFill="background2" w:themeFillShade="E6"/>
          </w:tcPr>
          <w:p w14:paraId="7AC009FC" w14:textId="77777777" w:rsidR="00E90619" w:rsidRPr="00DE2BD5" w:rsidRDefault="00E90619" w:rsidP="00EC1521">
            <w:pPr>
              <w:spacing w:after="0" w:line="240" w:lineRule="auto"/>
              <w:jc w:val="right"/>
              <w:rPr>
                <w:rFonts w:cs="Arial"/>
                <w:b/>
                <w:sz w:val="20"/>
                <w:szCs w:val="20"/>
              </w:rPr>
            </w:pPr>
            <w:r>
              <w:rPr>
                <w:rFonts w:cs="Arial"/>
                <w:b/>
                <w:sz w:val="20"/>
                <w:szCs w:val="20"/>
                <w:lang w:val="el-GR"/>
              </w:rPr>
              <w:t>ΣΥΜΜΕΤΕΧΟΝΤΑ ΙΔΡΥΜΑΤΑ**</w:t>
            </w:r>
          </w:p>
        </w:tc>
        <w:tc>
          <w:tcPr>
            <w:tcW w:w="6826" w:type="dxa"/>
            <w:gridSpan w:val="5"/>
          </w:tcPr>
          <w:p w14:paraId="344C04DB" w14:textId="77777777" w:rsidR="00E90619" w:rsidRPr="00504D76" w:rsidRDefault="00E90619" w:rsidP="00EC1521">
            <w:pPr>
              <w:spacing w:after="0" w:line="240" w:lineRule="auto"/>
              <w:rPr>
                <w:rFonts w:cstheme="minorHAnsi"/>
                <w:sz w:val="20"/>
                <w:szCs w:val="20"/>
              </w:rPr>
            </w:pPr>
          </w:p>
        </w:tc>
      </w:tr>
      <w:tr w:rsidR="00E90619" w:rsidRPr="00C73CB9" w14:paraId="0C8D4477" w14:textId="77777777" w:rsidTr="6CFADE99">
        <w:tc>
          <w:tcPr>
            <w:tcW w:w="3205" w:type="dxa"/>
            <w:shd w:val="clear" w:color="auto" w:fill="DDD9C3" w:themeFill="background2" w:themeFillShade="E6"/>
          </w:tcPr>
          <w:p w14:paraId="68F2892E" w14:textId="77777777" w:rsidR="00E90619" w:rsidRPr="00844711" w:rsidRDefault="00E90619" w:rsidP="00EC1521">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3B8586B3" w14:textId="77777777" w:rsidR="00E90619" w:rsidRPr="00504D76" w:rsidRDefault="00E90619" w:rsidP="00EC1521">
            <w:pPr>
              <w:spacing w:after="0" w:line="240" w:lineRule="auto"/>
              <w:rPr>
                <w:rFonts w:cstheme="minorHAnsi"/>
                <w:sz w:val="20"/>
                <w:szCs w:val="20"/>
                <w:lang w:val="el-GR"/>
              </w:rPr>
            </w:pPr>
            <w:r w:rsidRPr="00504D76">
              <w:rPr>
                <w:rFonts w:cstheme="minorHAnsi"/>
                <w:sz w:val="20"/>
                <w:szCs w:val="20"/>
                <w:lang w:val="el-GR"/>
              </w:rPr>
              <w:t>ΠΡΟΧΩΡΗΜΕΝΕΣ ΣΠΟΥΔΕΣ ΣΤΗ ΦΥΣΙΚΗ</w:t>
            </w:r>
          </w:p>
        </w:tc>
      </w:tr>
      <w:tr w:rsidR="00E90619" w:rsidRPr="00DE2BD5" w14:paraId="76C5C54E" w14:textId="77777777" w:rsidTr="6CFADE99">
        <w:tc>
          <w:tcPr>
            <w:tcW w:w="3205" w:type="dxa"/>
            <w:shd w:val="clear" w:color="auto" w:fill="DDD9C3" w:themeFill="background2" w:themeFillShade="E6"/>
          </w:tcPr>
          <w:p w14:paraId="22884EFE"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624B1DDE" w14:textId="77777777" w:rsidR="00E90619" w:rsidRPr="00504D76" w:rsidRDefault="00E90619" w:rsidP="00EC1521">
            <w:pPr>
              <w:spacing w:after="0" w:line="240" w:lineRule="auto"/>
              <w:rPr>
                <w:rFonts w:cstheme="minorHAnsi"/>
                <w:sz w:val="20"/>
                <w:szCs w:val="20"/>
              </w:rPr>
            </w:pPr>
            <w:r w:rsidRPr="00504D76">
              <w:rPr>
                <w:rFonts w:cstheme="minorHAnsi"/>
                <w:sz w:val="20"/>
                <w:szCs w:val="20"/>
                <w:lang w:val="el-GR"/>
              </w:rPr>
              <w:t>Μεταπτυχιακό</w:t>
            </w:r>
          </w:p>
        </w:tc>
      </w:tr>
      <w:tr w:rsidR="00E90619" w:rsidRPr="00DE2BD5" w14:paraId="1C49D47E" w14:textId="77777777" w:rsidTr="6CFADE99">
        <w:tc>
          <w:tcPr>
            <w:tcW w:w="3205" w:type="dxa"/>
            <w:shd w:val="clear" w:color="auto" w:fill="DDD9C3" w:themeFill="background2" w:themeFillShade="E6"/>
          </w:tcPr>
          <w:p w14:paraId="1C2F449D"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C67F780" w14:textId="77777777" w:rsidR="00E90619" w:rsidRPr="00504D76" w:rsidRDefault="00E90619" w:rsidP="00EC1521">
            <w:pPr>
              <w:spacing w:after="0" w:line="240" w:lineRule="auto"/>
              <w:rPr>
                <w:rFonts w:cs="Arial"/>
                <w:b/>
                <w:bCs/>
                <w:sz w:val="20"/>
                <w:szCs w:val="20"/>
              </w:rPr>
            </w:pPr>
            <w:r w:rsidRPr="00504D76">
              <w:rPr>
                <w:rFonts w:cs="Arial"/>
                <w:b/>
                <w:bCs/>
                <w:sz w:val="20"/>
                <w:szCs w:val="20"/>
                <w:lang w:val="el-GR"/>
              </w:rPr>
              <w:t>MAP303</w:t>
            </w:r>
          </w:p>
        </w:tc>
        <w:tc>
          <w:tcPr>
            <w:tcW w:w="2505" w:type="dxa"/>
            <w:gridSpan w:val="2"/>
            <w:shd w:val="clear" w:color="auto" w:fill="DDD9C3" w:themeFill="background2" w:themeFillShade="E6"/>
          </w:tcPr>
          <w:p w14:paraId="1B8ED9BF"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52442B9C" w14:textId="77777777" w:rsidR="00E90619" w:rsidRPr="00504D76" w:rsidRDefault="00E90619" w:rsidP="00EC1521">
            <w:pPr>
              <w:spacing w:after="0" w:line="240" w:lineRule="auto"/>
              <w:rPr>
                <w:rFonts w:cs="Arial"/>
                <w:b/>
                <w:bCs/>
                <w:sz w:val="20"/>
                <w:szCs w:val="20"/>
                <w:lang w:val="el-GR"/>
              </w:rPr>
            </w:pPr>
            <w:r w:rsidRPr="00504D76">
              <w:rPr>
                <w:rFonts w:cs="Arial"/>
                <w:b/>
                <w:bCs/>
                <w:sz w:val="20"/>
                <w:szCs w:val="20"/>
                <w:lang w:val="el-GR"/>
              </w:rPr>
              <w:t>Γ’</w:t>
            </w:r>
          </w:p>
        </w:tc>
      </w:tr>
      <w:tr w:rsidR="00E90619" w:rsidRPr="00163D1F" w14:paraId="238CD593" w14:textId="77777777" w:rsidTr="6CFADE99">
        <w:trPr>
          <w:trHeight w:val="375"/>
        </w:trPr>
        <w:tc>
          <w:tcPr>
            <w:tcW w:w="3205" w:type="dxa"/>
            <w:shd w:val="clear" w:color="auto" w:fill="DDD9C3" w:themeFill="background2" w:themeFillShade="E6"/>
            <w:vAlign w:val="center"/>
          </w:tcPr>
          <w:p w14:paraId="5769B0ED"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0CB5550F" w14:textId="77777777" w:rsidR="00E90619" w:rsidRPr="007700E6" w:rsidRDefault="6CFADE99" w:rsidP="6CFADE99">
            <w:pPr>
              <w:spacing w:after="0" w:line="240" w:lineRule="auto"/>
              <w:rPr>
                <w:rFonts w:cs="Arial"/>
                <w:sz w:val="20"/>
                <w:szCs w:val="20"/>
                <w:lang w:val="el-GR"/>
              </w:rPr>
            </w:pPr>
            <w:r w:rsidRPr="6CFADE99">
              <w:rPr>
                <w:rFonts w:cs="Arial"/>
                <w:sz w:val="20"/>
                <w:szCs w:val="20"/>
                <w:lang w:val="el-GR"/>
              </w:rPr>
              <w:t>ΕΙΔΙΚΑ ΘΕΜΑΤΑ ΟΠΤΙΚΗΣ</w:t>
            </w:r>
          </w:p>
        </w:tc>
      </w:tr>
      <w:tr w:rsidR="00E90619" w:rsidRPr="00DE2BD5" w14:paraId="0D871041" w14:textId="77777777" w:rsidTr="6CFADE99">
        <w:trPr>
          <w:trHeight w:val="196"/>
        </w:trPr>
        <w:tc>
          <w:tcPr>
            <w:tcW w:w="5637" w:type="dxa"/>
            <w:gridSpan w:val="3"/>
            <w:shd w:val="clear" w:color="auto" w:fill="DDD9C3" w:themeFill="background2" w:themeFillShade="E6"/>
            <w:vAlign w:val="center"/>
          </w:tcPr>
          <w:p w14:paraId="6CEA39EC" w14:textId="77777777" w:rsidR="00E90619" w:rsidRPr="00AD2537" w:rsidRDefault="00E90619" w:rsidP="00EC1521">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0BD048C" w14:textId="77777777" w:rsidR="00E90619" w:rsidRPr="00DE2BD5" w:rsidRDefault="00E90619" w:rsidP="00EC1521">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themeFill="background2" w:themeFillShade="E6"/>
            <w:vAlign w:val="center"/>
          </w:tcPr>
          <w:p w14:paraId="1E646BC4" w14:textId="77777777" w:rsidR="00E90619" w:rsidRPr="00DE2BD5" w:rsidRDefault="00E90619" w:rsidP="00EC1521">
            <w:pPr>
              <w:spacing w:after="0" w:line="240" w:lineRule="auto"/>
              <w:jc w:val="center"/>
              <w:rPr>
                <w:rFonts w:cs="Arial"/>
                <w:b/>
                <w:sz w:val="20"/>
                <w:szCs w:val="20"/>
              </w:rPr>
            </w:pPr>
            <w:r w:rsidRPr="00DE2BD5">
              <w:rPr>
                <w:rFonts w:cs="Arial"/>
                <w:b/>
                <w:sz w:val="20"/>
                <w:szCs w:val="20"/>
              </w:rPr>
              <w:t>ΠΙΣΤΩΤΙΚΕΣ ΜΟΝΑΔΕΣ</w:t>
            </w:r>
          </w:p>
        </w:tc>
      </w:tr>
      <w:tr w:rsidR="00E90619" w:rsidRPr="00DE2BD5" w14:paraId="63D3DE4D" w14:textId="77777777" w:rsidTr="6CFADE99">
        <w:trPr>
          <w:trHeight w:val="194"/>
        </w:trPr>
        <w:tc>
          <w:tcPr>
            <w:tcW w:w="5637" w:type="dxa"/>
            <w:gridSpan w:val="3"/>
          </w:tcPr>
          <w:p w14:paraId="11873D1F" w14:textId="77777777" w:rsidR="00E90619" w:rsidRPr="00504D76" w:rsidRDefault="00E90619" w:rsidP="00EC1521">
            <w:pPr>
              <w:spacing w:after="0" w:line="240" w:lineRule="auto"/>
              <w:jc w:val="right"/>
              <w:rPr>
                <w:rFonts w:cstheme="minorHAnsi"/>
                <w:sz w:val="20"/>
                <w:szCs w:val="20"/>
              </w:rPr>
            </w:pPr>
            <w:r w:rsidRPr="00504D76">
              <w:rPr>
                <w:rFonts w:cstheme="minorHAnsi"/>
                <w:sz w:val="20"/>
                <w:szCs w:val="20"/>
                <w:lang w:val="el-GR"/>
              </w:rPr>
              <w:t>Διαλέξεις και εργασίες</w:t>
            </w:r>
          </w:p>
        </w:tc>
        <w:tc>
          <w:tcPr>
            <w:tcW w:w="1559" w:type="dxa"/>
            <w:gridSpan w:val="2"/>
          </w:tcPr>
          <w:p w14:paraId="0C4087E3" w14:textId="77777777" w:rsidR="00E90619" w:rsidRPr="00504D76" w:rsidRDefault="00E90619" w:rsidP="00EC1521">
            <w:pPr>
              <w:spacing w:after="0" w:line="240" w:lineRule="auto"/>
              <w:jc w:val="center"/>
              <w:rPr>
                <w:rFonts w:cstheme="minorHAnsi"/>
                <w:sz w:val="20"/>
                <w:szCs w:val="20"/>
              </w:rPr>
            </w:pPr>
            <w:r w:rsidRPr="00504D76">
              <w:rPr>
                <w:rFonts w:cstheme="minorHAnsi"/>
                <w:sz w:val="20"/>
                <w:szCs w:val="20"/>
                <w:lang w:val="el-GR"/>
              </w:rPr>
              <w:t xml:space="preserve">3 </w:t>
            </w:r>
          </w:p>
        </w:tc>
        <w:tc>
          <w:tcPr>
            <w:tcW w:w="2835" w:type="dxa"/>
          </w:tcPr>
          <w:p w14:paraId="22A9B6BB" w14:textId="77777777" w:rsidR="00E90619" w:rsidRPr="00504D76" w:rsidRDefault="00E90619" w:rsidP="00EC1521">
            <w:pPr>
              <w:spacing w:after="0" w:line="240" w:lineRule="auto"/>
              <w:jc w:val="center"/>
              <w:rPr>
                <w:rFonts w:cstheme="minorHAnsi"/>
                <w:sz w:val="20"/>
                <w:szCs w:val="20"/>
              </w:rPr>
            </w:pPr>
            <w:r w:rsidRPr="00504D76">
              <w:rPr>
                <w:rFonts w:cstheme="minorHAnsi"/>
                <w:sz w:val="20"/>
                <w:szCs w:val="20"/>
                <w:lang w:val="el-GR"/>
              </w:rPr>
              <w:t>7</w:t>
            </w:r>
          </w:p>
        </w:tc>
      </w:tr>
      <w:tr w:rsidR="00E90619" w:rsidRPr="00DE2BD5" w14:paraId="375FD05F" w14:textId="77777777" w:rsidTr="6CFADE99">
        <w:trPr>
          <w:trHeight w:val="194"/>
        </w:trPr>
        <w:tc>
          <w:tcPr>
            <w:tcW w:w="5637" w:type="dxa"/>
            <w:gridSpan w:val="3"/>
          </w:tcPr>
          <w:p w14:paraId="52041CEB" w14:textId="77777777" w:rsidR="00E90619" w:rsidRPr="00DE2BD5" w:rsidRDefault="00E90619" w:rsidP="00EC1521">
            <w:pPr>
              <w:spacing w:after="0" w:line="240" w:lineRule="auto"/>
              <w:jc w:val="right"/>
              <w:rPr>
                <w:rFonts w:cs="Arial"/>
                <w:b/>
                <w:sz w:val="20"/>
                <w:szCs w:val="20"/>
              </w:rPr>
            </w:pPr>
          </w:p>
        </w:tc>
        <w:tc>
          <w:tcPr>
            <w:tcW w:w="1559" w:type="dxa"/>
            <w:gridSpan w:val="2"/>
          </w:tcPr>
          <w:p w14:paraId="02D64143" w14:textId="77777777" w:rsidR="00E90619" w:rsidRPr="00DE2BD5" w:rsidRDefault="00E90619" w:rsidP="00EC1521">
            <w:pPr>
              <w:spacing w:after="0" w:line="240" w:lineRule="auto"/>
              <w:jc w:val="center"/>
              <w:rPr>
                <w:rFonts w:cs="Arial"/>
                <w:sz w:val="20"/>
                <w:szCs w:val="20"/>
              </w:rPr>
            </w:pPr>
          </w:p>
        </w:tc>
        <w:tc>
          <w:tcPr>
            <w:tcW w:w="2835" w:type="dxa"/>
          </w:tcPr>
          <w:p w14:paraId="70924B4E" w14:textId="77777777" w:rsidR="00E90619" w:rsidRPr="00DE2BD5" w:rsidRDefault="00E90619" w:rsidP="00EC1521">
            <w:pPr>
              <w:spacing w:after="0" w:line="240" w:lineRule="auto"/>
              <w:jc w:val="center"/>
              <w:rPr>
                <w:rFonts w:cs="Arial"/>
                <w:sz w:val="20"/>
                <w:szCs w:val="20"/>
              </w:rPr>
            </w:pPr>
          </w:p>
        </w:tc>
      </w:tr>
      <w:tr w:rsidR="00E90619" w:rsidRPr="00DE2BD5" w14:paraId="446D991C" w14:textId="77777777" w:rsidTr="6CFADE99">
        <w:trPr>
          <w:trHeight w:val="194"/>
        </w:trPr>
        <w:tc>
          <w:tcPr>
            <w:tcW w:w="5637" w:type="dxa"/>
            <w:gridSpan w:val="3"/>
          </w:tcPr>
          <w:p w14:paraId="71C99F9B" w14:textId="77777777" w:rsidR="00E90619" w:rsidRPr="00DE2BD5" w:rsidRDefault="00E90619" w:rsidP="00EC1521">
            <w:pPr>
              <w:spacing w:after="0" w:line="240" w:lineRule="auto"/>
              <w:rPr>
                <w:rFonts w:cs="Arial"/>
                <w:b/>
                <w:sz w:val="20"/>
                <w:szCs w:val="20"/>
              </w:rPr>
            </w:pPr>
          </w:p>
        </w:tc>
        <w:tc>
          <w:tcPr>
            <w:tcW w:w="1559" w:type="dxa"/>
            <w:gridSpan w:val="2"/>
          </w:tcPr>
          <w:p w14:paraId="5EFCE801" w14:textId="77777777" w:rsidR="00E90619" w:rsidRPr="00DE2BD5" w:rsidRDefault="00E90619" w:rsidP="00EC1521">
            <w:pPr>
              <w:spacing w:after="0" w:line="240" w:lineRule="auto"/>
              <w:jc w:val="right"/>
              <w:rPr>
                <w:rFonts w:cs="Arial"/>
                <w:sz w:val="20"/>
                <w:szCs w:val="20"/>
              </w:rPr>
            </w:pPr>
          </w:p>
        </w:tc>
        <w:tc>
          <w:tcPr>
            <w:tcW w:w="2835" w:type="dxa"/>
          </w:tcPr>
          <w:p w14:paraId="275D6161" w14:textId="77777777" w:rsidR="00E90619" w:rsidRPr="00DE2BD5" w:rsidRDefault="00E90619" w:rsidP="00EC1521">
            <w:pPr>
              <w:spacing w:after="0" w:line="240" w:lineRule="auto"/>
              <w:rPr>
                <w:rFonts w:cs="Arial"/>
                <w:sz w:val="20"/>
                <w:szCs w:val="20"/>
              </w:rPr>
            </w:pPr>
          </w:p>
        </w:tc>
      </w:tr>
      <w:tr w:rsidR="00E90619" w:rsidRPr="00A71751" w14:paraId="1D4DCDB6" w14:textId="77777777" w:rsidTr="6CFADE99">
        <w:trPr>
          <w:trHeight w:val="194"/>
        </w:trPr>
        <w:tc>
          <w:tcPr>
            <w:tcW w:w="5637" w:type="dxa"/>
            <w:gridSpan w:val="3"/>
            <w:shd w:val="clear" w:color="auto" w:fill="DDD9C3" w:themeFill="background2" w:themeFillShade="E6"/>
          </w:tcPr>
          <w:p w14:paraId="3B979CF7" w14:textId="77777777" w:rsidR="00E90619" w:rsidRPr="00AD2537" w:rsidRDefault="00E90619" w:rsidP="00EC1521">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26D88BF" w14:textId="77777777" w:rsidR="00E90619" w:rsidRPr="00AD2537" w:rsidRDefault="00E90619" w:rsidP="00EC1521">
            <w:pPr>
              <w:spacing w:after="0" w:line="240" w:lineRule="auto"/>
              <w:jc w:val="right"/>
              <w:rPr>
                <w:rFonts w:cs="Arial"/>
                <w:sz w:val="20"/>
                <w:szCs w:val="20"/>
                <w:lang w:val="el-GR"/>
              </w:rPr>
            </w:pPr>
          </w:p>
        </w:tc>
        <w:tc>
          <w:tcPr>
            <w:tcW w:w="2835" w:type="dxa"/>
          </w:tcPr>
          <w:p w14:paraId="7F23D921" w14:textId="77777777" w:rsidR="00E90619" w:rsidRPr="00AD2537" w:rsidRDefault="00E90619" w:rsidP="00EC1521">
            <w:pPr>
              <w:spacing w:after="0" w:line="240" w:lineRule="auto"/>
              <w:rPr>
                <w:rFonts w:cs="Arial"/>
                <w:sz w:val="20"/>
                <w:szCs w:val="20"/>
                <w:lang w:val="el-GR"/>
              </w:rPr>
            </w:pPr>
          </w:p>
        </w:tc>
      </w:tr>
      <w:tr w:rsidR="00E90619" w:rsidRPr="00A71751" w14:paraId="35DA7636" w14:textId="77777777" w:rsidTr="6CFADE99">
        <w:trPr>
          <w:trHeight w:val="599"/>
        </w:trPr>
        <w:tc>
          <w:tcPr>
            <w:tcW w:w="3205" w:type="dxa"/>
            <w:shd w:val="clear" w:color="auto" w:fill="DDD9C3" w:themeFill="background2" w:themeFillShade="E6"/>
          </w:tcPr>
          <w:p w14:paraId="4CD9895F" w14:textId="77777777" w:rsidR="00E90619" w:rsidRPr="00AD2537" w:rsidRDefault="00E90619" w:rsidP="00EC1521">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5077DB93" w14:textId="77777777" w:rsidR="00E90619" w:rsidRPr="00AD2537" w:rsidRDefault="00E90619" w:rsidP="00EC1521">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212F7CFB" w14:textId="77777777" w:rsidR="00E90619" w:rsidRPr="00504D76" w:rsidRDefault="00E90619" w:rsidP="00EC1521">
            <w:pPr>
              <w:spacing w:after="0" w:line="240" w:lineRule="auto"/>
              <w:rPr>
                <w:rFonts w:cstheme="minorHAnsi"/>
                <w:sz w:val="20"/>
                <w:szCs w:val="20"/>
                <w:lang w:val="el-GR"/>
              </w:rPr>
            </w:pPr>
            <w:r w:rsidRPr="00504D76">
              <w:rPr>
                <w:rFonts w:cstheme="minorHAnsi"/>
                <w:sz w:val="20"/>
                <w:szCs w:val="20"/>
                <w:lang w:val="el-GR"/>
              </w:rPr>
              <w:t>Επιστημονικής περιοχής και ανάπτυξης δεξιοτήτων</w:t>
            </w:r>
          </w:p>
        </w:tc>
      </w:tr>
      <w:tr w:rsidR="00E90619" w:rsidRPr="00A71751" w14:paraId="08C0D480" w14:textId="77777777" w:rsidTr="6CFADE99">
        <w:tc>
          <w:tcPr>
            <w:tcW w:w="3205" w:type="dxa"/>
            <w:shd w:val="clear" w:color="auto" w:fill="DDD9C3" w:themeFill="background2" w:themeFillShade="E6"/>
          </w:tcPr>
          <w:p w14:paraId="18F5C4F8"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ΠΡΟΑΠΑΙΤΟΥΜΕΝΑ ΜΑΘΗΜΑΤΑ:</w:t>
            </w:r>
          </w:p>
          <w:p w14:paraId="27921F48" w14:textId="77777777" w:rsidR="00E90619" w:rsidRPr="00DE2BD5" w:rsidRDefault="00E90619" w:rsidP="00EC1521">
            <w:pPr>
              <w:spacing w:after="0" w:line="240" w:lineRule="auto"/>
              <w:jc w:val="right"/>
              <w:rPr>
                <w:rFonts w:cs="Arial"/>
                <w:b/>
                <w:sz w:val="20"/>
                <w:szCs w:val="20"/>
              </w:rPr>
            </w:pPr>
          </w:p>
        </w:tc>
        <w:tc>
          <w:tcPr>
            <w:tcW w:w="6826" w:type="dxa"/>
            <w:gridSpan w:val="5"/>
          </w:tcPr>
          <w:p w14:paraId="2BC6E80C" w14:textId="77777777" w:rsidR="00E90619" w:rsidRPr="00504D76" w:rsidRDefault="00E90619" w:rsidP="00EC1521">
            <w:pPr>
              <w:spacing w:after="0" w:line="240" w:lineRule="auto"/>
              <w:rPr>
                <w:rFonts w:cstheme="minorHAnsi"/>
                <w:sz w:val="20"/>
                <w:szCs w:val="20"/>
                <w:lang w:val="el-GR"/>
              </w:rPr>
            </w:pPr>
            <w:r w:rsidRPr="00504D76">
              <w:rPr>
                <w:rFonts w:cstheme="minorHAnsi"/>
                <w:sz w:val="20"/>
                <w:szCs w:val="20"/>
                <w:lang w:val="el-GR"/>
              </w:rPr>
              <w:t>Δεν υπάρχουν προαπαιτούμενα μαθήματα. Οι φοιτητές θα πρέπει να έχουν τουλάχιστον βασικές προπτυχιακές γνώσεις Οπτικής, Ηλεκτρομαγνητισμού, Κβαντικής Φυσικής.</w:t>
            </w:r>
          </w:p>
        </w:tc>
      </w:tr>
      <w:tr w:rsidR="00E90619" w:rsidRPr="00A71751" w14:paraId="08D3450D" w14:textId="77777777" w:rsidTr="6CFADE99">
        <w:tc>
          <w:tcPr>
            <w:tcW w:w="3205" w:type="dxa"/>
            <w:shd w:val="clear" w:color="auto" w:fill="DDD9C3" w:themeFill="background2" w:themeFillShade="E6"/>
          </w:tcPr>
          <w:p w14:paraId="68A4F88E"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1BE0596C" w14:textId="77777777" w:rsidR="00E90619" w:rsidRPr="00504D76" w:rsidRDefault="00E90619" w:rsidP="00EC1521">
            <w:pPr>
              <w:tabs>
                <w:tab w:val="left" w:pos="1545"/>
              </w:tabs>
              <w:rPr>
                <w:rFonts w:cstheme="minorHAnsi"/>
                <w:sz w:val="20"/>
                <w:szCs w:val="20"/>
                <w:lang w:val="el-GR"/>
              </w:rPr>
            </w:pPr>
            <w:r w:rsidRPr="00504D76">
              <w:rPr>
                <w:rFonts w:cstheme="minorHAnsi"/>
                <w:sz w:val="20"/>
                <w:szCs w:val="20"/>
                <w:lang w:val="el-GR"/>
              </w:rPr>
              <w:t>Ελληνική. Δυνατότητα παραδόσεων στην αγγλική γλώσσα, στην περίπτωση που αλλοδαποί φοιτητές παρακολουθούν το πρόγραμμα.</w:t>
            </w:r>
          </w:p>
        </w:tc>
      </w:tr>
      <w:tr w:rsidR="00E90619" w:rsidRPr="00C73CB9" w14:paraId="43E5463F" w14:textId="77777777" w:rsidTr="6CFADE99">
        <w:tc>
          <w:tcPr>
            <w:tcW w:w="3205" w:type="dxa"/>
            <w:shd w:val="clear" w:color="auto" w:fill="DDD9C3" w:themeFill="background2" w:themeFillShade="E6"/>
          </w:tcPr>
          <w:p w14:paraId="2C0CBBC5" w14:textId="77777777" w:rsidR="00E90619" w:rsidRPr="00AD2537" w:rsidRDefault="00E90619" w:rsidP="00EC1521">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7F8C494F" w14:textId="77777777" w:rsidR="00E90619" w:rsidRPr="00504D76" w:rsidRDefault="00E90619" w:rsidP="00EC1521">
            <w:pPr>
              <w:spacing w:after="0" w:line="240" w:lineRule="auto"/>
              <w:rPr>
                <w:rFonts w:cstheme="minorHAnsi"/>
                <w:sz w:val="20"/>
                <w:szCs w:val="20"/>
              </w:rPr>
            </w:pPr>
            <w:r w:rsidRPr="00504D76">
              <w:rPr>
                <w:rFonts w:cstheme="minorHAnsi"/>
                <w:sz w:val="20"/>
                <w:szCs w:val="20"/>
                <w:lang w:val="el-GR"/>
              </w:rPr>
              <w:t>Ναι</w:t>
            </w:r>
          </w:p>
        </w:tc>
      </w:tr>
      <w:tr w:rsidR="00E90619" w:rsidRPr="00713BA2" w14:paraId="103FC84C" w14:textId="77777777" w:rsidTr="6CFADE99">
        <w:tc>
          <w:tcPr>
            <w:tcW w:w="3205" w:type="dxa"/>
            <w:shd w:val="clear" w:color="auto" w:fill="DDD9C3" w:themeFill="background2" w:themeFillShade="E6"/>
          </w:tcPr>
          <w:p w14:paraId="4DC4C41D" w14:textId="77777777" w:rsidR="00E90619" w:rsidRPr="00DE2BD5" w:rsidRDefault="00E90619" w:rsidP="00EC1521">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10A47596" w14:textId="77777777" w:rsidR="00E90619" w:rsidRPr="00504D76" w:rsidRDefault="00000000" w:rsidP="00EC1521">
            <w:pPr>
              <w:rPr>
                <w:rFonts w:cs="Arial"/>
                <w:b/>
                <w:bCs/>
                <w:sz w:val="20"/>
                <w:szCs w:val="20"/>
              </w:rPr>
            </w:pPr>
            <w:hyperlink r:id="rId60">
              <w:r w:rsidR="4AC2C608" w:rsidRPr="4AC2C608">
                <w:rPr>
                  <w:rStyle w:val="-"/>
                  <w:rFonts w:cs="Arial"/>
                  <w:b/>
                  <w:bCs/>
                  <w:sz w:val="20"/>
                  <w:szCs w:val="20"/>
                </w:rPr>
                <w:t>https://eclass.upatras.gr/courses/PHY2000/</w:t>
              </w:r>
            </w:hyperlink>
          </w:p>
        </w:tc>
      </w:tr>
      <w:tr w:rsidR="00E90619" w:rsidRPr="00713BA2" w14:paraId="19474B0E" w14:textId="77777777" w:rsidTr="6CFADE99">
        <w:tc>
          <w:tcPr>
            <w:tcW w:w="3205" w:type="dxa"/>
            <w:shd w:val="clear" w:color="auto" w:fill="DDD9C3" w:themeFill="background2" w:themeFillShade="E6"/>
          </w:tcPr>
          <w:p w14:paraId="79F3C60D" w14:textId="77777777" w:rsidR="00E90619" w:rsidRPr="00DE2BD5" w:rsidRDefault="00E90619" w:rsidP="00EC1521">
            <w:pPr>
              <w:spacing w:after="0" w:line="240" w:lineRule="auto"/>
              <w:rPr>
                <w:rFonts w:cs="Arial"/>
                <w:b/>
                <w:sz w:val="20"/>
                <w:szCs w:val="20"/>
              </w:rPr>
            </w:pPr>
          </w:p>
        </w:tc>
        <w:tc>
          <w:tcPr>
            <w:tcW w:w="6826" w:type="dxa"/>
            <w:gridSpan w:val="5"/>
          </w:tcPr>
          <w:p w14:paraId="1801D4A4" w14:textId="77777777" w:rsidR="00E90619" w:rsidRPr="00713BA2" w:rsidRDefault="00E90619" w:rsidP="00EC1521">
            <w:pPr>
              <w:rPr>
                <w:rFonts w:cs="Arial"/>
                <w:sz w:val="20"/>
                <w:szCs w:val="20"/>
              </w:rPr>
            </w:pPr>
          </w:p>
        </w:tc>
      </w:tr>
    </w:tbl>
    <w:p w14:paraId="5F1729C2" w14:textId="77777777" w:rsidR="00E90619" w:rsidRPr="00B260F9" w:rsidRDefault="00E90619" w:rsidP="00E9061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 xml:space="preserve">* Στην περίπτωση Διακρατικού, Διιδρυματικού ή Διατμηματικού ΠΜΣ συμπληρώνονται όλα τα συμμετέχοντα  Τμήματα και χαρακτηρίζεται σε παρένθεση το επισπεύδον, π.χ. Φυσικής (επισπεύδον) </w:t>
      </w:r>
    </w:p>
    <w:p w14:paraId="16A9D0DE" w14:textId="77777777" w:rsidR="00E90619" w:rsidRPr="00B260F9" w:rsidRDefault="00E90619" w:rsidP="00E9061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 ή Διιδρυματικού ΠΜΣ</w:t>
      </w:r>
    </w:p>
    <w:p w14:paraId="0BBEA2E1" w14:textId="77777777" w:rsidR="00E90619" w:rsidRPr="00844711" w:rsidRDefault="00E90619" w:rsidP="00E90619">
      <w:pPr>
        <w:pStyle w:val="a8"/>
        <w:widowControl w:val="0"/>
        <w:autoSpaceDE w:val="0"/>
        <w:autoSpaceDN w:val="0"/>
        <w:adjustRightInd w:val="0"/>
        <w:spacing w:before="120" w:after="0" w:line="240" w:lineRule="auto"/>
        <w:ind w:left="357"/>
        <w:rPr>
          <w:rFonts w:cs="Arial"/>
          <w:b/>
        </w:rPr>
      </w:pPr>
    </w:p>
    <w:p w14:paraId="2B7B3721" w14:textId="2D16C106" w:rsidR="00E90619" w:rsidRPr="003510E0" w:rsidRDefault="6CFADE99" w:rsidP="6CFADE99">
      <w:pPr>
        <w:pStyle w:val="a8"/>
        <w:widowControl w:val="0"/>
        <w:numPr>
          <w:ilvl w:val="0"/>
          <w:numId w:val="47"/>
        </w:numPr>
        <w:autoSpaceDE w:val="0"/>
        <w:autoSpaceDN w:val="0"/>
        <w:adjustRightInd w:val="0"/>
        <w:spacing w:before="120" w:after="0" w:line="240" w:lineRule="auto"/>
        <w:rPr>
          <w:rFonts w:cs="Arial"/>
          <w:b/>
          <w:bCs/>
        </w:rPr>
      </w:pPr>
      <w:r w:rsidRPr="6CFADE99">
        <w:rPr>
          <w:rFonts w:cs="Arial"/>
          <w:b/>
          <w:bCs/>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E90619" w:rsidRPr="00DE2BD5" w14:paraId="370ABC9D" w14:textId="77777777" w:rsidTr="693CB5E7">
        <w:tc>
          <w:tcPr>
            <w:tcW w:w="10031" w:type="dxa"/>
            <w:gridSpan w:val="2"/>
            <w:tcBorders>
              <w:bottom w:val="nil"/>
            </w:tcBorders>
            <w:shd w:val="clear" w:color="auto" w:fill="DDD9C3" w:themeFill="background2" w:themeFillShade="E6"/>
          </w:tcPr>
          <w:p w14:paraId="30FEB8F8" w14:textId="77777777" w:rsidR="00E90619" w:rsidRPr="00DE2BD5" w:rsidRDefault="00E90619" w:rsidP="00EC1521">
            <w:pPr>
              <w:spacing w:after="0" w:line="240" w:lineRule="auto"/>
              <w:rPr>
                <w:rFonts w:cs="Arial"/>
                <w:i/>
                <w:sz w:val="16"/>
                <w:szCs w:val="16"/>
              </w:rPr>
            </w:pPr>
            <w:r w:rsidRPr="00DE2BD5">
              <w:rPr>
                <w:rFonts w:cs="Arial"/>
                <w:b/>
                <w:sz w:val="20"/>
                <w:szCs w:val="20"/>
              </w:rPr>
              <w:t>Μαθησιακά Αποτελέσματα</w:t>
            </w:r>
          </w:p>
        </w:tc>
      </w:tr>
      <w:tr w:rsidR="00E90619" w:rsidRPr="00A71751" w14:paraId="54E3E8EA" w14:textId="77777777" w:rsidTr="693CB5E7">
        <w:tc>
          <w:tcPr>
            <w:tcW w:w="10031" w:type="dxa"/>
            <w:gridSpan w:val="2"/>
            <w:tcBorders>
              <w:top w:val="nil"/>
            </w:tcBorders>
            <w:shd w:val="clear" w:color="auto" w:fill="DDD9C3" w:themeFill="background2" w:themeFillShade="E6"/>
          </w:tcPr>
          <w:p w14:paraId="31F2A78E" w14:textId="77777777" w:rsidR="00E90619" w:rsidRPr="00AD2537" w:rsidRDefault="00E90619"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12C83B" w14:textId="77777777" w:rsidR="00E90619" w:rsidRPr="00AD2537" w:rsidRDefault="00E90619" w:rsidP="00EC1521">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7C984A82" w14:textId="77777777" w:rsidR="00E90619"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96F5D93" w14:textId="77777777" w:rsidR="00E90619" w:rsidRPr="00AD2537" w:rsidRDefault="6CFADE99" w:rsidP="00EC1521">
            <w:pPr>
              <w:widowControl w:val="0"/>
              <w:numPr>
                <w:ilvl w:val="0"/>
                <w:numId w:val="64"/>
              </w:numPr>
              <w:autoSpaceDE w:val="0"/>
              <w:autoSpaceDN w:val="0"/>
              <w:adjustRightInd w:val="0"/>
              <w:spacing w:after="60" w:line="240" w:lineRule="auto"/>
              <w:ind w:left="313" w:hanging="219"/>
              <w:contextualSpacing/>
              <w:rPr>
                <w:rFonts w:cs="Arial"/>
                <w:i/>
                <w:sz w:val="16"/>
                <w:szCs w:val="16"/>
                <w:lang w:val="el-GR"/>
              </w:rPr>
            </w:pPr>
            <w:r w:rsidRPr="693CB5E7">
              <w:rPr>
                <w:rFonts w:cs="Arial"/>
                <w:i/>
                <w:iCs/>
                <w:sz w:val="16"/>
                <w:szCs w:val="16"/>
                <w:lang w:val="el-GR"/>
              </w:rPr>
              <w:t>Περιγραφικοί Δείκτες Επιπέδων 6, 7 &amp; 8 του Ευρωπαϊκού Πλαισίου Προσόντων Διά Βίου Μάθησης</w:t>
            </w:r>
          </w:p>
          <w:p w14:paraId="4065D673" w14:textId="77777777" w:rsidR="00E90619" w:rsidRPr="00DE2BD5" w:rsidRDefault="00E90619" w:rsidP="00EC1521">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1DE0D1F8" w14:textId="77777777" w:rsidR="00E90619" w:rsidRPr="00AD2537" w:rsidRDefault="6CFADE99" w:rsidP="00EC1521">
            <w:pPr>
              <w:widowControl w:val="0"/>
              <w:numPr>
                <w:ilvl w:val="0"/>
                <w:numId w:val="64"/>
              </w:numPr>
              <w:autoSpaceDE w:val="0"/>
              <w:autoSpaceDN w:val="0"/>
              <w:adjustRightInd w:val="0"/>
              <w:spacing w:after="0" w:line="240" w:lineRule="auto"/>
              <w:ind w:left="313" w:hanging="219"/>
              <w:contextualSpacing/>
              <w:rPr>
                <w:rFonts w:cs="Arial"/>
                <w:i/>
                <w:sz w:val="16"/>
                <w:szCs w:val="16"/>
                <w:lang w:val="el-GR"/>
              </w:rPr>
            </w:pPr>
            <w:r w:rsidRPr="693CB5E7">
              <w:rPr>
                <w:rFonts w:cs="Arial"/>
                <w:i/>
                <w:iCs/>
                <w:sz w:val="16"/>
                <w:szCs w:val="16"/>
                <w:lang w:val="el-GR"/>
              </w:rPr>
              <w:t>Περιληπτικός Οδηγός συγγραφής Μαθησιακών Αποτελεσμάτων</w:t>
            </w:r>
          </w:p>
        </w:tc>
      </w:tr>
      <w:tr w:rsidR="00E90619" w:rsidRPr="00A71751" w14:paraId="1045C636" w14:textId="77777777" w:rsidTr="693CB5E7">
        <w:tc>
          <w:tcPr>
            <w:tcW w:w="10031" w:type="dxa"/>
            <w:gridSpan w:val="2"/>
          </w:tcPr>
          <w:p w14:paraId="466B4055" w14:textId="77777777" w:rsidR="00E90619" w:rsidRPr="00AD2537" w:rsidRDefault="00E90619" w:rsidP="00EC1521">
            <w:pPr>
              <w:spacing w:after="0" w:line="240" w:lineRule="auto"/>
              <w:rPr>
                <w:rFonts w:cs="Arial"/>
                <w:i/>
                <w:sz w:val="16"/>
                <w:szCs w:val="16"/>
                <w:lang w:val="el-GR"/>
              </w:rPr>
            </w:pPr>
            <w:r w:rsidRPr="00AD2537">
              <w:rPr>
                <w:rFonts w:cs="Arial"/>
                <w:i/>
                <w:sz w:val="16"/>
                <w:szCs w:val="16"/>
                <w:lang w:val="el-GR"/>
              </w:rPr>
              <w:lastRenderedPageBreak/>
              <w:t xml:space="preserve">      </w:t>
            </w:r>
          </w:p>
          <w:p w14:paraId="1B8FE93A" w14:textId="77777777" w:rsidR="00E90619" w:rsidRPr="00AD2537" w:rsidRDefault="00E90619" w:rsidP="00EC1521">
            <w:pPr>
              <w:spacing w:after="0" w:line="240" w:lineRule="auto"/>
              <w:rPr>
                <w:rFonts w:cs="Arial"/>
                <w:i/>
                <w:sz w:val="16"/>
                <w:szCs w:val="16"/>
                <w:lang w:val="el-GR"/>
              </w:rPr>
            </w:pPr>
          </w:p>
          <w:p w14:paraId="7AF32292" w14:textId="77777777" w:rsidR="00E90619" w:rsidRPr="00504D76" w:rsidRDefault="00E90619" w:rsidP="00EC1521">
            <w:pPr>
              <w:jc w:val="both"/>
              <w:rPr>
                <w:rFonts w:cstheme="minorHAnsi"/>
                <w:sz w:val="20"/>
                <w:szCs w:val="20"/>
                <w:lang w:val="el-GR"/>
              </w:rPr>
            </w:pPr>
            <w:r w:rsidRPr="00504D76">
              <w:rPr>
                <w:rFonts w:cstheme="minorHAnsi"/>
                <w:sz w:val="20"/>
                <w:szCs w:val="20"/>
                <w:lang w:val="el-GR"/>
              </w:rPr>
              <w:t>Στο τέλος αυτού του μαθήματος ο φοιτητής θα έχει κατανοήσει:</w:t>
            </w:r>
          </w:p>
          <w:p w14:paraId="5C822656" w14:textId="77777777" w:rsidR="00E90619" w:rsidRPr="00504D76" w:rsidRDefault="00E90619" w:rsidP="00EC1521">
            <w:pPr>
              <w:jc w:val="both"/>
              <w:rPr>
                <w:rFonts w:cstheme="minorHAnsi"/>
                <w:sz w:val="20"/>
                <w:szCs w:val="20"/>
                <w:lang w:val="el-GR"/>
              </w:rPr>
            </w:pPr>
            <w:r w:rsidRPr="00504D76">
              <w:rPr>
                <w:rFonts w:cstheme="minorHAnsi"/>
                <w:sz w:val="20"/>
                <w:szCs w:val="20"/>
                <w:lang w:val="el-GR"/>
              </w:rPr>
              <w:t>1. Την περιγραφή της πόλωσης με πίνακες. Τον τρόπο εφαρμογής των πινάκων στην περιγραφή οπτικών διατάξεων.</w:t>
            </w:r>
          </w:p>
          <w:p w14:paraId="08058F48" w14:textId="77777777" w:rsidR="00E90619" w:rsidRPr="00504D76" w:rsidRDefault="00E90619" w:rsidP="00EC1521">
            <w:pPr>
              <w:jc w:val="both"/>
              <w:rPr>
                <w:rFonts w:cstheme="minorHAnsi"/>
                <w:sz w:val="20"/>
                <w:szCs w:val="20"/>
                <w:lang w:val="el-GR"/>
              </w:rPr>
            </w:pPr>
            <w:r w:rsidRPr="00504D76">
              <w:rPr>
                <w:rFonts w:cstheme="minorHAnsi"/>
                <w:sz w:val="20"/>
                <w:szCs w:val="20"/>
                <w:lang w:val="el-GR"/>
              </w:rPr>
              <w:t>2. Τη συμβολή, τη λειτουργία των συμβολομέτρων, την εφαρμογή πινάκων στη συμβολή.</w:t>
            </w:r>
          </w:p>
          <w:p w14:paraId="58566F0F" w14:textId="77777777" w:rsidR="00E90619" w:rsidRPr="00504D76" w:rsidRDefault="00E90619" w:rsidP="00EC1521">
            <w:pPr>
              <w:jc w:val="both"/>
              <w:rPr>
                <w:rFonts w:cstheme="minorHAnsi"/>
                <w:sz w:val="20"/>
                <w:szCs w:val="20"/>
                <w:lang w:val="el-GR"/>
              </w:rPr>
            </w:pPr>
            <w:r w:rsidRPr="00504D76">
              <w:rPr>
                <w:rFonts w:cstheme="minorHAnsi"/>
                <w:sz w:val="20"/>
                <w:szCs w:val="20"/>
                <w:lang w:val="el-GR"/>
              </w:rPr>
              <w:t xml:space="preserve">3. Τη διάκριση της περίθλασης </w:t>
            </w:r>
            <w:r w:rsidRPr="00504D76">
              <w:rPr>
                <w:rFonts w:cstheme="minorHAnsi"/>
                <w:sz w:val="20"/>
                <w:szCs w:val="20"/>
              </w:rPr>
              <w:t>Fraunhoffer</w:t>
            </w:r>
            <w:r w:rsidRPr="00504D76">
              <w:rPr>
                <w:rFonts w:cstheme="minorHAnsi"/>
                <w:sz w:val="20"/>
                <w:szCs w:val="20"/>
                <w:lang w:val="el-GR"/>
              </w:rPr>
              <w:t xml:space="preserve"> και της περίθλαση </w:t>
            </w:r>
            <w:r w:rsidRPr="00504D76">
              <w:rPr>
                <w:rFonts w:cstheme="minorHAnsi"/>
                <w:sz w:val="20"/>
                <w:szCs w:val="20"/>
              </w:rPr>
              <w:t>Fresnel</w:t>
            </w:r>
            <w:r w:rsidRPr="00504D76">
              <w:rPr>
                <w:rFonts w:cstheme="minorHAnsi"/>
                <w:sz w:val="20"/>
                <w:szCs w:val="20"/>
                <w:lang w:val="el-GR"/>
              </w:rPr>
              <w:t xml:space="preserve">, τα κριτήρια διάκρισης καθώς και την εφαρμογή της σπείρας </w:t>
            </w:r>
            <w:r w:rsidRPr="00504D76">
              <w:rPr>
                <w:rFonts w:cstheme="minorHAnsi"/>
                <w:sz w:val="20"/>
                <w:szCs w:val="20"/>
              </w:rPr>
              <w:t>Cornu</w:t>
            </w:r>
            <w:r w:rsidRPr="00504D76">
              <w:rPr>
                <w:rFonts w:cstheme="minorHAnsi"/>
                <w:sz w:val="20"/>
                <w:szCs w:val="20"/>
                <w:lang w:val="el-GR"/>
              </w:rPr>
              <w:t xml:space="preserve"> σε φαινόμενα συμβολής.</w:t>
            </w:r>
          </w:p>
          <w:p w14:paraId="401F6A82" w14:textId="2AAB3E70" w:rsidR="00E90619" w:rsidRPr="00AD2537" w:rsidRDefault="5956A556" w:rsidP="6F2BCFEF">
            <w:pPr>
              <w:spacing w:after="0" w:line="240" w:lineRule="auto"/>
              <w:jc w:val="both"/>
              <w:rPr>
                <w:sz w:val="20"/>
                <w:szCs w:val="20"/>
                <w:lang w:val="el-GR"/>
              </w:rPr>
            </w:pPr>
            <w:r w:rsidRPr="6F2BCFEF">
              <w:rPr>
                <w:sz w:val="20"/>
                <w:szCs w:val="20"/>
                <w:lang w:val="el-GR"/>
              </w:rPr>
              <w:t>4. Την εφαρμογή των παραπάνω σε διαφορετικές περιοχές της Φυσικής.</w:t>
            </w:r>
          </w:p>
        </w:tc>
      </w:tr>
      <w:tr w:rsidR="00E90619" w:rsidRPr="00DE2BD5" w14:paraId="0B3DE4D3" w14:textId="77777777" w:rsidTr="693CB5E7">
        <w:tblPrEx>
          <w:tblLook w:val="0000" w:firstRow="0" w:lastRow="0" w:firstColumn="0" w:lastColumn="0" w:noHBand="0" w:noVBand="0"/>
        </w:tblPrEx>
        <w:tc>
          <w:tcPr>
            <w:tcW w:w="10031" w:type="dxa"/>
            <w:gridSpan w:val="2"/>
            <w:tcBorders>
              <w:bottom w:val="nil"/>
            </w:tcBorders>
            <w:shd w:val="clear" w:color="auto" w:fill="DDD9C3" w:themeFill="background2" w:themeFillShade="E6"/>
          </w:tcPr>
          <w:p w14:paraId="5FD1B5F2" w14:textId="77777777" w:rsidR="00E90619" w:rsidRPr="00DE2BD5" w:rsidRDefault="00E90619" w:rsidP="00EC1521">
            <w:pPr>
              <w:spacing w:after="0" w:line="240" w:lineRule="auto"/>
              <w:rPr>
                <w:rFonts w:cs="Arial"/>
                <w:b/>
                <w:sz w:val="20"/>
                <w:szCs w:val="20"/>
              </w:rPr>
            </w:pPr>
            <w:r w:rsidRPr="00DE2BD5">
              <w:rPr>
                <w:rFonts w:cs="Arial"/>
                <w:b/>
                <w:sz w:val="20"/>
                <w:szCs w:val="20"/>
              </w:rPr>
              <w:t>Γενικές Ικανότητες</w:t>
            </w:r>
          </w:p>
        </w:tc>
      </w:tr>
      <w:tr w:rsidR="00E90619" w:rsidRPr="00A71751" w14:paraId="3223708E" w14:textId="77777777" w:rsidTr="693CB5E7">
        <w:tc>
          <w:tcPr>
            <w:tcW w:w="10031" w:type="dxa"/>
            <w:gridSpan w:val="2"/>
            <w:tcBorders>
              <w:top w:val="nil"/>
              <w:bottom w:val="nil"/>
            </w:tcBorders>
            <w:shd w:val="clear" w:color="auto" w:fill="DDD9C3" w:themeFill="background2" w:themeFillShade="E6"/>
          </w:tcPr>
          <w:p w14:paraId="6080394F" w14:textId="77777777" w:rsidR="00E90619" w:rsidRPr="00AD2537" w:rsidRDefault="00E90619" w:rsidP="00EC1521">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90619" w:rsidRPr="00A71751" w14:paraId="574F1AC4" w14:textId="77777777" w:rsidTr="693CB5E7">
        <w:tblPrEx>
          <w:tblLook w:val="0000" w:firstRow="0" w:lastRow="0" w:firstColumn="0" w:lastColumn="0" w:noHBand="0" w:noVBand="0"/>
        </w:tblPrEx>
        <w:tc>
          <w:tcPr>
            <w:tcW w:w="3964" w:type="dxa"/>
            <w:tcBorders>
              <w:top w:val="nil"/>
              <w:right w:val="nil"/>
            </w:tcBorders>
            <w:shd w:val="clear" w:color="auto" w:fill="DDD9C3" w:themeFill="background2" w:themeFillShade="E6"/>
          </w:tcPr>
          <w:p w14:paraId="14A1BDCC"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BFAF628"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05C2151B"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01B0659C"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6736B902"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3964696E"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C2D7A6D"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57BE7CCA"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hemeFill="background2" w:themeFillShade="E6"/>
          </w:tcPr>
          <w:p w14:paraId="41C63F61"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6D7A3896"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04D9D638"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33FBE269"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129953C" w14:textId="77777777" w:rsidR="00E90619" w:rsidRPr="00AD2537" w:rsidRDefault="00E90619" w:rsidP="00EC152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134EF664" w14:textId="77777777" w:rsidR="00E90619" w:rsidRPr="00AD2537" w:rsidRDefault="00E90619" w:rsidP="00EC1521">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E90619" w:rsidRPr="00A71751" w14:paraId="0746BD01" w14:textId="77777777" w:rsidTr="693CB5E7">
        <w:tc>
          <w:tcPr>
            <w:tcW w:w="10031" w:type="dxa"/>
            <w:gridSpan w:val="2"/>
          </w:tcPr>
          <w:p w14:paraId="10C2B323" w14:textId="77777777" w:rsidR="00E90619" w:rsidRPr="00DE2BD5" w:rsidRDefault="00E90619" w:rsidP="00EC1521">
            <w:pPr>
              <w:pStyle w:val="10"/>
              <w:spacing w:after="0" w:line="240" w:lineRule="auto"/>
              <w:ind w:left="0"/>
              <w:jc w:val="both"/>
              <w:rPr>
                <w:rFonts w:cs="Arial"/>
                <w:sz w:val="20"/>
                <w:szCs w:val="20"/>
              </w:rPr>
            </w:pPr>
          </w:p>
          <w:p w14:paraId="185F08B4" w14:textId="77777777" w:rsidR="00E90619" w:rsidRPr="00504D76" w:rsidRDefault="00E90619" w:rsidP="00EC1521">
            <w:pPr>
              <w:widowControl w:val="0"/>
              <w:jc w:val="both"/>
              <w:rPr>
                <w:rFonts w:cstheme="minorHAnsi"/>
                <w:snapToGrid w:val="0"/>
                <w:sz w:val="20"/>
                <w:szCs w:val="20"/>
                <w:lang w:val="el-GR"/>
              </w:rPr>
            </w:pPr>
            <w:r w:rsidRPr="00504D76">
              <w:rPr>
                <w:rFonts w:cstheme="minorHAnsi"/>
                <w:snapToGrid w:val="0"/>
                <w:sz w:val="20"/>
                <w:szCs w:val="20"/>
                <w:lang w:val="el-GR"/>
              </w:rPr>
              <w:t>Στο τέλος αυτού του μαθήματος ο φοιτητής θα έχει περαιτέρω αναπτύξει τις ακόλουθες δεξιότητες:</w:t>
            </w:r>
          </w:p>
          <w:p w14:paraId="10DDA3B5" w14:textId="77777777" w:rsidR="00E90619" w:rsidRPr="00504D76" w:rsidRDefault="00E90619" w:rsidP="00842BD3">
            <w:pPr>
              <w:widowControl w:val="0"/>
              <w:numPr>
                <w:ilvl w:val="0"/>
                <w:numId w:val="187"/>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00504D76">
              <w:rPr>
                <w:rFonts w:cstheme="minorHAnsi"/>
                <w:snapToGrid w:val="0"/>
                <w:sz w:val="20"/>
                <w:szCs w:val="20"/>
                <w:lang w:val="el-GR"/>
              </w:rPr>
              <w:t>Να επιδεικνύει γνώση και κατανόηση των ουσιωδών δεδομένων, εννοιών, αρχών και θεωριών που σχετίζονται με την Οπτική.</w:t>
            </w:r>
          </w:p>
          <w:p w14:paraId="21DE00B7" w14:textId="77777777" w:rsidR="00E90619" w:rsidRPr="00504D76" w:rsidRDefault="00E90619" w:rsidP="00842BD3">
            <w:pPr>
              <w:widowControl w:val="0"/>
              <w:numPr>
                <w:ilvl w:val="0"/>
                <w:numId w:val="187"/>
              </w:numPr>
              <w:overflowPunct w:val="0"/>
              <w:autoSpaceDE w:val="0"/>
              <w:autoSpaceDN w:val="0"/>
              <w:adjustRightInd w:val="0"/>
              <w:spacing w:after="0" w:line="240" w:lineRule="auto"/>
              <w:jc w:val="both"/>
              <w:textAlignment w:val="baseline"/>
              <w:rPr>
                <w:rFonts w:cstheme="minorHAnsi"/>
                <w:snapToGrid w:val="0"/>
                <w:sz w:val="20"/>
                <w:szCs w:val="20"/>
                <w:lang w:val="el-GR"/>
              </w:rPr>
            </w:pPr>
            <w:r w:rsidRPr="00504D76">
              <w:rPr>
                <w:rFonts w:cstheme="minorHAnsi"/>
                <w:snapToGrid w:val="0"/>
                <w:sz w:val="20"/>
                <w:szCs w:val="20"/>
                <w:lang w:val="el-GR"/>
              </w:rPr>
              <w:t>Να εργάζεται ατομικά στη συλλογή και εφαρμογή της γνώσης και στην κατανόηση και επίλυση ποιοτικών και ποσοτικών προβλημάτων που σχετίζονται με τα περιεχόμενα του μαθήματος.</w:t>
            </w:r>
          </w:p>
          <w:p w14:paraId="5CCE3B87" w14:textId="77777777" w:rsidR="00E90619" w:rsidRPr="00504D76" w:rsidRDefault="00E90619" w:rsidP="00842BD3">
            <w:pPr>
              <w:widowControl w:val="0"/>
              <w:numPr>
                <w:ilvl w:val="0"/>
                <w:numId w:val="187"/>
              </w:numPr>
              <w:overflowPunct w:val="0"/>
              <w:autoSpaceDE w:val="0"/>
              <w:autoSpaceDN w:val="0"/>
              <w:adjustRightInd w:val="0"/>
              <w:spacing w:after="0" w:line="240" w:lineRule="auto"/>
              <w:jc w:val="both"/>
              <w:textAlignment w:val="baseline"/>
              <w:rPr>
                <w:rFonts w:cstheme="minorHAnsi"/>
                <w:sz w:val="20"/>
                <w:szCs w:val="20"/>
                <w:lang w:val="el-GR"/>
              </w:rPr>
            </w:pPr>
            <w:r w:rsidRPr="00504D76">
              <w:rPr>
                <w:rFonts w:cstheme="minorHAnsi"/>
                <w:snapToGrid w:val="0"/>
                <w:sz w:val="20"/>
                <w:szCs w:val="20"/>
                <w:lang w:val="el-GR"/>
              </w:rPr>
              <w:t>Να παρουσιάζει τις εργασίες του, να απαντά σε ερωτήματα.</w:t>
            </w:r>
          </w:p>
          <w:p w14:paraId="6ECE9C15" w14:textId="77777777" w:rsidR="00E90619" w:rsidRPr="00BB6A63" w:rsidRDefault="00E90619" w:rsidP="00EC1521">
            <w:pPr>
              <w:widowControl w:val="0"/>
              <w:overflowPunct w:val="0"/>
              <w:autoSpaceDE w:val="0"/>
              <w:autoSpaceDN w:val="0"/>
              <w:adjustRightInd w:val="0"/>
              <w:spacing w:after="0" w:line="240" w:lineRule="auto"/>
              <w:ind w:left="360"/>
              <w:jc w:val="both"/>
              <w:textAlignment w:val="baseline"/>
              <w:rPr>
                <w:rFonts w:cs="Arial"/>
                <w:sz w:val="20"/>
                <w:szCs w:val="20"/>
                <w:lang w:val="el-GR"/>
              </w:rPr>
            </w:pPr>
          </w:p>
        </w:tc>
      </w:tr>
    </w:tbl>
    <w:p w14:paraId="3FCD8E14" w14:textId="668D305C" w:rsidR="00E90619" w:rsidRPr="003510E0" w:rsidRDefault="00E90619" w:rsidP="00535716">
      <w:pPr>
        <w:pStyle w:val="a8"/>
        <w:widowControl w:val="0"/>
        <w:numPr>
          <w:ilvl w:val="0"/>
          <w:numId w:val="188"/>
        </w:numPr>
        <w:autoSpaceDE w:val="0"/>
        <w:autoSpaceDN w:val="0"/>
        <w:adjustRightInd w:val="0"/>
        <w:spacing w:before="120" w:after="0" w:line="240" w:lineRule="auto"/>
        <w:rPr>
          <w:rFonts w:cs="Arial"/>
          <w:b/>
        </w:rPr>
      </w:pPr>
      <w:r w:rsidRPr="003510E0">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90619" w:rsidRPr="00A71751" w14:paraId="375B62BC" w14:textId="77777777" w:rsidTr="6F2BCFEF">
        <w:trPr>
          <w:trHeight w:val="838"/>
        </w:trPr>
        <w:tc>
          <w:tcPr>
            <w:tcW w:w="10031" w:type="dxa"/>
          </w:tcPr>
          <w:p w14:paraId="4BD07061" w14:textId="77777777" w:rsidR="00E90619" w:rsidRPr="00115340" w:rsidRDefault="00E90619" w:rsidP="00E90619">
            <w:pPr>
              <w:pStyle w:val="a8"/>
              <w:widowControl w:val="0"/>
              <w:numPr>
                <w:ilvl w:val="0"/>
                <w:numId w:val="92"/>
              </w:numPr>
              <w:spacing w:after="0"/>
              <w:ind w:left="510" w:hanging="270"/>
              <w:jc w:val="both"/>
              <w:rPr>
                <w:rFonts w:cs="Arial"/>
                <w:sz w:val="20"/>
                <w:szCs w:val="20"/>
              </w:rPr>
            </w:pPr>
            <w:r w:rsidRPr="00115340">
              <w:rPr>
                <w:rFonts w:cs="Arial"/>
                <w:sz w:val="20"/>
                <w:szCs w:val="20"/>
              </w:rPr>
              <w:t>ΠΟΛΩΣΗ</w:t>
            </w:r>
          </w:p>
          <w:p w14:paraId="16740E49" w14:textId="77777777" w:rsidR="00E90619" w:rsidRPr="00115340" w:rsidRDefault="00E90619" w:rsidP="00EC1521">
            <w:pPr>
              <w:widowControl w:val="0"/>
              <w:spacing w:after="0"/>
              <w:ind w:left="510" w:hanging="270"/>
              <w:jc w:val="both"/>
              <w:rPr>
                <w:rFonts w:cs="Arial"/>
                <w:sz w:val="20"/>
                <w:szCs w:val="20"/>
              </w:rPr>
            </w:pPr>
            <w:r w:rsidRPr="00115340">
              <w:rPr>
                <w:rFonts w:cs="Arial"/>
                <w:sz w:val="20"/>
                <w:szCs w:val="20"/>
              </w:rPr>
              <w:t>ΜΑΘΗΜΑΤΙΚΗ ΠΕΡΙΓΡΑΦΗ ΠΟΛΩΣΗΣ</w:t>
            </w:r>
          </w:p>
          <w:p w14:paraId="7D54C036" w14:textId="77777777" w:rsidR="00E90619" w:rsidRPr="00115340" w:rsidRDefault="00E90619" w:rsidP="00EC1521">
            <w:pPr>
              <w:widowControl w:val="0"/>
              <w:spacing w:after="0"/>
              <w:ind w:left="510" w:hanging="270"/>
              <w:jc w:val="both"/>
              <w:rPr>
                <w:rFonts w:cs="Arial"/>
                <w:sz w:val="20"/>
                <w:szCs w:val="20"/>
              </w:rPr>
            </w:pPr>
            <w:r w:rsidRPr="00115340">
              <w:rPr>
                <w:rFonts w:cs="Arial"/>
                <w:sz w:val="20"/>
                <w:szCs w:val="20"/>
              </w:rPr>
              <w:t>ΔΙΑΝΥΣΜΑΤΑ JONES, ΠΙΝΑΚΕΣ JONES</w:t>
            </w:r>
          </w:p>
          <w:p w14:paraId="375ED293" w14:textId="77777777" w:rsidR="00E90619" w:rsidRPr="00115340" w:rsidRDefault="00E90619" w:rsidP="00E90619">
            <w:pPr>
              <w:pStyle w:val="a8"/>
              <w:widowControl w:val="0"/>
              <w:numPr>
                <w:ilvl w:val="0"/>
                <w:numId w:val="92"/>
              </w:numPr>
              <w:spacing w:after="0"/>
              <w:ind w:left="510" w:hanging="270"/>
              <w:jc w:val="both"/>
              <w:rPr>
                <w:rFonts w:cs="Arial"/>
                <w:sz w:val="20"/>
                <w:szCs w:val="20"/>
              </w:rPr>
            </w:pPr>
            <w:r w:rsidRPr="00115340">
              <w:rPr>
                <w:rFonts w:cs="Arial"/>
                <w:sz w:val="20"/>
                <w:szCs w:val="20"/>
              </w:rPr>
              <w:t>ΣΥΜΒΟΛΗ</w:t>
            </w:r>
          </w:p>
          <w:p w14:paraId="4BC12E17" w14:textId="77777777" w:rsidR="00E90619" w:rsidRPr="00115340" w:rsidRDefault="00E90619" w:rsidP="00EC1521">
            <w:pPr>
              <w:widowControl w:val="0"/>
              <w:spacing w:after="0"/>
              <w:ind w:left="510" w:hanging="270"/>
              <w:jc w:val="both"/>
              <w:rPr>
                <w:rFonts w:cs="Arial"/>
                <w:sz w:val="20"/>
                <w:szCs w:val="20"/>
              </w:rPr>
            </w:pPr>
            <w:r w:rsidRPr="00115340">
              <w:rPr>
                <w:rFonts w:cs="Arial"/>
                <w:sz w:val="20"/>
                <w:szCs w:val="20"/>
              </w:rPr>
              <w:t>ΕΞΙΣΩΣΕΙΣ STOKES</w:t>
            </w:r>
          </w:p>
          <w:p w14:paraId="4D11F648" w14:textId="77777777" w:rsidR="00E90619" w:rsidRPr="00115340" w:rsidRDefault="00E90619" w:rsidP="00EC1521">
            <w:pPr>
              <w:widowControl w:val="0"/>
              <w:spacing w:after="0"/>
              <w:ind w:left="510" w:hanging="270"/>
              <w:jc w:val="both"/>
              <w:rPr>
                <w:rFonts w:cs="Arial"/>
                <w:sz w:val="20"/>
                <w:szCs w:val="20"/>
              </w:rPr>
            </w:pPr>
            <w:r w:rsidRPr="00115340">
              <w:rPr>
                <w:rFonts w:cs="Arial"/>
                <w:sz w:val="20"/>
                <w:szCs w:val="20"/>
              </w:rPr>
              <w:t>ΣΥΜΒΟΛΗ ΑΠΟ ΠΟΛΛΕΣ ΔΕΣΜΕΣ</w:t>
            </w:r>
          </w:p>
          <w:p w14:paraId="4521FE66" w14:textId="77777777" w:rsidR="00E90619" w:rsidRPr="00EF7797" w:rsidRDefault="00E90619" w:rsidP="00EC1521">
            <w:pPr>
              <w:widowControl w:val="0"/>
              <w:spacing w:after="0"/>
              <w:ind w:left="510" w:hanging="270"/>
              <w:jc w:val="both"/>
              <w:rPr>
                <w:rFonts w:cs="Arial"/>
                <w:sz w:val="20"/>
                <w:szCs w:val="20"/>
                <w:lang w:val="el-GR"/>
              </w:rPr>
            </w:pPr>
            <w:r w:rsidRPr="00EF7797">
              <w:rPr>
                <w:rFonts w:cs="Arial"/>
                <w:sz w:val="20"/>
                <w:szCs w:val="20"/>
                <w:lang w:val="el-GR"/>
              </w:rPr>
              <w:t>ΣΥΜΒΟΛΗ ΑΠΟ ΠΟΛΥΣΤΡΩΜΑΤΙΚΑ ΥΜΕΝΙΑ-ΠΙΝΑΚΑΣ ΜΕΤΑΦΟΡΑΣ</w:t>
            </w:r>
          </w:p>
          <w:p w14:paraId="44296B84" w14:textId="77777777" w:rsidR="00E90619" w:rsidRPr="00115340" w:rsidRDefault="00E90619" w:rsidP="00EC1521">
            <w:pPr>
              <w:widowControl w:val="0"/>
              <w:spacing w:after="0"/>
              <w:ind w:left="510" w:hanging="270"/>
              <w:jc w:val="both"/>
              <w:rPr>
                <w:rFonts w:cs="Arial"/>
                <w:sz w:val="20"/>
                <w:szCs w:val="20"/>
                <w:lang w:val="el-GR"/>
              </w:rPr>
            </w:pPr>
            <w:r w:rsidRPr="00115340">
              <w:rPr>
                <w:rFonts w:cs="Arial"/>
                <w:sz w:val="20"/>
                <w:szCs w:val="20"/>
                <w:lang w:val="el-GR"/>
              </w:rPr>
              <w:t>ΣΥΜΒΟΛΟΜΕΤΡΑ-ΕΦΑΡΜΟΓΕΣ</w:t>
            </w:r>
          </w:p>
          <w:p w14:paraId="040E8657" w14:textId="77777777" w:rsidR="00E90619" w:rsidRPr="00115340" w:rsidRDefault="00E90619" w:rsidP="00EC1521">
            <w:pPr>
              <w:widowControl w:val="0"/>
              <w:spacing w:after="0"/>
              <w:ind w:left="510" w:hanging="270"/>
              <w:jc w:val="both"/>
              <w:rPr>
                <w:rFonts w:cs="Arial"/>
                <w:sz w:val="20"/>
                <w:szCs w:val="20"/>
                <w:lang w:val="el-GR"/>
              </w:rPr>
            </w:pPr>
            <w:r w:rsidRPr="00115340">
              <w:rPr>
                <w:rFonts w:cs="Arial"/>
                <w:sz w:val="20"/>
                <w:szCs w:val="20"/>
                <w:lang w:val="el-GR"/>
              </w:rPr>
              <w:t xml:space="preserve">3) </w:t>
            </w:r>
            <w:r w:rsidRPr="00115340">
              <w:rPr>
                <w:rFonts w:cs="Arial"/>
                <w:sz w:val="20"/>
                <w:szCs w:val="20"/>
                <w:lang w:val="el-GR"/>
              </w:rPr>
              <w:tab/>
              <w:t>ΠΕΡΙΘΛΑΣΗ</w:t>
            </w:r>
          </w:p>
          <w:p w14:paraId="3C4473D9" w14:textId="77777777" w:rsidR="00E90619" w:rsidRPr="00115340" w:rsidRDefault="00E90619" w:rsidP="00EC1521">
            <w:pPr>
              <w:widowControl w:val="0"/>
              <w:spacing w:after="0"/>
              <w:ind w:left="510" w:hanging="270"/>
              <w:jc w:val="both"/>
              <w:rPr>
                <w:rFonts w:cs="Arial"/>
                <w:sz w:val="20"/>
                <w:szCs w:val="20"/>
                <w:lang w:val="el-GR"/>
              </w:rPr>
            </w:pPr>
            <w:r w:rsidRPr="00115340">
              <w:rPr>
                <w:rFonts w:cs="Arial"/>
                <w:sz w:val="20"/>
                <w:szCs w:val="20"/>
                <w:lang w:val="el-GR"/>
              </w:rPr>
              <w:t xml:space="preserve">ΠΕΡΙΘΛΑΣΗ </w:t>
            </w:r>
            <w:r w:rsidRPr="00115340">
              <w:rPr>
                <w:rFonts w:cs="Arial"/>
                <w:sz w:val="20"/>
                <w:szCs w:val="20"/>
              </w:rPr>
              <w:t>FRAUNHOFFER</w:t>
            </w:r>
          </w:p>
          <w:p w14:paraId="5E748691" w14:textId="3D2991F0" w:rsidR="00E90619" w:rsidRPr="00EF7797" w:rsidRDefault="5956A556" w:rsidP="6F2BCFEF">
            <w:pPr>
              <w:widowControl w:val="0"/>
              <w:spacing w:after="0"/>
              <w:ind w:left="510" w:hanging="270"/>
              <w:jc w:val="both"/>
              <w:rPr>
                <w:rFonts w:cs="Arial"/>
                <w:sz w:val="20"/>
                <w:szCs w:val="20"/>
                <w:lang w:val="el-GR"/>
              </w:rPr>
            </w:pPr>
            <w:r w:rsidRPr="6F2BCFEF">
              <w:rPr>
                <w:rFonts w:cs="Arial"/>
                <w:sz w:val="20"/>
                <w:szCs w:val="20"/>
                <w:lang w:val="el-GR"/>
              </w:rPr>
              <w:t xml:space="preserve">ΠΕΡΙΘΛΑΣΗ </w:t>
            </w:r>
            <w:r w:rsidRPr="6F2BCFEF">
              <w:rPr>
                <w:rFonts w:cs="Arial"/>
                <w:sz w:val="20"/>
                <w:szCs w:val="20"/>
              </w:rPr>
              <w:t>FRESNEL</w:t>
            </w:r>
            <w:r w:rsidRPr="6F2BCFEF">
              <w:rPr>
                <w:rFonts w:cs="Arial"/>
                <w:sz w:val="20"/>
                <w:szCs w:val="20"/>
                <w:lang w:val="el-GR"/>
              </w:rPr>
              <w:t xml:space="preserve"> </w:t>
            </w:r>
            <w:r w:rsidR="00E90619" w:rsidRPr="00115340">
              <w:rPr>
                <w:rFonts w:cs="Arial"/>
                <w:sz w:val="20"/>
                <w:szCs w:val="20"/>
                <w:lang w:val="el-GR"/>
              </w:rPr>
              <w:tab/>
            </w:r>
            <w:r w:rsidRPr="00EF7797">
              <w:rPr>
                <w:rFonts w:cs="Arial"/>
                <w:sz w:val="20"/>
                <w:szCs w:val="20"/>
                <w:lang w:val="el-GR"/>
              </w:rPr>
              <w:t xml:space="preserve">(ΚΡΙΤΗΡΙΟ ΓΙΑ ΠΕΡΙΘΛΑΣΗ </w:t>
            </w:r>
            <w:r w:rsidRPr="00115340">
              <w:rPr>
                <w:rFonts w:cs="Arial"/>
                <w:sz w:val="20"/>
                <w:szCs w:val="20"/>
              </w:rPr>
              <w:t>FRESNEL</w:t>
            </w:r>
            <w:r w:rsidRPr="00EF7797">
              <w:rPr>
                <w:rFonts w:cs="Arial"/>
                <w:sz w:val="20"/>
                <w:szCs w:val="20"/>
                <w:lang w:val="el-GR"/>
              </w:rPr>
              <w:t xml:space="preserve">, ΠΕΡΙΘΛΑΣΗ </w:t>
            </w:r>
            <w:r w:rsidRPr="00115340">
              <w:rPr>
                <w:rFonts w:cs="Arial"/>
                <w:sz w:val="20"/>
                <w:szCs w:val="20"/>
              </w:rPr>
              <w:t>FRESNEL</w:t>
            </w:r>
            <w:r w:rsidRPr="00EF7797">
              <w:rPr>
                <w:rFonts w:cs="Arial"/>
                <w:sz w:val="20"/>
                <w:szCs w:val="20"/>
                <w:lang w:val="el-GR"/>
              </w:rPr>
              <w:t xml:space="preserve"> ΑΠΟ ΚΥΚΛΙΚΗ ΚΑΙ ΤΕΤΡΑΓΩΝΗ ΟΠΗ, ΣΠΕΙΡΑ </w:t>
            </w:r>
            <w:r w:rsidRPr="00115340">
              <w:rPr>
                <w:rFonts w:cs="Arial"/>
                <w:sz w:val="20"/>
                <w:szCs w:val="20"/>
              </w:rPr>
              <w:t>CORNU</w:t>
            </w:r>
            <w:r w:rsidRPr="00EF7797">
              <w:rPr>
                <w:rFonts w:cs="Arial"/>
                <w:sz w:val="20"/>
                <w:szCs w:val="20"/>
                <w:lang w:val="el-GR"/>
              </w:rPr>
              <w:t>)</w:t>
            </w:r>
          </w:p>
        </w:tc>
      </w:tr>
    </w:tbl>
    <w:p w14:paraId="47E79C04" w14:textId="06CFCA4D" w:rsidR="00E90619" w:rsidRPr="003510E0" w:rsidRDefault="00E90619" w:rsidP="00535716">
      <w:pPr>
        <w:pStyle w:val="a8"/>
        <w:widowControl w:val="0"/>
        <w:numPr>
          <w:ilvl w:val="0"/>
          <w:numId w:val="188"/>
        </w:numPr>
        <w:autoSpaceDE w:val="0"/>
        <w:autoSpaceDN w:val="0"/>
        <w:adjustRightInd w:val="0"/>
        <w:spacing w:before="120" w:after="0" w:line="240" w:lineRule="auto"/>
        <w:rPr>
          <w:rFonts w:cs="Arial"/>
          <w:b/>
        </w:rPr>
      </w:pPr>
      <w:r w:rsidRPr="003510E0">
        <w:rPr>
          <w:rFonts w:cs="Arial"/>
          <w:b/>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E90619" w:rsidRPr="00A71751" w14:paraId="1E427922" w14:textId="77777777" w:rsidTr="337E4F65">
        <w:tc>
          <w:tcPr>
            <w:tcW w:w="3306" w:type="dxa"/>
            <w:shd w:val="clear" w:color="auto" w:fill="DDD9C3" w:themeFill="background2" w:themeFillShade="E6"/>
          </w:tcPr>
          <w:p w14:paraId="1B591781" w14:textId="77777777" w:rsidR="00E90619" w:rsidRPr="00AD2537" w:rsidRDefault="00E90619" w:rsidP="00EC1521">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43E75F5E" w14:textId="77777777" w:rsidR="00E90619" w:rsidRPr="00504D76" w:rsidRDefault="00E90619" w:rsidP="00EC1521">
            <w:pPr>
              <w:spacing w:after="0" w:line="240" w:lineRule="auto"/>
              <w:rPr>
                <w:rFonts w:cstheme="minorHAnsi"/>
                <w:sz w:val="20"/>
                <w:szCs w:val="20"/>
                <w:lang w:val="el-GR"/>
              </w:rPr>
            </w:pPr>
            <w:r w:rsidRPr="00504D76">
              <w:rPr>
                <w:rFonts w:cstheme="minorHAnsi"/>
                <w:sz w:val="20"/>
                <w:szCs w:val="20"/>
                <w:lang w:val="el-GR"/>
              </w:rPr>
              <w:t>Παραδόσεις με παρουσιάσεις ηλεκτρονικών διαφανειών, παρουσιάσεις εργασιών φοιτητών.</w:t>
            </w:r>
          </w:p>
        </w:tc>
      </w:tr>
      <w:tr w:rsidR="00E90619" w:rsidRPr="00A71751" w14:paraId="0847D33F" w14:textId="77777777" w:rsidTr="337E4F65">
        <w:tc>
          <w:tcPr>
            <w:tcW w:w="3306" w:type="dxa"/>
            <w:shd w:val="clear" w:color="auto" w:fill="DDD9C3" w:themeFill="background2" w:themeFillShade="E6"/>
          </w:tcPr>
          <w:p w14:paraId="772DDAF9" w14:textId="77777777" w:rsidR="00E90619" w:rsidRPr="00AD2537" w:rsidRDefault="00E90619" w:rsidP="00EC1521">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3536898E" w14:textId="77777777" w:rsidR="00E90619" w:rsidRPr="00AD2537" w:rsidRDefault="00E90619" w:rsidP="00EC1521">
            <w:pPr>
              <w:spacing w:after="0" w:line="240" w:lineRule="auto"/>
              <w:rPr>
                <w:rFonts w:cs="Arial"/>
                <w:sz w:val="20"/>
                <w:szCs w:val="20"/>
                <w:lang w:val="el-GR"/>
              </w:rPr>
            </w:pPr>
          </w:p>
        </w:tc>
      </w:tr>
      <w:tr w:rsidR="00E90619" w:rsidRPr="00C73CB9" w14:paraId="61C82F07" w14:textId="77777777" w:rsidTr="337E4F65">
        <w:tc>
          <w:tcPr>
            <w:tcW w:w="3306" w:type="dxa"/>
            <w:shd w:val="clear" w:color="auto" w:fill="DDD9C3" w:themeFill="background2" w:themeFillShade="E6"/>
          </w:tcPr>
          <w:p w14:paraId="467FD660" w14:textId="77777777" w:rsidR="00E90619" w:rsidRPr="00AD2537" w:rsidRDefault="00E90619" w:rsidP="00EC1521">
            <w:pPr>
              <w:spacing w:after="0" w:line="240" w:lineRule="auto"/>
              <w:jc w:val="right"/>
              <w:rPr>
                <w:rFonts w:cs="Arial"/>
                <w:b/>
                <w:sz w:val="20"/>
                <w:szCs w:val="20"/>
                <w:lang w:val="el-GR"/>
              </w:rPr>
            </w:pPr>
            <w:r w:rsidRPr="00AD2537">
              <w:rPr>
                <w:rFonts w:cs="Arial"/>
                <w:b/>
                <w:sz w:val="20"/>
                <w:szCs w:val="20"/>
                <w:lang w:val="el-GR"/>
              </w:rPr>
              <w:lastRenderedPageBreak/>
              <w:t>ΟΡΓΑΝΩΣΗ ΔΙΔΑΣΚΑΛΙΑΣ</w:t>
            </w:r>
          </w:p>
          <w:p w14:paraId="31500D73" w14:textId="77777777" w:rsidR="00E90619" w:rsidRPr="00AD2537" w:rsidRDefault="00E90619" w:rsidP="00EC1521">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720AFD2" w14:textId="77777777" w:rsidR="00E90619" w:rsidRPr="00AD2537" w:rsidRDefault="00E90619" w:rsidP="00EC1521">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6C05EA39" w14:textId="77777777" w:rsidR="00E90619" w:rsidRPr="00AD2537" w:rsidRDefault="00E90619" w:rsidP="00EC1521">
            <w:pPr>
              <w:spacing w:after="0" w:line="240" w:lineRule="auto"/>
              <w:jc w:val="both"/>
              <w:rPr>
                <w:rFonts w:cs="Arial"/>
                <w:i/>
                <w:sz w:val="16"/>
                <w:szCs w:val="16"/>
                <w:lang w:val="el-GR"/>
              </w:rPr>
            </w:pPr>
          </w:p>
          <w:p w14:paraId="39F76BDE" w14:textId="77777777" w:rsidR="00E90619" w:rsidRPr="00AD2537" w:rsidRDefault="00E90619" w:rsidP="00EC1521">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E90619" w:rsidRPr="00DE2BD5" w14:paraId="1C3AAE84" w14:textId="77777777" w:rsidTr="00EC152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3F1F17F" w14:textId="77777777" w:rsidR="00E90619" w:rsidRPr="00DE2BD5" w:rsidRDefault="00E90619" w:rsidP="00EC1521">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3CA8AC6" w14:textId="77777777" w:rsidR="00E90619" w:rsidRPr="00DE2BD5" w:rsidRDefault="00E90619" w:rsidP="00EC1521">
                  <w:pPr>
                    <w:spacing w:after="0" w:line="240" w:lineRule="auto"/>
                    <w:jc w:val="center"/>
                    <w:rPr>
                      <w:rFonts w:cs="Arial"/>
                      <w:b/>
                      <w:i/>
                      <w:sz w:val="20"/>
                      <w:szCs w:val="20"/>
                    </w:rPr>
                  </w:pPr>
                  <w:r w:rsidRPr="00DE2BD5">
                    <w:rPr>
                      <w:rFonts w:cs="Arial"/>
                      <w:b/>
                      <w:i/>
                      <w:sz w:val="20"/>
                      <w:szCs w:val="20"/>
                    </w:rPr>
                    <w:t>Φόρτος Εργασίας Εξαμήνου</w:t>
                  </w:r>
                </w:p>
              </w:tc>
            </w:tr>
            <w:tr w:rsidR="00E90619" w:rsidRPr="00DE2BD5" w14:paraId="62979CB2" w14:textId="77777777" w:rsidTr="00EC1521">
              <w:tc>
                <w:tcPr>
                  <w:tcW w:w="3919" w:type="dxa"/>
                  <w:tcBorders>
                    <w:top w:val="single" w:sz="4" w:space="0" w:color="auto"/>
                    <w:left w:val="single" w:sz="4" w:space="0" w:color="auto"/>
                    <w:bottom w:val="single" w:sz="4" w:space="0" w:color="auto"/>
                    <w:right w:val="single" w:sz="4" w:space="0" w:color="auto"/>
                  </w:tcBorders>
                </w:tcPr>
                <w:p w14:paraId="1245B69A" w14:textId="77777777" w:rsidR="00E90619" w:rsidRPr="00504D76" w:rsidRDefault="00E90619" w:rsidP="00EC1521">
                  <w:pPr>
                    <w:spacing w:after="0" w:line="240" w:lineRule="auto"/>
                    <w:rPr>
                      <w:rFonts w:cstheme="minorHAnsi"/>
                      <w:sz w:val="20"/>
                      <w:szCs w:val="20"/>
                    </w:rPr>
                  </w:pPr>
                  <w:r w:rsidRPr="00504D76">
                    <w:rPr>
                      <w:rFonts w:cstheme="minorHAnsi"/>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177AF1B6" w14:textId="77777777" w:rsidR="00E90619" w:rsidRPr="00504D76" w:rsidRDefault="00E90619" w:rsidP="00EC1521">
                  <w:pPr>
                    <w:spacing w:after="0" w:line="240" w:lineRule="auto"/>
                    <w:jc w:val="center"/>
                    <w:rPr>
                      <w:rFonts w:cstheme="minorHAnsi"/>
                      <w:sz w:val="20"/>
                      <w:szCs w:val="20"/>
                    </w:rPr>
                  </w:pPr>
                  <w:r w:rsidRPr="00504D76">
                    <w:rPr>
                      <w:rFonts w:cstheme="minorHAnsi"/>
                      <w:sz w:val="20"/>
                      <w:szCs w:val="20"/>
                      <w:lang w:val="el-GR"/>
                    </w:rPr>
                    <w:t>40</w:t>
                  </w:r>
                </w:p>
              </w:tc>
            </w:tr>
            <w:tr w:rsidR="00E90619" w:rsidRPr="00DE2BD5" w14:paraId="00820864" w14:textId="77777777" w:rsidTr="00EC1521">
              <w:tc>
                <w:tcPr>
                  <w:tcW w:w="3919" w:type="dxa"/>
                  <w:tcBorders>
                    <w:top w:val="single" w:sz="4" w:space="0" w:color="auto"/>
                    <w:left w:val="single" w:sz="4" w:space="0" w:color="auto"/>
                    <w:bottom w:val="single" w:sz="4" w:space="0" w:color="auto"/>
                    <w:right w:val="single" w:sz="4" w:space="0" w:color="auto"/>
                  </w:tcBorders>
                </w:tcPr>
                <w:p w14:paraId="6D6340BD" w14:textId="77777777" w:rsidR="00E90619" w:rsidRPr="00504D76" w:rsidRDefault="00E90619" w:rsidP="00EC1521">
                  <w:pPr>
                    <w:spacing w:after="0" w:line="240" w:lineRule="auto"/>
                    <w:rPr>
                      <w:rFonts w:cstheme="minorHAnsi"/>
                      <w:sz w:val="20"/>
                      <w:szCs w:val="20"/>
                    </w:rPr>
                  </w:pPr>
                  <w:r w:rsidRPr="00504D76">
                    <w:rPr>
                      <w:rFonts w:cstheme="minorHAnsi"/>
                      <w:sz w:val="20"/>
                      <w:szCs w:val="20"/>
                      <w:lang w:val="el-GR"/>
                    </w:rPr>
                    <w:t>Εργασίες</w:t>
                  </w:r>
                </w:p>
              </w:tc>
              <w:tc>
                <w:tcPr>
                  <w:tcW w:w="2551" w:type="dxa"/>
                  <w:tcBorders>
                    <w:top w:val="single" w:sz="4" w:space="0" w:color="auto"/>
                    <w:left w:val="single" w:sz="4" w:space="0" w:color="auto"/>
                    <w:bottom w:val="single" w:sz="4" w:space="0" w:color="auto"/>
                    <w:right w:val="single" w:sz="4" w:space="0" w:color="auto"/>
                  </w:tcBorders>
                </w:tcPr>
                <w:p w14:paraId="13B777F7" w14:textId="77777777" w:rsidR="00E90619" w:rsidRPr="00504D76" w:rsidRDefault="00E90619" w:rsidP="00EC1521">
                  <w:pPr>
                    <w:spacing w:after="0" w:line="240" w:lineRule="auto"/>
                    <w:jc w:val="center"/>
                    <w:rPr>
                      <w:rFonts w:cstheme="minorHAnsi"/>
                      <w:sz w:val="20"/>
                      <w:szCs w:val="20"/>
                    </w:rPr>
                  </w:pPr>
                  <w:r w:rsidRPr="00504D76">
                    <w:rPr>
                      <w:rFonts w:cstheme="minorHAnsi"/>
                      <w:sz w:val="20"/>
                      <w:szCs w:val="20"/>
                      <w:lang w:val="el-GR"/>
                    </w:rPr>
                    <w:t>100</w:t>
                  </w:r>
                </w:p>
              </w:tc>
            </w:tr>
            <w:tr w:rsidR="00E90619" w:rsidRPr="00DE2BD5" w14:paraId="4BDC2628" w14:textId="77777777" w:rsidTr="00EC1521">
              <w:tc>
                <w:tcPr>
                  <w:tcW w:w="3919" w:type="dxa"/>
                  <w:tcBorders>
                    <w:top w:val="single" w:sz="4" w:space="0" w:color="auto"/>
                    <w:left w:val="single" w:sz="4" w:space="0" w:color="auto"/>
                    <w:bottom w:val="single" w:sz="4" w:space="0" w:color="auto"/>
                    <w:right w:val="single" w:sz="4" w:space="0" w:color="auto"/>
                  </w:tcBorders>
                </w:tcPr>
                <w:p w14:paraId="178886A6" w14:textId="77777777" w:rsidR="00E90619" w:rsidRPr="00504D76" w:rsidRDefault="00E90619" w:rsidP="00EC1521">
                  <w:pPr>
                    <w:spacing w:after="0" w:line="240" w:lineRule="auto"/>
                    <w:rPr>
                      <w:rFonts w:cstheme="minorHAnsi"/>
                      <w:sz w:val="20"/>
                      <w:szCs w:val="20"/>
                    </w:rPr>
                  </w:pPr>
                  <w:r w:rsidRPr="00504D76">
                    <w:rPr>
                      <w:rFonts w:cstheme="minorHAnsi"/>
                      <w:sz w:val="20"/>
                      <w:szCs w:val="20"/>
                      <w:lang w:val="el-GR"/>
                    </w:rPr>
                    <w:t>Μη καθοδηγούμενη μελέτη</w:t>
                  </w:r>
                </w:p>
              </w:tc>
              <w:tc>
                <w:tcPr>
                  <w:tcW w:w="2551" w:type="dxa"/>
                  <w:tcBorders>
                    <w:top w:val="single" w:sz="4" w:space="0" w:color="auto"/>
                    <w:left w:val="single" w:sz="4" w:space="0" w:color="auto"/>
                    <w:bottom w:val="single" w:sz="4" w:space="0" w:color="auto"/>
                    <w:right w:val="single" w:sz="4" w:space="0" w:color="auto"/>
                  </w:tcBorders>
                </w:tcPr>
                <w:p w14:paraId="6BA2491F" w14:textId="77777777" w:rsidR="00E90619" w:rsidRPr="00504D76" w:rsidRDefault="00E90619" w:rsidP="00EC1521">
                  <w:pPr>
                    <w:spacing w:after="0" w:line="240" w:lineRule="auto"/>
                    <w:jc w:val="center"/>
                    <w:rPr>
                      <w:rFonts w:cstheme="minorHAnsi"/>
                      <w:sz w:val="20"/>
                      <w:szCs w:val="20"/>
                      <w:lang w:val="el-GR"/>
                    </w:rPr>
                  </w:pPr>
                  <w:r w:rsidRPr="00504D76">
                    <w:rPr>
                      <w:rFonts w:cstheme="minorHAnsi"/>
                      <w:sz w:val="20"/>
                      <w:szCs w:val="20"/>
                      <w:lang w:val="el-GR"/>
                    </w:rPr>
                    <w:t>35</w:t>
                  </w:r>
                </w:p>
              </w:tc>
            </w:tr>
            <w:tr w:rsidR="00E90619" w:rsidRPr="00DE2BD5" w14:paraId="203B3936" w14:textId="77777777" w:rsidTr="00EC1521">
              <w:tc>
                <w:tcPr>
                  <w:tcW w:w="3919" w:type="dxa"/>
                  <w:tcBorders>
                    <w:top w:val="single" w:sz="4" w:space="0" w:color="auto"/>
                    <w:left w:val="single" w:sz="4" w:space="0" w:color="auto"/>
                    <w:bottom w:val="single" w:sz="4" w:space="0" w:color="auto"/>
                    <w:right w:val="single" w:sz="4" w:space="0" w:color="auto"/>
                  </w:tcBorders>
                </w:tcPr>
                <w:p w14:paraId="57B0A060" w14:textId="77777777" w:rsidR="00E90619" w:rsidRPr="00DE2BD5" w:rsidRDefault="00E90619"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E056688" w14:textId="77777777" w:rsidR="00E90619" w:rsidRPr="00DE2BD5" w:rsidRDefault="00E90619" w:rsidP="00EC1521">
                  <w:pPr>
                    <w:spacing w:after="0" w:line="240" w:lineRule="auto"/>
                    <w:jc w:val="center"/>
                    <w:rPr>
                      <w:rFonts w:cs="Arial"/>
                      <w:sz w:val="20"/>
                      <w:szCs w:val="20"/>
                    </w:rPr>
                  </w:pPr>
                </w:p>
              </w:tc>
            </w:tr>
            <w:tr w:rsidR="00E90619" w:rsidRPr="00DE2BD5" w14:paraId="59B0D670" w14:textId="77777777" w:rsidTr="00EC1521">
              <w:tc>
                <w:tcPr>
                  <w:tcW w:w="3919" w:type="dxa"/>
                  <w:tcBorders>
                    <w:top w:val="single" w:sz="4" w:space="0" w:color="auto"/>
                    <w:left w:val="single" w:sz="4" w:space="0" w:color="auto"/>
                    <w:bottom w:val="single" w:sz="4" w:space="0" w:color="auto"/>
                    <w:right w:val="single" w:sz="4" w:space="0" w:color="auto"/>
                  </w:tcBorders>
                </w:tcPr>
                <w:p w14:paraId="1B0EA33D" w14:textId="77777777" w:rsidR="00E90619" w:rsidRPr="00DE2BD5" w:rsidRDefault="00E90619"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B990DBD" w14:textId="77777777" w:rsidR="00E90619" w:rsidRPr="00DE2BD5" w:rsidRDefault="00E90619" w:rsidP="00EC1521">
                  <w:pPr>
                    <w:spacing w:after="0" w:line="240" w:lineRule="auto"/>
                    <w:jc w:val="center"/>
                    <w:rPr>
                      <w:rFonts w:cs="Arial"/>
                      <w:sz w:val="20"/>
                      <w:szCs w:val="20"/>
                    </w:rPr>
                  </w:pPr>
                </w:p>
              </w:tc>
            </w:tr>
            <w:tr w:rsidR="00E90619" w:rsidRPr="00DE2BD5" w14:paraId="5B82BE58" w14:textId="77777777" w:rsidTr="00EC1521">
              <w:tc>
                <w:tcPr>
                  <w:tcW w:w="3919" w:type="dxa"/>
                  <w:tcBorders>
                    <w:top w:val="single" w:sz="4" w:space="0" w:color="auto"/>
                    <w:left w:val="single" w:sz="4" w:space="0" w:color="auto"/>
                    <w:bottom w:val="single" w:sz="4" w:space="0" w:color="auto"/>
                    <w:right w:val="single" w:sz="4" w:space="0" w:color="auto"/>
                  </w:tcBorders>
                </w:tcPr>
                <w:p w14:paraId="701F6B2A" w14:textId="77777777" w:rsidR="00E90619" w:rsidRPr="00DE2BD5" w:rsidRDefault="00E90619"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05F1A5B" w14:textId="77777777" w:rsidR="00E90619" w:rsidRPr="00DE2BD5" w:rsidRDefault="00E90619" w:rsidP="00EC1521">
                  <w:pPr>
                    <w:spacing w:after="0" w:line="240" w:lineRule="auto"/>
                    <w:rPr>
                      <w:rFonts w:cs="Arial"/>
                      <w:i/>
                      <w:sz w:val="16"/>
                      <w:szCs w:val="16"/>
                    </w:rPr>
                  </w:pPr>
                </w:p>
              </w:tc>
            </w:tr>
            <w:tr w:rsidR="00E90619" w:rsidRPr="00DE2BD5" w14:paraId="42EE79DF" w14:textId="77777777" w:rsidTr="00EC1521">
              <w:tc>
                <w:tcPr>
                  <w:tcW w:w="3919" w:type="dxa"/>
                  <w:tcBorders>
                    <w:top w:val="single" w:sz="4" w:space="0" w:color="auto"/>
                    <w:left w:val="single" w:sz="4" w:space="0" w:color="auto"/>
                    <w:bottom w:val="single" w:sz="4" w:space="0" w:color="auto"/>
                    <w:right w:val="single" w:sz="4" w:space="0" w:color="auto"/>
                  </w:tcBorders>
                </w:tcPr>
                <w:p w14:paraId="41CD1308" w14:textId="77777777" w:rsidR="00E90619" w:rsidRPr="00DE2BD5" w:rsidRDefault="00E90619"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35FF2B2" w14:textId="77777777" w:rsidR="00E90619" w:rsidRPr="00DE2BD5" w:rsidRDefault="00E90619" w:rsidP="00EC1521">
                  <w:pPr>
                    <w:spacing w:after="0" w:line="240" w:lineRule="auto"/>
                    <w:rPr>
                      <w:rFonts w:cs="Arial"/>
                      <w:i/>
                      <w:sz w:val="16"/>
                      <w:szCs w:val="16"/>
                    </w:rPr>
                  </w:pPr>
                </w:p>
              </w:tc>
            </w:tr>
            <w:tr w:rsidR="00E90619" w:rsidRPr="00DE2BD5" w14:paraId="4F505F77" w14:textId="77777777" w:rsidTr="00EC1521">
              <w:tc>
                <w:tcPr>
                  <w:tcW w:w="3919" w:type="dxa"/>
                  <w:tcBorders>
                    <w:top w:val="single" w:sz="4" w:space="0" w:color="auto"/>
                    <w:left w:val="single" w:sz="4" w:space="0" w:color="auto"/>
                    <w:bottom w:val="single" w:sz="4" w:space="0" w:color="auto"/>
                    <w:right w:val="single" w:sz="4" w:space="0" w:color="auto"/>
                  </w:tcBorders>
                </w:tcPr>
                <w:p w14:paraId="51C6265E" w14:textId="77777777" w:rsidR="00E90619" w:rsidRPr="00DE2BD5" w:rsidRDefault="00E90619"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9BAD37E" w14:textId="77777777" w:rsidR="00E90619" w:rsidRPr="00DE2BD5" w:rsidRDefault="00E90619" w:rsidP="00EC1521">
                  <w:pPr>
                    <w:spacing w:after="0" w:line="240" w:lineRule="auto"/>
                    <w:rPr>
                      <w:rFonts w:cs="Arial"/>
                      <w:i/>
                      <w:sz w:val="16"/>
                      <w:szCs w:val="16"/>
                    </w:rPr>
                  </w:pPr>
                </w:p>
              </w:tc>
            </w:tr>
            <w:tr w:rsidR="00E90619" w:rsidRPr="00DE2BD5" w14:paraId="48ABA826" w14:textId="77777777" w:rsidTr="00EC1521">
              <w:tc>
                <w:tcPr>
                  <w:tcW w:w="3919" w:type="dxa"/>
                  <w:tcBorders>
                    <w:top w:val="single" w:sz="4" w:space="0" w:color="auto"/>
                    <w:left w:val="single" w:sz="4" w:space="0" w:color="auto"/>
                    <w:bottom w:val="single" w:sz="4" w:space="0" w:color="auto"/>
                    <w:right w:val="single" w:sz="4" w:space="0" w:color="auto"/>
                  </w:tcBorders>
                </w:tcPr>
                <w:p w14:paraId="596B3823" w14:textId="77777777" w:rsidR="00E90619" w:rsidRPr="00DE2BD5" w:rsidRDefault="00E90619" w:rsidP="00EC1521">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15583BD" w14:textId="77777777" w:rsidR="00E90619" w:rsidRPr="00DE2BD5" w:rsidRDefault="00E90619" w:rsidP="00EC1521">
                  <w:pPr>
                    <w:spacing w:after="0" w:line="240" w:lineRule="auto"/>
                    <w:jc w:val="center"/>
                    <w:rPr>
                      <w:rFonts w:cs="Arial"/>
                      <w:sz w:val="20"/>
                      <w:szCs w:val="20"/>
                    </w:rPr>
                  </w:pPr>
                </w:p>
              </w:tc>
            </w:tr>
            <w:tr w:rsidR="00E90619" w:rsidRPr="00C73CB9" w14:paraId="34FC81A8" w14:textId="77777777" w:rsidTr="00EC1521">
              <w:tc>
                <w:tcPr>
                  <w:tcW w:w="3919" w:type="dxa"/>
                  <w:tcBorders>
                    <w:top w:val="single" w:sz="4" w:space="0" w:color="auto"/>
                    <w:left w:val="single" w:sz="4" w:space="0" w:color="auto"/>
                    <w:bottom w:val="single" w:sz="4" w:space="0" w:color="auto"/>
                    <w:right w:val="single" w:sz="4" w:space="0" w:color="auto"/>
                  </w:tcBorders>
                </w:tcPr>
                <w:p w14:paraId="7C5EA660" w14:textId="77777777" w:rsidR="00E90619" w:rsidRPr="00AD2537" w:rsidRDefault="00E90619" w:rsidP="00EC1521">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56219DBF" w14:textId="77777777" w:rsidR="00E90619" w:rsidRPr="00AD2537" w:rsidRDefault="00E90619" w:rsidP="00EC1521">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2AD7F60" w14:textId="77777777" w:rsidR="00E90619" w:rsidRPr="00504D76" w:rsidRDefault="00E90619" w:rsidP="00EC1521">
                  <w:pPr>
                    <w:spacing w:after="0" w:line="240" w:lineRule="auto"/>
                    <w:jc w:val="center"/>
                    <w:rPr>
                      <w:rFonts w:cstheme="minorHAnsi"/>
                      <w:b/>
                      <w:bCs/>
                      <w:i/>
                      <w:sz w:val="20"/>
                      <w:szCs w:val="20"/>
                      <w:lang w:val="el-GR"/>
                    </w:rPr>
                  </w:pPr>
                  <w:r w:rsidRPr="00504D76">
                    <w:rPr>
                      <w:rFonts w:cstheme="minorHAnsi"/>
                      <w:b/>
                      <w:bCs/>
                      <w:sz w:val="20"/>
                      <w:szCs w:val="20"/>
                      <w:lang w:val="el-GR"/>
                    </w:rPr>
                    <w:t>175</w:t>
                  </w:r>
                </w:p>
              </w:tc>
            </w:tr>
          </w:tbl>
          <w:p w14:paraId="5606E691" w14:textId="77777777" w:rsidR="00E90619" w:rsidRPr="00AD2537" w:rsidRDefault="00E90619" w:rsidP="00EC1521">
            <w:pPr>
              <w:spacing w:after="0" w:line="240" w:lineRule="auto"/>
              <w:rPr>
                <w:rFonts w:ascii="Tahoma" w:hAnsi="Tahoma" w:cs="Tahoma"/>
                <w:lang w:val="el-GR"/>
              </w:rPr>
            </w:pPr>
          </w:p>
        </w:tc>
      </w:tr>
      <w:tr w:rsidR="00E90619" w:rsidRPr="00A71751" w14:paraId="6863F2AC" w14:textId="77777777" w:rsidTr="337E4F65">
        <w:tc>
          <w:tcPr>
            <w:tcW w:w="3306" w:type="dxa"/>
          </w:tcPr>
          <w:p w14:paraId="57C0FE07" w14:textId="77777777" w:rsidR="00E90619" w:rsidRPr="00AD2537" w:rsidRDefault="00E90619" w:rsidP="00EC1521">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21DE2E42" w14:textId="77777777" w:rsidR="00E90619" w:rsidRPr="00AD2537" w:rsidRDefault="00E90619" w:rsidP="00EC1521">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63A15A0A" w14:textId="77777777" w:rsidR="00E90619" w:rsidRPr="00AD2537" w:rsidRDefault="00E90619" w:rsidP="00EC1521">
            <w:pPr>
              <w:spacing w:after="0" w:line="240" w:lineRule="auto"/>
              <w:jc w:val="both"/>
              <w:rPr>
                <w:rFonts w:cs="Arial"/>
                <w:i/>
                <w:sz w:val="16"/>
                <w:szCs w:val="16"/>
                <w:lang w:val="el-GR"/>
              </w:rPr>
            </w:pPr>
          </w:p>
          <w:p w14:paraId="40081716" w14:textId="77777777" w:rsidR="00E90619" w:rsidRPr="00AD2537" w:rsidRDefault="00E90619" w:rsidP="00EC1521">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16A7E96" w14:textId="77777777" w:rsidR="00E90619" w:rsidRPr="00AD2537" w:rsidRDefault="00E90619" w:rsidP="00EC1521">
            <w:pPr>
              <w:spacing w:after="0" w:line="240" w:lineRule="auto"/>
              <w:jc w:val="both"/>
              <w:rPr>
                <w:rFonts w:cs="Arial"/>
                <w:i/>
                <w:sz w:val="16"/>
                <w:szCs w:val="16"/>
                <w:lang w:val="el-GR"/>
              </w:rPr>
            </w:pPr>
          </w:p>
          <w:p w14:paraId="3D8700EE" w14:textId="77777777" w:rsidR="00E90619" w:rsidRPr="00AD2537" w:rsidRDefault="00E90619" w:rsidP="00EC1521">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7F3B8C64" w14:textId="77777777" w:rsidR="00E90619" w:rsidRPr="00504D76" w:rsidRDefault="337E4F65" w:rsidP="00EC1521">
            <w:pPr>
              <w:pStyle w:val="a8"/>
              <w:numPr>
                <w:ilvl w:val="0"/>
                <w:numId w:val="75"/>
              </w:numPr>
              <w:spacing w:after="0" w:line="240" w:lineRule="auto"/>
              <w:rPr>
                <w:rFonts w:asciiTheme="minorHAnsi" w:hAnsiTheme="minorHAnsi" w:cstheme="minorHAnsi"/>
                <w:sz w:val="20"/>
                <w:szCs w:val="20"/>
              </w:rPr>
            </w:pPr>
            <w:r w:rsidRPr="337E4F65">
              <w:rPr>
                <w:rFonts w:asciiTheme="minorHAnsi" w:hAnsiTheme="minorHAnsi" w:cstheme="minorBidi"/>
                <w:sz w:val="20"/>
                <w:szCs w:val="20"/>
              </w:rPr>
              <w:t xml:space="preserve">Εβδομαδιαίες εργασίες - </w:t>
            </w:r>
            <w:r w:rsidRPr="337E4F65">
              <w:rPr>
                <w:rFonts w:asciiTheme="minorHAnsi" w:hAnsiTheme="minorHAnsi" w:cstheme="minorBidi"/>
                <w:sz w:val="20"/>
                <w:szCs w:val="20"/>
                <w:lang w:val="en-US"/>
              </w:rPr>
              <w:t>projects</w:t>
            </w:r>
            <w:r w:rsidRPr="337E4F65">
              <w:rPr>
                <w:rFonts w:asciiTheme="minorHAnsi" w:hAnsiTheme="minorHAnsi" w:cstheme="minorBidi"/>
                <w:sz w:val="20"/>
                <w:szCs w:val="20"/>
              </w:rPr>
              <w:t xml:space="preserve"> (100% του τελικού βαθμού)</w:t>
            </w:r>
          </w:p>
          <w:p w14:paraId="7D850850" w14:textId="77777777" w:rsidR="00E90619" w:rsidRPr="00504D76" w:rsidRDefault="337E4F65" w:rsidP="337E4F65">
            <w:pPr>
              <w:spacing w:after="0" w:line="240" w:lineRule="auto"/>
              <w:rPr>
                <w:lang w:val="el-GR"/>
              </w:rPr>
            </w:pPr>
            <w:r w:rsidRPr="337E4F65">
              <w:rPr>
                <w:lang w:val="el-GR"/>
              </w:rPr>
              <w:t>Ελάχιστος προβιβάσιμος βαθμός: 5</w:t>
            </w:r>
          </w:p>
          <w:p w14:paraId="200162DA" w14:textId="77777777" w:rsidR="00E90619" w:rsidRPr="00504D76" w:rsidRDefault="337E4F65" w:rsidP="337E4F65">
            <w:pPr>
              <w:spacing w:after="0" w:line="240" w:lineRule="auto"/>
              <w:rPr>
                <w:lang w:val="el-GR"/>
              </w:rPr>
            </w:pPr>
            <w:r w:rsidRPr="337E4F65">
              <w:rPr>
                <w:lang w:val="el-GR"/>
              </w:rPr>
              <w:t>Μέγιστος προβιβάσιμος βαθμός: 10</w:t>
            </w:r>
          </w:p>
          <w:p w14:paraId="2A85C1AE" w14:textId="77C74485" w:rsidR="00E90619" w:rsidRPr="00504D76" w:rsidRDefault="00E90619" w:rsidP="337E4F65">
            <w:pPr>
              <w:pStyle w:val="a8"/>
              <w:spacing w:after="0" w:line="240" w:lineRule="auto"/>
              <w:ind w:left="1080"/>
              <w:rPr>
                <w:rFonts w:asciiTheme="minorHAnsi" w:hAnsiTheme="minorHAnsi" w:cstheme="minorBidi"/>
              </w:rPr>
            </w:pPr>
          </w:p>
        </w:tc>
      </w:tr>
    </w:tbl>
    <w:p w14:paraId="5D618EBE" w14:textId="67ABDA1C" w:rsidR="00E90619" w:rsidRPr="003510E0" w:rsidRDefault="00E90619" w:rsidP="00535716">
      <w:pPr>
        <w:pStyle w:val="a8"/>
        <w:widowControl w:val="0"/>
        <w:numPr>
          <w:ilvl w:val="0"/>
          <w:numId w:val="188"/>
        </w:numPr>
        <w:autoSpaceDE w:val="0"/>
        <w:autoSpaceDN w:val="0"/>
        <w:adjustRightInd w:val="0"/>
        <w:spacing w:before="240" w:after="0" w:line="240" w:lineRule="auto"/>
        <w:rPr>
          <w:rFonts w:cs="Arial"/>
          <w:b/>
        </w:rPr>
      </w:pPr>
      <w:r w:rsidRPr="003510E0">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E90619" w:rsidRPr="00DE2BD5" w14:paraId="28153FE6" w14:textId="77777777" w:rsidTr="4AC2C608">
        <w:tc>
          <w:tcPr>
            <w:tcW w:w="10031" w:type="dxa"/>
          </w:tcPr>
          <w:p w14:paraId="02ADFC33" w14:textId="77777777" w:rsidR="00E90619" w:rsidRPr="00504D76" w:rsidRDefault="00E90619" w:rsidP="00E90619">
            <w:pPr>
              <w:pStyle w:val="Web"/>
              <w:numPr>
                <w:ilvl w:val="0"/>
                <w:numId w:val="93"/>
              </w:numPr>
              <w:shd w:val="clear" w:color="auto" w:fill="FFFFFF"/>
              <w:suppressAutoHyphens/>
              <w:autoSpaceDN w:val="0"/>
              <w:spacing w:beforeAutospacing="0" w:afterAutospacing="0"/>
              <w:jc w:val="both"/>
              <w:rPr>
                <w:rFonts w:asciiTheme="minorHAnsi" w:hAnsiTheme="minorHAnsi" w:cstheme="minorHAnsi"/>
                <w:sz w:val="20"/>
                <w:szCs w:val="20"/>
                <w:lang w:val="en-US"/>
              </w:rPr>
            </w:pPr>
            <w:r w:rsidRPr="00504D76">
              <w:rPr>
                <w:rFonts w:asciiTheme="minorHAnsi" w:eastAsiaTheme="minorEastAsia" w:hAnsiTheme="minorHAnsi" w:cstheme="minorHAnsi"/>
                <w:sz w:val="20"/>
                <w:szCs w:val="20"/>
                <w:lang w:val="en-US"/>
              </w:rPr>
              <w:t>INTRODUCTION TO OPTICS, F. PEDROTTI, Third Edition, Pearson International Edition</w:t>
            </w:r>
          </w:p>
          <w:p w14:paraId="3CABDB9F" w14:textId="38FE35B8" w:rsidR="00E90619" w:rsidRPr="002B2D62" w:rsidRDefault="4AC2C608" w:rsidP="4AC2C608">
            <w:pPr>
              <w:pStyle w:val="Web"/>
              <w:numPr>
                <w:ilvl w:val="0"/>
                <w:numId w:val="93"/>
              </w:numPr>
              <w:shd w:val="clear" w:color="auto" w:fill="FFFFFF" w:themeFill="background1"/>
              <w:spacing w:beforeAutospacing="0" w:after="0" w:afterAutospacing="0"/>
              <w:jc w:val="both"/>
              <w:rPr>
                <w:rFonts w:asciiTheme="minorHAnsi" w:hAnsiTheme="minorHAnsi" w:cstheme="minorBidi"/>
                <w:sz w:val="20"/>
                <w:szCs w:val="20"/>
                <w:lang w:val="en-US"/>
              </w:rPr>
            </w:pPr>
            <w:r w:rsidRPr="4AC2C608">
              <w:rPr>
                <w:rFonts w:asciiTheme="minorHAnsi" w:eastAsiaTheme="minorEastAsia" w:hAnsiTheme="minorHAnsi" w:cstheme="minorBidi"/>
                <w:sz w:val="20"/>
                <w:szCs w:val="20"/>
                <w:lang w:val="en-US"/>
              </w:rPr>
              <w:t>OPTICS, E. HECHT, Third Edition, Addison-Wesley, 1998</w:t>
            </w:r>
          </w:p>
        </w:tc>
      </w:tr>
    </w:tbl>
    <w:p w14:paraId="52412BED" w14:textId="77777777" w:rsidR="00E90619" w:rsidRPr="00163D1F" w:rsidRDefault="00E90619" w:rsidP="00E90619">
      <w:pPr>
        <w:spacing w:after="0" w:line="240" w:lineRule="auto"/>
        <w:jc w:val="both"/>
        <w:rPr>
          <w:rFonts w:ascii="Cambria" w:hAnsi="Cambria"/>
          <w:sz w:val="20"/>
          <w:szCs w:val="24"/>
        </w:rPr>
      </w:pPr>
    </w:p>
    <w:p w14:paraId="62D7D755" w14:textId="77777777" w:rsidR="00E90619" w:rsidRPr="00E90619" w:rsidRDefault="00E90619" w:rsidP="00135AF3">
      <w:pPr>
        <w:spacing w:after="0" w:line="240" w:lineRule="auto"/>
        <w:rPr>
          <w:rFonts w:ascii="Times New Roman" w:hAnsi="Times New Roman"/>
          <w:sz w:val="24"/>
          <w:szCs w:val="24"/>
        </w:rPr>
      </w:pPr>
    </w:p>
    <w:p w14:paraId="1ED3870B" w14:textId="77777777" w:rsidR="00E90619" w:rsidRPr="00E90619" w:rsidRDefault="00E90619" w:rsidP="00135AF3">
      <w:pPr>
        <w:spacing w:after="0" w:line="240" w:lineRule="auto"/>
        <w:rPr>
          <w:rFonts w:ascii="Times New Roman" w:hAnsi="Times New Roman"/>
          <w:sz w:val="24"/>
          <w:szCs w:val="24"/>
        </w:rPr>
      </w:pPr>
    </w:p>
    <w:p w14:paraId="29F1D49F" w14:textId="33D60994" w:rsidR="005C3503" w:rsidRDefault="005C3503">
      <w:pPr>
        <w:rPr>
          <w:rFonts w:ascii="Times New Roman" w:hAnsi="Times New Roman"/>
          <w:sz w:val="24"/>
          <w:szCs w:val="24"/>
        </w:rPr>
      </w:pPr>
      <w:r>
        <w:rPr>
          <w:rFonts w:ascii="Times New Roman" w:hAnsi="Times New Roman"/>
          <w:sz w:val="24"/>
          <w:szCs w:val="24"/>
        </w:rPr>
        <w:br w:type="page"/>
      </w:r>
    </w:p>
    <w:p w14:paraId="353A536D" w14:textId="77777777" w:rsidR="00E90619" w:rsidRDefault="00E90619" w:rsidP="00135AF3">
      <w:pPr>
        <w:spacing w:after="0" w:line="240" w:lineRule="auto"/>
        <w:rPr>
          <w:rFonts w:ascii="Times New Roman" w:hAnsi="Times New Roman"/>
          <w:sz w:val="24"/>
          <w:szCs w:val="24"/>
        </w:rPr>
      </w:pPr>
    </w:p>
    <w:p w14:paraId="4DCBC4D2" w14:textId="77777777" w:rsidR="005C3503" w:rsidRPr="006403CB" w:rsidRDefault="005C3503" w:rsidP="005C3503">
      <w:pPr>
        <w:spacing w:before="120"/>
        <w:ind w:firstLine="357"/>
        <w:jc w:val="center"/>
        <w:rPr>
          <w:rFonts w:asciiTheme="majorHAnsi" w:hAnsiTheme="majorHAnsi" w:cs="Arial"/>
          <w:lang w:val="en-GB"/>
        </w:rPr>
      </w:pPr>
      <w:r w:rsidRPr="006403CB">
        <w:rPr>
          <w:rFonts w:asciiTheme="majorHAnsi" w:hAnsiTheme="majorHAnsi" w:cs="Arial"/>
          <w:b/>
          <w:lang w:val="en-GB"/>
        </w:rPr>
        <w:t>COURSE OUTLINE</w:t>
      </w:r>
    </w:p>
    <w:p w14:paraId="1D4A7CFE" w14:textId="77777777" w:rsidR="005C3503" w:rsidRPr="006403CB" w:rsidRDefault="005C3503" w:rsidP="003510E0">
      <w:pPr>
        <w:widowControl w:val="0"/>
        <w:numPr>
          <w:ilvl w:val="0"/>
          <w:numId w:val="178"/>
        </w:numPr>
        <w:tabs>
          <w:tab w:val="clear" w:pos="720"/>
          <w:tab w:val="num" w:pos="630"/>
        </w:tabs>
        <w:autoSpaceDE w:val="0"/>
        <w:autoSpaceDN w:val="0"/>
        <w:adjustRightInd w:val="0"/>
        <w:spacing w:before="120"/>
        <w:ind w:left="360"/>
        <w:rPr>
          <w:rFonts w:asciiTheme="majorHAnsi" w:hAnsiTheme="majorHAnsi" w:cs="Arial"/>
          <w:b/>
          <w:color w:val="000000"/>
          <w:lang w:val="en-GB"/>
        </w:rPr>
      </w:pPr>
      <w:r w:rsidRPr="006403CB">
        <w:rPr>
          <w:rFonts w:asciiTheme="majorHAnsi" w:hAnsiTheme="majorHAnsi" w:cs="Arial"/>
          <w:b/>
          <w:color w:val="000000"/>
          <w:lang w:val="en-GB"/>
        </w:rPr>
        <w:t>GENERAL</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745"/>
      </w:tblGrid>
      <w:tr w:rsidR="005C3503" w:rsidRPr="006403CB" w14:paraId="0E4FB19C" w14:textId="77777777" w:rsidTr="6CFADE99">
        <w:tc>
          <w:tcPr>
            <w:tcW w:w="3205" w:type="dxa"/>
            <w:shd w:val="clear" w:color="auto" w:fill="DDD9C3" w:themeFill="background2" w:themeFillShade="E6"/>
          </w:tcPr>
          <w:p w14:paraId="4DA9CF13"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6736" w:type="dxa"/>
            <w:gridSpan w:val="5"/>
          </w:tcPr>
          <w:p w14:paraId="0679EB97" w14:textId="77777777" w:rsidR="005C3503" w:rsidRPr="00C32C27" w:rsidRDefault="005C3503" w:rsidP="00EC1521">
            <w:pPr>
              <w:rPr>
                <w:rFonts w:cstheme="minorHAnsi"/>
                <w:color w:val="002060"/>
                <w:sz w:val="20"/>
                <w:szCs w:val="20"/>
                <w:lang w:val="en-GB"/>
              </w:rPr>
            </w:pPr>
            <w:r w:rsidRPr="00C32C27">
              <w:rPr>
                <w:rStyle w:val="normaltextrun"/>
                <w:rFonts w:cstheme="minorHAnsi"/>
                <w:sz w:val="20"/>
                <w:szCs w:val="20"/>
              </w:rPr>
              <w:t>NATURAL SCIENCES</w:t>
            </w:r>
            <w:r w:rsidRPr="00C32C27">
              <w:rPr>
                <w:rStyle w:val="eop"/>
                <w:rFonts w:cstheme="minorHAnsi"/>
                <w:sz w:val="20"/>
                <w:szCs w:val="20"/>
              </w:rPr>
              <w:t> </w:t>
            </w:r>
          </w:p>
        </w:tc>
      </w:tr>
      <w:tr w:rsidR="005C3503" w:rsidRPr="006403CB" w14:paraId="6109EF98" w14:textId="77777777" w:rsidTr="6CFADE99">
        <w:tc>
          <w:tcPr>
            <w:tcW w:w="3205" w:type="dxa"/>
            <w:shd w:val="clear" w:color="auto" w:fill="DDD9C3" w:themeFill="background2" w:themeFillShade="E6"/>
          </w:tcPr>
          <w:p w14:paraId="225D7887" w14:textId="77777777" w:rsidR="005C3503" w:rsidRPr="00DC466A" w:rsidRDefault="005C3503" w:rsidP="00EC1521">
            <w:pPr>
              <w:jc w:val="right"/>
              <w:rPr>
                <w:rFonts w:asciiTheme="majorHAnsi" w:hAnsiTheme="majorHAnsi" w:cs="Arial"/>
                <w:b/>
                <w:sz w:val="20"/>
                <w:szCs w:val="20"/>
              </w:rPr>
            </w:pPr>
            <w:r w:rsidRPr="006403CB">
              <w:rPr>
                <w:rFonts w:asciiTheme="majorHAnsi" w:hAnsiTheme="majorHAnsi" w:cs="Arial"/>
                <w:b/>
                <w:sz w:val="20"/>
                <w:szCs w:val="20"/>
                <w:lang w:val="en-GB"/>
              </w:rPr>
              <w:t>ACADEMIC UNIT</w:t>
            </w:r>
            <w:r>
              <w:rPr>
                <w:rFonts w:asciiTheme="majorHAnsi" w:hAnsiTheme="majorHAnsi" w:cs="Arial"/>
                <w:b/>
                <w:sz w:val="20"/>
                <w:szCs w:val="20"/>
                <w:lang w:val="en-GB"/>
              </w:rPr>
              <w:t>/</w:t>
            </w:r>
            <w:r>
              <w:rPr>
                <w:rFonts w:asciiTheme="majorHAnsi" w:hAnsiTheme="majorHAnsi" w:cs="Arial"/>
                <w:b/>
                <w:sz w:val="20"/>
                <w:szCs w:val="20"/>
              </w:rPr>
              <w:t>PARTICIPATING UNITS*</w:t>
            </w:r>
          </w:p>
        </w:tc>
        <w:tc>
          <w:tcPr>
            <w:tcW w:w="6736" w:type="dxa"/>
            <w:gridSpan w:val="5"/>
          </w:tcPr>
          <w:p w14:paraId="76E59820" w14:textId="77777777" w:rsidR="005C3503" w:rsidRPr="00C32C27" w:rsidRDefault="005C3503" w:rsidP="00EC1521">
            <w:pPr>
              <w:rPr>
                <w:rFonts w:cstheme="minorHAnsi"/>
                <w:color w:val="002060"/>
                <w:sz w:val="20"/>
                <w:szCs w:val="20"/>
                <w:lang w:val="en-GB"/>
              </w:rPr>
            </w:pPr>
            <w:r w:rsidRPr="00C32C27">
              <w:rPr>
                <w:rStyle w:val="normaltextrun"/>
                <w:rFonts w:cstheme="minorHAnsi"/>
                <w:sz w:val="20"/>
                <w:szCs w:val="20"/>
              </w:rPr>
              <w:t>PHYSICS</w:t>
            </w:r>
            <w:r w:rsidRPr="00C32C27">
              <w:rPr>
                <w:rStyle w:val="eop"/>
                <w:rFonts w:cstheme="minorHAnsi"/>
                <w:sz w:val="20"/>
                <w:szCs w:val="20"/>
              </w:rPr>
              <w:t> </w:t>
            </w:r>
          </w:p>
        </w:tc>
      </w:tr>
      <w:tr w:rsidR="005C3503" w:rsidRPr="006403CB" w14:paraId="19E2C1E3" w14:textId="77777777" w:rsidTr="6CFADE99">
        <w:tc>
          <w:tcPr>
            <w:tcW w:w="3205" w:type="dxa"/>
            <w:shd w:val="clear" w:color="auto" w:fill="DDD9C3" w:themeFill="background2" w:themeFillShade="E6"/>
          </w:tcPr>
          <w:p w14:paraId="553990AE" w14:textId="77777777" w:rsidR="005C3503" w:rsidRPr="00DC466A" w:rsidRDefault="005C3503" w:rsidP="00EC1521">
            <w:pPr>
              <w:jc w:val="right"/>
              <w:rPr>
                <w:rFonts w:asciiTheme="majorHAnsi" w:hAnsiTheme="majorHAnsi" w:cs="Arial"/>
                <w:b/>
                <w:sz w:val="20"/>
                <w:szCs w:val="20"/>
              </w:rPr>
            </w:pPr>
            <w:r>
              <w:rPr>
                <w:rFonts w:asciiTheme="majorHAnsi" w:hAnsiTheme="majorHAnsi" w:cs="Arial"/>
                <w:b/>
                <w:sz w:val="20"/>
                <w:szCs w:val="20"/>
              </w:rPr>
              <w:t>PARTICIPATING INSTITUTIONS**</w:t>
            </w:r>
          </w:p>
        </w:tc>
        <w:tc>
          <w:tcPr>
            <w:tcW w:w="6736" w:type="dxa"/>
            <w:gridSpan w:val="5"/>
          </w:tcPr>
          <w:p w14:paraId="1C7043B9" w14:textId="77777777" w:rsidR="005C3503" w:rsidRPr="00C32C27" w:rsidRDefault="005C3503" w:rsidP="00EC1521">
            <w:pPr>
              <w:rPr>
                <w:rFonts w:cstheme="minorHAnsi"/>
                <w:color w:val="002060"/>
                <w:sz w:val="20"/>
                <w:szCs w:val="20"/>
                <w:lang w:val="en-GB"/>
              </w:rPr>
            </w:pPr>
          </w:p>
        </w:tc>
      </w:tr>
      <w:tr w:rsidR="005C3503" w:rsidRPr="006403CB" w14:paraId="2E914127" w14:textId="77777777" w:rsidTr="6CFADE99">
        <w:tc>
          <w:tcPr>
            <w:tcW w:w="3205" w:type="dxa"/>
            <w:shd w:val="clear" w:color="auto" w:fill="DDD9C3" w:themeFill="background2" w:themeFillShade="E6"/>
          </w:tcPr>
          <w:p w14:paraId="2B34E55A" w14:textId="77777777" w:rsidR="005C3503" w:rsidRPr="00DC466A" w:rsidRDefault="005C3503" w:rsidP="00EC1521">
            <w:pPr>
              <w:jc w:val="right"/>
              <w:rPr>
                <w:rFonts w:asciiTheme="majorHAnsi" w:hAnsiTheme="majorHAnsi" w:cs="Arial"/>
                <w:b/>
                <w:sz w:val="20"/>
                <w:szCs w:val="20"/>
              </w:rPr>
            </w:pPr>
            <w:r>
              <w:rPr>
                <w:rFonts w:asciiTheme="majorHAnsi" w:hAnsiTheme="majorHAnsi" w:cs="Arial"/>
                <w:b/>
                <w:sz w:val="20"/>
                <w:szCs w:val="20"/>
              </w:rPr>
              <w:t>POSTGRADUATE PROGRAMME: TITLE OF POSTGRADUATE PROGRAMME</w:t>
            </w:r>
          </w:p>
        </w:tc>
        <w:tc>
          <w:tcPr>
            <w:tcW w:w="6736" w:type="dxa"/>
            <w:gridSpan w:val="5"/>
          </w:tcPr>
          <w:p w14:paraId="274F76E7" w14:textId="77777777" w:rsidR="005C3503" w:rsidRPr="00C32C27" w:rsidRDefault="005C3503" w:rsidP="00EC1521">
            <w:pPr>
              <w:rPr>
                <w:rFonts w:cstheme="minorHAnsi"/>
                <w:color w:val="002060"/>
                <w:sz w:val="20"/>
                <w:szCs w:val="20"/>
                <w:lang w:val="en-GB"/>
              </w:rPr>
            </w:pPr>
            <w:r w:rsidRPr="00C32C27">
              <w:rPr>
                <w:rStyle w:val="normaltextrun"/>
                <w:rFonts w:cstheme="minorHAnsi"/>
                <w:sz w:val="20"/>
                <w:szCs w:val="20"/>
              </w:rPr>
              <w:t>ADVANCED STUDIES IN PHYSICS</w:t>
            </w:r>
          </w:p>
        </w:tc>
      </w:tr>
      <w:tr w:rsidR="005C3503" w:rsidRPr="006403CB" w14:paraId="05EF50A2" w14:textId="77777777" w:rsidTr="6CFADE99">
        <w:tc>
          <w:tcPr>
            <w:tcW w:w="3205" w:type="dxa"/>
            <w:shd w:val="clear" w:color="auto" w:fill="DDD9C3" w:themeFill="background2" w:themeFillShade="E6"/>
          </w:tcPr>
          <w:p w14:paraId="157D48B7"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6736" w:type="dxa"/>
            <w:gridSpan w:val="5"/>
          </w:tcPr>
          <w:p w14:paraId="025B5C44" w14:textId="77777777" w:rsidR="005C3503" w:rsidRPr="00C32C27" w:rsidRDefault="005C3503" w:rsidP="00EC1521">
            <w:pPr>
              <w:rPr>
                <w:rFonts w:cstheme="minorHAnsi"/>
                <w:color w:val="002060"/>
                <w:sz w:val="20"/>
                <w:szCs w:val="20"/>
                <w:lang w:val="en-GB"/>
              </w:rPr>
            </w:pPr>
            <w:r w:rsidRPr="00C32C27">
              <w:rPr>
                <w:rStyle w:val="normaltextrun"/>
                <w:rFonts w:cstheme="minorHAnsi"/>
                <w:sz w:val="20"/>
                <w:szCs w:val="20"/>
              </w:rPr>
              <w:t>MSc</w:t>
            </w:r>
          </w:p>
        </w:tc>
      </w:tr>
      <w:tr w:rsidR="005C3503" w:rsidRPr="006403CB" w14:paraId="7537A569" w14:textId="77777777" w:rsidTr="6CFADE99">
        <w:tc>
          <w:tcPr>
            <w:tcW w:w="3205" w:type="dxa"/>
            <w:shd w:val="clear" w:color="auto" w:fill="DDD9C3" w:themeFill="background2" w:themeFillShade="E6"/>
          </w:tcPr>
          <w:p w14:paraId="48F5059C"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7AE50953" w14:textId="77777777" w:rsidR="005C3503" w:rsidRPr="00C32C27" w:rsidRDefault="005C3503" w:rsidP="00EC1521">
            <w:pPr>
              <w:rPr>
                <w:rFonts w:asciiTheme="majorHAnsi" w:hAnsiTheme="majorHAnsi" w:cs="Arial"/>
                <w:b/>
                <w:bCs/>
                <w:sz w:val="20"/>
                <w:szCs w:val="20"/>
                <w:lang w:val="en-GB"/>
              </w:rPr>
            </w:pPr>
            <w:r w:rsidRPr="00815F61">
              <w:rPr>
                <w:rStyle w:val="normaltextrun"/>
              </w:rPr>
              <w:t> </w:t>
            </w:r>
            <w:r w:rsidRPr="00C32C27">
              <w:rPr>
                <w:rFonts w:cs="Arial"/>
                <w:b/>
                <w:bCs/>
                <w:sz w:val="20"/>
                <w:szCs w:val="20"/>
                <w:lang w:val="el-GR"/>
              </w:rPr>
              <w:t>MAP303</w:t>
            </w:r>
          </w:p>
        </w:tc>
        <w:tc>
          <w:tcPr>
            <w:tcW w:w="2505" w:type="dxa"/>
            <w:gridSpan w:val="2"/>
            <w:shd w:val="clear" w:color="auto" w:fill="DDD9C3" w:themeFill="background2" w:themeFillShade="E6"/>
          </w:tcPr>
          <w:p w14:paraId="3FA3BA00"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3096" w:type="dxa"/>
            <w:gridSpan w:val="2"/>
          </w:tcPr>
          <w:p w14:paraId="07236DCA" w14:textId="77777777" w:rsidR="005C3503" w:rsidRPr="00C32C27" w:rsidRDefault="005C3503" w:rsidP="00EC1521">
            <w:pPr>
              <w:rPr>
                <w:rFonts w:asciiTheme="majorHAnsi" w:hAnsiTheme="majorHAnsi" w:cs="Arial"/>
                <w:b/>
                <w:bCs/>
                <w:sz w:val="20"/>
                <w:szCs w:val="20"/>
              </w:rPr>
            </w:pPr>
            <w:r w:rsidRPr="00C32C27">
              <w:rPr>
                <w:rStyle w:val="normaltextrun"/>
                <w:rFonts w:ascii="Calibri Light" w:hAnsi="Calibri Light" w:cs="Calibri Light"/>
                <w:b/>
                <w:bCs/>
                <w:sz w:val="20"/>
                <w:szCs w:val="20"/>
              </w:rPr>
              <w:t>C</w:t>
            </w:r>
          </w:p>
        </w:tc>
      </w:tr>
      <w:tr w:rsidR="005C3503" w:rsidRPr="006403CB" w14:paraId="6F5B99C3" w14:textId="77777777" w:rsidTr="6CFADE99">
        <w:trPr>
          <w:trHeight w:val="375"/>
        </w:trPr>
        <w:tc>
          <w:tcPr>
            <w:tcW w:w="3205" w:type="dxa"/>
            <w:shd w:val="clear" w:color="auto" w:fill="DDD9C3" w:themeFill="background2" w:themeFillShade="E6"/>
            <w:vAlign w:val="center"/>
          </w:tcPr>
          <w:p w14:paraId="72D1B4D6"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6736" w:type="dxa"/>
            <w:gridSpan w:val="5"/>
            <w:vAlign w:val="center"/>
          </w:tcPr>
          <w:p w14:paraId="72137425" w14:textId="77777777" w:rsidR="005C3503" w:rsidRPr="00805736" w:rsidRDefault="6CFADE99" w:rsidP="6CFADE99">
            <w:pPr>
              <w:rPr>
                <w:sz w:val="20"/>
                <w:szCs w:val="20"/>
              </w:rPr>
            </w:pPr>
            <w:r w:rsidRPr="6CFADE99">
              <w:rPr>
                <w:sz w:val="20"/>
                <w:szCs w:val="20"/>
                <w:lang w:val="en-GB"/>
              </w:rPr>
              <w:t xml:space="preserve">SPECIAL ISSUES </w:t>
            </w:r>
            <w:r w:rsidRPr="6CFADE99">
              <w:rPr>
                <w:sz w:val="20"/>
                <w:szCs w:val="20"/>
              </w:rPr>
              <w:t>IN OPTICS</w:t>
            </w:r>
          </w:p>
        </w:tc>
      </w:tr>
      <w:tr w:rsidR="005C3503" w:rsidRPr="006403CB" w14:paraId="0F1729E8" w14:textId="77777777" w:rsidTr="6CFADE99">
        <w:trPr>
          <w:trHeight w:val="196"/>
        </w:trPr>
        <w:tc>
          <w:tcPr>
            <w:tcW w:w="5637" w:type="dxa"/>
            <w:gridSpan w:val="3"/>
            <w:shd w:val="clear" w:color="auto" w:fill="DDD9C3" w:themeFill="background2" w:themeFillShade="E6"/>
            <w:vAlign w:val="center"/>
          </w:tcPr>
          <w:p w14:paraId="2826C474" w14:textId="77777777" w:rsidR="005C3503" w:rsidRPr="006403CB" w:rsidRDefault="005C3503"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724B5E4B" w14:textId="77777777" w:rsidR="005C3503" w:rsidRPr="006403CB" w:rsidRDefault="005C3503"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2745" w:type="dxa"/>
            <w:shd w:val="clear" w:color="auto" w:fill="DDD9C3" w:themeFill="background2" w:themeFillShade="E6"/>
            <w:vAlign w:val="center"/>
          </w:tcPr>
          <w:p w14:paraId="506D6060" w14:textId="77777777" w:rsidR="005C3503" w:rsidRPr="006403CB" w:rsidRDefault="005C3503" w:rsidP="00EC1521">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5C3503" w:rsidRPr="006403CB" w14:paraId="67B4720B" w14:textId="77777777" w:rsidTr="6CFADE99">
        <w:trPr>
          <w:trHeight w:val="194"/>
        </w:trPr>
        <w:tc>
          <w:tcPr>
            <w:tcW w:w="5637" w:type="dxa"/>
            <w:gridSpan w:val="3"/>
          </w:tcPr>
          <w:p w14:paraId="06AF5365" w14:textId="77777777" w:rsidR="005C3503" w:rsidRPr="00C32C27" w:rsidRDefault="005C3503" w:rsidP="00EC1521">
            <w:pPr>
              <w:jc w:val="right"/>
              <w:rPr>
                <w:rFonts w:cstheme="minorHAnsi"/>
                <w:color w:val="002060"/>
                <w:sz w:val="20"/>
                <w:szCs w:val="20"/>
                <w:lang w:val="en-GB"/>
              </w:rPr>
            </w:pPr>
            <w:r w:rsidRPr="00C32C27">
              <w:rPr>
                <w:rStyle w:val="normaltextrun"/>
                <w:rFonts w:cstheme="minorHAnsi"/>
                <w:color w:val="000000"/>
                <w:sz w:val="20"/>
                <w:szCs w:val="20"/>
                <w:shd w:val="clear" w:color="auto" w:fill="FFFFFF"/>
              </w:rPr>
              <w:t>Lectures and seminars</w:t>
            </w:r>
            <w:r w:rsidRPr="00C32C27">
              <w:rPr>
                <w:rStyle w:val="eop"/>
                <w:rFonts w:cstheme="minorHAnsi"/>
                <w:color w:val="000000"/>
                <w:sz w:val="20"/>
                <w:szCs w:val="20"/>
                <w:shd w:val="clear" w:color="auto" w:fill="FFFFFF"/>
              </w:rPr>
              <w:t> </w:t>
            </w:r>
          </w:p>
        </w:tc>
        <w:tc>
          <w:tcPr>
            <w:tcW w:w="1559" w:type="dxa"/>
            <w:gridSpan w:val="2"/>
          </w:tcPr>
          <w:p w14:paraId="0F1F0051" w14:textId="77777777" w:rsidR="005C3503" w:rsidRPr="00C32C27" w:rsidRDefault="005C3503" w:rsidP="00EC1521">
            <w:pPr>
              <w:jc w:val="center"/>
              <w:rPr>
                <w:rFonts w:cstheme="minorHAnsi"/>
                <w:color w:val="002060"/>
                <w:sz w:val="20"/>
                <w:szCs w:val="20"/>
                <w:lang w:val="en-GB"/>
              </w:rPr>
            </w:pPr>
            <w:r w:rsidRPr="00C32C27">
              <w:rPr>
                <w:rFonts w:cstheme="minorHAnsi"/>
                <w:sz w:val="20"/>
                <w:szCs w:val="20"/>
                <w:lang w:val="el-GR"/>
              </w:rPr>
              <w:t xml:space="preserve">3 </w:t>
            </w:r>
          </w:p>
        </w:tc>
        <w:tc>
          <w:tcPr>
            <w:tcW w:w="2745" w:type="dxa"/>
          </w:tcPr>
          <w:p w14:paraId="335BE6DD" w14:textId="77777777" w:rsidR="005C3503" w:rsidRPr="00C32C27" w:rsidRDefault="005C3503" w:rsidP="00EC1521">
            <w:pPr>
              <w:jc w:val="center"/>
              <w:rPr>
                <w:rFonts w:cstheme="minorHAnsi"/>
                <w:color w:val="002060"/>
                <w:sz w:val="20"/>
                <w:szCs w:val="20"/>
              </w:rPr>
            </w:pPr>
            <w:r w:rsidRPr="00C32C27">
              <w:rPr>
                <w:rFonts w:cstheme="minorHAnsi"/>
                <w:sz w:val="20"/>
                <w:szCs w:val="20"/>
              </w:rPr>
              <w:t>7</w:t>
            </w:r>
          </w:p>
        </w:tc>
      </w:tr>
      <w:tr w:rsidR="005C3503" w:rsidRPr="006403CB" w14:paraId="504B37EE" w14:textId="77777777" w:rsidTr="6CFADE99">
        <w:trPr>
          <w:trHeight w:val="194"/>
        </w:trPr>
        <w:tc>
          <w:tcPr>
            <w:tcW w:w="5637" w:type="dxa"/>
            <w:gridSpan w:val="3"/>
          </w:tcPr>
          <w:p w14:paraId="1087EDF6" w14:textId="77777777" w:rsidR="005C3503" w:rsidRPr="006403CB" w:rsidRDefault="005C3503" w:rsidP="00EC1521">
            <w:pPr>
              <w:jc w:val="right"/>
              <w:rPr>
                <w:rFonts w:asciiTheme="majorHAnsi" w:hAnsiTheme="majorHAnsi" w:cs="Arial"/>
                <w:b/>
                <w:color w:val="002060"/>
                <w:sz w:val="20"/>
                <w:szCs w:val="20"/>
                <w:lang w:val="en-GB"/>
              </w:rPr>
            </w:pPr>
          </w:p>
        </w:tc>
        <w:tc>
          <w:tcPr>
            <w:tcW w:w="1559" w:type="dxa"/>
            <w:gridSpan w:val="2"/>
          </w:tcPr>
          <w:p w14:paraId="49C0A14D" w14:textId="77777777" w:rsidR="005C3503" w:rsidRPr="006403CB" w:rsidRDefault="005C3503" w:rsidP="00EC1521">
            <w:pPr>
              <w:jc w:val="right"/>
              <w:rPr>
                <w:rFonts w:asciiTheme="majorHAnsi" w:hAnsiTheme="majorHAnsi" w:cs="Arial"/>
                <w:color w:val="002060"/>
                <w:sz w:val="20"/>
                <w:szCs w:val="20"/>
                <w:lang w:val="en-GB"/>
              </w:rPr>
            </w:pPr>
          </w:p>
        </w:tc>
        <w:tc>
          <w:tcPr>
            <w:tcW w:w="2745" w:type="dxa"/>
          </w:tcPr>
          <w:p w14:paraId="7DF8E3E1" w14:textId="77777777" w:rsidR="005C3503" w:rsidRPr="006403CB" w:rsidRDefault="005C3503" w:rsidP="00EC1521">
            <w:pPr>
              <w:rPr>
                <w:rFonts w:asciiTheme="majorHAnsi" w:hAnsiTheme="majorHAnsi" w:cs="Arial"/>
                <w:color w:val="002060"/>
                <w:sz w:val="20"/>
                <w:szCs w:val="20"/>
                <w:lang w:val="en-GB"/>
              </w:rPr>
            </w:pPr>
          </w:p>
        </w:tc>
      </w:tr>
      <w:tr w:rsidR="005C3503" w:rsidRPr="006403CB" w14:paraId="7AEF9CAC" w14:textId="77777777" w:rsidTr="6CFADE99">
        <w:trPr>
          <w:trHeight w:val="194"/>
        </w:trPr>
        <w:tc>
          <w:tcPr>
            <w:tcW w:w="5637" w:type="dxa"/>
            <w:gridSpan w:val="3"/>
          </w:tcPr>
          <w:p w14:paraId="70AD95C7" w14:textId="77777777" w:rsidR="005C3503" w:rsidRPr="006403CB" w:rsidRDefault="005C3503" w:rsidP="00EC1521">
            <w:pPr>
              <w:rPr>
                <w:rFonts w:asciiTheme="majorHAnsi" w:hAnsiTheme="majorHAnsi" w:cs="Arial"/>
                <w:b/>
                <w:color w:val="002060"/>
                <w:sz w:val="20"/>
                <w:szCs w:val="20"/>
                <w:lang w:val="en-GB"/>
              </w:rPr>
            </w:pPr>
          </w:p>
        </w:tc>
        <w:tc>
          <w:tcPr>
            <w:tcW w:w="1559" w:type="dxa"/>
            <w:gridSpan w:val="2"/>
          </w:tcPr>
          <w:p w14:paraId="4E57D7D9" w14:textId="77777777" w:rsidR="005C3503" w:rsidRPr="006403CB" w:rsidRDefault="005C3503" w:rsidP="00EC1521">
            <w:pPr>
              <w:jc w:val="right"/>
              <w:rPr>
                <w:rFonts w:asciiTheme="majorHAnsi" w:hAnsiTheme="majorHAnsi" w:cs="Arial"/>
                <w:color w:val="002060"/>
                <w:sz w:val="20"/>
                <w:szCs w:val="20"/>
                <w:lang w:val="en-GB"/>
              </w:rPr>
            </w:pPr>
          </w:p>
        </w:tc>
        <w:tc>
          <w:tcPr>
            <w:tcW w:w="2745" w:type="dxa"/>
          </w:tcPr>
          <w:p w14:paraId="1B0070AF" w14:textId="77777777" w:rsidR="005C3503" w:rsidRPr="006403CB" w:rsidRDefault="005C3503" w:rsidP="00EC1521">
            <w:pPr>
              <w:rPr>
                <w:rFonts w:asciiTheme="majorHAnsi" w:hAnsiTheme="majorHAnsi" w:cs="Arial"/>
                <w:color w:val="002060"/>
                <w:sz w:val="20"/>
                <w:szCs w:val="20"/>
                <w:lang w:val="en-GB"/>
              </w:rPr>
            </w:pPr>
          </w:p>
        </w:tc>
      </w:tr>
      <w:tr w:rsidR="005C3503" w:rsidRPr="006403CB" w14:paraId="1365F65C" w14:textId="77777777" w:rsidTr="6CFADE99">
        <w:trPr>
          <w:trHeight w:val="194"/>
        </w:trPr>
        <w:tc>
          <w:tcPr>
            <w:tcW w:w="5637" w:type="dxa"/>
            <w:gridSpan w:val="3"/>
            <w:shd w:val="clear" w:color="auto" w:fill="DDD9C3" w:themeFill="background2" w:themeFillShade="E6"/>
          </w:tcPr>
          <w:p w14:paraId="555A6E0A" w14:textId="77777777" w:rsidR="005C3503" w:rsidRPr="006403CB" w:rsidRDefault="005C3503" w:rsidP="00EC1521">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93C63B5" w14:textId="77777777" w:rsidR="005C3503" w:rsidRPr="006403CB" w:rsidRDefault="005C3503" w:rsidP="00EC1521">
            <w:pPr>
              <w:jc w:val="right"/>
              <w:rPr>
                <w:rFonts w:asciiTheme="majorHAnsi" w:hAnsiTheme="majorHAnsi" w:cs="Arial"/>
                <w:color w:val="002060"/>
                <w:sz w:val="20"/>
                <w:szCs w:val="20"/>
                <w:lang w:val="en-GB"/>
              </w:rPr>
            </w:pPr>
          </w:p>
        </w:tc>
        <w:tc>
          <w:tcPr>
            <w:tcW w:w="2745" w:type="dxa"/>
          </w:tcPr>
          <w:p w14:paraId="6CC9C3B5" w14:textId="77777777" w:rsidR="005C3503" w:rsidRPr="006403CB" w:rsidRDefault="005C3503" w:rsidP="00EC1521">
            <w:pPr>
              <w:rPr>
                <w:rFonts w:asciiTheme="majorHAnsi" w:hAnsiTheme="majorHAnsi" w:cs="Arial"/>
                <w:color w:val="002060"/>
                <w:sz w:val="20"/>
                <w:szCs w:val="20"/>
                <w:lang w:val="en-GB"/>
              </w:rPr>
            </w:pPr>
          </w:p>
        </w:tc>
      </w:tr>
      <w:tr w:rsidR="005C3503" w:rsidRPr="006403CB" w14:paraId="1C55150C" w14:textId="77777777" w:rsidTr="6CFADE99">
        <w:trPr>
          <w:trHeight w:val="599"/>
        </w:trPr>
        <w:tc>
          <w:tcPr>
            <w:tcW w:w="3205" w:type="dxa"/>
            <w:shd w:val="clear" w:color="auto" w:fill="DDD9C3" w:themeFill="background2" w:themeFillShade="E6"/>
          </w:tcPr>
          <w:p w14:paraId="49A8E7C9" w14:textId="77777777" w:rsidR="005C3503" w:rsidRPr="006403CB" w:rsidRDefault="005C3503"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FD0E4FB"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6736" w:type="dxa"/>
            <w:gridSpan w:val="5"/>
          </w:tcPr>
          <w:p w14:paraId="3BED5EA8" w14:textId="77777777" w:rsidR="005C3503" w:rsidRPr="00C32C27" w:rsidRDefault="005C3503" w:rsidP="00EC1521">
            <w:pPr>
              <w:rPr>
                <w:rFonts w:cstheme="minorHAnsi"/>
                <w:color w:val="002060"/>
                <w:sz w:val="20"/>
                <w:szCs w:val="20"/>
                <w:lang w:val="en-GB"/>
              </w:rPr>
            </w:pPr>
            <w:r w:rsidRPr="00C32C27">
              <w:rPr>
                <w:rStyle w:val="normaltextrun"/>
                <w:rFonts w:cstheme="minorHAnsi"/>
                <w:color w:val="000000"/>
                <w:sz w:val="20"/>
                <w:szCs w:val="20"/>
                <w:shd w:val="clear" w:color="auto" w:fill="FFFFFF"/>
              </w:rPr>
              <w:t>Field of Science and Skills Development</w:t>
            </w:r>
            <w:r w:rsidRPr="00C32C27">
              <w:rPr>
                <w:rStyle w:val="eop"/>
                <w:rFonts w:cstheme="minorHAnsi"/>
                <w:color w:val="000000"/>
                <w:sz w:val="20"/>
                <w:szCs w:val="20"/>
                <w:shd w:val="clear" w:color="auto" w:fill="FFFFFF"/>
              </w:rPr>
              <w:t> </w:t>
            </w:r>
          </w:p>
        </w:tc>
      </w:tr>
      <w:tr w:rsidR="005C3503" w:rsidRPr="006403CB" w14:paraId="3E80226B" w14:textId="77777777" w:rsidTr="6CFADE99">
        <w:tc>
          <w:tcPr>
            <w:tcW w:w="3205" w:type="dxa"/>
            <w:shd w:val="clear" w:color="auto" w:fill="DDD9C3" w:themeFill="background2" w:themeFillShade="E6"/>
          </w:tcPr>
          <w:p w14:paraId="071521D0"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0BEE1BB" w14:textId="77777777" w:rsidR="005C3503" w:rsidRPr="006403CB" w:rsidRDefault="005C3503" w:rsidP="00EC1521">
            <w:pPr>
              <w:jc w:val="right"/>
              <w:rPr>
                <w:rFonts w:asciiTheme="majorHAnsi" w:hAnsiTheme="majorHAnsi" w:cs="Arial"/>
                <w:b/>
                <w:sz w:val="20"/>
                <w:szCs w:val="20"/>
                <w:lang w:val="en-GB"/>
              </w:rPr>
            </w:pPr>
          </w:p>
        </w:tc>
        <w:tc>
          <w:tcPr>
            <w:tcW w:w="6736" w:type="dxa"/>
            <w:gridSpan w:val="5"/>
          </w:tcPr>
          <w:p w14:paraId="45E6B37A" w14:textId="77777777" w:rsidR="005C3503" w:rsidRPr="00C32C27" w:rsidRDefault="005C3503" w:rsidP="00EC1521">
            <w:pPr>
              <w:rPr>
                <w:rFonts w:cstheme="minorHAnsi"/>
                <w:color w:val="002060"/>
                <w:sz w:val="20"/>
                <w:szCs w:val="20"/>
              </w:rPr>
            </w:pPr>
            <w:r w:rsidRPr="00C32C27">
              <w:rPr>
                <w:rStyle w:val="normaltextrun"/>
                <w:rFonts w:cstheme="minorHAnsi"/>
                <w:color w:val="000000"/>
                <w:sz w:val="20"/>
                <w:szCs w:val="20"/>
                <w:shd w:val="clear" w:color="auto" w:fill="FFFFFF"/>
                <w:lang w:val="en-GB"/>
              </w:rPr>
              <w:t xml:space="preserve">There are no prerequisite courses. It is however recommended that students should have good knowledge of Optics, Electromagnetism and Quantum Optics. </w:t>
            </w:r>
          </w:p>
        </w:tc>
      </w:tr>
      <w:tr w:rsidR="005C3503" w:rsidRPr="006403CB" w14:paraId="5ECCDF26" w14:textId="77777777" w:rsidTr="6CFADE99">
        <w:tc>
          <w:tcPr>
            <w:tcW w:w="3205" w:type="dxa"/>
            <w:shd w:val="clear" w:color="auto" w:fill="DDD9C3" w:themeFill="background2" w:themeFillShade="E6"/>
          </w:tcPr>
          <w:p w14:paraId="54B52734"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6736" w:type="dxa"/>
            <w:gridSpan w:val="5"/>
          </w:tcPr>
          <w:p w14:paraId="44ADE8E8" w14:textId="77777777" w:rsidR="005C3503" w:rsidRPr="00C32C27" w:rsidRDefault="005C3503" w:rsidP="00EC1521">
            <w:pPr>
              <w:rPr>
                <w:rFonts w:cstheme="minorHAnsi"/>
                <w:color w:val="002060"/>
                <w:sz w:val="20"/>
                <w:szCs w:val="20"/>
                <w:lang w:val="en-GB"/>
              </w:rPr>
            </w:pPr>
            <w:r w:rsidRPr="00C32C27">
              <w:rPr>
                <w:rStyle w:val="normaltextrun"/>
                <w:rFonts w:cstheme="minorHAnsi"/>
                <w:color w:val="000000"/>
                <w:sz w:val="20"/>
                <w:szCs w:val="20"/>
                <w:shd w:val="clear" w:color="auto" w:fill="FFFFFF"/>
                <w:lang w:val="en-GB"/>
              </w:rPr>
              <w:t>Greek. Teaching in English, in the event that foreign students attend the program.</w:t>
            </w:r>
          </w:p>
        </w:tc>
      </w:tr>
      <w:tr w:rsidR="005C3503" w:rsidRPr="006403CB" w14:paraId="30C9CF59" w14:textId="77777777" w:rsidTr="6CFADE99">
        <w:tc>
          <w:tcPr>
            <w:tcW w:w="3205" w:type="dxa"/>
            <w:shd w:val="clear" w:color="auto" w:fill="DDD9C3" w:themeFill="background2" w:themeFillShade="E6"/>
          </w:tcPr>
          <w:p w14:paraId="7499B0F5" w14:textId="77777777" w:rsidR="005C3503" w:rsidRPr="006403CB" w:rsidRDefault="005C3503" w:rsidP="00EC1521">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6736" w:type="dxa"/>
            <w:gridSpan w:val="5"/>
          </w:tcPr>
          <w:p w14:paraId="4726A662" w14:textId="77777777" w:rsidR="005C3503" w:rsidRPr="00C32C27" w:rsidRDefault="005C3503" w:rsidP="00EC1521">
            <w:pPr>
              <w:rPr>
                <w:rFonts w:cstheme="minorHAnsi"/>
                <w:color w:val="002060"/>
                <w:sz w:val="20"/>
                <w:szCs w:val="20"/>
                <w:lang w:val="en-GB"/>
              </w:rPr>
            </w:pPr>
            <w:r w:rsidRPr="00C32C27">
              <w:rPr>
                <w:rFonts w:cstheme="minorHAnsi"/>
                <w:sz w:val="20"/>
                <w:szCs w:val="20"/>
              </w:rPr>
              <w:t>Yes</w:t>
            </w:r>
          </w:p>
        </w:tc>
      </w:tr>
      <w:tr w:rsidR="005C3503" w:rsidRPr="006403CB" w14:paraId="745FE2E8" w14:textId="77777777" w:rsidTr="6CFADE99">
        <w:tc>
          <w:tcPr>
            <w:tcW w:w="3205" w:type="dxa"/>
            <w:shd w:val="clear" w:color="auto" w:fill="DDD9C3" w:themeFill="background2" w:themeFillShade="E6"/>
          </w:tcPr>
          <w:p w14:paraId="492469B1"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6736" w:type="dxa"/>
            <w:gridSpan w:val="5"/>
          </w:tcPr>
          <w:p w14:paraId="14F77568" w14:textId="77777777" w:rsidR="005C3503" w:rsidRPr="00C32C27" w:rsidRDefault="00000000" w:rsidP="00EC1521">
            <w:pPr>
              <w:rPr>
                <w:rStyle w:val="normaltextrun"/>
                <w:rFonts w:ascii="Calibri Light" w:hAnsi="Calibri Light" w:cs="Calibri Light"/>
                <w:b/>
                <w:bCs/>
                <w:color w:val="000000"/>
                <w:sz w:val="20"/>
                <w:szCs w:val="20"/>
                <w:shd w:val="clear" w:color="auto" w:fill="FFFFFF"/>
              </w:rPr>
            </w:pPr>
            <w:hyperlink r:id="rId61">
              <w:r w:rsidR="4AC2C608" w:rsidRPr="4AC2C608">
                <w:rPr>
                  <w:rStyle w:val="-"/>
                  <w:rFonts w:ascii="Calibri Light" w:hAnsi="Calibri Light" w:cs="Calibri Light"/>
                  <w:b/>
                  <w:bCs/>
                  <w:sz w:val="20"/>
                  <w:szCs w:val="20"/>
                  <w:lang w:val="en-GB"/>
                </w:rPr>
                <w:t>https://eclass.upatras.gr/courses/PHY2000/</w:t>
              </w:r>
            </w:hyperlink>
          </w:p>
        </w:tc>
      </w:tr>
    </w:tbl>
    <w:p w14:paraId="1D90CD1A" w14:textId="77777777" w:rsidR="005C3503" w:rsidRPr="00CD7260" w:rsidRDefault="005C3503" w:rsidP="005C3503">
      <w:pPr>
        <w:widowControl w:val="0"/>
        <w:autoSpaceDE w:val="0"/>
        <w:autoSpaceDN w:val="0"/>
        <w:adjustRightInd w:val="0"/>
        <w:rPr>
          <w:rFonts w:asciiTheme="majorHAnsi" w:hAnsiTheme="majorHAnsi" w:cs="Arial"/>
          <w:b/>
          <w:color w:val="000000"/>
          <w:sz w:val="20"/>
          <w:szCs w:val="20"/>
          <w:lang w:val="el-GR"/>
        </w:rPr>
      </w:pPr>
      <w:r w:rsidRPr="00E51D01">
        <w:rPr>
          <w:rFonts w:asciiTheme="majorHAnsi" w:hAnsiTheme="majorHAnsi" w:cs="Arial"/>
          <w:b/>
          <w:color w:val="000000"/>
          <w:sz w:val="20"/>
          <w:szCs w:val="20"/>
          <w:lang w:val="en-GB"/>
        </w:rPr>
        <w:t xml:space="preserve">  </w:t>
      </w:r>
      <w:r w:rsidRPr="00CD7260">
        <w:rPr>
          <w:rFonts w:asciiTheme="majorHAnsi" w:hAnsiTheme="majorHAnsi" w:cs="Arial"/>
          <w:b/>
          <w:color w:val="000000"/>
          <w:sz w:val="20"/>
          <w:szCs w:val="20"/>
          <w:lang w:val="el-GR"/>
        </w:rPr>
        <w:t xml:space="preserve">*Στην περίπτωση Διακρατικού, Διιδρυματικού ή </w:t>
      </w:r>
      <w:r>
        <w:rPr>
          <w:rFonts w:asciiTheme="majorHAnsi" w:hAnsiTheme="majorHAnsi" w:cs="Arial"/>
          <w:b/>
          <w:color w:val="000000"/>
          <w:sz w:val="20"/>
          <w:szCs w:val="20"/>
          <w:lang w:val="el-GR"/>
        </w:rPr>
        <w:t>Διατμηματικού</w:t>
      </w:r>
      <w:r w:rsidRPr="00CD7260">
        <w:rPr>
          <w:rFonts w:asciiTheme="majorHAnsi" w:hAnsiTheme="majorHAnsi" w:cs="Arial"/>
          <w:b/>
          <w:color w:val="000000"/>
          <w:sz w:val="20"/>
          <w:szCs w:val="20"/>
          <w:lang w:val="el-GR"/>
        </w:rPr>
        <w:t xml:space="preserve"> ΠΜΣ συμπληρώνονται όλα τα    συμμετέχοντα </w:t>
      </w:r>
      <w:r w:rsidRPr="00CD7260">
        <w:rPr>
          <w:rFonts w:asciiTheme="majorHAnsi" w:hAnsiTheme="majorHAnsi" w:cs="Arial"/>
          <w:b/>
          <w:color w:val="000000"/>
          <w:sz w:val="20"/>
          <w:szCs w:val="20"/>
          <w:lang w:val="el-GR"/>
        </w:rPr>
        <w:lastRenderedPageBreak/>
        <w:t>Τμήματα και χαρακτηρίζεται σε παρένθεση το επισπεύδον, π.χ. Φυσικής (επισπεύδον)</w:t>
      </w:r>
    </w:p>
    <w:p w14:paraId="57192ACC" w14:textId="77777777" w:rsidR="005C3503" w:rsidRPr="00CD7260" w:rsidRDefault="005C3503" w:rsidP="005C3503">
      <w:pPr>
        <w:widowControl w:val="0"/>
        <w:autoSpaceDE w:val="0"/>
        <w:autoSpaceDN w:val="0"/>
        <w:adjustRightInd w:val="0"/>
        <w:spacing w:before="120"/>
        <w:rPr>
          <w:rFonts w:asciiTheme="majorHAnsi" w:hAnsiTheme="majorHAnsi" w:cs="Arial"/>
          <w:b/>
          <w:color w:val="000000"/>
          <w:sz w:val="20"/>
          <w:szCs w:val="20"/>
          <w:lang w:val="el-GR"/>
        </w:rPr>
      </w:pPr>
      <w:r w:rsidRPr="00CD7260">
        <w:rPr>
          <w:rFonts w:asciiTheme="majorHAnsi" w:hAnsiTheme="majorHAnsi" w:cs="Arial"/>
          <w:b/>
          <w:color w:val="000000"/>
          <w:sz w:val="20"/>
          <w:szCs w:val="20"/>
          <w:lang w:val="el-GR"/>
        </w:rPr>
        <w:t>**</w:t>
      </w:r>
      <w:r>
        <w:rPr>
          <w:rFonts w:asciiTheme="majorHAnsi" w:hAnsiTheme="majorHAnsi" w:cs="Arial"/>
          <w:b/>
          <w:color w:val="000000"/>
          <w:sz w:val="20"/>
          <w:szCs w:val="20"/>
          <w:lang w:val="el-GR"/>
        </w:rPr>
        <w:t>Συμπληρώνεται μόν</w:t>
      </w:r>
      <w:r w:rsidRPr="00CD7260">
        <w:rPr>
          <w:rFonts w:asciiTheme="majorHAnsi" w:hAnsiTheme="majorHAnsi" w:cs="Arial"/>
          <w:b/>
          <w:color w:val="000000"/>
          <w:sz w:val="20"/>
          <w:szCs w:val="20"/>
          <w:lang w:val="el-GR"/>
        </w:rPr>
        <w:t>ο στην περίπτωση Διακρατικού ή Διιδρυματικού ΠΜΣ</w:t>
      </w:r>
    </w:p>
    <w:p w14:paraId="7B8BB177" w14:textId="2E4D27DB" w:rsidR="005C3503" w:rsidRPr="00910899" w:rsidRDefault="005C3503" w:rsidP="00910899">
      <w:pPr>
        <w:pStyle w:val="a8"/>
        <w:widowControl w:val="0"/>
        <w:numPr>
          <w:ilvl w:val="0"/>
          <w:numId w:val="178"/>
        </w:numPr>
        <w:tabs>
          <w:tab w:val="clear" w:pos="720"/>
          <w:tab w:val="num" w:pos="450"/>
        </w:tabs>
        <w:autoSpaceDE w:val="0"/>
        <w:autoSpaceDN w:val="0"/>
        <w:adjustRightInd w:val="0"/>
        <w:spacing w:before="120"/>
        <w:ind w:left="360"/>
        <w:rPr>
          <w:rFonts w:asciiTheme="majorHAnsi" w:hAnsiTheme="majorHAnsi" w:cs="Arial"/>
          <w:b/>
          <w:color w:val="000000"/>
          <w:lang w:val="en-GB"/>
        </w:rPr>
      </w:pPr>
      <w:r w:rsidRPr="00910899">
        <w:rPr>
          <w:rFonts w:asciiTheme="majorHAnsi" w:hAnsiTheme="majorHAnsi" w:cs="Arial"/>
          <w:b/>
          <w:color w:val="000000"/>
          <w:lang w:val="en-GB"/>
        </w:rPr>
        <w:t>LEARNING OUTCOMES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880"/>
      </w:tblGrid>
      <w:tr w:rsidR="005C3503" w:rsidRPr="006403CB" w14:paraId="3C26F89A" w14:textId="77777777" w:rsidTr="693CB5E7">
        <w:tc>
          <w:tcPr>
            <w:tcW w:w="9844" w:type="dxa"/>
            <w:gridSpan w:val="2"/>
            <w:tcBorders>
              <w:bottom w:val="nil"/>
            </w:tcBorders>
            <w:shd w:val="clear" w:color="auto" w:fill="DDD9C3" w:themeFill="background2" w:themeFillShade="E6"/>
          </w:tcPr>
          <w:p w14:paraId="39242EDF" w14:textId="77777777" w:rsidR="005C3503" w:rsidRPr="006403CB" w:rsidRDefault="005C3503" w:rsidP="00EC1521">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5C3503" w:rsidRPr="006403CB" w14:paraId="564622E6" w14:textId="77777777" w:rsidTr="693CB5E7">
        <w:tc>
          <w:tcPr>
            <w:tcW w:w="9844" w:type="dxa"/>
            <w:gridSpan w:val="2"/>
            <w:tcBorders>
              <w:top w:val="nil"/>
            </w:tcBorders>
            <w:shd w:val="clear" w:color="auto" w:fill="DDD9C3" w:themeFill="background2" w:themeFillShade="E6"/>
          </w:tcPr>
          <w:p w14:paraId="3E1C12BF" w14:textId="77777777" w:rsidR="005C3503" w:rsidRPr="006403CB" w:rsidRDefault="005C3503"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56080B51" w14:textId="77777777" w:rsidR="005C3503" w:rsidRPr="006403CB" w:rsidRDefault="005C3503" w:rsidP="00EC1521">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0DA70BC7" w14:textId="77777777" w:rsidR="005C3503" w:rsidRPr="006403CB" w:rsidRDefault="6CFADE99" w:rsidP="005C3503">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Description of the level of learning outcomes for each qualifications cycle, according to the Qualifications Framework of the European Higher Education Area</w:t>
            </w:r>
          </w:p>
          <w:p w14:paraId="5C7B939A" w14:textId="77777777" w:rsidR="005C3503" w:rsidRPr="006403CB" w:rsidRDefault="6CFADE99" w:rsidP="005C3503">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Descriptors for Levels 6, 7 &amp; 8 of the European Qualifications Framework for Lifelong Learning and Appendix B</w:t>
            </w:r>
          </w:p>
          <w:p w14:paraId="0BDA71A3" w14:textId="77777777" w:rsidR="005C3503" w:rsidRPr="006403CB" w:rsidRDefault="6CFADE99" w:rsidP="005C3503">
            <w:pPr>
              <w:widowControl w:val="0"/>
              <w:numPr>
                <w:ilvl w:val="0"/>
                <w:numId w:val="64"/>
              </w:numPr>
              <w:tabs>
                <w:tab w:val="clear" w:pos="1174"/>
              </w:tabs>
              <w:autoSpaceDE w:val="0"/>
              <w:autoSpaceDN w:val="0"/>
              <w:adjustRightInd w:val="0"/>
              <w:ind w:left="313" w:hanging="219"/>
              <w:contextualSpacing/>
              <w:rPr>
                <w:rFonts w:asciiTheme="majorHAnsi" w:hAnsiTheme="majorHAnsi" w:cs="Arial"/>
                <w:i/>
                <w:sz w:val="16"/>
                <w:szCs w:val="16"/>
                <w:lang w:val="en-GB"/>
              </w:rPr>
            </w:pPr>
            <w:r w:rsidRPr="693CB5E7">
              <w:rPr>
                <w:rFonts w:asciiTheme="majorHAnsi" w:hAnsiTheme="majorHAnsi" w:cs="Arial"/>
                <w:i/>
                <w:iCs/>
                <w:sz w:val="16"/>
                <w:szCs w:val="16"/>
                <w:lang w:val="en-GB"/>
              </w:rPr>
              <w:t xml:space="preserve">Guidelines for writing Learning Outcomes </w:t>
            </w:r>
          </w:p>
        </w:tc>
      </w:tr>
      <w:tr w:rsidR="005C3503" w:rsidRPr="006403CB" w14:paraId="074EE60F" w14:textId="77777777" w:rsidTr="693CB5E7">
        <w:tc>
          <w:tcPr>
            <w:tcW w:w="9844" w:type="dxa"/>
            <w:gridSpan w:val="2"/>
          </w:tcPr>
          <w:p w14:paraId="5BB5C398" w14:textId="77777777" w:rsidR="005C3503" w:rsidRPr="0080054E" w:rsidRDefault="005C3503" w:rsidP="00EC1521">
            <w:pPr>
              <w:pStyle w:val="paragraph"/>
              <w:spacing w:before="0" w:beforeAutospacing="0" w:after="0" w:afterAutospacing="0"/>
              <w:jc w:val="both"/>
              <w:textAlignment w:val="baseline"/>
              <w:rPr>
                <w:rStyle w:val="normaltextrun"/>
                <w:rFonts w:asciiTheme="minorHAnsi" w:hAnsiTheme="minorHAnsi" w:cstheme="minorHAnsi"/>
                <w:sz w:val="20"/>
                <w:szCs w:val="20"/>
                <w:lang w:val="en-US"/>
              </w:rPr>
            </w:pPr>
            <w:r w:rsidRPr="0080054E">
              <w:rPr>
                <w:rStyle w:val="normaltextrun"/>
                <w:rFonts w:asciiTheme="minorHAnsi" w:hAnsiTheme="minorHAnsi" w:cstheme="minorHAnsi"/>
                <w:sz w:val="20"/>
                <w:szCs w:val="20"/>
                <w:lang w:val="en-US"/>
              </w:rPr>
              <w:t>At the end of this course the student will have understood:</w:t>
            </w:r>
          </w:p>
          <w:p w14:paraId="671D8997" w14:textId="77777777" w:rsidR="005C3503" w:rsidRPr="0080054E" w:rsidRDefault="005C3503" w:rsidP="00EC1521">
            <w:pPr>
              <w:pStyle w:val="paragraph"/>
              <w:spacing w:before="0" w:beforeAutospacing="0" w:after="0" w:afterAutospacing="0"/>
              <w:jc w:val="both"/>
              <w:textAlignment w:val="baseline"/>
              <w:rPr>
                <w:rStyle w:val="normaltextrun"/>
                <w:rFonts w:asciiTheme="minorHAnsi" w:hAnsiTheme="minorHAnsi" w:cstheme="minorHAnsi"/>
                <w:sz w:val="20"/>
                <w:szCs w:val="20"/>
                <w:lang w:val="en-US"/>
              </w:rPr>
            </w:pPr>
            <w:r w:rsidRPr="0080054E">
              <w:rPr>
                <w:rStyle w:val="normaltextrun"/>
                <w:rFonts w:asciiTheme="minorHAnsi" w:hAnsiTheme="minorHAnsi" w:cstheme="minorHAnsi"/>
                <w:sz w:val="20"/>
                <w:szCs w:val="20"/>
                <w:lang w:val="en-US"/>
              </w:rPr>
              <w:t>1. The description of polarization with matrices. How to apply the matrices to describe optical elements.</w:t>
            </w:r>
          </w:p>
          <w:p w14:paraId="73344ADB" w14:textId="77777777" w:rsidR="005C3503" w:rsidRPr="0080054E" w:rsidRDefault="005C3503" w:rsidP="00EC1521">
            <w:pPr>
              <w:pStyle w:val="paragraph"/>
              <w:spacing w:before="0" w:beforeAutospacing="0" w:after="0" w:afterAutospacing="0"/>
              <w:jc w:val="both"/>
              <w:textAlignment w:val="baseline"/>
              <w:rPr>
                <w:rStyle w:val="normaltextrun"/>
                <w:rFonts w:asciiTheme="minorHAnsi" w:hAnsiTheme="minorHAnsi" w:cstheme="minorHAnsi"/>
                <w:sz w:val="20"/>
                <w:szCs w:val="20"/>
                <w:lang w:val="en-US"/>
              </w:rPr>
            </w:pPr>
            <w:r w:rsidRPr="0080054E">
              <w:rPr>
                <w:rStyle w:val="normaltextrun"/>
                <w:rFonts w:asciiTheme="minorHAnsi" w:hAnsiTheme="minorHAnsi" w:cstheme="minorHAnsi"/>
                <w:sz w:val="20"/>
                <w:szCs w:val="20"/>
                <w:lang w:val="en-US"/>
              </w:rPr>
              <w:t>2. The interference, the operation of the interferometers, the application of matrices to the interference.</w:t>
            </w:r>
          </w:p>
          <w:p w14:paraId="3828AE11" w14:textId="77777777" w:rsidR="005C3503" w:rsidRPr="0080054E" w:rsidRDefault="005C3503" w:rsidP="00EC1521">
            <w:pPr>
              <w:pStyle w:val="paragraph"/>
              <w:spacing w:before="0" w:beforeAutospacing="0" w:after="0" w:afterAutospacing="0"/>
              <w:jc w:val="both"/>
              <w:textAlignment w:val="baseline"/>
              <w:rPr>
                <w:rStyle w:val="normaltextrun"/>
                <w:rFonts w:asciiTheme="minorHAnsi" w:hAnsiTheme="minorHAnsi" w:cstheme="minorHAnsi"/>
                <w:sz w:val="20"/>
                <w:szCs w:val="20"/>
                <w:lang w:val="en-US"/>
              </w:rPr>
            </w:pPr>
            <w:r w:rsidRPr="0080054E">
              <w:rPr>
                <w:rStyle w:val="normaltextrun"/>
                <w:rFonts w:asciiTheme="minorHAnsi" w:hAnsiTheme="minorHAnsi" w:cstheme="minorHAnsi"/>
                <w:sz w:val="20"/>
                <w:szCs w:val="20"/>
                <w:lang w:val="en-US"/>
              </w:rPr>
              <w:t>3. The distinction between Fraunhoffer diffraction and Fresnel diffraction, the criteria for distinction as well as the application of the Cornu spiral to interference phenomena.</w:t>
            </w:r>
          </w:p>
          <w:p w14:paraId="7CC0B0E3" w14:textId="41D9B8B6" w:rsidR="005C3503" w:rsidRPr="0080054E" w:rsidRDefault="4AC2C608" w:rsidP="4AC2C608">
            <w:pPr>
              <w:pStyle w:val="paragraph"/>
              <w:widowControl w:val="0"/>
              <w:autoSpaceDE w:val="0"/>
              <w:autoSpaceDN w:val="0"/>
              <w:adjustRightInd w:val="0"/>
              <w:spacing w:before="0" w:beforeAutospacing="0" w:after="0" w:afterAutospacing="0"/>
              <w:jc w:val="both"/>
              <w:rPr>
                <w:rStyle w:val="normaltextrun"/>
                <w:rFonts w:asciiTheme="minorHAnsi" w:hAnsiTheme="minorHAnsi" w:cstheme="minorBidi"/>
                <w:lang w:val="en-US"/>
              </w:rPr>
            </w:pPr>
            <w:r w:rsidRPr="4AC2C608">
              <w:rPr>
                <w:rStyle w:val="normaltextrun"/>
                <w:rFonts w:asciiTheme="minorHAnsi" w:hAnsiTheme="minorHAnsi" w:cstheme="minorBidi"/>
                <w:sz w:val="20"/>
                <w:szCs w:val="20"/>
                <w:lang w:val="en-US"/>
              </w:rPr>
              <w:t>4. The application of the above in different areas of Physics.</w:t>
            </w:r>
          </w:p>
        </w:tc>
      </w:tr>
      <w:tr w:rsidR="005C3503" w:rsidRPr="006403CB" w14:paraId="40673D75" w14:textId="77777777" w:rsidTr="693CB5E7">
        <w:tblPrEx>
          <w:tblLook w:val="0000" w:firstRow="0" w:lastRow="0" w:firstColumn="0" w:lastColumn="0" w:noHBand="0" w:noVBand="0"/>
        </w:tblPrEx>
        <w:tc>
          <w:tcPr>
            <w:tcW w:w="9844" w:type="dxa"/>
            <w:gridSpan w:val="2"/>
            <w:tcBorders>
              <w:bottom w:val="nil"/>
            </w:tcBorders>
            <w:shd w:val="clear" w:color="auto" w:fill="DDD9C3" w:themeFill="background2" w:themeFillShade="E6"/>
          </w:tcPr>
          <w:p w14:paraId="78DC8F02" w14:textId="77777777" w:rsidR="005C3503" w:rsidRPr="006403CB" w:rsidRDefault="005C3503" w:rsidP="00EC1521">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5C3503" w:rsidRPr="006403CB" w14:paraId="429C8E17" w14:textId="77777777" w:rsidTr="693CB5E7">
        <w:tc>
          <w:tcPr>
            <w:tcW w:w="9844" w:type="dxa"/>
            <w:gridSpan w:val="2"/>
            <w:tcBorders>
              <w:top w:val="nil"/>
              <w:bottom w:val="nil"/>
            </w:tcBorders>
            <w:shd w:val="clear" w:color="auto" w:fill="DDD9C3" w:themeFill="background2" w:themeFillShade="E6"/>
          </w:tcPr>
          <w:p w14:paraId="53AD838D" w14:textId="77777777" w:rsidR="005C3503" w:rsidRPr="006403CB" w:rsidRDefault="005C3503" w:rsidP="00EC1521">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C3503" w:rsidRPr="006403CB" w14:paraId="007F25DF" w14:textId="77777777" w:rsidTr="693CB5E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B03E858"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2FF51F3C"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69BBFB2A"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6B9F6734"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5D4713C6"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ACE83B3"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2F9F2BAA"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085AF719"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5880" w:type="dxa"/>
            <w:tcBorders>
              <w:top w:val="nil"/>
              <w:left w:val="nil"/>
              <w:bottom w:val="single" w:sz="4" w:space="0" w:color="auto"/>
            </w:tcBorders>
            <w:shd w:val="clear" w:color="auto" w:fill="DDD9C3" w:themeFill="background2" w:themeFillShade="E6"/>
          </w:tcPr>
          <w:p w14:paraId="24C6217F"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FFFCD71"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3794CC0"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0F8266C0"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8AC971D" w14:textId="77777777" w:rsidR="005C3503" w:rsidRPr="006403CB" w:rsidRDefault="005C3503" w:rsidP="00EC1521">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02DF254" w14:textId="77777777" w:rsidR="005C3503" w:rsidRPr="006403CB" w:rsidRDefault="005C3503" w:rsidP="00EC1521">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6DB63C3B" w14:textId="77777777" w:rsidR="005C3503" w:rsidRPr="006403CB" w:rsidRDefault="005C3503" w:rsidP="00EC1521">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03319AB9" w14:textId="77777777" w:rsidR="005C3503" w:rsidRPr="006403CB" w:rsidRDefault="005C3503" w:rsidP="00EC1521">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1096547" w14:textId="77777777" w:rsidR="005C3503" w:rsidRPr="006403CB" w:rsidRDefault="005C3503" w:rsidP="00EC1521">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5C3503" w:rsidRPr="006403CB" w14:paraId="515907F5" w14:textId="77777777" w:rsidTr="693CB5E7">
        <w:tc>
          <w:tcPr>
            <w:tcW w:w="9844" w:type="dxa"/>
            <w:gridSpan w:val="2"/>
            <w:tcBorders>
              <w:bottom w:val="single" w:sz="4" w:space="0" w:color="auto"/>
            </w:tcBorders>
          </w:tcPr>
          <w:p w14:paraId="28DC94A9" w14:textId="77777777" w:rsidR="005C3503" w:rsidRPr="003D57FF" w:rsidRDefault="005C3503" w:rsidP="00EC1521">
            <w:pPr>
              <w:rPr>
                <w:rFonts w:ascii="Calibri" w:hAnsi="Calibri" w:cs="Arial"/>
                <w:color w:val="002060"/>
                <w:sz w:val="20"/>
                <w:szCs w:val="20"/>
              </w:rPr>
            </w:pPr>
          </w:p>
          <w:p w14:paraId="313FD729" w14:textId="77777777" w:rsidR="005C3503" w:rsidRPr="0080054E" w:rsidRDefault="005C3503" w:rsidP="00EC1521">
            <w:pPr>
              <w:jc w:val="both"/>
              <w:textAlignment w:val="baseline"/>
              <w:rPr>
                <w:rFonts w:cstheme="minorHAnsi"/>
                <w:sz w:val="20"/>
                <w:szCs w:val="20"/>
                <w:lang w:val="en-GB" w:eastAsia="el-GR"/>
              </w:rPr>
            </w:pPr>
            <w:r w:rsidRPr="0080054E">
              <w:rPr>
                <w:rFonts w:cstheme="minorHAnsi"/>
                <w:sz w:val="20"/>
                <w:szCs w:val="20"/>
                <w:lang w:val="en-GB" w:eastAsia="el-GR"/>
              </w:rPr>
              <w:t>At the end of this course the student will have further developed the following skills:</w:t>
            </w:r>
          </w:p>
          <w:p w14:paraId="792E14F9" w14:textId="77777777" w:rsidR="005C3503" w:rsidRPr="0080054E" w:rsidRDefault="005C3503" w:rsidP="00EC1521">
            <w:pPr>
              <w:jc w:val="both"/>
              <w:textAlignment w:val="baseline"/>
              <w:rPr>
                <w:rFonts w:cstheme="minorHAnsi"/>
                <w:sz w:val="20"/>
                <w:szCs w:val="20"/>
                <w:lang w:val="en-GB" w:eastAsia="el-GR"/>
              </w:rPr>
            </w:pPr>
            <w:r w:rsidRPr="0080054E">
              <w:rPr>
                <w:rFonts w:cstheme="minorHAnsi"/>
                <w:sz w:val="20"/>
                <w:szCs w:val="20"/>
                <w:lang w:val="en-GB" w:eastAsia="el-GR"/>
              </w:rPr>
              <w:t>1. To demonstrate knowledge and understanding of essential data, concepts, principles and theories related to Optics.</w:t>
            </w:r>
          </w:p>
          <w:p w14:paraId="77E78B2E" w14:textId="77777777" w:rsidR="005C3503" w:rsidRPr="0080054E" w:rsidRDefault="005C3503" w:rsidP="00EC1521">
            <w:pPr>
              <w:jc w:val="both"/>
              <w:textAlignment w:val="baseline"/>
              <w:rPr>
                <w:rFonts w:cstheme="minorHAnsi"/>
                <w:sz w:val="20"/>
                <w:szCs w:val="20"/>
                <w:lang w:val="en-GB" w:eastAsia="el-GR"/>
              </w:rPr>
            </w:pPr>
            <w:r w:rsidRPr="0080054E">
              <w:rPr>
                <w:rFonts w:cstheme="minorHAnsi"/>
                <w:sz w:val="20"/>
                <w:szCs w:val="20"/>
                <w:lang w:val="en-GB" w:eastAsia="el-GR"/>
              </w:rPr>
              <w:t>2. To work individually in the collection and application of knowledge and in understanding and solving qualitative and quantitative problems related to the contents of the course.</w:t>
            </w:r>
          </w:p>
          <w:p w14:paraId="08D3498B" w14:textId="77777777" w:rsidR="005C3503" w:rsidRPr="0080054E" w:rsidRDefault="005C3503" w:rsidP="00EC1521">
            <w:pPr>
              <w:jc w:val="both"/>
              <w:textAlignment w:val="baseline"/>
              <w:rPr>
                <w:rFonts w:cstheme="minorHAnsi"/>
                <w:sz w:val="20"/>
                <w:szCs w:val="20"/>
                <w:lang w:eastAsia="el-GR"/>
              </w:rPr>
            </w:pPr>
            <w:r w:rsidRPr="0080054E">
              <w:rPr>
                <w:rFonts w:cstheme="minorHAnsi"/>
                <w:sz w:val="20"/>
                <w:szCs w:val="20"/>
                <w:lang w:val="en-GB" w:eastAsia="el-GR"/>
              </w:rPr>
              <w:t>3. To present her/his work, to answer questions.</w:t>
            </w:r>
          </w:p>
          <w:p w14:paraId="2CB90747" w14:textId="77777777" w:rsidR="005C3503" w:rsidRPr="006403CB" w:rsidRDefault="005C3503" w:rsidP="00EC1521">
            <w:pPr>
              <w:widowControl w:val="0"/>
              <w:autoSpaceDE w:val="0"/>
              <w:autoSpaceDN w:val="0"/>
              <w:adjustRightInd w:val="0"/>
              <w:spacing w:after="60"/>
              <w:rPr>
                <w:rFonts w:asciiTheme="majorHAnsi" w:hAnsiTheme="majorHAnsi" w:cs="Arial"/>
                <w:i/>
                <w:sz w:val="16"/>
                <w:szCs w:val="16"/>
                <w:lang w:val="en-GB"/>
              </w:rPr>
            </w:pPr>
          </w:p>
        </w:tc>
      </w:tr>
    </w:tbl>
    <w:p w14:paraId="5F9321B0" w14:textId="77777777" w:rsidR="005C3503" w:rsidRPr="006403CB" w:rsidRDefault="005C3503" w:rsidP="00910899">
      <w:pPr>
        <w:widowControl w:val="0"/>
        <w:numPr>
          <w:ilvl w:val="0"/>
          <w:numId w:val="178"/>
        </w:numPr>
        <w:autoSpaceDE w:val="0"/>
        <w:autoSpaceDN w:val="0"/>
        <w:adjustRightInd w:val="0"/>
        <w:spacing w:before="120"/>
        <w:ind w:left="357" w:hanging="357"/>
        <w:rPr>
          <w:rFonts w:asciiTheme="majorHAnsi" w:hAnsiTheme="majorHAnsi" w:cs="Arial"/>
          <w:b/>
          <w:color w:val="000000"/>
          <w:lang w:val="en-GB"/>
        </w:rPr>
      </w:pPr>
      <w:r w:rsidRPr="006403CB">
        <w:rPr>
          <w:rFonts w:asciiTheme="majorHAnsi" w:hAnsiTheme="majorHAnsi" w:cs="Arial"/>
          <w:b/>
          <w:color w:val="000000"/>
          <w:lang w:val="en-GB"/>
        </w:rPr>
        <w:t>SYLLABUS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5C3503" w:rsidRPr="006403CB" w14:paraId="4ABB7A4D" w14:textId="77777777" w:rsidTr="6CFADE99">
        <w:tc>
          <w:tcPr>
            <w:tcW w:w="9765" w:type="dxa"/>
          </w:tcPr>
          <w:p w14:paraId="138024F1" w14:textId="177FA754" w:rsidR="005C3503" w:rsidRPr="0080054E" w:rsidRDefault="06110DDE" w:rsidP="6F2BCFEF">
            <w:pPr>
              <w:pStyle w:val="a8"/>
              <w:widowControl w:val="0"/>
              <w:numPr>
                <w:ilvl w:val="0"/>
                <w:numId w:val="51"/>
              </w:numPr>
              <w:tabs>
                <w:tab w:val="left" w:pos="570"/>
              </w:tabs>
              <w:spacing w:after="0"/>
              <w:jc w:val="both"/>
              <w:rPr>
                <w:rFonts w:asciiTheme="minorHAnsi" w:hAnsiTheme="minorHAnsi" w:cstheme="minorBidi"/>
                <w:sz w:val="20"/>
                <w:szCs w:val="20"/>
                <w:lang w:val="en-GB" w:eastAsia="el-GR"/>
              </w:rPr>
            </w:pPr>
            <w:r w:rsidRPr="6F2BCFEF">
              <w:rPr>
                <w:rFonts w:asciiTheme="minorHAnsi" w:hAnsiTheme="minorHAnsi" w:cstheme="minorBidi"/>
                <w:sz w:val="20"/>
                <w:szCs w:val="20"/>
                <w:lang w:val="en-GB" w:eastAsia="el-GR"/>
              </w:rPr>
              <w:t>Polarization</w:t>
            </w:r>
          </w:p>
          <w:p w14:paraId="72BC04F2" w14:textId="290BC2C6" w:rsidR="005C3503" w:rsidRPr="0080054E" w:rsidRDefault="50EB8C5A" w:rsidP="6F2BCFEF">
            <w:pPr>
              <w:widowControl w:val="0"/>
              <w:tabs>
                <w:tab w:val="left" w:pos="570"/>
              </w:tabs>
              <w:ind w:left="360" w:hanging="150"/>
              <w:jc w:val="both"/>
              <w:rPr>
                <w:sz w:val="20"/>
                <w:szCs w:val="20"/>
                <w:lang w:val="en-GB" w:eastAsia="el-GR"/>
              </w:rPr>
            </w:pPr>
            <w:r w:rsidRPr="6F2BCFEF">
              <w:rPr>
                <w:sz w:val="20"/>
                <w:szCs w:val="20"/>
                <w:lang w:val="en-GB" w:eastAsia="el-GR"/>
              </w:rPr>
              <w:lastRenderedPageBreak/>
              <w:t xml:space="preserve"> </w:t>
            </w:r>
            <w:r w:rsidR="06110DDE" w:rsidRPr="6F2BCFEF">
              <w:rPr>
                <w:sz w:val="20"/>
                <w:szCs w:val="20"/>
                <w:lang w:val="en-GB" w:eastAsia="el-GR"/>
              </w:rPr>
              <w:t>Mathematical representation of polarization with matrices, Jones vectors, Jones matrices</w:t>
            </w:r>
          </w:p>
          <w:p w14:paraId="6E9EC4F4" w14:textId="06E539E5" w:rsidR="005C3503" w:rsidRPr="0080054E" w:rsidRDefault="189296EA" w:rsidP="6F2BCFEF">
            <w:pPr>
              <w:widowControl w:val="0"/>
              <w:tabs>
                <w:tab w:val="left" w:pos="570"/>
              </w:tabs>
              <w:ind w:left="360" w:hanging="150"/>
              <w:jc w:val="both"/>
              <w:rPr>
                <w:sz w:val="20"/>
                <w:szCs w:val="20"/>
                <w:lang w:val="en-GB" w:eastAsia="el-GR"/>
              </w:rPr>
            </w:pPr>
            <w:r w:rsidRPr="6F2BCFEF">
              <w:rPr>
                <w:sz w:val="20"/>
                <w:szCs w:val="20"/>
                <w:lang w:val="en-GB" w:eastAsia="el-GR"/>
              </w:rPr>
              <w:t xml:space="preserve">  </w:t>
            </w:r>
            <w:r w:rsidR="280CFD60" w:rsidRPr="6F2BCFEF">
              <w:rPr>
                <w:sz w:val="20"/>
                <w:szCs w:val="20"/>
                <w:lang w:val="en-GB" w:eastAsia="el-GR"/>
              </w:rPr>
              <w:t>2.</w:t>
            </w:r>
            <w:r w:rsidR="06110DDE" w:rsidRPr="6F2BCFEF">
              <w:rPr>
                <w:sz w:val="20"/>
                <w:szCs w:val="20"/>
                <w:lang w:val="en-GB" w:eastAsia="el-GR"/>
              </w:rPr>
              <w:t>Interference</w:t>
            </w:r>
            <w:r w:rsidR="14EC4D7A" w:rsidRPr="6F2BCFEF">
              <w:rPr>
                <w:sz w:val="20"/>
                <w:szCs w:val="20"/>
                <w:lang w:val="en-GB" w:eastAsia="el-GR"/>
              </w:rPr>
              <w:t xml:space="preserve">, </w:t>
            </w:r>
          </w:p>
          <w:p w14:paraId="34F7BEAD" w14:textId="5EE286D5" w:rsidR="005C3503" w:rsidRPr="0080054E" w:rsidRDefault="5A6B6E2F" w:rsidP="6F2BCFEF">
            <w:pPr>
              <w:widowControl w:val="0"/>
              <w:tabs>
                <w:tab w:val="left" w:pos="570"/>
              </w:tabs>
              <w:ind w:left="360" w:hanging="150"/>
              <w:jc w:val="both"/>
              <w:rPr>
                <w:sz w:val="20"/>
                <w:szCs w:val="20"/>
                <w:lang w:val="en-GB" w:eastAsia="el-GR"/>
              </w:rPr>
            </w:pPr>
            <w:r w:rsidRPr="6F2BCFEF">
              <w:rPr>
                <w:sz w:val="20"/>
                <w:szCs w:val="20"/>
                <w:lang w:val="en-GB" w:eastAsia="el-GR"/>
              </w:rPr>
              <w:t xml:space="preserve"> </w:t>
            </w:r>
            <w:r w:rsidR="06110DDE" w:rsidRPr="6F2BCFEF">
              <w:rPr>
                <w:sz w:val="20"/>
                <w:szCs w:val="20"/>
                <w:lang w:val="en-GB" w:eastAsia="el-GR"/>
              </w:rPr>
              <w:t xml:space="preserve">Stokes equations, multiple beam interference, multilayer films, transfer matrix, interferometers, applications, </w:t>
            </w:r>
          </w:p>
          <w:p w14:paraId="7290DC79" w14:textId="1F7175F6" w:rsidR="005C3503" w:rsidRPr="00C36535" w:rsidRDefault="6C8B1A1A" w:rsidP="6F2BCFEF">
            <w:pPr>
              <w:widowControl w:val="0"/>
              <w:tabs>
                <w:tab w:val="left" w:pos="570"/>
              </w:tabs>
              <w:spacing w:after="0" w:line="240" w:lineRule="auto"/>
              <w:jc w:val="both"/>
              <w:rPr>
                <w:sz w:val="20"/>
                <w:szCs w:val="20"/>
                <w:lang w:val="en-GB" w:eastAsia="el-GR"/>
              </w:rPr>
            </w:pPr>
            <w:r w:rsidRPr="6F2BCFEF">
              <w:rPr>
                <w:sz w:val="20"/>
                <w:szCs w:val="20"/>
                <w:lang w:val="en-GB" w:eastAsia="el-GR"/>
              </w:rPr>
              <w:t xml:space="preserve"> </w:t>
            </w:r>
            <w:r w:rsidR="3E340E20" w:rsidRPr="6F2BCFEF">
              <w:rPr>
                <w:sz w:val="20"/>
                <w:szCs w:val="20"/>
                <w:lang w:val="en-GB" w:eastAsia="el-GR"/>
              </w:rPr>
              <w:t xml:space="preserve">    </w:t>
            </w:r>
            <w:r w:rsidRPr="6F2BCFEF">
              <w:rPr>
                <w:sz w:val="20"/>
                <w:szCs w:val="20"/>
                <w:lang w:val="en-GB" w:eastAsia="el-GR"/>
              </w:rPr>
              <w:t xml:space="preserve">3. </w:t>
            </w:r>
            <w:r w:rsidR="06110DDE" w:rsidRPr="6F2BCFEF">
              <w:rPr>
                <w:sz w:val="20"/>
                <w:szCs w:val="20"/>
                <w:lang w:val="en-GB" w:eastAsia="el-GR"/>
              </w:rPr>
              <w:t xml:space="preserve">Diffraction </w:t>
            </w:r>
          </w:p>
          <w:p w14:paraId="6B738B7F" w14:textId="7E4DB005" w:rsidR="005C3503" w:rsidRPr="00C36535" w:rsidRDefault="10B3A47D" w:rsidP="6F2BCFEF">
            <w:pPr>
              <w:widowControl w:val="0"/>
              <w:tabs>
                <w:tab w:val="left" w:pos="570"/>
              </w:tabs>
              <w:spacing w:after="0" w:line="240" w:lineRule="auto"/>
              <w:jc w:val="both"/>
              <w:rPr>
                <w:sz w:val="20"/>
                <w:szCs w:val="20"/>
                <w:lang w:val="en-GB" w:eastAsia="el-GR"/>
              </w:rPr>
            </w:pPr>
            <w:r w:rsidRPr="6F2BCFEF">
              <w:rPr>
                <w:sz w:val="20"/>
                <w:szCs w:val="20"/>
                <w:lang w:val="en-GB" w:eastAsia="el-GR"/>
              </w:rPr>
              <w:t xml:space="preserve">   </w:t>
            </w:r>
            <w:r w:rsidR="06110DDE" w:rsidRPr="6F2BCFEF">
              <w:rPr>
                <w:sz w:val="20"/>
                <w:szCs w:val="20"/>
                <w:lang w:val="en-GB" w:eastAsia="el-GR"/>
              </w:rPr>
              <w:t>Fraunhoffer diffraction, Fresnel Diffraction (Fresnel criterion, circular aperture, orthogonal aperture, cornu spiral)</w:t>
            </w:r>
          </w:p>
        </w:tc>
      </w:tr>
    </w:tbl>
    <w:p w14:paraId="154FBCDC" w14:textId="101FC92F" w:rsidR="005C3503" w:rsidRPr="006403CB" w:rsidRDefault="005C3503" w:rsidP="00910899">
      <w:pPr>
        <w:widowControl w:val="0"/>
        <w:numPr>
          <w:ilvl w:val="0"/>
          <w:numId w:val="178"/>
        </w:numPr>
        <w:autoSpaceDE w:val="0"/>
        <w:autoSpaceDN w:val="0"/>
        <w:adjustRightInd w:val="0"/>
        <w:spacing w:before="120"/>
        <w:ind w:left="357" w:hanging="357"/>
        <w:rPr>
          <w:rFonts w:asciiTheme="majorHAnsi" w:hAnsiTheme="majorHAnsi" w:cs="Arial"/>
          <w:b/>
          <w:color w:val="000000"/>
          <w:lang w:val="en-GB"/>
        </w:rPr>
      </w:pPr>
      <w:r w:rsidRPr="006403CB">
        <w:rPr>
          <w:rFonts w:asciiTheme="majorHAnsi" w:hAnsiTheme="majorHAnsi" w:cs="Arial"/>
          <w:b/>
          <w:color w:val="000000"/>
          <w:lang w:val="en-GB"/>
        </w:rPr>
        <w:lastRenderedPageBreak/>
        <w:t>TEACHING and LEARNING METHODS - EVALUATION</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435"/>
      </w:tblGrid>
      <w:tr w:rsidR="005C3503" w:rsidRPr="006403CB" w14:paraId="573BBBB9" w14:textId="77777777" w:rsidTr="6CFADE99">
        <w:tc>
          <w:tcPr>
            <w:tcW w:w="3306" w:type="dxa"/>
            <w:shd w:val="clear" w:color="auto" w:fill="DDD9C3" w:themeFill="background2" w:themeFillShade="E6"/>
          </w:tcPr>
          <w:p w14:paraId="2F0CF214"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6435" w:type="dxa"/>
          </w:tcPr>
          <w:p w14:paraId="1EAFBEE9" w14:textId="77777777" w:rsidR="005C3503" w:rsidRPr="0080054E" w:rsidRDefault="005C3503" w:rsidP="00EC1521">
            <w:pPr>
              <w:rPr>
                <w:rFonts w:eastAsia="Calibri" w:cstheme="minorHAnsi"/>
                <w:iCs/>
                <w:color w:val="002060"/>
                <w:lang w:val="en-GB"/>
              </w:rPr>
            </w:pPr>
            <w:r w:rsidRPr="0080054E">
              <w:rPr>
                <w:rStyle w:val="normaltextrun"/>
                <w:rFonts w:cstheme="minorHAnsi"/>
                <w:color w:val="000000"/>
                <w:sz w:val="20"/>
                <w:szCs w:val="20"/>
                <w:shd w:val="clear" w:color="auto" w:fill="FFFFFF"/>
              </w:rPr>
              <w:t>Lectures, seminars and homeworks.</w:t>
            </w:r>
          </w:p>
        </w:tc>
      </w:tr>
      <w:tr w:rsidR="005C3503" w:rsidRPr="006403CB" w14:paraId="6B035813" w14:textId="77777777" w:rsidTr="6CFADE99">
        <w:tc>
          <w:tcPr>
            <w:tcW w:w="3306" w:type="dxa"/>
            <w:shd w:val="clear" w:color="auto" w:fill="DDD9C3" w:themeFill="background2" w:themeFillShade="E6"/>
          </w:tcPr>
          <w:p w14:paraId="299D8233" w14:textId="77777777" w:rsidR="005C3503" w:rsidRPr="006403CB" w:rsidRDefault="005C3503" w:rsidP="00EC1521">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6435" w:type="dxa"/>
            <w:tcBorders>
              <w:bottom w:val="single" w:sz="4" w:space="0" w:color="auto"/>
            </w:tcBorders>
          </w:tcPr>
          <w:p w14:paraId="1A9897C6" w14:textId="77777777" w:rsidR="005C3503" w:rsidRPr="0080054E" w:rsidRDefault="005C3503" w:rsidP="00EC1521">
            <w:pPr>
              <w:rPr>
                <w:rFonts w:cstheme="minorHAnsi"/>
                <w:b/>
                <w:color w:val="002060"/>
                <w:sz w:val="20"/>
                <w:szCs w:val="20"/>
                <w:lang w:val="en-GB"/>
              </w:rPr>
            </w:pPr>
            <w:r w:rsidRPr="0080054E">
              <w:rPr>
                <w:rStyle w:val="normaltextrun"/>
                <w:rFonts w:cstheme="minorHAnsi"/>
                <w:color w:val="000000"/>
                <w:sz w:val="20"/>
                <w:szCs w:val="20"/>
                <w:shd w:val="clear" w:color="auto" w:fill="FFFFFF"/>
              </w:rPr>
              <w:t xml:space="preserve">Lectures using power-point presentations. Presentations by the students. </w:t>
            </w:r>
          </w:p>
        </w:tc>
      </w:tr>
      <w:tr w:rsidR="005C3503" w:rsidRPr="006403CB" w14:paraId="0A79FCD7" w14:textId="77777777" w:rsidTr="6CFADE99">
        <w:tc>
          <w:tcPr>
            <w:tcW w:w="3306" w:type="dxa"/>
            <w:shd w:val="clear" w:color="auto" w:fill="DDD9C3" w:themeFill="background2" w:themeFillShade="E6"/>
          </w:tcPr>
          <w:p w14:paraId="7A56C63D"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DFFFD61" w14:textId="77777777" w:rsidR="005C3503" w:rsidRPr="006403CB" w:rsidRDefault="005C3503"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10A86FBF" w14:textId="77777777" w:rsidR="005C3503" w:rsidRPr="006403CB" w:rsidRDefault="005C3503"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8D3AF74" w14:textId="77777777" w:rsidR="005C3503" w:rsidRPr="006403CB" w:rsidRDefault="005C3503" w:rsidP="00EC1521">
            <w:pPr>
              <w:jc w:val="both"/>
              <w:rPr>
                <w:rFonts w:asciiTheme="majorHAnsi" w:hAnsiTheme="majorHAnsi" w:cs="Arial"/>
                <w:i/>
                <w:sz w:val="16"/>
                <w:szCs w:val="16"/>
                <w:lang w:val="en-GB"/>
              </w:rPr>
            </w:pPr>
          </w:p>
          <w:p w14:paraId="5BFED067" w14:textId="77777777" w:rsidR="005C3503" w:rsidRPr="006403CB" w:rsidRDefault="005C3503"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6435"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C3503" w:rsidRPr="006403CB" w14:paraId="4F66525B" w14:textId="77777777" w:rsidTr="00EC1521">
              <w:tc>
                <w:tcPr>
                  <w:tcW w:w="2467" w:type="dxa"/>
                  <w:shd w:val="clear" w:color="auto" w:fill="DDD9C3" w:themeFill="background2" w:themeFillShade="E6"/>
                  <w:vAlign w:val="center"/>
                </w:tcPr>
                <w:p w14:paraId="598DE266" w14:textId="77777777" w:rsidR="005C3503" w:rsidRPr="006403CB" w:rsidRDefault="005C3503" w:rsidP="00EC1521">
                  <w:pPr>
                    <w:jc w:val="center"/>
                    <w:rPr>
                      <w:rFonts w:asciiTheme="majorHAnsi" w:hAnsiTheme="majorHAnsi" w:cs="Arial"/>
                      <w:b/>
                      <w:i/>
                      <w:lang w:val="en-GB"/>
                    </w:rPr>
                  </w:pPr>
                  <w:r w:rsidRPr="006403CB">
                    <w:rPr>
                      <w:rFonts w:asciiTheme="majorHAnsi" w:hAnsiTheme="majorHAnsi" w:cs="Arial"/>
                      <w:b/>
                      <w:i/>
                      <w:lang w:val="en-GB"/>
                    </w:rPr>
                    <w:t>Activity</w:t>
                  </w:r>
                </w:p>
              </w:tc>
              <w:tc>
                <w:tcPr>
                  <w:tcW w:w="2468" w:type="dxa"/>
                  <w:shd w:val="clear" w:color="auto" w:fill="DDD9C3" w:themeFill="background2" w:themeFillShade="E6"/>
                  <w:vAlign w:val="center"/>
                </w:tcPr>
                <w:p w14:paraId="33333ADF" w14:textId="77777777" w:rsidR="005C3503" w:rsidRPr="006403CB" w:rsidRDefault="005C3503" w:rsidP="00EC1521">
                  <w:pPr>
                    <w:jc w:val="center"/>
                    <w:rPr>
                      <w:rFonts w:asciiTheme="majorHAnsi" w:hAnsiTheme="majorHAnsi" w:cs="Arial"/>
                      <w:b/>
                      <w:i/>
                      <w:lang w:val="en-GB"/>
                    </w:rPr>
                  </w:pPr>
                  <w:r w:rsidRPr="006403CB">
                    <w:rPr>
                      <w:rFonts w:asciiTheme="majorHAnsi" w:hAnsiTheme="majorHAnsi" w:cs="Arial"/>
                      <w:b/>
                      <w:i/>
                      <w:lang w:val="en-GB"/>
                    </w:rPr>
                    <w:t>Semester workload</w:t>
                  </w:r>
                </w:p>
              </w:tc>
            </w:tr>
            <w:tr w:rsidR="005C3503" w:rsidRPr="006403CB" w14:paraId="5ED271B1" w14:textId="77777777" w:rsidTr="00EC1521">
              <w:tc>
                <w:tcPr>
                  <w:tcW w:w="2467" w:type="dxa"/>
                </w:tcPr>
                <w:p w14:paraId="237242A1" w14:textId="77777777" w:rsidR="005C3503" w:rsidRPr="0080054E" w:rsidRDefault="005C3503" w:rsidP="00EC1521">
                  <w:pPr>
                    <w:rPr>
                      <w:rFonts w:asciiTheme="minorHAnsi" w:hAnsiTheme="minorHAnsi" w:cstheme="minorHAnsi"/>
                      <w:iCs/>
                      <w:color w:val="002060"/>
                      <w:sz w:val="22"/>
                      <w:szCs w:val="22"/>
                      <w:lang w:val="en-GB"/>
                    </w:rPr>
                  </w:pPr>
                  <w:r w:rsidRPr="0080054E">
                    <w:rPr>
                      <w:rFonts w:asciiTheme="minorHAnsi" w:hAnsiTheme="minorHAnsi" w:cstheme="minorHAnsi"/>
                    </w:rPr>
                    <w:t>Lectures</w:t>
                  </w:r>
                </w:p>
              </w:tc>
              <w:tc>
                <w:tcPr>
                  <w:tcW w:w="2468" w:type="dxa"/>
                </w:tcPr>
                <w:p w14:paraId="7172DE98" w14:textId="77777777" w:rsidR="005C3503" w:rsidRPr="0080054E" w:rsidRDefault="005C3503" w:rsidP="00EC1521">
                  <w:pPr>
                    <w:jc w:val="center"/>
                    <w:rPr>
                      <w:rFonts w:asciiTheme="minorHAnsi" w:hAnsiTheme="minorHAnsi" w:cstheme="minorHAnsi"/>
                      <w:color w:val="002060"/>
                      <w:lang w:val="en-GB"/>
                    </w:rPr>
                  </w:pPr>
                  <w:r w:rsidRPr="0080054E">
                    <w:rPr>
                      <w:rFonts w:asciiTheme="minorHAnsi" w:hAnsiTheme="minorHAnsi" w:cstheme="minorHAnsi"/>
                      <w:lang w:val="el-GR"/>
                    </w:rPr>
                    <w:t>40</w:t>
                  </w:r>
                </w:p>
              </w:tc>
            </w:tr>
            <w:tr w:rsidR="005C3503" w:rsidRPr="006403CB" w14:paraId="11C79A45" w14:textId="77777777" w:rsidTr="00EC1521">
              <w:tc>
                <w:tcPr>
                  <w:tcW w:w="2467" w:type="dxa"/>
                  <w:shd w:val="clear" w:color="auto" w:fill="auto"/>
                </w:tcPr>
                <w:p w14:paraId="4A607289" w14:textId="77777777" w:rsidR="005C3503" w:rsidRPr="0080054E" w:rsidRDefault="005C3503" w:rsidP="00EC1521">
                  <w:pPr>
                    <w:rPr>
                      <w:rFonts w:asciiTheme="minorHAnsi" w:hAnsiTheme="minorHAnsi" w:cstheme="minorHAnsi"/>
                      <w:iCs/>
                      <w:color w:val="002060"/>
                      <w:sz w:val="22"/>
                      <w:szCs w:val="22"/>
                      <w:lang w:val="en-GB"/>
                    </w:rPr>
                  </w:pPr>
                  <w:r w:rsidRPr="0080054E">
                    <w:rPr>
                      <w:rFonts w:asciiTheme="minorHAnsi" w:hAnsiTheme="minorHAnsi" w:cstheme="minorHAnsi"/>
                    </w:rPr>
                    <w:t>Projects</w:t>
                  </w:r>
                </w:p>
              </w:tc>
              <w:tc>
                <w:tcPr>
                  <w:tcW w:w="2468" w:type="dxa"/>
                </w:tcPr>
                <w:p w14:paraId="7116C670" w14:textId="77777777" w:rsidR="005C3503" w:rsidRPr="0080054E" w:rsidRDefault="005C3503" w:rsidP="00EC1521">
                  <w:pPr>
                    <w:jc w:val="center"/>
                    <w:rPr>
                      <w:rFonts w:asciiTheme="minorHAnsi" w:hAnsiTheme="minorHAnsi" w:cstheme="minorHAnsi"/>
                      <w:color w:val="002060"/>
                      <w:lang w:val="en-GB"/>
                    </w:rPr>
                  </w:pPr>
                  <w:r w:rsidRPr="0080054E">
                    <w:rPr>
                      <w:rFonts w:asciiTheme="minorHAnsi" w:hAnsiTheme="minorHAnsi" w:cstheme="minorHAnsi"/>
                      <w:lang w:val="el-GR"/>
                    </w:rPr>
                    <w:t>100</w:t>
                  </w:r>
                </w:p>
              </w:tc>
            </w:tr>
            <w:tr w:rsidR="005C3503" w:rsidRPr="006403CB" w14:paraId="2648AA7D" w14:textId="77777777" w:rsidTr="00EC1521">
              <w:tc>
                <w:tcPr>
                  <w:tcW w:w="2467" w:type="dxa"/>
                  <w:shd w:val="clear" w:color="auto" w:fill="auto"/>
                </w:tcPr>
                <w:p w14:paraId="31760BFB" w14:textId="77777777" w:rsidR="005C3503" w:rsidRPr="0080054E" w:rsidRDefault="005C3503" w:rsidP="00EC1521">
                  <w:pPr>
                    <w:rPr>
                      <w:rFonts w:asciiTheme="minorHAnsi" w:hAnsiTheme="minorHAnsi" w:cstheme="minorHAnsi"/>
                      <w:iCs/>
                      <w:color w:val="002060"/>
                      <w:sz w:val="22"/>
                      <w:szCs w:val="22"/>
                      <w:lang w:val="en-GB"/>
                    </w:rPr>
                  </w:pPr>
                  <w:r w:rsidRPr="0080054E">
                    <w:rPr>
                      <w:rFonts w:asciiTheme="minorHAnsi" w:hAnsiTheme="minorHAnsi" w:cstheme="minorHAnsi"/>
                    </w:rPr>
                    <w:t>Hours for private study of the student and preparation of homework</w:t>
                  </w:r>
                </w:p>
              </w:tc>
              <w:tc>
                <w:tcPr>
                  <w:tcW w:w="2468" w:type="dxa"/>
                </w:tcPr>
                <w:p w14:paraId="18B65788" w14:textId="77777777" w:rsidR="005C3503" w:rsidRPr="0080054E" w:rsidRDefault="005C3503" w:rsidP="00EC1521">
                  <w:pPr>
                    <w:jc w:val="center"/>
                    <w:rPr>
                      <w:rFonts w:asciiTheme="minorHAnsi" w:hAnsiTheme="minorHAnsi" w:cstheme="minorHAnsi"/>
                      <w:color w:val="002060"/>
                      <w:lang w:val="en-GB"/>
                    </w:rPr>
                  </w:pPr>
                  <w:r w:rsidRPr="0080054E">
                    <w:rPr>
                      <w:rFonts w:asciiTheme="minorHAnsi" w:hAnsiTheme="minorHAnsi" w:cstheme="minorHAnsi"/>
                      <w:lang w:val="el-GR"/>
                    </w:rPr>
                    <w:t>35</w:t>
                  </w:r>
                </w:p>
              </w:tc>
            </w:tr>
            <w:tr w:rsidR="005C3503" w:rsidRPr="006403CB" w14:paraId="00D0AC6B" w14:textId="77777777" w:rsidTr="00EC1521">
              <w:tc>
                <w:tcPr>
                  <w:tcW w:w="2467" w:type="dxa"/>
                  <w:shd w:val="clear" w:color="auto" w:fill="auto"/>
                </w:tcPr>
                <w:p w14:paraId="4CC14C16" w14:textId="77777777" w:rsidR="005C3503" w:rsidRPr="006403CB" w:rsidRDefault="005C3503" w:rsidP="00EC1521">
                  <w:pPr>
                    <w:rPr>
                      <w:rFonts w:asciiTheme="majorHAnsi" w:hAnsiTheme="majorHAnsi"/>
                      <w:iCs/>
                      <w:color w:val="002060"/>
                      <w:sz w:val="22"/>
                      <w:szCs w:val="22"/>
                      <w:lang w:val="en-GB"/>
                    </w:rPr>
                  </w:pPr>
                </w:p>
              </w:tc>
              <w:tc>
                <w:tcPr>
                  <w:tcW w:w="2468" w:type="dxa"/>
                </w:tcPr>
                <w:p w14:paraId="2E90B731" w14:textId="77777777" w:rsidR="005C3503" w:rsidRPr="006403CB" w:rsidRDefault="005C3503" w:rsidP="00EC1521">
                  <w:pPr>
                    <w:jc w:val="center"/>
                    <w:rPr>
                      <w:rFonts w:asciiTheme="majorHAnsi" w:hAnsiTheme="majorHAnsi" w:cs="Arial"/>
                      <w:color w:val="002060"/>
                      <w:lang w:val="en-GB"/>
                    </w:rPr>
                  </w:pPr>
                </w:p>
              </w:tc>
            </w:tr>
            <w:tr w:rsidR="005C3503" w:rsidRPr="006403CB" w14:paraId="5267D5A8" w14:textId="77777777" w:rsidTr="00EC1521">
              <w:tc>
                <w:tcPr>
                  <w:tcW w:w="2467" w:type="dxa"/>
                  <w:shd w:val="clear" w:color="auto" w:fill="auto"/>
                </w:tcPr>
                <w:p w14:paraId="607341A3" w14:textId="77777777" w:rsidR="005C3503" w:rsidRPr="006403CB" w:rsidRDefault="005C3503" w:rsidP="00EC1521">
                  <w:pPr>
                    <w:rPr>
                      <w:rFonts w:asciiTheme="majorHAnsi" w:hAnsiTheme="majorHAnsi"/>
                      <w:iCs/>
                      <w:color w:val="002060"/>
                      <w:sz w:val="22"/>
                      <w:szCs w:val="22"/>
                      <w:lang w:val="en-GB"/>
                    </w:rPr>
                  </w:pPr>
                </w:p>
              </w:tc>
              <w:tc>
                <w:tcPr>
                  <w:tcW w:w="2468" w:type="dxa"/>
                </w:tcPr>
                <w:p w14:paraId="40A9EFF8" w14:textId="77777777" w:rsidR="005C3503" w:rsidRPr="006403CB" w:rsidRDefault="005C3503" w:rsidP="00EC1521">
                  <w:pPr>
                    <w:jc w:val="center"/>
                    <w:rPr>
                      <w:rFonts w:asciiTheme="majorHAnsi" w:hAnsiTheme="majorHAnsi" w:cs="Arial"/>
                      <w:color w:val="002060"/>
                      <w:lang w:val="en-GB"/>
                    </w:rPr>
                  </w:pPr>
                </w:p>
              </w:tc>
            </w:tr>
            <w:tr w:rsidR="005C3503" w:rsidRPr="006403CB" w14:paraId="350AD2D2" w14:textId="77777777" w:rsidTr="00EC1521">
              <w:tc>
                <w:tcPr>
                  <w:tcW w:w="2467" w:type="dxa"/>
                  <w:shd w:val="clear" w:color="auto" w:fill="auto"/>
                </w:tcPr>
                <w:p w14:paraId="747C82B1" w14:textId="77777777" w:rsidR="005C3503" w:rsidRPr="006403CB" w:rsidRDefault="005C3503" w:rsidP="00EC1521">
                  <w:pPr>
                    <w:rPr>
                      <w:rFonts w:asciiTheme="majorHAnsi" w:hAnsiTheme="majorHAnsi"/>
                      <w:iCs/>
                      <w:color w:val="002060"/>
                      <w:sz w:val="22"/>
                      <w:szCs w:val="22"/>
                      <w:lang w:val="en-GB"/>
                    </w:rPr>
                  </w:pPr>
                </w:p>
              </w:tc>
              <w:tc>
                <w:tcPr>
                  <w:tcW w:w="2468" w:type="dxa"/>
                </w:tcPr>
                <w:p w14:paraId="67AEB962" w14:textId="77777777" w:rsidR="005C3503" w:rsidRPr="006403CB" w:rsidRDefault="005C3503" w:rsidP="00EC1521">
                  <w:pPr>
                    <w:rPr>
                      <w:rFonts w:asciiTheme="majorHAnsi" w:hAnsiTheme="majorHAnsi" w:cs="Arial"/>
                      <w:i/>
                      <w:color w:val="002060"/>
                      <w:sz w:val="16"/>
                      <w:szCs w:val="16"/>
                      <w:lang w:val="en-GB"/>
                    </w:rPr>
                  </w:pPr>
                </w:p>
              </w:tc>
            </w:tr>
            <w:tr w:rsidR="005C3503" w:rsidRPr="006403CB" w14:paraId="0863730A" w14:textId="77777777" w:rsidTr="00EC1521">
              <w:tc>
                <w:tcPr>
                  <w:tcW w:w="2467" w:type="dxa"/>
                  <w:shd w:val="clear" w:color="auto" w:fill="auto"/>
                </w:tcPr>
                <w:p w14:paraId="7B46A38B" w14:textId="77777777" w:rsidR="005C3503" w:rsidRPr="006403CB" w:rsidRDefault="005C3503" w:rsidP="00EC1521">
                  <w:pPr>
                    <w:rPr>
                      <w:rFonts w:asciiTheme="majorHAnsi" w:hAnsiTheme="majorHAnsi"/>
                      <w:iCs/>
                      <w:color w:val="002060"/>
                      <w:sz w:val="22"/>
                      <w:szCs w:val="22"/>
                      <w:lang w:val="en-GB"/>
                    </w:rPr>
                  </w:pPr>
                </w:p>
              </w:tc>
              <w:tc>
                <w:tcPr>
                  <w:tcW w:w="2468" w:type="dxa"/>
                </w:tcPr>
                <w:p w14:paraId="5FFD02DB" w14:textId="77777777" w:rsidR="005C3503" w:rsidRPr="006403CB" w:rsidRDefault="005C3503" w:rsidP="00EC1521">
                  <w:pPr>
                    <w:rPr>
                      <w:rFonts w:asciiTheme="majorHAnsi" w:hAnsiTheme="majorHAnsi" w:cs="Arial"/>
                      <w:i/>
                      <w:color w:val="002060"/>
                      <w:sz w:val="16"/>
                      <w:szCs w:val="16"/>
                      <w:lang w:val="en-GB"/>
                    </w:rPr>
                  </w:pPr>
                </w:p>
              </w:tc>
            </w:tr>
            <w:tr w:rsidR="005C3503" w:rsidRPr="006403CB" w14:paraId="5AA8EB7F" w14:textId="77777777" w:rsidTr="00EC1521">
              <w:tc>
                <w:tcPr>
                  <w:tcW w:w="2467" w:type="dxa"/>
                  <w:shd w:val="clear" w:color="auto" w:fill="auto"/>
                </w:tcPr>
                <w:p w14:paraId="6A40F430" w14:textId="77777777" w:rsidR="005C3503" w:rsidRPr="006403CB" w:rsidRDefault="005C3503" w:rsidP="00EC1521">
                  <w:pPr>
                    <w:rPr>
                      <w:rFonts w:asciiTheme="majorHAnsi" w:hAnsiTheme="majorHAnsi"/>
                      <w:iCs/>
                      <w:color w:val="002060"/>
                      <w:sz w:val="22"/>
                      <w:szCs w:val="22"/>
                      <w:lang w:val="en-GB"/>
                    </w:rPr>
                  </w:pPr>
                </w:p>
              </w:tc>
              <w:tc>
                <w:tcPr>
                  <w:tcW w:w="2468" w:type="dxa"/>
                </w:tcPr>
                <w:p w14:paraId="58E4C00F" w14:textId="77777777" w:rsidR="005C3503" w:rsidRPr="006403CB" w:rsidRDefault="005C3503" w:rsidP="00EC1521">
                  <w:pPr>
                    <w:rPr>
                      <w:rFonts w:asciiTheme="majorHAnsi" w:hAnsiTheme="majorHAnsi" w:cs="Arial"/>
                      <w:i/>
                      <w:color w:val="002060"/>
                      <w:sz w:val="16"/>
                      <w:szCs w:val="16"/>
                      <w:lang w:val="en-GB"/>
                    </w:rPr>
                  </w:pPr>
                </w:p>
              </w:tc>
            </w:tr>
            <w:tr w:rsidR="005C3503" w:rsidRPr="006403CB" w14:paraId="36A96B52" w14:textId="77777777" w:rsidTr="00EC1521">
              <w:tc>
                <w:tcPr>
                  <w:tcW w:w="2467" w:type="dxa"/>
                  <w:shd w:val="clear" w:color="auto" w:fill="auto"/>
                </w:tcPr>
                <w:p w14:paraId="1D5F3E22" w14:textId="77777777" w:rsidR="005C3503" w:rsidRPr="006403CB" w:rsidRDefault="005C3503" w:rsidP="00EC1521">
                  <w:pPr>
                    <w:rPr>
                      <w:rFonts w:asciiTheme="majorHAnsi" w:hAnsiTheme="majorHAnsi"/>
                      <w:iCs/>
                      <w:color w:val="002060"/>
                      <w:sz w:val="22"/>
                      <w:szCs w:val="22"/>
                      <w:lang w:val="en-GB"/>
                    </w:rPr>
                  </w:pPr>
                </w:p>
              </w:tc>
              <w:tc>
                <w:tcPr>
                  <w:tcW w:w="2468" w:type="dxa"/>
                </w:tcPr>
                <w:p w14:paraId="69DF4D68" w14:textId="77777777" w:rsidR="005C3503" w:rsidRPr="006403CB" w:rsidRDefault="005C3503" w:rsidP="00EC1521">
                  <w:pPr>
                    <w:jc w:val="center"/>
                    <w:rPr>
                      <w:rFonts w:asciiTheme="majorHAnsi" w:hAnsiTheme="majorHAnsi" w:cs="Arial"/>
                      <w:color w:val="002060"/>
                      <w:lang w:val="en-GB"/>
                    </w:rPr>
                  </w:pPr>
                </w:p>
              </w:tc>
            </w:tr>
            <w:tr w:rsidR="005C3503" w:rsidRPr="006403CB" w14:paraId="6700C601" w14:textId="77777777" w:rsidTr="00EC1521">
              <w:tc>
                <w:tcPr>
                  <w:tcW w:w="2467" w:type="dxa"/>
                </w:tcPr>
                <w:p w14:paraId="1C86E8C8" w14:textId="77777777" w:rsidR="005C3503" w:rsidRPr="0080054E" w:rsidRDefault="005C3503" w:rsidP="00EC1521">
                  <w:pPr>
                    <w:rPr>
                      <w:rFonts w:asciiTheme="minorHAnsi" w:hAnsiTheme="minorHAnsi" w:cstheme="minorHAnsi"/>
                      <w:b/>
                      <w:bCs/>
                      <w:iCs/>
                      <w:color w:val="002060"/>
                      <w:lang w:val="en-GB"/>
                    </w:rPr>
                  </w:pPr>
                  <w:r w:rsidRPr="0080054E">
                    <w:rPr>
                      <w:rFonts w:asciiTheme="minorHAnsi" w:hAnsiTheme="minorHAnsi" w:cstheme="minorHAnsi"/>
                      <w:b/>
                      <w:bCs/>
                      <w:iCs/>
                      <w:color w:val="002060"/>
                      <w:lang w:val="en-GB"/>
                    </w:rPr>
                    <w:t xml:space="preserve">Course total </w:t>
                  </w:r>
                </w:p>
              </w:tc>
              <w:tc>
                <w:tcPr>
                  <w:tcW w:w="2468" w:type="dxa"/>
                  <w:vAlign w:val="center"/>
                </w:tcPr>
                <w:p w14:paraId="7E9CF8C6" w14:textId="77777777" w:rsidR="005C3503" w:rsidRPr="0080054E" w:rsidRDefault="005C3503" w:rsidP="00EC1521">
                  <w:pPr>
                    <w:jc w:val="center"/>
                    <w:rPr>
                      <w:rFonts w:asciiTheme="minorHAnsi" w:hAnsiTheme="minorHAnsi" w:cstheme="minorHAnsi"/>
                      <w:b/>
                      <w:bCs/>
                      <w:iCs/>
                      <w:color w:val="002060"/>
                      <w:lang w:val="en-GB"/>
                    </w:rPr>
                  </w:pPr>
                  <w:r w:rsidRPr="0080054E">
                    <w:rPr>
                      <w:rFonts w:asciiTheme="minorHAnsi" w:hAnsiTheme="minorHAnsi" w:cstheme="minorHAnsi"/>
                      <w:b/>
                      <w:bCs/>
                      <w:lang w:val="el-GR"/>
                    </w:rPr>
                    <w:t>175</w:t>
                  </w:r>
                </w:p>
              </w:tc>
            </w:tr>
          </w:tbl>
          <w:p w14:paraId="23B8FACB" w14:textId="77777777" w:rsidR="005C3503" w:rsidRPr="006403CB" w:rsidRDefault="005C3503" w:rsidP="00EC1521">
            <w:pPr>
              <w:rPr>
                <w:rFonts w:asciiTheme="majorHAnsi" w:hAnsiTheme="majorHAnsi" w:cs="Tahoma"/>
                <w:lang w:val="en-GB"/>
              </w:rPr>
            </w:pPr>
          </w:p>
        </w:tc>
      </w:tr>
      <w:tr w:rsidR="005C3503" w:rsidRPr="006403CB" w14:paraId="2426012E" w14:textId="77777777" w:rsidTr="6CFADE99">
        <w:tc>
          <w:tcPr>
            <w:tcW w:w="3306" w:type="dxa"/>
          </w:tcPr>
          <w:p w14:paraId="04E57556" w14:textId="77777777" w:rsidR="005C3503" w:rsidRPr="006403CB" w:rsidRDefault="005C3503" w:rsidP="00EC1521">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71D324AE" w14:textId="77777777" w:rsidR="005C3503" w:rsidRPr="006403CB" w:rsidRDefault="005C3503"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4C330924" w14:textId="77777777" w:rsidR="005C3503" w:rsidRPr="006403CB" w:rsidRDefault="005C3503" w:rsidP="00EC1521">
            <w:pPr>
              <w:jc w:val="both"/>
              <w:rPr>
                <w:rFonts w:asciiTheme="majorHAnsi" w:hAnsiTheme="majorHAnsi" w:cs="Arial"/>
                <w:i/>
                <w:sz w:val="16"/>
                <w:szCs w:val="16"/>
                <w:lang w:val="en-GB"/>
              </w:rPr>
            </w:pPr>
          </w:p>
          <w:p w14:paraId="5CF29380" w14:textId="77777777" w:rsidR="005C3503" w:rsidRPr="006403CB" w:rsidRDefault="06110DDE" w:rsidP="00EC1521">
            <w:pPr>
              <w:jc w:val="both"/>
              <w:rPr>
                <w:rFonts w:asciiTheme="majorHAnsi" w:hAnsiTheme="majorHAnsi" w:cs="Arial"/>
                <w:i/>
                <w:sz w:val="16"/>
                <w:szCs w:val="16"/>
                <w:lang w:val="en-GB"/>
              </w:rPr>
            </w:pPr>
            <w:r w:rsidRPr="6F2BCFEF">
              <w:rPr>
                <w:rFonts w:asciiTheme="majorHAnsi" w:hAnsiTheme="majorHAnsi" w:cs="Arial"/>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82DA8A4" w14:textId="77777777" w:rsidR="005C3503" w:rsidRPr="006403CB" w:rsidRDefault="005C3503" w:rsidP="00EC1521">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6435" w:type="dxa"/>
            <w:tcBorders>
              <w:bottom w:val="single" w:sz="4" w:space="0" w:color="auto"/>
            </w:tcBorders>
          </w:tcPr>
          <w:p w14:paraId="0AAB915E" w14:textId="77777777" w:rsidR="005C3503" w:rsidRPr="0080054E" w:rsidRDefault="005C3503" w:rsidP="00EC1521">
            <w:pPr>
              <w:textAlignment w:val="baseline"/>
              <w:rPr>
                <w:rFonts w:cstheme="minorHAnsi"/>
                <w:sz w:val="18"/>
                <w:szCs w:val="18"/>
                <w:lang w:eastAsia="el-GR"/>
              </w:rPr>
            </w:pPr>
            <w:r w:rsidRPr="0080054E">
              <w:rPr>
                <w:rFonts w:cstheme="minorHAnsi"/>
                <w:sz w:val="20"/>
                <w:szCs w:val="20"/>
                <w:lang w:eastAsia="el-GR"/>
              </w:rPr>
              <w:t>Projects on a weekly basis (100% of the final mark), </w:t>
            </w:r>
          </w:p>
          <w:p w14:paraId="72F48B4D" w14:textId="77777777" w:rsidR="005C3503" w:rsidRPr="0080054E" w:rsidRDefault="005C3503" w:rsidP="00EC1521">
            <w:pPr>
              <w:textAlignment w:val="baseline"/>
              <w:rPr>
                <w:rFonts w:cstheme="minorHAnsi"/>
                <w:sz w:val="18"/>
                <w:szCs w:val="18"/>
                <w:lang w:eastAsia="el-GR"/>
              </w:rPr>
            </w:pPr>
            <w:r w:rsidRPr="0080054E">
              <w:rPr>
                <w:rFonts w:cstheme="minorHAnsi"/>
                <w:sz w:val="20"/>
                <w:szCs w:val="20"/>
                <w:lang w:eastAsia="el-GR"/>
              </w:rPr>
              <w:t>Minimum passing grade:  5 </w:t>
            </w:r>
          </w:p>
          <w:p w14:paraId="2A91061B" w14:textId="77777777" w:rsidR="005C3503" w:rsidRPr="0080054E" w:rsidRDefault="005C3503" w:rsidP="00EC1521">
            <w:pPr>
              <w:textAlignment w:val="baseline"/>
              <w:rPr>
                <w:rFonts w:cstheme="minorHAnsi"/>
                <w:sz w:val="20"/>
                <w:szCs w:val="20"/>
                <w:lang w:eastAsia="el-GR"/>
              </w:rPr>
            </w:pPr>
            <w:r w:rsidRPr="0080054E">
              <w:rPr>
                <w:rFonts w:cstheme="minorHAnsi"/>
                <w:sz w:val="20"/>
                <w:szCs w:val="20"/>
                <w:lang w:eastAsia="el-GR"/>
              </w:rPr>
              <w:t>Mαximum passing grade:  10 </w:t>
            </w:r>
          </w:p>
          <w:p w14:paraId="18A3FA79" w14:textId="77777777" w:rsidR="005C3503" w:rsidRDefault="005C3503" w:rsidP="00EC1521">
            <w:pPr>
              <w:textAlignment w:val="baseline"/>
              <w:rPr>
                <w:rFonts w:ascii="Segoe UI" w:hAnsi="Segoe UI" w:cs="Segoe UI"/>
                <w:sz w:val="18"/>
                <w:szCs w:val="18"/>
                <w:lang w:eastAsia="el-GR"/>
              </w:rPr>
            </w:pPr>
          </w:p>
          <w:p w14:paraId="529793C0" w14:textId="77777777" w:rsidR="005C3503" w:rsidRPr="006403CB" w:rsidRDefault="005C3503" w:rsidP="00EC1521">
            <w:pPr>
              <w:rPr>
                <w:rFonts w:asciiTheme="majorHAnsi" w:hAnsiTheme="majorHAnsi" w:cs="Arial"/>
                <w:color w:val="002060"/>
                <w:lang w:val="en-GB"/>
              </w:rPr>
            </w:pPr>
          </w:p>
          <w:p w14:paraId="1C0C1CFF" w14:textId="77777777" w:rsidR="005C3503" w:rsidRPr="006403CB" w:rsidRDefault="005C3503" w:rsidP="00EC1521">
            <w:pPr>
              <w:rPr>
                <w:rFonts w:asciiTheme="majorHAnsi" w:hAnsiTheme="majorHAnsi" w:cs="Arial"/>
                <w:color w:val="002060"/>
                <w:lang w:val="en-GB"/>
              </w:rPr>
            </w:pPr>
          </w:p>
          <w:p w14:paraId="17C119DD" w14:textId="77777777" w:rsidR="005C3503" w:rsidRPr="006403CB" w:rsidRDefault="005C3503" w:rsidP="00EC1521">
            <w:pPr>
              <w:rPr>
                <w:rFonts w:asciiTheme="majorHAnsi" w:hAnsiTheme="majorHAnsi" w:cs="Arial"/>
                <w:color w:val="002060"/>
                <w:lang w:val="en-GB"/>
              </w:rPr>
            </w:pPr>
          </w:p>
          <w:p w14:paraId="6609E1BD" w14:textId="77777777" w:rsidR="005C3503" w:rsidRPr="006403CB" w:rsidRDefault="005C3503" w:rsidP="00EC1521">
            <w:pPr>
              <w:rPr>
                <w:rFonts w:asciiTheme="majorHAnsi" w:hAnsiTheme="majorHAnsi" w:cs="Arial"/>
                <w:color w:val="002060"/>
                <w:lang w:val="en-GB"/>
              </w:rPr>
            </w:pPr>
          </w:p>
        </w:tc>
      </w:tr>
    </w:tbl>
    <w:p w14:paraId="6107FC4E" w14:textId="77777777" w:rsidR="005C3503" w:rsidRPr="006403CB" w:rsidRDefault="005C3503" w:rsidP="00910899">
      <w:pPr>
        <w:widowControl w:val="0"/>
        <w:numPr>
          <w:ilvl w:val="0"/>
          <w:numId w:val="178"/>
        </w:numPr>
        <w:autoSpaceDE w:val="0"/>
        <w:autoSpaceDN w:val="0"/>
        <w:adjustRightInd w:val="0"/>
        <w:spacing w:before="240"/>
        <w:ind w:left="357" w:hanging="357"/>
        <w:rPr>
          <w:rFonts w:asciiTheme="majorHAnsi" w:hAnsiTheme="majorHAnsi" w:cs="Arial"/>
          <w:b/>
          <w:color w:val="000000"/>
          <w:lang w:val="en-GB"/>
        </w:rPr>
      </w:pPr>
      <w:r>
        <w:rPr>
          <w:rFonts w:asciiTheme="majorHAnsi" w:hAnsiTheme="majorHAnsi" w:cs="Arial"/>
          <w:b/>
          <w:color w:val="000000"/>
        </w:rPr>
        <w:t xml:space="preserve">RECOMMENDED </w:t>
      </w:r>
      <w:r w:rsidRPr="006403CB">
        <w:rPr>
          <w:rFonts w:asciiTheme="majorHAnsi" w:hAnsiTheme="majorHAnsi" w:cs="Arial"/>
          <w:b/>
          <w:color w:val="000000"/>
          <w:lang w:val="en-GB"/>
        </w:rPr>
        <w:t>BIBLIOGRAPHY</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5"/>
      </w:tblGrid>
      <w:tr w:rsidR="005C3503" w:rsidRPr="006403CB" w14:paraId="3F29B6F1" w14:textId="77777777" w:rsidTr="6CFADE99">
        <w:tc>
          <w:tcPr>
            <w:tcW w:w="9795" w:type="dxa"/>
          </w:tcPr>
          <w:p w14:paraId="0A6717D4" w14:textId="77777777" w:rsidR="005C3503" w:rsidRPr="0080054E" w:rsidRDefault="005C3503" w:rsidP="005C3503">
            <w:pPr>
              <w:pStyle w:val="Web"/>
              <w:numPr>
                <w:ilvl w:val="0"/>
                <w:numId w:val="93"/>
              </w:numPr>
              <w:shd w:val="clear" w:color="auto" w:fill="FFFFFF"/>
              <w:suppressAutoHyphens/>
              <w:autoSpaceDN w:val="0"/>
              <w:spacing w:beforeAutospacing="0" w:afterAutospacing="0"/>
              <w:jc w:val="both"/>
              <w:rPr>
                <w:rFonts w:asciiTheme="minorHAnsi" w:hAnsiTheme="minorHAnsi" w:cstheme="minorHAnsi"/>
                <w:sz w:val="20"/>
                <w:szCs w:val="20"/>
                <w:lang w:val="en-US"/>
              </w:rPr>
            </w:pPr>
            <w:r w:rsidRPr="0080054E">
              <w:rPr>
                <w:rFonts w:asciiTheme="minorHAnsi" w:eastAsiaTheme="minorEastAsia" w:hAnsiTheme="minorHAnsi" w:cstheme="minorHAnsi"/>
                <w:sz w:val="20"/>
                <w:szCs w:val="20"/>
                <w:lang w:val="en-US"/>
              </w:rPr>
              <w:lastRenderedPageBreak/>
              <w:t>INTRODUCTION TO OPTICS, F. PEDROTTI, Third Edition, Pearson International Edition</w:t>
            </w:r>
          </w:p>
          <w:p w14:paraId="02C448CE" w14:textId="1CF3464C" w:rsidR="005C3503" w:rsidRPr="005C3503" w:rsidRDefault="4AC2C608" w:rsidP="4AC2C608">
            <w:pPr>
              <w:pStyle w:val="Web"/>
              <w:numPr>
                <w:ilvl w:val="0"/>
                <w:numId w:val="93"/>
              </w:numPr>
              <w:shd w:val="clear" w:color="auto" w:fill="FFFFFF" w:themeFill="background1"/>
              <w:spacing w:beforeAutospacing="0" w:afterAutospacing="0"/>
              <w:jc w:val="both"/>
              <w:rPr>
                <w:rFonts w:asciiTheme="minorHAnsi" w:hAnsiTheme="minorHAnsi" w:cstheme="minorBidi"/>
                <w:sz w:val="20"/>
                <w:szCs w:val="20"/>
                <w:lang w:val="en-US"/>
              </w:rPr>
            </w:pPr>
            <w:r w:rsidRPr="4AC2C608">
              <w:rPr>
                <w:rFonts w:asciiTheme="minorHAnsi" w:eastAsiaTheme="minorEastAsia" w:hAnsiTheme="minorHAnsi" w:cstheme="minorBidi"/>
                <w:sz w:val="20"/>
                <w:szCs w:val="20"/>
                <w:lang w:val="en-US"/>
              </w:rPr>
              <w:t>OPTICS, E. HECHT, Third Edition, Addison-Wesley, 1998</w:t>
            </w:r>
          </w:p>
        </w:tc>
      </w:tr>
    </w:tbl>
    <w:p w14:paraId="3E5C068F" w14:textId="77777777" w:rsidR="005C3503" w:rsidRDefault="005C3503" w:rsidP="005C3503"/>
    <w:p w14:paraId="0CD5C5A0" w14:textId="77777777" w:rsidR="005C3503" w:rsidRPr="00E90619" w:rsidRDefault="005C3503" w:rsidP="00135AF3">
      <w:pPr>
        <w:spacing w:after="0" w:line="240" w:lineRule="auto"/>
        <w:rPr>
          <w:rFonts w:ascii="Times New Roman" w:hAnsi="Times New Roman"/>
          <w:sz w:val="24"/>
          <w:szCs w:val="24"/>
        </w:rPr>
      </w:pPr>
    </w:p>
    <w:p w14:paraId="08EAC7C6" w14:textId="77777777" w:rsidR="00E90619" w:rsidRPr="00E90619" w:rsidRDefault="00E90619" w:rsidP="00135AF3">
      <w:pPr>
        <w:spacing w:after="0" w:line="240" w:lineRule="auto"/>
        <w:rPr>
          <w:rFonts w:ascii="Times New Roman" w:hAnsi="Times New Roman"/>
          <w:sz w:val="24"/>
          <w:szCs w:val="24"/>
        </w:rPr>
      </w:pPr>
    </w:p>
    <w:p w14:paraId="12A84046" w14:textId="77777777" w:rsidR="00E90619" w:rsidRPr="00E90619" w:rsidRDefault="00E90619" w:rsidP="00135AF3">
      <w:pPr>
        <w:spacing w:after="0" w:line="240" w:lineRule="auto"/>
        <w:rPr>
          <w:rFonts w:ascii="Times New Roman" w:hAnsi="Times New Roman"/>
          <w:sz w:val="24"/>
          <w:szCs w:val="24"/>
        </w:rPr>
      </w:pPr>
    </w:p>
    <w:p w14:paraId="0C360098" w14:textId="77777777" w:rsidR="00135AF3" w:rsidRPr="00E90619" w:rsidRDefault="00135AF3" w:rsidP="00B15937">
      <w:pPr>
        <w:jc w:val="center"/>
        <w:rPr>
          <w:b/>
          <w:color w:val="002060"/>
          <w:sz w:val="28"/>
          <w:szCs w:val="28"/>
        </w:rPr>
      </w:pPr>
    </w:p>
    <w:sectPr w:rsidR="00135AF3" w:rsidRPr="00E90619" w:rsidSect="00B6405B">
      <w:headerReference w:type="default" r:id="rId62"/>
      <w:footerReference w:type="default" r:id="rId63"/>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3CB4" w14:textId="77777777" w:rsidR="00B6405B" w:rsidRDefault="00B6405B" w:rsidP="00BC25EE">
      <w:pPr>
        <w:spacing w:after="0" w:line="240" w:lineRule="auto"/>
      </w:pPr>
      <w:r>
        <w:separator/>
      </w:r>
    </w:p>
  </w:endnote>
  <w:endnote w:type="continuationSeparator" w:id="0">
    <w:p w14:paraId="56DDB39B" w14:textId="77777777" w:rsidR="00B6405B" w:rsidRDefault="00B6405B"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Times">
    <w:panose1 w:val="02020603050405020304"/>
    <w:charset w:val="A1"/>
    <w:family w:val="roman"/>
    <w:pitch w:val="variable"/>
    <w:sig w:usb0="E0002AFF" w:usb1="C0007841" w:usb2="00000009" w:usb3="00000000" w:csb0="000001FF" w:csb1="00000000"/>
  </w:font>
  <w:font w:name="Cf Garamond">
    <w:altName w:val="Courier New"/>
    <w:charset w:val="A1"/>
    <w:family w:val="auto"/>
    <w:pitch w:val="variable"/>
    <w:sig w:usb0="80000083" w:usb1="00000048" w:usb2="00000000" w:usb3="00000000" w:csb0="00000008"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TimesNewRomanPS-BoldMT">
    <w:altName w:val="Calibri"/>
    <w:panose1 w:val="00000000000000000000"/>
    <w:charset w:val="00"/>
    <w:family w:val="roman"/>
    <w:notTrueType/>
    <w:pitch w:val="default"/>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53AD" w14:textId="5838DFEC" w:rsidR="00BC25EE" w:rsidRPr="00246C24" w:rsidRDefault="00246C24" w:rsidP="00FD2A98">
    <w:pPr>
      <w:pStyle w:val="ab"/>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28A26571" wp14:editId="791A75D7">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0F3E97">
      <w:rPr>
        <w:rFonts w:eastAsiaTheme="majorEastAsia" w:cstheme="majorBidi"/>
        <w:sz w:val="18"/>
        <w:szCs w:val="18"/>
        <w:lang w:val="el-GR"/>
      </w:rPr>
      <w:t>Ιανουάριος</w:t>
    </w:r>
    <w:r w:rsidR="00C03118">
      <w:rPr>
        <w:rFonts w:eastAsiaTheme="majorEastAsia" w:cstheme="majorBidi"/>
        <w:sz w:val="18"/>
        <w:szCs w:val="18"/>
        <w:lang w:val="el-GR"/>
      </w:rPr>
      <w:t xml:space="preserve"> </w:t>
    </w:r>
    <w:r w:rsidR="00353664">
      <w:rPr>
        <w:rFonts w:eastAsiaTheme="majorEastAsia" w:cstheme="majorBidi"/>
        <w:sz w:val="18"/>
        <w:szCs w:val="18"/>
        <w:lang w:val="el-GR"/>
      </w:rPr>
      <w:t xml:space="preserve"> </w:t>
    </w:r>
    <w:r w:rsidR="00C03118">
      <w:rPr>
        <w:rFonts w:eastAsiaTheme="majorEastAsia" w:cstheme="majorBidi"/>
        <w:sz w:val="18"/>
        <w:szCs w:val="18"/>
        <w:lang w:val="el-GR"/>
      </w:rPr>
      <w:t>20</w:t>
    </w:r>
    <w:r w:rsidR="000F3E97">
      <w:rPr>
        <w:rFonts w:eastAsiaTheme="majorEastAsia" w:cstheme="majorBidi"/>
        <w:sz w:val="18"/>
        <w:szCs w:val="18"/>
        <w:lang w:val="el-GR"/>
      </w:rPr>
      <w:t>24</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1D5" w14:textId="77777777" w:rsidR="00B6405B" w:rsidRDefault="00B6405B" w:rsidP="00BC25EE">
      <w:pPr>
        <w:spacing w:after="0" w:line="240" w:lineRule="auto"/>
      </w:pPr>
      <w:r>
        <w:separator/>
      </w:r>
    </w:p>
  </w:footnote>
  <w:footnote w:type="continuationSeparator" w:id="0">
    <w:p w14:paraId="61082500" w14:textId="77777777" w:rsidR="00B6405B" w:rsidRDefault="00B6405B" w:rsidP="00BC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8C31" w14:textId="258A6E07" w:rsidR="007F64B9" w:rsidRPr="007F64B9" w:rsidRDefault="007F64B9" w:rsidP="007F64B9">
    <w:pPr>
      <w:pStyle w:val="aa"/>
      <w:jc w:val="right"/>
      <w:rPr>
        <w:lang w:val="el-GR"/>
      </w:rPr>
    </w:pPr>
    <w:r>
      <w:rPr>
        <w:lang w:val="el-GR"/>
      </w:rPr>
      <w:t>ΠΜΣ «Προχωρημένες Σπουδές στη Φυσική»</w:t>
    </w:r>
  </w:p>
</w:hdr>
</file>

<file path=word/intelligence2.xml><?xml version="1.0" encoding="utf-8"?>
<int2:intelligence xmlns:int2="http://schemas.microsoft.com/office/intelligence/2020/intelligence" xmlns:oel="http://schemas.microsoft.com/office/2019/extlst">
  <int2:observations>
    <int2:textHash int2:hashCode="l78x52wfcYiRmd" int2:id="c27QCr9E">
      <int2:state int2:value="Rejected" int2:type="AugLoop_Text_Critique"/>
    </int2:textHash>
    <int2:textHash int2:hashCode="w21Qd9ilpp+VTR" int2:id="OE0wTpaA">
      <int2:state int2:value="Rejected" int2:type="AugLoop_Text_Critique"/>
    </int2:textHash>
    <int2:textHash int2:hashCode="mnVySUS+yfSKE6" int2:id="BMyoUHT8">
      <int2:state int2:value="Rejected" int2:type="AugLoop_Text_Critique"/>
    </int2:textHash>
    <int2:textHash int2:hashCode="n563xWyZnZsXZD" int2:id="L95pFa6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49C"/>
    <w:multiLevelType w:val="hybridMultilevel"/>
    <w:tmpl w:val="9782E8E6"/>
    <w:lvl w:ilvl="0" w:tplc="61CE9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0206"/>
    <w:multiLevelType w:val="hybridMultilevel"/>
    <w:tmpl w:val="D3D66004"/>
    <w:lvl w:ilvl="0" w:tplc="DAA442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277AC"/>
    <w:multiLevelType w:val="hybridMultilevel"/>
    <w:tmpl w:val="F46EC2AA"/>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17E045C0">
      <w:start w:val="1"/>
      <w:numFmt w:val="decimal"/>
      <w:lvlText w:val="%4."/>
      <w:lvlJc w:val="left"/>
      <w:pPr>
        <w:ind w:left="2880" w:hanging="360"/>
      </w:pPr>
      <w:rPr>
        <w:rFonts w:cs="Times New Roman"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02D6001B"/>
    <w:multiLevelType w:val="hybridMultilevel"/>
    <w:tmpl w:val="09E858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627946"/>
    <w:multiLevelType w:val="hybridMultilevel"/>
    <w:tmpl w:val="623C2DF8"/>
    <w:lvl w:ilvl="0" w:tplc="CD50003C">
      <w:start w:val="1"/>
      <w:numFmt w:val="decimal"/>
      <w:lvlText w:val="%1."/>
      <w:lvlJc w:val="left"/>
      <w:pPr>
        <w:ind w:left="720" w:hanging="360"/>
      </w:pPr>
    </w:lvl>
    <w:lvl w:ilvl="1" w:tplc="53402BBC">
      <w:start w:val="1"/>
      <w:numFmt w:val="lowerLetter"/>
      <w:lvlText w:val="%2."/>
      <w:lvlJc w:val="left"/>
      <w:pPr>
        <w:ind w:left="1440" w:hanging="360"/>
      </w:pPr>
    </w:lvl>
    <w:lvl w:ilvl="2" w:tplc="40847154">
      <w:start w:val="1"/>
      <w:numFmt w:val="lowerRoman"/>
      <w:lvlText w:val="%3."/>
      <w:lvlJc w:val="right"/>
      <w:pPr>
        <w:ind w:left="2160" w:hanging="180"/>
      </w:pPr>
    </w:lvl>
    <w:lvl w:ilvl="3" w:tplc="148EDAFA">
      <w:start w:val="1"/>
      <w:numFmt w:val="decimal"/>
      <w:lvlText w:val="%4."/>
      <w:lvlJc w:val="left"/>
      <w:pPr>
        <w:ind w:left="2880" w:hanging="360"/>
      </w:pPr>
    </w:lvl>
    <w:lvl w:ilvl="4" w:tplc="52C81C06">
      <w:start w:val="1"/>
      <w:numFmt w:val="lowerLetter"/>
      <w:lvlText w:val="%5."/>
      <w:lvlJc w:val="left"/>
      <w:pPr>
        <w:ind w:left="3600" w:hanging="360"/>
      </w:pPr>
    </w:lvl>
    <w:lvl w:ilvl="5" w:tplc="699E3FBC">
      <w:start w:val="1"/>
      <w:numFmt w:val="lowerRoman"/>
      <w:lvlText w:val="%6."/>
      <w:lvlJc w:val="right"/>
      <w:pPr>
        <w:ind w:left="4320" w:hanging="180"/>
      </w:pPr>
    </w:lvl>
    <w:lvl w:ilvl="6" w:tplc="9F66B92A">
      <w:start w:val="1"/>
      <w:numFmt w:val="decimal"/>
      <w:lvlText w:val="%7."/>
      <w:lvlJc w:val="left"/>
      <w:pPr>
        <w:ind w:left="5040" w:hanging="360"/>
      </w:pPr>
    </w:lvl>
    <w:lvl w:ilvl="7" w:tplc="F7261B40">
      <w:start w:val="1"/>
      <w:numFmt w:val="lowerLetter"/>
      <w:lvlText w:val="%8."/>
      <w:lvlJc w:val="left"/>
      <w:pPr>
        <w:ind w:left="5760" w:hanging="360"/>
      </w:pPr>
    </w:lvl>
    <w:lvl w:ilvl="8" w:tplc="B750FCC6">
      <w:start w:val="1"/>
      <w:numFmt w:val="lowerRoman"/>
      <w:lvlText w:val="%9."/>
      <w:lvlJc w:val="right"/>
      <w:pPr>
        <w:ind w:left="6480" w:hanging="180"/>
      </w:pPr>
    </w:lvl>
  </w:abstractNum>
  <w:abstractNum w:abstractNumId="5" w15:restartNumberingAfterBreak="0">
    <w:nsid w:val="037D0962"/>
    <w:multiLevelType w:val="hybridMultilevel"/>
    <w:tmpl w:val="6770B2B6"/>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060B15"/>
    <w:multiLevelType w:val="hybridMultilevel"/>
    <w:tmpl w:val="CC52FC92"/>
    <w:lvl w:ilvl="0" w:tplc="22C0A9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0194"/>
    <w:multiLevelType w:val="hybridMultilevel"/>
    <w:tmpl w:val="8DB6251E"/>
    <w:lvl w:ilvl="0" w:tplc="F842C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91141"/>
    <w:multiLevelType w:val="hybridMultilevel"/>
    <w:tmpl w:val="F4286336"/>
    <w:lvl w:ilvl="0" w:tplc="6088B7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3737BA"/>
    <w:multiLevelType w:val="multilevel"/>
    <w:tmpl w:val="221E296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6923834"/>
    <w:multiLevelType w:val="hybridMultilevel"/>
    <w:tmpl w:val="C428EC9E"/>
    <w:lvl w:ilvl="0" w:tplc="F8FEABD6">
      <w:start w:val="1"/>
      <w:numFmt w:val="decimal"/>
      <w:lvlText w:val="%1."/>
      <w:lvlJc w:val="left"/>
      <w:pPr>
        <w:ind w:left="720" w:hanging="360"/>
      </w:pPr>
    </w:lvl>
    <w:lvl w:ilvl="1" w:tplc="BAC83266">
      <w:start w:val="1"/>
      <w:numFmt w:val="lowerLetter"/>
      <w:lvlText w:val="%2."/>
      <w:lvlJc w:val="left"/>
      <w:pPr>
        <w:ind w:left="1440" w:hanging="360"/>
      </w:pPr>
    </w:lvl>
    <w:lvl w:ilvl="2" w:tplc="CCA6AE08">
      <w:start w:val="1"/>
      <w:numFmt w:val="lowerRoman"/>
      <w:lvlText w:val="%3."/>
      <w:lvlJc w:val="right"/>
      <w:pPr>
        <w:ind w:left="2160" w:hanging="180"/>
      </w:pPr>
    </w:lvl>
    <w:lvl w:ilvl="3" w:tplc="E2E65290">
      <w:start w:val="1"/>
      <w:numFmt w:val="decimal"/>
      <w:lvlText w:val="%4."/>
      <w:lvlJc w:val="left"/>
      <w:pPr>
        <w:ind w:left="2880" w:hanging="360"/>
      </w:pPr>
    </w:lvl>
    <w:lvl w:ilvl="4" w:tplc="C194CF8C">
      <w:start w:val="1"/>
      <w:numFmt w:val="lowerLetter"/>
      <w:lvlText w:val="%5."/>
      <w:lvlJc w:val="left"/>
      <w:pPr>
        <w:ind w:left="3600" w:hanging="360"/>
      </w:pPr>
    </w:lvl>
    <w:lvl w:ilvl="5" w:tplc="CC985D3A">
      <w:start w:val="1"/>
      <w:numFmt w:val="lowerRoman"/>
      <w:lvlText w:val="%6."/>
      <w:lvlJc w:val="right"/>
      <w:pPr>
        <w:ind w:left="4320" w:hanging="180"/>
      </w:pPr>
    </w:lvl>
    <w:lvl w:ilvl="6" w:tplc="03064834">
      <w:start w:val="1"/>
      <w:numFmt w:val="decimal"/>
      <w:lvlText w:val="%7."/>
      <w:lvlJc w:val="left"/>
      <w:pPr>
        <w:ind w:left="5040" w:hanging="360"/>
      </w:pPr>
    </w:lvl>
    <w:lvl w:ilvl="7" w:tplc="72C6B490">
      <w:start w:val="1"/>
      <w:numFmt w:val="lowerLetter"/>
      <w:lvlText w:val="%8."/>
      <w:lvlJc w:val="left"/>
      <w:pPr>
        <w:ind w:left="5760" w:hanging="360"/>
      </w:pPr>
    </w:lvl>
    <w:lvl w:ilvl="8" w:tplc="68726DD6">
      <w:start w:val="1"/>
      <w:numFmt w:val="lowerRoman"/>
      <w:lvlText w:val="%9."/>
      <w:lvlJc w:val="right"/>
      <w:pPr>
        <w:ind w:left="6480" w:hanging="180"/>
      </w:pPr>
    </w:lvl>
  </w:abstractNum>
  <w:abstractNum w:abstractNumId="11" w15:restartNumberingAfterBreak="0">
    <w:nsid w:val="07376DA3"/>
    <w:multiLevelType w:val="hybridMultilevel"/>
    <w:tmpl w:val="D9902A2C"/>
    <w:lvl w:ilvl="0" w:tplc="F45E656E">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077BC431"/>
    <w:multiLevelType w:val="hybridMultilevel"/>
    <w:tmpl w:val="35F09DBA"/>
    <w:lvl w:ilvl="0" w:tplc="789C9608">
      <w:start w:val="1"/>
      <w:numFmt w:val="bullet"/>
      <w:lvlText w:val="·"/>
      <w:lvlJc w:val="left"/>
      <w:pPr>
        <w:ind w:left="720" w:hanging="360"/>
      </w:pPr>
      <w:rPr>
        <w:rFonts w:ascii="Symbol" w:hAnsi="Symbol" w:hint="default"/>
      </w:rPr>
    </w:lvl>
    <w:lvl w:ilvl="1" w:tplc="476EB3CE">
      <w:start w:val="1"/>
      <w:numFmt w:val="bullet"/>
      <w:lvlText w:val="o"/>
      <w:lvlJc w:val="left"/>
      <w:pPr>
        <w:ind w:left="1440" w:hanging="360"/>
      </w:pPr>
      <w:rPr>
        <w:rFonts w:ascii="Courier New" w:hAnsi="Courier New" w:hint="default"/>
      </w:rPr>
    </w:lvl>
    <w:lvl w:ilvl="2" w:tplc="90B4EDB8">
      <w:start w:val="1"/>
      <w:numFmt w:val="bullet"/>
      <w:lvlText w:val=""/>
      <w:lvlJc w:val="left"/>
      <w:pPr>
        <w:ind w:left="2160" w:hanging="360"/>
      </w:pPr>
      <w:rPr>
        <w:rFonts w:ascii="Wingdings" w:hAnsi="Wingdings" w:hint="default"/>
      </w:rPr>
    </w:lvl>
    <w:lvl w:ilvl="3" w:tplc="577CBE6E">
      <w:start w:val="1"/>
      <w:numFmt w:val="bullet"/>
      <w:lvlText w:val=""/>
      <w:lvlJc w:val="left"/>
      <w:pPr>
        <w:ind w:left="2880" w:hanging="360"/>
      </w:pPr>
      <w:rPr>
        <w:rFonts w:ascii="Symbol" w:hAnsi="Symbol" w:hint="default"/>
      </w:rPr>
    </w:lvl>
    <w:lvl w:ilvl="4" w:tplc="FD484DA6">
      <w:start w:val="1"/>
      <w:numFmt w:val="bullet"/>
      <w:lvlText w:val="o"/>
      <w:lvlJc w:val="left"/>
      <w:pPr>
        <w:ind w:left="3600" w:hanging="360"/>
      </w:pPr>
      <w:rPr>
        <w:rFonts w:ascii="Courier New" w:hAnsi="Courier New" w:hint="default"/>
      </w:rPr>
    </w:lvl>
    <w:lvl w:ilvl="5" w:tplc="421CBD00">
      <w:start w:val="1"/>
      <w:numFmt w:val="bullet"/>
      <w:lvlText w:val=""/>
      <w:lvlJc w:val="left"/>
      <w:pPr>
        <w:ind w:left="4320" w:hanging="360"/>
      </w:pPr>
      <w:rPr>
        <w:rFonts w:ascii="Wingdings" w:hAnsi="Wingdings" w:hint="default"/>
      </w:rPr>
    </w:lvl>
    <w:lvl w:ilvl="6" w:tplc="346EC2EA">
      <w:start w:val="1"/>
      <w:numFmt w:val="bullet"/>
      <w:lvlText w:val=""/>
      <w:lvlJc w:val="left"/>
      <w:pPr>
        <w:ind w:left="5040" w:hanging="360"/>
      </w:pPr>
      <w:rPr>
        <w:rFonts w:ascii="Symbol" w:hAnsi="Symbol" w:hint="default"/>
      </w:rPr>
    </w:lvl>
    <w:lvl w:ilvl="7" w:tplc="2388A1B6">
      <w:start w:val="1"/>
      <w:numFmt w:val="bullet"/>
      <w:lvlText w:val="o"/>
      <w:lvlJc w:val="left"/>
      <w:pPr>
        <w:ind w:left="5760" w:hanging="360"/>
      </w:pPr>
      <w:rPr>
        <w:rFonts w:ascii="Courier New" w:hAnsi="Courier New" w:hint="default"/>
      </w:rPr>
    </w:lvl>
    <w:lvl w:ilvl="8" w:tplc="64C8B9D6">
      <w:start w:val="1"/>
      <w:numFmt w:val="bullet"/>
      <w:lvlText w:val=""/>
      <w:lvlJc w:val="left"/>
      <w:pPr>
        <w:ind w:left="6480" w:hanging="360"/>
      </w:pPr>
      <w:rPr>
        <w:rFonts w:ascii="Wingdings" w:hAnsi="Wingdings" w:hint="default"/>
      </w:rPr>
    </w:lvl>
  </w:abstractNum>
  <w:abstractNum w:abstractNumId="13" w15:restartNumberingAfterBreak="0">
    <w:nsid w:val="07980297"/>
    <w:multiLevelType w:val="multilevel"/>
    <w:tmpl w:val="29B219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8130092"/>
    <w:multiLevelType w:val="multilevel"/>
    <w:tmpl w:val="1B6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3F1A45"/>
    <w:multiLevelType w:val="hybridMultilevel"/>
    <w:tmpl w:val="01D22D4E"/>
    <w:lvl w:ilvl="0" w:tplc="93ACAB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294C18"/>
    <w:multiLevelType w:val="hybridMultilevel"/>
    <w:tmpl w:val="013E085C"/>
    <w:lvl w:ilvl="0" w:tplc="F5F8D1D8">
      <w:start w:val="1"/>
      <w:numFmt w:val="decimal"/>
      <w:lvlText w:val="%1."/>
      <w:lvlJc w:val="left"/>
      <w:pPr>
        <w:ind w:left="720" w:hanging="360"/>
      </w:pPr>
    </w:lvl>
    <w:lvl w:ilvl="1" w:tplc="E218617C">
      <w:start w:val="1"/>
      <w:numFmt w:val="lowerLetter"/>
      <w:lvlText w:val="%2."/>
      <w:lvlJc w:val="left"/>
      <w:pPr>
        <w:ind w:left="1440" w:hanging="360"/>
      </w:pPr>
    </w:lvl>
    <w:lvl w:ilvl="2" w:tplc="3FDE8322">
      <w:start w:val="1"/>
      <w:numFmt w:val="lowerRoman"/>
      <w:lvlText w:val="%3."/>
      <w:lvlJc w:val="right"/>
      <w:pPr>
        <w:ind w:left="2160" w:hanging="180"/>
      </w:pPr>
    </w:lvl>
    <w:lvl w:ilvl="3" w:tplc="301E5872">
      <w:start w:val="1"/>
      <w:numFmt w:val="decimal"/>
      <w:lvlText w:val="%4."/>
      <w:lvlJc w:val="left"/>
      <w:pPr>
        <w:ind w:left="2880" w:hanging="360"/>
      </w:pPr>
    </w:lvl>
    <w:lvl w:ilvl="4" w:tplc="8620EDE0">
      <w:start w:val="1"/>
      <w:numFmt w:val="lowerLetter"/>
      <w:lvlText w:val="%5."/>
      <w:lvlJc w:val="left"/>
      <w:pPr>
        <w:ind w:left="3600" w:hanging="360"/>
      </w:pPr>
    </w:lvl>
    <w:lvl w:ilvl="5" w:tplc="7098099E">
      <w:start w:val="1"/>
      <w:numFmt w:val="lowerRoman"/>
      <w:lvlText w:val="%6."/>
      <w:lvlJc w:val="right"/>
      <w:pPr>
        <w:ind w:left="4320" w:hanging="180"/>
      </w:pPr>
    </w:lvl>
    <w:lvl w:ilvl="6" w:tplc="4372E390">
      <w:start w:val="1"/>
      <w:numFmt w:val="decimal"/>
      <w:lvlText w:val="%7."/>
      <w:lvlJc w:val="left"/>
      <w:pPr>
        <w:ind w:left="5040" w:hanging="360"/>
      </w:pPr>
    </w:lvl>
    <w:lvl w:ilvl="7" w:tplc="B99ABA46">
      <w:start w:val="1"/>
      <w:numFmt w:val="lowerLetter"/>
      <w:lvlText w:val="%8."/>
      <w:lvlJc w:val="left"/>
      <w:pPr>
        <w:ind w:left="5760" w:hanging="360"/>
      </w:pPr>
    </w:lvl>
    <w:lvl w:ilvl="8" w:tplc="C77EA95C">
      <w:start w:val="1"/>
      <w:numFmt w:val="lowerRoman"/>
      <w:lvlText w:val="%9."/>
      <w:lvlJc w:val="right"/>
      <w:pPr>
        <w:ind w:left="6480" w:hanging="180"/>
      </w:pPr>
    </w:lvl>
  </w:abstractNum>
  <w:abstractNum w:abstractNumId="18" w15:restartNumberingAfterBreak="0">
    <w:nsid w:val="099019A0"/>
    <w:multiLevelType w:val="multilevel"/>
    <w:tmpl w:val="731ED6B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A0B7A82"/>
    <w:multiLevelType w:val="hybridMultilevel"/>
    <w:tmpl w:val="990CEC96"/>
    <w:lvl w:ilvl="0" w:tplc="077EBB18">
      <w:start w:val="1"/>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4936E1"/>
    <w:multiLevelType w:val="multilevel"/>
    <w:tmpl w:val="D1F0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37016F"/>
    <w:multiLevelType w:val="hybridMultilevel"/>
    <w:tmpl w:val="D84A4616"/>
    <w:lvl w:ilvl="0" w:tplc="3BF0C7C8">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DF2D6F"/>
    <w:multiLevelType w:val="hybridMultilevel"/>
    <w:tmpl w:val="E82EDD7A"/>
    <w:lvl w:ilvl="0" w:tplc="BE1E2D8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0BE27D4D"/>
    <w:multiLevelType w:val="hybridMultilevel"/>
    <w:tmpl w:val="90D6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3C5669"/>
    <w:multiLevelType w:val="hybridMultilevel"/>
    <w:tmpl w:val="B9B4DE50"/>
    <w:lvl w:ilvl="0" w:tplc="60062CEE">
      <w:start w:val="1"/>
      <w:numFmt w:val="decimal"/>
      <w:lvlText w:val="%1."/>
      <w:lvlJc w:val="left"/>
      <w:pPr>
        <w:ind w:left="720" w:hanging="360"/>
      </w:pPr>
    </w:lvl>
    <w:lvl w:ilvl="1" w:tplc="03E85AA4">
      <w:start w:val="1"/>
      <w:numFmt w:val="lowerLetter"/>
      <w:lvlText w:val="%2."/>
      <w:lvlJc w:val="left"/>
      <w:pPr>
        <w:ind w:left="1440" w:hanging="360"/>
      </w:pPr>
    </w:lvl>
    <w:lvl w:ilvl="2" w:tplc="A04E4A02">
      <w:start w:val="1"/>
      <w:numFmt w:val="lowerRoman"/>
      <w:lvlText w:val="%3."/>
      <w:lvlJc w:val="right"/>
      <w:pPr>
        <w:ind w:left="2160" w:hanging="180"/>
      </w:pPr>
    </w:lvl>
    <w:lvl w:ilvl="3" w:tplc="B890266A">
      <w:start w:val="1"/>
      <w:numFmt w:val="decimal"/>
      <w:lvlText w:val="%4."/>
      <w:lvlJc w:val="left"/>
      <w:pPr>
        <w:ind w:left="2880" w:hanging="360"/>
      </w:pPr>
    </w:lvl>
    <w:lvl w:ilvl="4" w:tplc="1A70B638">
      <w:start w:val="1"/>
      <w:numFmt w:val="lowerLetter"/>
      <w:lvlText w:val="%5."/>
      <w:lvlJc w:val="left"/>
      <w:pPr>
        <w:ind w:left="3600" w:hanging="360"/>
      </w:pPr>
    </w:lvl>
    <w:lvl w:ilvl="5" w:tplc="F5A8F8FC">
      <w:start w:val="1"/>
      <w:numFmt w:val="lowerRoman"/>
      <w:lvlText w:val="%6."/>
      <w:lvlJc w:val="right"/>
      <w:pPr>
        <w:ind w:left="4320" w:hanging="180"/>
      </w:pPr>
    </w:lvl>
    <w:lvl w:ilvl="6" w:tplc="9EE09A92">
      <w:start w:val="1"/>
      <w:numFmt w:val="decimal"/>
      <w:lvlText w:val="%7."/>
      <w:lvlJc w:val="left"/>
      <w:pPr>
        <w:ind w:left="5040" w:hanging="360"/>
      </w:pPr>
    </w:lvl>
    <w:lvl w:ilvl="7" w:tplc="49B61CF8">
      <w:start w:val="1"/>
      <w:numFmt w:val="lowerLetter"/>
      <w:lvlText w:val="%8."/>
      <w:lvlJc w:val="left"/>
      <w:pPr>
        <w:ind w:left="5760" w:hanging="360"/>
      </w:pPr>
    </w:lvl>
    <w:lvl w:ilvl="8" w:tplc="A050AD4A">
      <w:start w:val="1"/>
      <w:numFmt w:val="lowerRoman"/>
      <w:lvlText w:val="%9."/>
      <w:lvlJc w:val="right"/>
      <w:pPr>
        <w:ind w:left="6480" w:hanging="180"/>
      </w:pPr>
    </w:lvl>
  </w:abstractNum>
  <w:abstractNum w:abstractNumId="25" w15:restartNumberingAfterBreak="0">
    <w:nsid w:val="0DC86FA5"/>
    <w:multiLevelType w:val="hybridMultilevel"/>
    <w:tmpl w:val="20DE655A"/>
    <w:lvl w:ilvl="0" w:tplc="27DC6D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D72001"/>
    <w:multiLevelType w:val="hybridMultilevel"/>
    <w:tmpl w:val="1C28921C"/>
    <w:lvl w:ilvl="0" w:tplc="9E6AB712">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E1F5F55"/>
    <w:multiLevelType w:val="hybridMultilevel"/>
    <w:tmpl w:val="DBC4A23C"/>
    <w:lvl w:ilvl="0" w:tplc="EE18D7C0">
      <w:start w:val="1"/>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EBC03B9"/>
    <w:multiLevelType w:val="hybridMultilevel"/>
    <w:tmpl w:val="E5A6A08A"/>
    <w:lvl w:ilvl="0" w:tplc="B5B43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BF57C4"/>
    <w:multiLevelType w:val="hybridMultilevel"/>
    <w:tmpl w:val="E3F4A9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373EE"/>
    <w:multiLevelType w:val="hybridMultilevel"/>
    <w:tmpl w:val="9B56A5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0EF40BE4"/>
    <w:multiLevelType w:val="hybridMultilevel"/>
    <w:tmpl w:val="80026B4A"/>
    <w:lvl w:ilvl="0" w:tplc="8564AF04">
      <w:start w:val="1"/>
      <w:numFmt w:val="decimal"/>
      <w:lvlText w:val="%1."/>
      <w:lvlJc w:val="left"/>
      <w:pPr>
        <w:ind w:left="720" w:hanging="360"/>
      </w:pPr>
    </w:lvl>
    <w:lvl w:ilvl="1" w:tplc="BFE8B848">
      <w:start w:val="1"/>
      <w:numFmt w:val="lowerLetter"/>
      <w:lvlText w:val="%2."/>
      <w:lvlJc w:val="left"/>
      <w:pPr>
        <w:ind w:left="1440" w:hanging="360"/>
      </w:pPr>
    </w:lvl>
    <w:lvl w:ilvl="2" w:tplc="3A100A86">
      <w:start w:val="1"/>
      <w:numFmt w:val="lowerRoman"/>
      <w:lvlText w:val="%3."/>
      <w:lvlJc w:val="right"/>
      <w:pPr>
        <w:ind w:left="2160" w:hanging="180"/>
      </w:pPr>
    </w:lvl>
    <w:lvl w:ilvl="3" w:tplc="F9C00082">
      <w:start w:val="1"/>
      <w:numFmt w:val="decimal"/>
      <w:lvlText w:val="%4."/>
      <w:lvlJc w:val="left"/>
      <w:pPr>
        <w:ind w:left="2880" w:hanging="360"/>
      </w:pPr>
    </w:lvl>
    <w:lvl w:ilvl="4" w:tplc="CC7A190A">
      <w:start w:val="1"/>
      <w:numFmt w:val="lowerLetter"/>
      <w:lvlText w:val="%5."/>
      <w:lvlJc w:val="left"/>
      <w:pPr>
        <w:ind w:left="3600" w:hanging="360"/>
      </w:pPr>
    </w:lvl>
    <w:lvl w:ilvl="5" w:tplc="FEF48C56">
      <w:start w:val="1"/>
      <w:numFmt w:val="lowerRoman"/>
      <w:lvlText w:val="%6."/>
      <w:lvlJc w:val="right"/>
      <w:pPr>
        <w:ind w:left="4320" w:hanging="180"/>
      </w:pPr>
    </w:lvl>
    <w:lvl w:ilvl="6" w:tplc="2A44D63E">
      <w:start w:val="1"/>
      <w:numFmt w:val="decimal"/>
      <w:lvlText w:val="%7."/>
      <w:lvlJc w:val="left"/>
      <w:pPr>
        <w:ind w:left="5040" w:hanging="360"/>
      </w:pPr>
    </w:lvl>
    <w:lvl w:ilvl="7" w:tplc="C0EA4D8C">
      <w:start w:val="1"/>
      <w:numFmt w:val="lowerLetter"/>
      <w:lvlText w:val="%8."/>
      <w:lvlJc w:val="left"/>
      <w:pPr>
        <w:ind w:left="5760" w:hanging="360"/>
      </w:pPr>
    </w:lvl>
    <w:lvl w:ilvl="8" w:tplc="452C1304">
      <w:start w:val="1"/>
      <w:numFmt w:val="lowerRoman"/>
      <w:lvlText w:val="%9."/>
      <w:lvlJc w:val="right"/>
      <w:pPr>
        <w:ind w:left="6480" w:hanging="180"/>
      </w:pPr>
    </w:lvl>
  </w:abstractNum>
  <w:abstractNum w:abstractNumId="32" w15:restartNumberingAfterBreak="0">
    <w:nsid w:val="0EF44935"/>
    <w:multiLevelType w:val="multilevel"/>
    <w:tmpl w:val="0B64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6601F0"/>
    <w:multiLevelType w:val="hybridMultilevel"/>
    <w:tmpl w:val="F4EEEAB6"/>
    <w:lvl w:ilvl="0" w:tplc="AE3E1A1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F9B59E7"/>
    <w:multiLevelType w:val="multilevel"/>
    <w:tmpl w:val="AD3ED90C"/>
    <w:lvl w:ilvl="0">
      <w:start w:val="5"/>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118252CC"/>
    <w:multiLevelType w:val="hybridMultilevel"/>
    <w:tmpl w:val="552E54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13555718"/>
    <w:multiLevelType w:val="hybridMultilevel"/>
    <w:tmpl w:val="0742E67A"/>
    <w:lvl w:ilvl="0" w:tplc="265A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65471C"/>
    <w:multiLevelType w:val="hybridMultilevel"/>
    <w:tmpl w:val="6D967D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7233E9"/>
    <w:multiLevelType w:val="hybridMultilevel"/>
    <w:tmpl w:val="664CCA10"/>
    <w:lvl w:ilvl="0" w:tplc="6C2E82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3BF2344"/>
    <w:multiLevelType w:val="hybridMultilevel"/>
    <w:tmpl w:val="6CC438C6"/>
    <w:lvl w:ilvl="0" w:tplc="848C9676">
      <w:start w:val="1"/>
      <w:numFmt w:val="decimal"/>
      <w:lvlText w:val="%1."/>
      <w:lvlJc w:val="left"/>
      <w:pPr>
        <w:ind w:left="720" w:hanging="360"/>
      </w:pPr>
    </w:lvl>
    <w:lvl w:ilvl="1" w:tplc="C41AC5E6">
      <w:start w:val="1"/>
      <w:numFmt w:val="lowerLetter"/>
      <w:lvlText w:val="%2."/>
      <w:lvlJc w:val="left"/>
      <w:pPr>
        <w:ind w:left="1440" w:hanging="360"/>
      </w:pPr>
    </w:lvl>
    <w:lvl w:ilvl="2" w:tplc="96EE905A">
      <w:start w:val="1"/>
      <w:numFmt w:val="lowerRoman"/>
      <w:lvlText w:val="%3."/>
      <w:lvlJc w:val="right"/>
      <w:pPr>
        <w:ind w:left="2160" w:hanging="180"/>
      </w:pPr>
    </w:lvl>
    <w:lvl w:ilvl="3" w:tplc="3A2AB7BA">
      <w:start w:val="1"/>
      <w:numFmt w:val="decimal"/>
      <w:lvlText w:val="%4."/>
      <w:lvlJc w:val="left"/>
      <w:pPr>
        <w:ind w:left="2880" w:hanging="360"/>
      </w:pPr>
    </w:lvl>
    <w:lvl w:ilvl="4" w:tplc="10784344">
      <w:start w:val="1"/>
      <w:numFmt w:val="lowerLetter"/>
      <w:lvlText w:val="%5."/>
      <w:lvlJc w:val="left"/>
      <w:pPr>
        <w:ind w:left="3600" w:hanging="360"/>
      </w:pPr>
    </w:lvl>
    <w:lvl w:ilvl="5" w:tplc="0ED8EE8A">
      <w:start w:val="1"/>
      <w:numFmt w:val="lowerRoman"/>
      <w:lvlText w:val="%6."/>
      <w:lvlJc w:val="right"/>
      <w:pPr>
        <w:ind w:left="4320" w:hanging="180"/>
      </w:pPr>
    </w:lvl>
    <w:lvl w:ilvl="6" w:tplc="E6F4C124">
      <w:start w:val="1"/>
      <w:numFmt w:val="decimal"/>
      <w:lvlText w:val="%7."/>
      <w:lvlJc w:val="left"/>
      <w:pPr>
        <w:ind w:left="5040" w:hanging="360"/>
      </w:pPr>
    </w:lvl>
    <w:lvl w:ilvl="7" w:tplc="F550BE78">
      <w:start w:val="1"/>
      <w:numFmt w:val="lowerLetter"/>
      <w:lvlText w:val="%8."/>
      <w:lvlJc w:val="left"/>
      <w:pPr>
        <w:ind w:left="5760" w:hanging="360"/>
      </w:pPr>
    </w:lvl>
    <w:lvl w:ilvl="8" w:tplc="78000758">
      <w:start w:val="1"/>
      <w:numFmt w:val="lowerRoman"/>
      <w:lvlText w:val="%9."/>
      <w:lvlJc w:val="right"/>
      <w:pPr>
        <w:ind w:left="6480" w:hanging="180"/>
      </w:pPr>
    </w:lvl>
  </w:abstractNum>
  <w:abstractNum w:abstractNumId="40" w15:restartNumberingAfterBreak="0">
    <w:nsid w:val="14121FA5"/>
    <w:multiLevelType w:val="hybridMultilevel"/>
    <w:tmpl w:val="0D2E0680"/>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15B73D7E"/>
    <w:multiLevelType w:val="hybridMultilevel"/>
    <w:tmpl w:val="5676787C"/>
    <w:lvl w:ilvl="0" w:tplc="FFEEEB0E">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15BA56CA"/>
    <w:multiLevelType w:val="hybridMultilevel"/>
    <w:tmpl w:val="8AC8A9A6"/>
    <w:lvl w:ilvl="0" w:tplc="D1A0A732">
      <w:start w:val="1"/>
      <w:numFmt w:val="decimal"/>
      <w:lvlText w:val="%1."/>
      <w:lvlJc w:val="left"/>
      <w:pPr>
        <w:ind w:left="720" w:hanging="360"/>
      </w:pPr>
    </w:lvl>
    <w:lvl w:ilvl="1" w:tplc="D62847DE">
      <w:start w:val="1"/>
      <w:numFmt w:val="lowerLetter"/>
      <w:lvlText w:val="%2."/>
      <w:lvlJc w:val="left"/>
      <w:pPr>
        <w:ind w:left="1440" w:hanging="360"/>
      </w:pPr>
    </w:lvl>
    <w:lvl w:ilvl="2" w:tplc="626A1AE4">
      <w:start w:val="1"/>
      <w:numFmt w:val="lowerRoman"/>
      <w:lvlText w:val="%3."/>
      <w:lvlJc w:val="right"/>
      <w:pPr>
        <w:ind w:left="2160" w:hanging="180"/>
      </w:pPr>
    </w:lvl>
    <w:lvl w:ilvl="3" w:tplc="2690AD32">
      <w:start w:val="1"/>
      <w:numFmt w:val="decimal"/>
      <w:lvlText w:val="%4."/>
      <w:lvlJc w:val="left"/>
      <w:pPr>
        <w:ind w:left="2880" w:hanging="360"/>
      </w:pPr>
    </w:lvl>
    <w:lvl w:ilvl="4" w:tplc="093223A6">
      <w:start w:val="1"/>
      <w:numFmt w:val="lowerLetter"/>
      <w:lvlText w:val="%5."/>
      <w:lvlJc w:val="left"/>
      <w:pPr>
        <w:ind w:left="3600" w:hanging="360"/>
      </w:pPr>
    </w:lvl>
    <w:lvl w:ilvl="5" w:tplc="DC6A6E22">
      <w:start w:val="1"/>
      <w:numFmt w:val="lowerRoman"/>
      <w:lvlText w:val="%6."/>
      <w:lvlJc w:val="right"/>
      <w:pPr>
        <w:ind w:left="4320" w:hanging="180"/>
      </w:pPr>
    </w:lvl>
    <w:lvl w:ilvl="6" w:tplc="AC2A7ADE">
      <w:start w:val="1"/>
      <w:numFmt w:val="decimal"/>
      <w:lvlText w:val="%7."/>
      <w:lvlJc w:val="left"/>
      <w:pPr>
        <w:ind w:left="5040" w:hanging="360"/>
      </w:pPr>
    </w:lvl>
    <w:lvl w:ilvl="7" w:tplc="02943D7C">
      <w:start w:val="1"/>
      <w:numFmt w:val="lowerLetter"/>
      <w:lvlText w:val="%8."/>
      <w:lvlJc w:val="left"/>
      <w:pPr>
        <w:ind w:left="5760" w:hanging="360"/>
      </w:pPr>
    </w:lvl>
    <w:lvl w:ilvl="8" w:tplc="443AC7EC">
      <w:start w:val="1"/>
      <w:numFmt w:val="lowerRoman"/>
      <w:lvlText w:val="%9."/>
      <w:lvlJc w:val="right"/>
      <w:pPr>
        <w:ind w:left="6480" w:hanging="180"/>
      </w:pPr>
    </w:lvl>
  </w:abstractNum>
  <w:abstractNum w:abstractNumId="45" w15:restartNumberingAfterBreak="0">
    <w:nsid w:val="16363D71"/>
    <w:multiLevelType w:val="hybridMultilevel"/>
    <w:tmpl w:val="210ACEB8"/>
    <w:lvl w:ilvl="0" w:tplc="D794F6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6C962DA"/>
    <w:multiLevelType w:val="hybridMultilevel"/>
    <w:tmpl w:val="744890AA"/>
    <w:lvl w:ilvl="0" w:tplc="E7A8A35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799E27B8">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6DF16CF"/>
    <w:multiLevelType w:val="multilevel"/>
    <w:tmpl w:val="508A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6C2D37"/>
    <w:multiLevelType w:val="hybridMultilevel"/>
    <w:tmpl w:val="DFD46CC0"/>
    <w:lvl w:ilvl="0" w:tplc="DC2AB554">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17E978A6"/>
    <w:multiLevelType w:val="hybridMultilevel"/>
    <w:tmpl w:val="AAFC1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8040ACE"/>
    <w:multiLevelType w:val="hybridMultilevel"/>
    <w:tmpl w:val="FB2A0018"/>
    <w:lvl w:ilvl="0" w:tplc="4A0C1DB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801DD7"/>
    <w:multiLevelType w:val="multilevel"/>
    <w:tmpl w:val="6B0AFF0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1A0CB6BC"/>
    <w:multiLevelType w:val="hybridMultilevel"/>
    <w:tmpl w:val="ACA26172"/>
    <w:lvl w:ilvl="0" w:tplc="B7EA1734">
      <w:start w:val="1"/>
      <w:numFmt w:val="decimal"/>
      <w:lvlText w:val="%1."/>
      <w:lvlJc w:val="left"/>
      <w:pPr>
        <w:ind w:left="720" w:hanging="360"/>
      </w:pPr>
    </w:lvl>
    <w:lvl w:ilvl="1" w:tplc="7F485EF0">
      <w:start w:val="1"/>
      <w:numFmt w:val="lowerLetter"/>
      <w:lvlText w:val="%2."/>
      <w:lvlJc w:val="left"/>
      <w:pPr>
        <w:ind w:left="1440" w:hanging="360"/>
      </w:pPr>
    </w:lvl>
    <w:lvl w:ilvl="2" w:tplc="A5B6C3F0">
      <w:start w:val="1"/>
      <w:numFmt w:val="lowerRoman"/>
      <w:lvlText w:val="%3."/>
      <w:lvlJc w:val="right"/>
      <w:pPr>
        <w:ind w:left="2160" w:hanging="180"/>
      </w:pPr>
    </w:lvl>
    <w:lvl w:ilvl="3" w:tplc="66FAFBBA">
      <w:start w:val="1"/>
      <w:numFmt w:val="decimal"/>
      <w:lvlText w:val="%4."/>
      <w:lvlJc w:val="left"/>
      <w:pPr>
        <w:ind w:left="2880" w:hanging="360"/>
      </w:pPr>
    </w:lvl>
    <w:lvl w:ilvl="4" w:tplc="91EE0028">
      <w:start w:val="1"/>
      <w:numFmt w:val="lowerLetter"/>
      <w:lvlText w:val="%5."/>
      <w:lvlJc w:val="left"/>
      <w:pPr>
        <w:ind w:left="3600" w:hanging="360"/>
      </w:pPr>
    </w:lvl>
    <w:lvl w:ilvl="5" w:tplc="37E019FA">
      <w:start w:val="1"/>
      <w:numFmt w:val="lowerRoman"/>
      <w:lvlText w:val="%6."/>
      <w:lvlJc w:val="right"/>
      <w:pPr>
        <w:ind w:left="4320" w:hanging="180"/>
      </w:pPr>
    </w:lvl>
    <w:lvl w:ilvl="6" w:tplc="E6DAB73C">
      <w:start w:val="1"/>
      <w:numFmt w:val="decimal"/>
      <w:lvlText w:val="%7."/>
      <w:lvlJc w:val="left"/>
      <w:pPr>
        <w:ind w:left="5040" w:hanging="360"/>
      </w:pPr>
    </w:lvl>
    <w:lvl w:ilvl="7" w:tplc="15ACCA90">
      <w:start w:val="1"/>
      <w:numFmt w:val="lowerLetter"/>
      <w:lvlText w:val="%8."/>
      <w:lvlJc w:val="left"/>
      <w:pPr>
        <w:ind w:left="5760" w:hanging="360"/>
      </w:pPr>
    </w:lvl>
    <w:lvl w:ilvl="8" w:tplc="7020F780">
      <w:start w:val="1"/>
      <w:numFmt w:val="lowerRoman"/>
      <w:lvlText w:val="%9."/>
      <w:lvlJc w:val="right"/>
      <w:pPr>
        <w:ind w:left="6480" w:hanging="180"/>
      </w:pPr>
    </w:lvl>
  </w:abstractNum>
  <w:abstractNum w:abstractNumId="53" w15:restartNumberingAfterBreak="0">
    <w:nsid w:val="1AA3602C"/>
    <w:multiLevelType w:val="hybridMultilevel"/>
    <w:tmpl w:val="3FF61184"/>
    <w:lvl w:ilvl="0" w:tplc="4F42EBF6">
      <w:start w:val="1"/>
      <w:numFmt w:val="decimal"/>
      <w:lvlText w:val="%1."/>
      <w:lvlJc w:val="left"/>
      <w:pPr>
        <w:ind w:left="720" w:hanging="360"/>
      </w:pPr>
    </w:lvl>
    <w:lvl w:ilvl="1" w:tplc="D4B83026">
      <w:start w:val="1"/>
      <w:numFmt w:val="lowerLetter"/>
      <w:lvlText w:val="%2."/>
      <w:lvlJc w:val="left"/>
      <w:pPr>
        <w:ind w:left="1440" w:hanging="360"/>
      </w:pPr>
    </w:lvl>
    <w:lvl w:ilvl="2" w:tplc="88EEADF0">
      <w:start w:val="1"/>
      <w:numFmt w:val="lowerRoman"/>
      <w:lvlText w:val="%3."/>
      <w:lvlJc w:val="right"/>
      <w:pPr>
        <w:ind w:left="2160" w:hanging="180"/>
      </w:pPr>
    </w:lvl>
    <w:lvl w:ilvl="3" w:tplc="467A31BE">
      <w:start w:val="1"/>
      <w:numFmt w:val="decimal"/>
      <w:lvlText w:val="%4."/>
      <w:lvlJc w:val="left"/>
      <w:pPr>
        <w:ind w:left="2880" w:hanging="360"/>
      </w:pPr>
    </w:lvl>
    <w:lvl w:ilvl="4" w:tplc="D46A5F5E">
      <w:start w:val="1"/>
      <w:numFmt w:val="lowerLetter"/>
      <w:lvlText w:val="%5."/>
      <w:lvlJc w:val="left"/>
      <w:pPr>
        <w:ind w:left="3600" w:hanging="360"/>
      </w:pPr>
    </w:lvl>
    <w:lvl w:ilvl="5" w:tplc="302435A0">
      <w:start w:val="1"/>
      <w:numFmt w:val="lowerRoman"/>
      <w:lvlText w:val="%6."/>
      <w:lvlJc w:val="right"/>
      <w:pPr>
        <w:ind w:left="4320" w:hanging="180"/>
      </w:pPr>
    </w:lvl>
    <w:lvl w:ilvl="6" w:tplc="8390CA56">
      <w:start w:val="1"/>
      <w:numFmt w:val="decimal"/>
      <w:lvlText w:val="%7."/>
      <w:lvlJc w:val="left"/>
      <w:pPr>
        <w:ind w:left="5040" w:hanging="360"/>
      </w:pPr>
    </w:lvl>
    <w:lvl w:ilvl="7" w:tplc="EBD850C6">
      <w:start w:val="1"/>
      <w:numFmt w:val="lowerLetter"/>
      <w:lvlText w:val="%8."/>
      <w:lvlJc w:val="left"/>
      <w:pPr>
        <w:ind w:left="5760" w:hanging="360"/>
      </w:pPr>
    </w:lvl>
    <w:lvl w:ilvl="8" w:tplc="433E0A6C">
      <w:start w:val="1"/>
      <w:numFmt w:val="lowerRoman"/>
      <w:lvlText w:val="%9."/>
      <w:lvlJc w:val="right"/>
      <w:pPr>
        <w:ind w:left="6480" w:hanging="180"/>
      </w:pPr>
    </w:lvl>
  </w:abstractNum>
  <w:abstractNum w:abstractNumId="54" w15:restartNumberingAfterBreak="0">
    <w:nsid w:val="1AC23EF9"/>
    <w:multiLevelType w:val="hybridMultilevel"/>
    <w:tmpl w:val="F1BC5C7A"/>
    <w:lvl w:ilvl="0" w:tplc="F842C6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AC64F6A"/>
    <w:multiLevelType w:val="hybridMultilevel"/>
    <w:tmpl w:val="DA88157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6" w15:restartNumberingAfterBreak="0">
    <w:nsid w:val="1B0827F0"/>
    <w:multiLevelType w:val="hybridMultilevel"/>
    <w:tmpl w:val="139EF956"/>
    <w:lvl w:ilvl="0" w:tplc="DCE03C26">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1B361FAF"/>
    <w:multiLevelType w:val="hybridMultilevel"/>
    <w:tmpl w:val="478C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B391301"/>
    <w:multiLevelType w:val="hybridMultilevel"/>
    <w:tmpl w:val="77DA8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1C6033D0"/>
    <w:multiLevelType w:val="hybridMultilevel"/>
    <w:tmpl w:val="81D4071A"/>
    <w:lvl w:ilvl="0" w:tplc="C3FC18BE">
      <w:start w:val="1"/>
      <w:numFmt w:val="bullet"/>
      <w:lvlText w:val="·"/>
      <w:lvlJc w:val="left"/>
      <w:pPr>
        <w:ind w:left="720" w:hanging="360"/>
      </w:pPr>
      <w:rPr>
        <w:rFonts w:ascii="Symbol" w:hAnsi="Symbol" w:hint="default"/>
      </w:rPr>
    </w:lvl>
    <w:lvl w:ilvl="1" w:tplc="9C1C5280">
      <w:start w:val="1"/>
      <w:numFmt w:val="bullet"/>
      <w:lvlText w:val="o"/>
      <w:lvlJc w:val="left"/>
      <w:pPr>
        <w:ind w:left="1440" w:hanging="360"/>
      </w:pPr>
      <w:rPr>
        <w:rFonts w:ascii="Courier New" w:hAnsi="Courier New" w:hint="default"/>
      </w:rPr>
    </w:lvl>
    <w:lvl w:ilvl="2" w:tplc="55F04BAE">
      <w:start w:val="1"/>
      <w:numFmt w:val="bullet"/>
      <w:lvlText w:val=""/>
      <w:lvlJc w:val="left"/>
      <w:pPr>
        <w:ind w:left="2160" w:hanging="360"/>
      </w:pPr>
      <w:rPr>
        <w:rFonts w:ascii="Wingdings" w:hAnsi="Wingdings" w:hint="default"/>
      </w:rPr>
    </w:lvl>
    <w:lvl w:ilvl="3" w:tplc="B5FC0E36">
      <w:start w:val="1"/>
      <w:numFmt w:val="bullet"/>
      <w:lvlText w:val=""/>
      <w:lvlJc w:val="left"/>
      <w:pPr>
        <w:ind w:left="2880" w:hanging="360"/>
      </w:pPr>
      <w:rPr>
        <w:rFonts w:ascii="Symbol" w:hAnsi="Symbol" w:hint="default"/>
      </w:rPr>
    </w:lvl>
    <w:lvl w:ilvl="4" w:tplc="68A89510">
      <w:start w:val="1"/>
      <w:numFmt w:val="bullet"/>
      <w:lvlText w:val="o"/>
      <w:lvlJc w:val="left"/>
      <w:pPr>
        <w:ind w:left="3600" w:hanging="360"/>
      </w:pPr>
      <w:rPr>
        <w:rFonts w:ascii="Courier New" w:hAnsi="Courier New" w:hint="default"/>
      </w:rPr>
    </w:lvl>
    <w:lvl w:ilvl="5" w:tplc="EED63826">
      <w:start w:val="1"/>
      <w:numFmt w:val="bullet"/>
      <w:lvlText w:val=""/>
      <w:lvlJc w:val="left"/>
      <w:pPr>
        <w:ind w:left="4320" w:hanging="360"/>
      </w:pPr>
      <w:rPr>
        <w:rFonts w:ascii="Wingdings" w:hAnsi="Wingdings" w:hint="default"/>
      </w:rPr>
    </w:lvl>
    <w:lvl w:ilvl="6" w:tplc="798E97E2">
      <w:start w:val="1"/>
      <w:numFmt w:val="bullet"/>
      <w:lvlText w:val=""/>
      <w:lvlJc w:val="left"/>
      <w:pPr>
        <w:ind w:left="5040" w:hanging="360"/>
      </w:pPr>
      <w:rPr>
        <w:rFonts w:ascii="Symbol" w:hAnsi="Symbol" w:hint="default"/>
      </w:rPr>
    </w:lvl>
    <w:lvl w:ilvl="7" w:tplc="47EE0D9E">
      <w:start w:val="1"/>
      <w:numFmt w:val="bullet"/>
      <w:lvlText w:val="o"/>
      <w:lvlJc w:val="left"/>
      <w:pPr>
        <w:ind w:left="5760" w:hanging="360"/>
      </w:pPr>
      <w:rPr>
        <w:rFonts w:ascii="Courier New" w:hAnsi="Courier New" w:hint="default"/>
      </w:rPr>
    </w:lvl>
    <w:lvl w:ilvl="8" w:tplc="C504DBFE">
      <w:start w:val="1"/>
      <w:numFmt w:val="bullet"/>
      <w:lvlText w:val=""/>
      <w:lvlJc w:val="left"/>
      <w:pPr>
        <w:ind w:left="6480" w:hanging="360"/>
      </w:pPr>
      <w:rPr>
        <w:rFonts w:ascii="Wingdings" w:hAnsi="Wingdings" w:hint="default"/>
      </w:rPr>
    </w:lvl>
  </w:abstractNum>
  <w:abstractNum w:abstractNumId="61" w15:restartNumberingAfterBreak="0">
    <w:nsid w:val="1CCB5D3C"/>
    <w:multiLevelType w:val="hybridMultilevel"/>
    <w:tmpl w:val="E42E3CFC"/>
    <w:lvl w:ilvl="0" w:tplc="5D9CC558">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D113A87"/>
    <w:multiLevelType w:val="hybridMultilevel"/>
    <w:tmpl w:val="726656BC"/>
    <w:lvl w:ilvl="0" w:tplc="F4A02822">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1E000916"/>
    <w:multiLevelType w:val="hybridMultilevel"/>
    <w:tmpl w:val="4FEC8DA4"/>
    <w:lvl w:ilvl="0" w:tplc="318EA00C">
      <w:start w:val="1"/>
      <w:numFmt w:val="decimal"/>
      <w:lvlText w:val="%1."/>
      <w:lvlJc w:val="left"/>
      <w:pPr>
        <w:ind w:left="720" w:hanging="360"/>
      </w:pPr>
    </w:lvl>
    <w:lvl w:ilvl="1" w:tplc="9CE0A420">
      <w:start w:val="1"/>
      <w:numFmt w:val="lowerLetter"/>
      <w:lvlText w:val="%2."/>
      <w:lvlJc w:val="left"/>
      <w:pPr>
        <w:ind w:left="1440" w:hanging="360"/>
      </w:pPr>
    </w:lvl>
    <w:lvl w:ilvl="2" w:tplc="0A8C1CC4">
      <w:start w:val="1"/>
      <w:numFmt w:val="lowerRoman"/>
      <w:lvlText w:val="%3."/>
      <w:lvlJc w:val="right"/>
      <w:pPr>
        <w:ind w:left="2160" w:hanging="180"/>
      </w:pPr>
    </w:lvl>
    <w:lvl w:ilvl="3" w:tplc="E9285F02">
      <w:start w:val="1"/>
      <w:numFmt w:val="decimal"/>
      <w:lvlText w:val="%4."/>
      <w:lvlJc w:val="left"/>
      <w:pPr>
        <w:ind w:left="2880" w:hanging="360"/>
      </w:pPr>
    </w:lvl>
    <w:lvl w:ilvl="4" w:tplc="273A58BA">
      <w:start w:val="1"/>
      <w:numFmt w:val="lowerLetter"/>
      <w:lvlText w:val="%5."/>
      <w:lvlJc w:val="left"/>
      <w:pPr>
        <w:ind w:left="3600" w:hanging="360"/>
      </w:pPr>
    </w:lvl>
    <w:lvl w:ilvl="5" w:tplc="6590A560">
      <w:start w:val="1"/>
      <w:numFmt w:val="lowerRoman"/>
      <w:lvlText w:val="%6."/>
      <w:lvlJc w:val="right"/>
      <w:pPr>
        <w:ind w:left="4320" w:hanging="180"/>
      </w:pPr>
    </w:lvl>
    <w:lvl w:ilvl="6" w:tplc="C1544382">
      <w:start w:val="1"/>
      <w:numFmt w:val="decimal"/>
      <w:lvlText w:val="%7."/>
      <w:lvlJc w:val="left"/>
      <w:pPr>
        <w:ind w:left="5040" w:hanging="360"/>
      </w:pPr>
    </w:lvl>
    <w:lvl w:ilvl="7" w:tplc="619C2E16">
      <w:start w:val="1"/>
      <w:numFmt w:val="lowerLetter"/>
      <w:lvlText w:val="%8."/>
      <w:lvlJc w:val="left"/>
      <w:pPr>
        <w:ind w:left="5760" w:hanging="360"/>
      </w:pPr>
    </w:lvl>
    <w:lvl w:ilvl="8" w:tplc="7DA6D8F2">
      <w:start w:val="1"/>
      <w:numFmt w:val="lowerRoman"/>
      <w:lvlText w:val="%9."/>
      <w:lvlJc w:val="right"/>
      <w:pPr>
        <w:ind w:left="6480" w:hanging="180"/>
      </w:pPr>
    </w:lvl>
  </w:abstractNum>
  <w:abstractNum w:abstractNumId="64" w15:restartNumberingAfterBreak="0">
    <w:nsid w:val="1EF25D40"/>
    <w:multiLevelType w:val="hybridMultilevel"/>
    <w:tmpl w:val="8E0267E2"/>
    <w:lvl w:ilvl="0" w:tplc="862E02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0499612"/>
    <w:multiLevelType w:val="hybridMultilevel"/>
    <w:tmpl w:val="0BD2BE0A"/>
    <w:lvl w:ilvl="0" w:tplc="0A9C41CA">
      <w:start w:val="1"/>
      <w:numFmt w:val="decimal"/>
      <w:lvlText w:val="%1."/>
      <w:lvlJc w:val="left"/>
      <w:pPr>
        <w:ind w:left="720" w:hanging="360"/>
      </w:pPr>
    </w:lvl>
    <w:lvl w:ilvl="1" w:tplc="2C88B8F6">
      <w:start w:val="1"/>
      <w:numFmt w:val="lowerLetter"/>
      <w:lvlText w:val="%2."/>
      <w:lvlJc w:val="left"/>
      <w:pPr>
        <w:ind w:left="1440" w:hanging="360"/>
      </w:pPr>
    </w:lvl>
    <w:lvl w:ilvl="2" w:tplc="411A0FFE">
      <w:start w:val="1"/>
      <w:numFmt w:val="lowerRoman"/>
      <w:lvlText w:val="%3."/>
      <w:lvlJc w:val="right"/>
      <w:pPr>
        <w:ind w:left="2160" w:hanging="180"/>
      </w:pPr>
    </w:lvl>
    <w:lvl w:ilvl="3" w:tplc="06F07C14">
      <w:start w:val="1"/>
      <w:numFmt w:val="decimal"/>
      <w:lvlText w:val="%4."/>
      <w:lvlJc w:val="left"/>
      <w:pPr>
        <w:ind w:left="2880" w:hanging="360"/>
      </w:pPr>
    </w:lvl>
    <w:lvl w:ilvl="4" w:tplc="89C275AE">
      <w:start w:val="1"/>
      <w:numFmt w:val="lowerLetter"/>
      <w:lvlText w:val="%5."/>
      <w:lvlJc w:val="left"/>
      <w:pPr>
        <w:ind w:left="3600" w:hanging="360"/>
      </w:pPr>
    </w:lvl>
    <w:lvl w:ilvl="5" w:tplc="FFE23568">
      <w:start w:val="1"/>
      <w:numFmt w:val="lowerRoman"/>
      <w:lvlText w:val="%6."/>
      <w:lvlJc w:val="right"/>
      <w:pPr>
        <w:ind w:left="4320" w:hanging="180"/>
      </w:pPr>
    </w:lvl>
    <w:lvl w:ilvl="6" w:tplc="4FECA6D6">
      <w:start w:val="1"/>
      <w:numFmt w:val="decimal"/>
      <w:lvlText w:val="%7."/>
      <w:lvlJc w:val="left"/>
      <w:pPr>
        <w:ind w:left="5040" w:hanging="360"/>
      </w:pPr>
    </w:lvl>
    <w:lvl w:ilvl="7" w:tplc="CA941434">
      <w:start w:val="1"/>
      <w:numFmt w:val="lowerLetter"/>
      <w:lvlText w:val="%8."/>
      <w:lvlJc w:val="left"/>
      <w:pPr>
        <w:ind w:left="5760" w:hanging="360"/>
      </w:pPr>
    </w:lvl>
    <w:lvl w:ilvl="8" w:tplc="4F225DDE">
      <w:start w:val="1"/>
      <w:numFmt w:val="lowerRoman"/>
      <w:lvlText w:val="%9."/>
      <w:lvlJc w:val="right"/>
      <w:pPr>
        <w:ind w:left="6480" w:hanging="180"/>
      </w:pPr>
    </w:lvl>
  </w:abstractNum>
  <w:abstractNum w:abstractNumId="66" w15:restartNumberingAfterBreak="0">
    <w:nsid w:val="23633D22"/>
    <w:multiLevelType w:val="hybridMultilevel"/>
    <w:tmpl w:val="EC12EFBA"/>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475FF8"/>
    <w:multiLevelType w:val="hybridMultilevel"/>
    <w:tmpl w:val="05CCAF24"/>
    <w:lvl w:ilvl="0" w:tplc="BB624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52DE17D"/>
    <w:multiLevelType w:val="hybridMultilevel"/>
    <w:tmpl w:val="964EDAAE"/>
    <w:lvl w:ilvl="0" w:tplc="0882A2B8">
      <w:start w:val="1"/>
      <w:numFmt w:val="bullet"/>
      <w:lvlText w:val="·"/>
      <w:lvlJc w:val="left"/>
      <w:pPr>
        <w:ind w:left="720" w:hanging="360"/>
      </w:pPr>
      <w:rPr>
        <w:rFonts w:ascii="Symbol" w:hAnsi="Symbol" w:hint="default"/>
      </w:rPr>
    </w:lvl>
    <w:lvl w:ilvl="1" w:tplc="01F67688">
      <w:start w:val="1"/>
      <w:numFmt w:val="bullet"/>
      <w:lvlText w:val="o"/>
      <w:lvlJc w:val="left"/>
      <w:pPr>
        <w:ind w:left="1440" w:hanging="360"/>
      </w:pPr>
      <w:rPr>
        <w:rFonts w:ascii="Courier New" w:hAnsi="Courier New" w:hint="default"/>
      </w:rPr>
    </w:lvl>
    <w:lvl w:ilvl="2" w:tplc="B29A367E">
      <w:start w:val="1"/>
      <w:numFmt w:val="bullet"/>
      <w:lvlText w:val=""/>
      <w:lvlJc w:val="left"/>
      <w:pPr>
        <w:ind w:left="2160" w:hanging="360"/>
      </w:pPr>
      <w:rPr>
        <w:rFonts w:ascii="Wingdings" w:hAnsi="Wingdings" w:hint="default"/>
      </w:rPr>
    </w:lvl>
    <w:lvl w:ilvl="3" w:tplc="DC928B78">
      <w:start w:val="1"/>
      <w:numFmt w:val="bullet"/>
      <w:lvlText w:val=""/>
      <w:lvlJc w:val="left"/>
      <w:pPr>
        <w:ind w:left="2880" w:hanging="360"/>
      </w:pPr>
      <w:rPr>
        <w:rFonts w:ascii="Symbol" w:hAnsi="Symbol" w:hint="default"/>
      </w:rPr>
    </w:lvl>
    <w:lvl w:ilvl="4" w:tplc="1F42A0C4">
      <w:start w:val="1"/>
      <w:numFmt w:val="bullet"/>
      <w:lvlText w:val="o"/>
      <w:lvlJc w:val="left"/>
      <w:pPr>
        <w:ind w:left="3600" w:hanging="360"/>
      </w:pPr>
      <w:rPr>
        <w:rFonts w:ascii="Courier New" w:hAnsi="Courier New" w:hint="default"/>
      </w:rPr>
    </w:lvl>
    <w:lvl w:ilvl="5" w:tplc="1960D182">
      <w:start w:val="1"/>
      <w:numFmt w:val="bullet"/>
      <w:lvlText w:val=""/>
      <w:lvlJc w:val="left"/>
      <w:pPr>
        <w:ind w:left="4320" w:hanging="360"/>
      </w:pPr>
      <w:rPr>
        <w:rFonts w:ascii="Wingdings" w:hAnsi="Wingdings" w:hint="default"/>
      </w:rPr>
    </w:lvl>
    <w:lvl w:ilvl="6" w:tplc="279CEDB8">
      <w:start w:val="1"/>
      <w:numFmt w:val="bullet"/>
      <w:lvlText w:val=""/>
      <w:lvlJc w:val="left"/>
      <w:pPr>
        <w:ind w:left="5040" w:hanging="360"/>
      </w:pPr>
      <w:rPr>
        <w:rFonts w:ascii="Symbol" w:hAnsi="Symbol" w:hint="default"/>
      </w:rPr>
    </w:lvl>
    <w:lvl w:ilvl="7" w:tplc="4FFE490C">
      <w:start w:val="1"/>
      <w:numFmt w:val="bullet"/>
      <w:lvlText w:val="o"/>
      <w:lvlJc w:val="left"/>
      <w:pPr>
        <w:ind w:left="5760" w:hanging="360"/>
      </w:pPr>
      <w:rPr>
        <w:rFonts w:ascii="Courier New" w:hAnsi="Courier New" w:hint="default"/>
      </w:rPr>
    </w:lvl>
    <w:lvl w:ilvl="8" w:tplc="E3942E84">
      <w:start w:val="1"/>
      <w:numFmt w:val="bullet"/>
      <w:lvlText w:val=""/>
      <w:lvlJc w:val="left"/>
      <w:pPr>
        <w:ind w:left="6480" w:hanging="360"/>
      </w:pPr>
      <w:rPr>
        <w:rFonts w:ascii="Wingdings" w:hAnsi="Wingdings" w:hint="default"/>
      </w:rPr>
    </w:lvl>
  </w:abstractNum>
  <w:abstractNum w:abstractNumId="69" w15:restartNumberingAfterBreak="0">
    <w:nsid w:val="254989AA"/>
    <w:multiLevelType w:val="hybridMultilevel"/>
    <w:tmpl w:val="5C1884C6"/>
    <w:lvl w:ilvl="0" w:tplc="0DB2AC2E">
      <w:start w:val="1"/>
      <w:numFmt w:val="decimal"/>
      <w:lvlText w:val="%1."/>
      <w:lvlJc w:val="left"/>
      <w:pPr>
        <w:ind w:left="720" w:hanging="360"/>
      </w:pPr>
    </w:lvl>
    <w:lvl w:ilvl="1" w:tplc="D26AA258">
      <w:start w:val="1"/>
      <w:numFmt w:val="lowerLetter"/>
      <w:lvlText w:val="%2."/>
      <w:lvlJc w:val="left"/>
      <w:pPr>
        <w:ind w:left="1440" w:hanging="360"/>
      </w:pPr>
    </w:lvl>
    <w:lvl w:ilvl="2" w:tplc="B7CED306">
      <w:start w:val="1"/>
      <w:numFmt w:val="lowerRoman"/>
      <w:lvlText w:val="%3."/>
      <w:lvlJc w:val="right"/>
      <w:pPr>
        <w:ind w:left="2160" w:hanging="180"/>
      </w:pPr>
    </w:lvl>
    <w:lvl w:ilvl="3" w:tplc="23223BE8">
      <w:start w:val="1"/>
      <w:numFmt w:val="decimal"/>
      <w:lvlText w:val="%4."/>
      <w:lvlJc w:val="left"/>
      <w:pPr>
        <w:ind w:left="2880" w:hanging="360"/>
      </w:pPr>
    </w:lvl>
    <w:lvl w:ilvl="4" w:tplc="9B582282">
      <w:start w:val="1"/>
      <w:numFmt w:val="lowerLetter"/>
      <w:lvlText w:val="%5."/>
      <w:lvlJc w:val="left"/>
      <w:pPr>
        <w:ind w:left="3600" w:hanging="360"/>
      </w:pPr>
    </w:lvl>
    <w:lvl w:ilvl="5" w:tplc="3E081D68">
      <w:start w:val="1"/>
      <w:numFmt w:val="lowerRoman"/>
      <w:lvlText w:val="%6."/>
      <w:lvlJc w:val="right"/>
      <w:pPr>
        <w:ind w:left="4320" w:hanging="180"/>
      </w:pPr>
    </w:lvl>
    <w:lvl w:ilvl="6" w:tplc="96D031A2">
      <w:start w:val="1"/>
      <w:numFmt w:val="decimal"/>
      <w:lvlText w:val="%7."/>
      <w:lvlJc w:val="left"/>
      <w:pPr>
        <w:ind w:left="5040" w:hanging="360"/>
      </w:pPr>
    </w:lvl>
    <w:lvl w:ilvl="7" w:tplc="8ABAA222">
      <w:start w:val="1"/>
      <w:numFmt w:val="lowerLetter"/>
      <w:lvlText w:val="%8."/>
      <w:lvlJc w:val="left"/>
      <w:pPr>
        <w:ind w:left="5760" w:hanging="360"/>
      </w:pPr>
    </w:lvl>
    <w:lvl w:ilvl="8" w:tplc="9AD0A274">
      <w:start w:val="1"/>
      <w:numFmt w:val="lowerRoman"/>
      <w:lvlText w:val="%9."/>
      <w:lvlJc w:val="right"/>
      <w:pPr>
        <w:ind w:left="6480" w:hanging="180"/>
      </w:pPr>
    </w:lvl>
  </w:abstractNum>
  <w:abstractNum w:abstractNumId="70"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1" w15:restartNumberingAfterBreak="0">
    <w:nsid w:val="25FD1EA6"/>
    <w:multiLevelType w:val="hybridMultilevel"/>
    <w:tmpl w:val="FB7668D0"/>
    <w:lvl w:ilvl="0" w:tplc="156C142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26402821"/>
    <w:multiLevelType w:val="hybridMultilevel"/>
    <w:tmpl w:val="F9F84A98"/>
    <w:lvl w:ilvl="0" w:tplc="27EE26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6B47B76"/>
    <w:multiLevelType w:val="hybridMultilevel"/>
    <w:tmpl w:val="F4BEA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59960A"/>
    <w:multiLevelType w:val="hybridMultilevel"/>
    <w:tmpl w:val="40FE9B64"/>
    <w:lvl w:ilvl="0" w:tplc="E2FCA2C8">
      <w:start w:val="1"/>
      <w:numFmt w:val="decimal"/>
      <w:lvlText w:val="%1."/>
      <w:lvlJc w:val="left"/>
      <w:pPr>
        <w:ind w:left="720" w:hanging="360"/>
      </w:pPr>
    </w:lvl>
    <w:lvl w:ilvl="1" w:tplc="735896F8">
      <w:start w:val="1"/>
      <w:numFmt w:val="lowerLetter"/>
      <w:lvlText w:val="%2."/>
      <w:lvlJc w:val="left"/>
      <w:pPr>
        <w:ind w:left="1440" w:hanging="360"/>
      </w:pPr>
    </w:lvl>
    <w:lvl w:ilvl="2" w:tplc="4F76D720">
      <w:start w:val="1"/>
      <w:numFmt w:val="lowerRoman"/>
      <w:lvlText w:val="%3."/>
      <w:lvlJc w:val="right"/>
      <w:pPr>
        <w:ind w:left="2160" w:hanging="180"/>
      </w:pPr>
    </w:lvl>
    <w:lvl w:ilvl="3" w:tplc="8CE017FE">
      <w:start w:val="1"/>
      <w:numFmt w:val="decimal"/>
      <w:lvlText w:val="%4."/>
      <w:lvlJc w:val="left"/>
      <w:pPr>
        <w:ind w:left="2880" w:hanging="360"/>
      </w:pPr>
    </w:lvl>
    <w:lvl w:ilvl="4" w:tplc="E0FCDB1E">
      <w:start w:val="1"/>
      <w:numFmt w:val="lowerLetter"/>
      <w:lvlText w:val="%5."/>
      <w:lvlJc w:val="left"/>
      <w:pPr>
        <w:ind w:left="3600" w:hanging="360"/>
      </w:pPr>
    </w:lvl>
    <w:lvl w:ilvl="5" w:tplc="A58A2000">
      <w:start w:val="1"/>
      <w:numFmt w:val="lowerRoman"/>
      <w:lvlText w:val="%6."/>
      <w:lvlJc w:val="right"/>
      <w:pPr>
        <w:ind w:left="4320" w:hanging="180"/>
      </w:pPr>
    </w:lvl>
    <w:lvl w:ilvl="6" w:tplc="E00CCB16">
      <w:start w:val="1"/>
      <w:numFmt w:val="decimal"/>
      <w:lvlText w:val="%7."/>
      <w:lvlJc w:val="left"/>
      <w:pPr>
        <w:ind w:left="5040" w:hanging="360"/>
      </w:pPr>
    </w:lvl>
    <w:lvl w:ilvl="7" w:tplc="AFBAFCAC">
      <w:start w:val="1"/>
      <w:numFmt w:val="lowerLetter"/>
      <w:lvlText w:val="%8."/>
      <w:lvlJc w:val="left"/>
      <w:pPr>
        <w:ind w:left="5760" w:hanging="360"/>
      </w:pPr>
    </w:lvl>
    <w:lvl w:ilvl="8" w:tplc="1A9C596C">
      <w:start w:val="1"/>
      <w:numFmt w:val="lowerRoman"/>
      <w:lvlText w:val="%9."/>
      <w:lvlJc w:val="right"/>
      <w:pPr>
        <w:ind w:left="6480" w:hanging="180"/>
      </w:pPr>
    </w:lvl>
  </w:abstractNum>
  <w:abstractNum w:abstractNumId="76" w15:restartNumberingAfterBreak="0">
    <w:nsid w:val="275D5704"/>
    <w:multiLevelType w:val="multilevel"/>
    <w:tmpl w:val="82B02F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0" w15:restartNumberingAfterBreak="0">
    <w:nsid w:val="2D0D1837"/>
    <w:multiLevelType w:val="hybridMultilevel"/>
    <w:tmpl w:val="2F58BD0A"/>
    <w:lvl w:ilvl="0" w:tplc="A52E650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77F60A"/>
    <w:multiLevelType w:val="hybridMultilevel"/>
    <w:tmpl w:val="C0588826"/>
    <w:lvl w:ilvl="0" w:tplc="7ED42D72">
      <w:start w:val="1"/>
      <w:numFmt w:val="decimal"/>
      <w:lvlText w:val="%1."/>
      <w:lvlJc w:val="left"/>
      <w:pPr>
        <w:ind w:left="720" w:hanging="360"/>
      </w:pPr>
    </w:lvl>
    <w:lvl w:ilvl="1" w:tplc="C8CE01A2">
      <w:start w:val="1"/>
      <w:numFmt w:val="lowerLetter"/>
      <w:lvlText w:val="%2."/>
      <w:lvlJc w:val="left"/>
      <w:pPr>
        <w:ind w:left="1440" w:hanging="360"/>
      </w:pPr>
    </w:lvl>
    <w:lvl w:ilvl="2" w:tplc="E8DA7DBE">
      <w:start w:val="1"/>
      <w:numFmt w:val="lowerRoman"/>
      <w:lvlText w:val="%3."/>
      <w:lvlJc w:val="right"/>
      <w:pPr>
        <w:ind w:left="2160" w:hanging="180"/>
      </w:pPr>
    </w:lvl>
    <w:lvl w:ilvl="3" w:tplc="80D875EE">
      <w:start w:val="1"/>
      <w:numFmt w:val="decimal"/>
      <w:lvlText w:val="%4."/>
      <w:lvlJc w:val="left"/>
      <w:pPr>
        <w:ind w:left="2880" w:hanging="360"/>
      </w:pPr>
    </w:lvl>
    <w:lvl w:ilvl="4" w:tplc="95D6C588">
      <w:start w:val="1"/>
      <w:numFmt w:val="lowerLetter"/>
      <w:lvlText w:val="%5."/>
      <w:lvlJc w:val="left"/>
      <w:pPr>
        <w:ind w:left="3600" w:hanging="360"/>
      </w:pPr>
    </w:lvl>
    <w:lvl w:ilvl="5" w:tplc="80329884">
      <w:start w:val="1"/>
      <w:numFmt w:val="lowerRoman"/>
      <w:lvlText w:val="%6."/>
      <w:lvlJc w:val="right"/>
      <w:pPr>
        <w:ind w:left="4320" w:hanging="180"/>
      </w:pPr>
    </w:lvl>
    <w:lvl w:ilvl="6" w:tplc="725EFBFE">
      <w:start w:val="1"/>
      <w:numFmt w:val="decimal"/>
      <w:lvlText w:val="%7."/>
      <w:lvlJc w:val="left"/>
      <w:pPr>
        <w:ind w:left="5040" w:hanging="360"/>
      </w:pPr>
    </w:lvl>
    <w:lvl w:ilvl="7" w:tplc="CA884ED0">
      <w:start w:val="1"/>
      <w:numFmt w:val="lowerLetter"/>
      <w:lvlText w:val="%8."/>
      <w:lvlJc w:val="left"/>
      <w:pPr>
        <w:ind w:left="5760" w:hanging="360"/>
      </w:pPr>
    </w:lvl>
    <w:lvl w:ilvl="8" w:tplc="F880CA30">
      <w:start w:val="1"/>
      <w:numFmt w:val="lowerRoman"/>
      <w:lvlText w:val="%9."/>
      <w:lvlJc w:val="right"/>
      <w:pPr>
        <w:ind w:left="6480" w:hanging="180"/>
      </w:pPr>
    </w:lvl>
  </w:abstractNum>
  <w:abstractNum w:abstractNumId="82" w15:restartNumberingAfterBreak="0">
    <w:nsid w:val="2DAA0222"/>
    <w:multiLevelType w:val="hybridMultilevel"/>
    <w:tmpl w:val="D24E8BB4"/>
    <w:lvl w:ilvl="0" w:tplc="B3346AAE">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3" w15:restartNumberingAfterBreak="0">
    <w:nsid w:val="2E0D6342"/>
    <w:multiLevelType w:val="hybridMultilevel"/>
    <w:tmpl w:val="5F84D262"/>
    <w:lvl w:ilvl="0" w:tplc="F41A0E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F946C76"/>
    <w:multiLevelType w:val="hybridMultilevel"/>
    <w:tmpl w:val="0CEE5656"/>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5" w15:restartNumberingAfterBreak="0">
    <w:nsid w:val="30085BC1"/>
    <w:multiLevelType w:val="hybridMultilevel"/>
    <w:tmpl w:val="B008CC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030DC85"/>
    <w:multiLevelType w:val="hybridMultilevel"/>
    <w:tmpl w:val="32D0B354"/>
    <w:lvl w:ilvl="0" w:tplc="0ED8F95E">
      <w:start w:val="1"/>
      <w:numFmt w:val="decimal"/>
      <w:lvlText w:val="%1."/>
      <w:lvlJc w:val="left"/>
      <w:pPr>
        <w:ind w:left="720" w:hanging="360"/>
      </w:pPr>
    </w:lvl>
    <w:lvl w:ilvl="1" w:tplc="4CDAA07A">
      <w:start w:val="1"/>
      <w:numFmt w:val="lowerLetter"/>
      <w:lvlText w:val="%2."/>
      <w:lvlJc w:val="left"/>
      <w:pPr>
        <w:ind w:left="1440" w:hanging="360"/>
      </w:pPr>
    </w:lvl>
    <w:lvl w:ilvl="2" w:tplc="125E1748">
      <w:start w:val="1"/>
      <w:numFmt w:val="lowerRoman"/>
      <w:lvlText w:val="%3."/>
      <w:lvlJc w:val="right"/>
      <w:pPr>
        <w:ind w:left="2160" w:hanging="180"/>
      </w:pPr>
    </w:lvl>
    <w:lvl w:ilvl="3" w:tplc="709EC8FE">
      <w:start w:val="1"/>
      <w:numFmt w:val="decimal"/>
      <w:lvlText w:val="%4."/>
      <w:lvlJc w:val="left"/>
      <w:pPr>
        <w:ind w:left="2880" w:hanging="360"/>
      </w:pPr>
    </w:lvl>
    <w:lvl w:ilvl="4" w:tplc="34701468">
      <w:start w:val="1"/>
      <w:numFmt w:val="lowerLetter"/>
      <w:lvlText w:val="%5."/>
      <w:lvlJc w:val="left"/>
      <w:pPr>
        <w:ind w:left="3600" w:hanging="360"/>
      </w:pPr>
    </w:lvl>
    <w:lvl w:ilvl="5" w:tplc="5498A946">
      <w:start w:val="1"/>
      <w:numFmt w:val="lowerRoman"/>
      <w:lvlText w:val="%6."/>
      <w:lvlJc w:val="right"/>
      <w:pPr>
        <w:ind w:left="4320" w:hanging="180"/>
      </w:pPr>
    </w:lvl>
    <w:lvl w:ilvl="6" w:tplc="888C00C0">
      <w:start w:val="1"/>
      <w:numFmt w:val="decimal"/>
      <w:lvlText w:val="%7."/>
      <w:lvlJc w:val="left"/>
      <w:pPr>
        <w:ind w:left="5040" w:hanging="360"/>
      </w:pPr>
    </w:lvl>
    <w:lvl w:ilvl="7" w:tplc="2884AD32">
      <w:start w:val="1"/>
      <w:numFmt w:val="lowerLetter"/>
      <w:lvlText w:val="%8."/>
      <w:lvlJc w:val="left"/>
      <w:pPr>
        <w:ind w:left="5760" w:hanging="360"/>
      </w:pPr>
    </w:lvl>
    <w:lvl w:ilvl="8" w:tplc="07686510">
      <w:start w:val="1"/>
      <w:numFmt w:val="lowerRoman"/>
      <w:lvlText w:val="%9."/>
      <w:lvlJc w:val="right"/>
      <w:pPr>
        <w:ind w:left="6480" w:hanging="180"/>
      </w:pPr>
    </w:lvl>
  </w:abstractNum>
  <w:abstractNum w:abstractNumId="87" w15:restartNumberingAfterBreak="0">
    <w:nsid w:val="30444E0C"/>
    <w:multiLevelType w:val="hybridMultilevel"/>
    <w:tmpl w:val="322897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8" w15:restartNumberingAfterBreak="0">
    <w:nsid w:val="32AE5B7D"/>
    <w:multiLevelType w:val="hybridMultilevel"/>
    <w:tmpl w:val="8E9212E6"/>
    <w:lvl w:ilvl="0" w:tplc="78C20B7E">
      <w:start w:val="1"/>
      <w:numFmt w:val="bullet"/>
      <w:lvlText w:val="·"/>
      <w:lvlJc w:val="left"/>
      <w:pPr>
        <w:ind w:left="720" w:hanging="360"/>
      </w:pPr>
      <w:rPr>
        <w:rFonts w:ascii="Symbol" w:hAnsi="Symbol" w:hint="default"/>
      </w:rPr>
    </w:lvl>
    <w:lvl w:ilvl="1" w:tplc="1AFA624C">
      <w:start w:val="1"/>
      <w:numFmt w:val="bullet"/>
      <w:lvlText w:val="o"/>
      <w:lvlJc w:val="left"/>
      <w:pPr>
        <w:ind w:left="1440" w:hanging="360"/>
      </w:pPr>
      <w:rPr>
        <w:rFonts w:ascii="Courier New" w:hAnsi="Courier New" w:hint="default"/>
      </w:rPr>
    </w:lvl>
    <w:lvl w:ilvl="2" w:tplc="72F826BA">
      <w:start w:val="1"/>
      <w:numFmt w:val="bullet"/>
      <w:lvlText w:val=""/>
      <w:lvlJc w:val="left"/>
      <w:pPr>
        <w:ind w:left="2160" w:hanging="360"/>
      </w:pPr>
      <w:rPr>
        <w:rFonts w:ascii="Wingdings" w:hAnsi="Wingdings" w:hint="default"/>
      </w:rPr>
    </w:lvl>
    <w:lvl w:ilvl="3" w:tplc="1EEA4750">
      <w:start w:val="1"/>
      <w:numFmt w:val="bullet"/>
      <w:lvlText w:val=""/>
      <w:lvlJc w:val="left"/>
      <w:pPr>
        <w:ind w:left="2880" w:hanging="360"/>
      </w:pPr>
      <w:rPr>
        <w:rFonts w:ascii="Symbol" w:hAnsi="Symbol" w:hint="default"/>
      </w:rPr>
    </w:lvl>
    <w:lvl w:ilvl="4" w:tplc="585E9846">
      <w:start w:val="1"/>
      <w:numFmt w:val="bullet"/>
      <w:lvlText w:val="o"/>
      <w:lvlJc w:val="left"/>
      <w:pPr>
        <w:ind w:left="3600" w:hanging="360"/>
      </w:pPr>
      <w:rPr>
        <w:rFonts w:ascii="Courier New" w:hAnsi="Courier New" w:hint="default"/>
      </w:rPr>
    </w:lvl>
    <w:lvl w:ilvl="5" w:tplc="5F0A93A0">
      <w:start w:val="1"/>
      <w:numFmt w:val="bullet"/>
      <w:lvlText w:val=""/>
      <w:lvlJc w:val="left"/>
      <w:pPr>
        <w:ind w:left="4320" w:hanging="360"/>
      </w:pPr>
      <w:rPr>
        <w:rFonts w:ascii="Wingdings" w:hAnsi="Wingdings" w:hint="default"/>
      </w:rPr>
    </w:lvl>
    <w:lvl w:ilvl="6" w:tplc="C570F6DE">
      <w:start w:val="1"/>
      <w:numFmt w:val="bullet"/>
      <w:lvlText w:val=""/>
      <w:lvlJc w:val="left"/>
      <w:pPr>
        <w:ind w:left="5040" w:hanging="360"/>
      </w:pPr>
      <w:rPr>
        <w:rFonts w:ascii="Symbol" w:hAnsi="Symbol" w:hint="default"/>
      </w:rPr>
    </w:lvl>
    <w:lvl w:ilvl="7" w:tplc="57D866EC">
      <w:start w:val="1"/>
      <w:numFmt w:val="bullet"/>
      <w:lvlText w:val="o"/>
      <w:lvlJc w:val="left"/>
      <w:pPr>
        <w:ind w:left="5760" w:hanging="360"/>
      </w:pPr>
      <w:rPr>
        <w:rFonts w:ascii="Courier New" w:hAnsi="Courier New" w:hint="default"/>
      </w:rPr>
    </w:lvl>
    <w:lvl w:ilvl="8" w:tplc="01CC3A7C">
      <w:start w:val="1"/>
      <w:numFmt w:val="bullet"/>
      <w:lvlText w:val=""/>
      <w:lvlJc w:val="left"/>
      <w:pPr>
        <w:ind w:left="6480" w:hanging="360"/>
      </w:pPr>
      <w:rPr>
        <w:rFonts w:ascii="Wingdings" w:hAnsi="Wingdings" w:hint="default"/>
      </w:rPr>
    </w:lvl>
  </w:abstractNum>
  <w:abstractNum w:abstractNumId="89" w15:restartNumberingAfterBreak="0">
    <w:nsid w:val="32D0258E"/>
    <w:multiLevelType w:val="hybridMultilevel"/>
    <w:tmpl w:val="BE323BB4"/>
    <w:lvl w:ilvl="0" w:tplc="1E1469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335A3AE7"/>
    <w:multiLevelType w:val="multilevel"/>
    <w:tmpl w:val="B606A2E6"/>
    <w:lvl w:ilvl="0">
      <w:start w:val="5"/>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336F6590"/>
    <w:multiLevelType w:val="hybridMultilevel"/>
    <w:tmpl w:val="043CAA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3A91E94"/>
    <w:multiLevelType w:val="multilevel"/>
    <w:tmpl w:val="7F2E8D4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33BA0D33"/>
    <w:multiLevelType w:val="hybridMultilevel"/>
    <w:tmpl w:val="75FA6310"/>
    <w:lvl w:ilvl="0" w:tplc="DEBEC35A">
      <w:start w:val="1"/>
      <w:numFmt w:val="decimal"/>
      <w:lvlText w:val="%1."/>
      <w:lvlJc w:val="left"/>
      <w:pPr>
        <w:ind w:left="720" w:hanging="360"/>
      </w:pPr>
    </w:lvl>
    <w:lvl w:ilvl="1" w:tplc="D654F026">
      <w:start w:val="1"/>
      <w:numFmt w:val="lowerLetter"/>
      <w:lvlText w:val="%2."/>
      <w:lvlJc w:val="left"/>
      <w:pPr>
        <w:ind w:left="1440" w:hanging="360"/>
      </w:pPr>
    </w:lvl>
    <w:lvl w:ilvl="2" w:tplc="89585D0C">
      <w:start w:val="1"/>
      <w:numFmt w:val="lowerRoman"/>
      <w:lvlText w:val="%3."/>
      <w:lvlJc w:val="right"/>
      <w:pPr>
        <w:ind w:left="2160" w:hanging="180"/>
      </w:pPr>
    </w:lvl>
    <w:lvl w:ilvl="3" w:tplc="F4A4E052">
      <w:start w:val="1"/>
      <w:numFmt w:val="decimal"/>
      <w:lvlText w:val="%4."/>
      <w:lvlJc w:val="left"/>
      <w:pPr>
        <w:ind w:left="2880" w:hanging="360"/>
      </w:pPr>
    </w:lvl>
    <w:lvl w:ilvl="4" w:tplc="27D2FEF4">
      <w:start w:val="1"/>
      <w:numFmt w:val="lowerLetter"/>
      <w:lvlText w:val="%5."/>
      <w:lvlJc w:val="left"/>
      <w:pPr>
        <w:ind w:left="3600" w:hanging="360"/>
      </w:pPr>
    </w:lvl>
    <w:lvl w:ilvl="5" w:tplc="953C8B20">
      <w:start w:val="1"/>
      <w:numFmt w:val="lowerRoman"/>
      <w:lvlText w:val="%6."/>
      <w:lvlJc w:val="right"/>
      <w:pPr>
        <w:ind w:left="4320" w:hanging="180"/>
      </w:pPr>
    </w:lvl>
    <w:lvl w:ilvl="6" w:tplc="C60EAA1A">
      <w:start w:val="1"/>
      <w:numFmt w:val="decimal"/>
      <w:lvlText w:val="%7."/>
      <w:lvlJc w:val="left"/>
      <w:pPr>
        <w:ind w:left="5040" w:hanging="360"/>
      </w:pPr>
    </w:lvl>
    <w:lvl w:ilvl="7" w:tplc="1B54B82C">
      <w:start w:val="1"/>
      <w:numFmt w:val="lowerLetter"/>
      <w:lvlText w:val="%8."/>
      <w:lvlJc w:val="left"/>
      <w:pPr>
        <w:ind w:left="5760" w:hanging="360"/>
      </w:pPr>
    </w:lvl>
    <w:lvl w:ilvl="8" w:tplc="268C0F16">
      <w:start w:val="1"/>
      <w:numFmt w:val="lowerRoman"/>
      <w:lvlText w:val="%9."/>
      <w:lvlJc w:val="right"/>
      <w:pPr>
        <w:ind w:left="6480" w:hanging="180"/>
      </w:pPr>
    </w:lvl>
  </w:abstractNum>
  <w:abstractNum w:abstractNumId="94" w15:restartNumberingAfterBreak="0">
    <w:nsid w:val="344441A6"/>
    <w:multiLevelType w:val="hybridMultilevel"/>
    <w:tmpl w:val="74E280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69FB90"/>
    <w:multiLevelType w:val="hybridMultilevel"/>
    <w:tmpl w:val="50B6B602"/>
    <w:lvl w:ilvl="0" w:tplc="1DA6CBF8">
      <w:start w:val="1"/>
      <w:numFmt w:val="bullet"/>
      <w:lvlText w:val="·"/>
      <w:lvlJc w:val="left"/>
      <w:pPr>
        <w:ind w:left="720" w:hanging="360"/>
      </w:pPr>
      <w:rPr>
        <w:rFonts w:ascii="Symbol" w:hAnsi="Symbol" w:hint="default"/>
      </w:rPr>
    </w:lvl>
    <w:lvl w:ilvl="1" w:tplc="9C7AA492">
      <w:start w:val="1"/>
      <w:numFmt w:val="bullet"/>
      <w:lvlText w:val="o"/>
      <w:lvlJc w:val="left"/>
      <w:pPr>
        <w:ind w:left="1440" w:hanging="360"/>
      </w:pPr>
      <w:rPr>
        <w:rFonts w:ascii="Courier New" w:hAnsi="Courier New" w:hint="default"/>
      </w:rPr>
    </w:lvl>
    <w:lvl w:ilvl="2" w:tplc="E8D4892E">
      <w:start w:val="1"/>
      <w:numFmt w:val="bullet"/>
      <w:lvlText w:val=""/>
      <w:lvlJc w:val="left"/>
      <w:pPr>
        <w:ind w:left="2160" w:hanging="360"/>
      </w:pPr>
      <w:rPr>
        <w:rFonts w:ascii="Wingdings" w:hAnsi="Wingdings" w:hint="default"/>
      </w:rPr>
    </w:lvl>
    <w:lvl w:ilvl="3" w:tplc="45AA0B52">
      <w:start w:val="1"/>
      <w:numFmt w:val="bullet"/>
      <w:lvlText w:val=""/>
      <w:lvlJc w:val="left"/>
      <w:pPr>
        <w:ind w:left="2880" w:hanging="360"/>
      </w:pPr>
      <w:rPr>
        <w:rFonts w:ascii="Symbol" w:hAnsi="Symbol" w:hint="default"/>
      </w:rPr>
    </w:lvl>
    <w:lvl w:ilvl="4" w:tplc="AFBE9C74">
      <w:start w:val="1"/>
      <w:numFmt w:val="bullet"/>
      <w:lvlText w:val="o"/>
      <w:lvlJc w:val="left"/>
      <w:pPr>
        <w:ind w:left="3600" w:hanging="360"/>
      </w:pPr>
      <w:rPr>
        <w:rFonts w:ascii="Courier New" w:hAnsi="Courier New" w:hint="default"/>
      </w:rPr>
    </w:lvl>
    <w:lvl w:ilvl="5" w:tplc="9EEC6C24">
      <w:start w:val="1"/>
      <w:numFmt w:val="bullet"/>
      <w:lvlText w:val=""/>
      <w:lvlJc w:val="left"/>
      <w:pPr>
        <w:ind w:left="4320" w:hanging="360"/>
      </w:pPr>
      <w:rPr>
        <w:rFonts w:ascii="Wingdings" w:hAnsi="Wingdings" w:hint="default"/>
      </w:rPr>
    </w:lvl>
    <w:lvl w:ilvl="6" w:tplc="43A45B04">
      <w:start w:val="1"/>
      <w:numFmt w:val="bullet"/>
      <w:lvlText w:val=""/>
      <w:lvlJc w:val="left"/>
      <w:pPr>
        <w:ind w:left="5040" w:hanging="360"/>
      </w:pPr>
      <w:rPr>
        <w:rFonts w:ascii="Symbol" w:hAnsi="Symbol" w:hint="default"/>
      </w:rPr>
    </w:lvl>
    <w:lvl w:ilvl="7" w:tplc="2FAEB4FA">
      <w:start w:val="1"/>
      <w:numFmt w:val="bullet"/>
      <w:lvlText w:val="o"/>
      <w:lvlJc w:val="left"/>
      <w:pPr>
        <w:ind w:left="5760" w:hanging="360"/>
      </w:pPr>
      <w:rPr>
        <w:rFonts w:ascii="Courier New" w:hAnsi="Courier New" w:hint="default"/>
      </w:rPr>
    </w:lvl>
    <w:lvl w:ilvl="8" w:tplc="7B0280E2">
      <w:start w:val="1"/>
      <w:numFmt w:val="bullet"/>
      <w:lvlText w:val=""/>
      <w:lvlJc w:val="left"/>
      <w:pPr>
        <w:ind w:left="6480" w:hanging="360"/>
      </w:pPr>
      <w:rPr>
        <w:rFonts w:ascii="Wingdings" w:hAnsi="Wingdings" w:hint="default"/>
      </w:rPr>
    </w:lvl>
  </w:abstractNum>
  <w:abstractNum w:abstractNumId="96" w15:restartNumberingAfterBreak="0">
    <w:nsid w:val="360F1C38"/>
    <w:multiLevelType w:val="hybridMultilevel"/>
    <w:tmpl w:val="D17643D2"/>
    <w:lvl w:ilvl="0" w:tplc="F68CDD3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7FE48DB"/>
    <w:multiLevelType w:val="hybridMultilevel"/>
    <w:tmpl w:val="714603C0"/>
    <w:lvl w:ilvl="0" w:tplc="47C266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501BD2"/>
    <w:multiLevelType w:val="multilevel"/>
    <w:tmpl w:val="17300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386B189D"/>
    <w:multiLevelType w:val="hybridMultilevel"/>
    <w:tmpl w:val="95706554"/>
    <w:lvl w:ilvl="0" w:tplc="C8CCADBE">
      <w:start w:val="1"/>
      <w:numFmt w:val="decimal"/>
      <w:lvlText w:val="%1."/>
      <w:lvlJc w:val="left"/>
      <w:pPr>
        <w:ind w:left="720" w:hanging="360"/>
      </w:pPr>
    </w:lvl>
    <w:lvl w:ilvl="1" w:tplc="02EC8092">
      <w:start w:val="1"/>
      <w:numFmt w:val="lowerLetter"/>
      <w:lvlText w:val="%2."/>
      <w:lvlJc w:val="left"/>
      <w:pPr>
        <w:ind w:left="1440" w:hanging="360"/>
      </w:pPr>
    </w:lvl>
    <w:lvl w:ilvl="2" w:tplc="C92AEFC0">
      <w:start w:val="1"/>
      <w:numFmt w:val="lowerRoman"/>
      <w:lvlText w:val="%3."/>
      <w:lvlJc w:val="right"/>
      <w:pPr>
        <w:ind w:left="2160" w:hanging="180"/>
      </w:pPr>
    </w:lvl>
    <w:lvl w:ilvl="3" w:tplc="5DD404EA">
      <w:start w:val="1"/>
      <w:numFmt w:val="decimal"/>
      <w:lvlText w:val="%4."/>
      <w:lvlJc w:val="left"/>
      <w:pPr>
        <w:ind w:left="2880" w:hanging="360"/>
      </w:pPr>
    </w:lvl>
    <w:lvl w:ilvl="4" w:tplc="05281C08">
      <w:start w:val="1"/>
      <w:numFmt w:val="lowerLetter"/>
      <w:lvlText w:val="%5."/>
      <w:lvlJc w:val="left"/>
      <w:pPr>
        <w:ind w:left="3600" w:hanging="360"/>
      </w:pPr>
    </w:lvl>
    <w:lvl w:ilvl="5" w:tplc="BB64674A">
      <w:start w:val="1"/>
      <w:numFmt w:val="lowerRoman"/>
      <w:lvlText w:val="%6."/>
      <w:lvlJc w:val="right"/>
      <w:pPr>
        <w:ind w:left="4320" w:hanging="180"/>
      </w:pPr>
    </w:lvl>
    <w:lvl w:ilvl="6" w:tplc="F5182E4E">
      <w:start w:val="1"/>
      <w:numFmt w:val="decimal"/>
      <w:lvlText w:val="%7."/>
      <w:lvlJc w:val="left"/>
      <w:pPr>
        <w:ind w:left="5040" w:hanging="360"/>
      </w:pPr>
    </w:lvl>
    <w:lvl w:ilvl="7" w:tplc="F2E4962E">
      <w:start w:val="1"/>
      <w:numFmt w:val="lowerLetter"/>
      <w:lvlText w:val="%8."/>
      <w:lvlJc w:val="left"/>
      <w:pPr>
        <w:ind w:left="5760" w:hanging="360"/>
      </w:pPr>
    </w:lvl>
    <w:lvl w:ilvl="8" w:tplc="E9CE36F2">
      <w:start w:val="1"/>
      <w:numFmt w:val="lowerRoman"/>
      <w:lvlText w:val="%9."/>
      <w:lvlJc w:val="right"/>
      <w:pPr>
        <w:ind w:left="6480" w:hanging="180"/>
      </w:pPr>
    </w:lvl>
  </w:abstractNum>
  <w:abstractNum w:abstractNumId="100" w15:restartNumberingAfterBreak="0">
    <w:nsid w:val="388327D4"/>
    <w:multiLevelType w:val="hybridMultilevel"/>
    <w:tmpl w:val="5A2E1EAE"/>
    <w:lvl w:ilvl="0" w:tplc="05C4A98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88D3FD1"/>
    <w:multiLevelType w:val="hybridMultilevel"/>
    <w:tmpl w:val="EF0AF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969C351"/>
    <w:multiLevelType w:val="hybridMultilevel"/>
    <w:tmpl w:val="7ECA7BB8"/>
    <w:lvl w:ilvl="0" w:tplc="E5B28C94">
      <w:start w:val="3"/>
      <w:numFmt w:val="decimal"/>
      <w:lvlText w:val="%1."/>
      <w:lvlJc w:val="left"/>
      <w:pPr>
        <w:ind w:left="720" w:hanging="360"/>
      </w:pPr>
    </w:lvl>
    <w:lvl w:ilvl="1" w:tplc="78782D4A">
      <w:start w:val="1"/>
      <w:numFmt w:val="lowerLetter"/>
      <w:lvlText w:val="%2."/>
      <w:lvlJc w:val="left"/>
      <w:pPr>
        <w:ind w:left="1440" w:hanging="360"/>
      </w:pPr>
    </w:lvl>
    <w:lvl w:ilvl="2" w:tplc="E24E5816">
      <w:start w:val="1"/>
      <w:numFmt w:val="lowerRoman"/>
      <w:lvlText w:val="%3."/>
      <w:lvlJc w:val="right"/>
      <w:pPr>
        <w:ind w:left="2160" w:hanging="180"/>
      </w:pPr>
    </w:lvl>
    <w:lvl w:ilvl="3" w:tplc="D88C02E2">
      <w:start w:val="1"/>
      <w:numFmt w:val="decimal"/>
      <w:lvlText w:val="%4."/>
      <w:lvlJc w:val="left"/>
      <w:pPr>
        <w:ind w:left="2880" w:hanging="360"/>
      </w:pPr>
    </w:lvl>
    <w:lvl w:ilvl="4" w:tplc="0C16E8D8">
      <w:start w:val="1"/>
      <w:numFmt w:val="lowerLetter"/>
      <w:lvlText w:val="%5."/>
      <w:lvlJc w:val="left"/>
      <w:pPr>
        <w:ind w:left="3600" w:hanging="360"/>
      </w:pPr>
    </w:lvl>
    <w:lvl w:ilvl="5" w:tplc="63BE07BE">
      <w:start w:val="1"/>
      <w:numFmt w:val="lowerRoman"/>
      <w:lvlText w:val="%6."/>
      <w:lvlJc w:val="right"/>
      <w:pPr>
        <w:ind w:left="4320" w:hanging="180"/>
      </w:pPr>
    </w:lvl>
    <w:lvl w:ilvl="6" w:tplc="44084962">
      <w:start w:val="1"/>
      <w:numFmt w:val="decimal"/>
      <w:lvlText w:val="%7."/>
      <w:lvlJc w:val="left"/>
      <w:pPr>
        <w:ind w:left="5040" w:hanging="360"/>
      </w:pPr>
    </w:lvl>
    <w:lvl w:ilvl="7" w:tplc="C5085456">
      <w:start w:val="1"/>
      <w:numFmt w:val="lowerLetter"/>
      <w:lvlText w:val="%8."/>
      <w:lvlJc w:val="left"/>
      <w:pPr>
        <w:ind w:left="5760" w:hanging="360"/>
      </w:pPr>
    </w:lvl>
    <w:lvl w:ilvl="8" w:tplc="C38C44FE">
      <w:start w:val="1"/>
      <w:numFmt w:val="lowerRoman"/>
      <w:lvlText w:val="%9."/>
      <w:lvlJc w:val="right"/>
      <w:pPr>
        <w:ind w:left="6480" w:hanging="180"/>
      </w:pPr>
    </w:lvl>
  </w:abstractNum>
  <w:abstractNum w:abstractNumId="103" w15:restartNumberingAfterBreak="0">
    <w:nsid w:val="3A2F6EDC"/>
    <w:multiLevelType w:val="hybridMultilevel"/>
    <w:tmpl w:val="3F225E88"/>
    <w:lvl w:ilvl="0" w:tplc="0EDC671A">
      <w:start w:val="1"/>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B463233"/>
    <w:multiLevelType w:val="hybridMultilevel"/>
    <w:tmpl w:val="30266B66"/>
    <w:lvl w:ilvl="0" w:tplc="8D821F36">
      <w:start w:val="2"/>
      <w:numFmt w:val="decimal"/>
      <w:lvlText w:val="%1."/>
      <w:lvlJc w:val="left"/>
      <w:pPr>
        <w:ind w:left="720" w:hanging="360"/>
      </w:pPr>
    </w:lvl>
    <w:lvl w:ilvl="1" w:tplc="A7028224">
      <w:start w:val="1"/>
      <w:numFmt w:val="lowerLetter"/>
      <w:lvlText w:val="%2."/>
      <w:lvlJc w:val="left"/>
      <w:pPr>
        <w:ind w:left="1440" w:hanging="360"/>
      </w:pPr>
    </w:lvl>
    <w:lvl w:ilvl="2" w:tplc="3AF2A954">
      <w:start w:val="1"/>
      <w:numFmt w:val="lowerRoman"/>
      <w:lvlText w:val="%3."/>
      <w:lvlJc w:val="right"/>
      <w:pPr>
        <w:ind w:left="2160" w:hanging="180"/>
      </w:pPr>
    </w:lvl>
    <w:lvl w:ilvl="3" w:tplc="6C2EAC0A">
      <w:start w:val="1"/>
      <w:numFmt w:val="decimal"/>
      <w:lvlText w:val="%4."/>
      <w:lvlJc w:val="left"/>
      <w:pPr>
        <w:ind w:left="2880" w:hanging="360"/>
      </w:pPr>
    </w:lvl>
    <w:lvl w:ilvl="4" w:tplc="7F30FCA6">
      <w:start w:val="1"/>
      <w:numFmt w:val="lowerLetter"/>
      <w:lvlText w:val="%5."/>
      <w:lvlJc w:val="left"/>
      <w:pPr>
        <w:ind w:left="3600" w:hanging="360"/>
      </w:pPr>
    </w:lvl>
    <w:lvl w:ilvl="5" w:tplc="213C86FC">
      <w:start w:val="1"/>
      <w:numFmt w:val="lowerRoman"/>
      <w:lvlText w:val="%6."/>
      <w:lvlJc w:val="right"/>
      <w:pPr>
        <w:ind w:left="4320" w:hanging="180"/>
      </w:pPr>
    </w:lvl>
    <w:lvl w:ilvl="6" w:tplc="E0AA89AA">
      <w:start w:val="1"/>
      <w:numFmt w:val="decimal"/>
      <w:lvlText w:val="%7."/>
      <w:lvlJc w:val="left"/>
      <w:pPr>
        <w:ind w:left="5040" w:hanging="360"/>
      </w:pPr>
    </w:lvl>
    <w:lvl w:ilvl="7" w:tplc="CFAEE21C">
      <w:start w:val="1"/>
      <w:numFmt w:val="lowerLetter"/>
      <w:lvlText w:val="%8."/>
      <w:lvlJc w:val="left"/>
      <w:pPr>
        <w:ind w:left="5760" w:hanging="360"/>
      </w:pPr>
    </w:lvl>
    <w:lvl w:ilvl="8" w:tplc="124AFF92">
      <w:start w:val="1"/>
      <w:numFmt w:val="lowerRoman"/>
      <w:lvlText w:val="%9."/>
      <w:lvlJc w:val="right"/>
      <w:pPr>
        <w:ind w:left="6480" w:hanging="180"/>
      </w:pPr>
    </w:lvl>
  </w:abstractNum>
  <w:abstractNum w:abstractNumId="105" w15:restartNumberingAfterBreak="0">
    <w:nsid w:val="3BC405FB"/>
    <w:multiLevelType w:val="hybridMultilevel"/>
    <w:tmpl w:val="DB586830"/>
    <w:lvl w:ilvl="0" w:tplc="18C8052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C519DB0"/>
    <w:multiLevelType w:val="hybridMultilevel"/>
    <w:tmpl w:val="775C8D9C"/>
    <w:lvl w:ilvl="0" w:tplc="29B09830">
      <w:start w:val="1"/>
      <w:numFmt w:val="decimal"/>
      <w:lvlText w:val="%1."/>
      <w:lvlJc w:val="left"/>
      <w:pPr>
        <w:ind w:left="720" w:hanging="360"/>
      </w:pPr>
    </w:lvl>
    <w:lvl w:ilvl="1" w:tplc="E0E656D8">
      <w:start w:val="1"/>
      <w:numFmt w:val="lowerLetter"/>
      <w:lvlText w:val="%2."/>
      <w:lvlJc w:val="left"/>
      <w:pPr>
        <w:ind w:left="1440" w:hanging="360"/>
      </w:pPr>
    </w:lvl>
    <w:lvl w:ilvl="2" w:tplc="F260D17E">
      <w:start w:val="1"/>
      <w:numFmt w:val="lowerRoman"/>
      <w:lvlText w:val="%3."/>
      <w:lvlJc w:val="right"/>
      <w:pPr>
        <w:ind w:left="2160" w:hanging="180"/>
      </w:pPr>
    </w:lvl>
    <w:lvl w:ilvl="3" w:tplc="56EE62C4">
      <w:start w:val="1"/>
      <w:numFmt w:val="decimal"/>
      <w:lvlText w:val="%4."/>
      <w:lvlJc w:val="left"/>
      <w:pPr>
        <w:ind w:left="2880" w:hanging="360"/>
      </w:pPr>
    </w:lvl>
    <w:lvl w:ilvl="4" w:tplc="51CED062">
      <w:start w:val="1"/>
      <w:numFmt w:val="lowerLetter"/>
      <w:lvlText w:val="%5."/>
      <w:lvlJc w:val="left"/>
      <w:pPr>
        <w:ind w:left="3600" w:hanging="360"/>
      </w:pPr>
    </w:lvl>
    <w:lvl w:ilvl="5" w:tplc="CA4E8AD8">
      <w:start w:val="1"/>
      <w:numFmt w:val="lowerRoman"/>
      <w:lvlText w:val="%6."/>
      <w:lvlJc w:val="right"/>
      <w:pPr>
        <w:ind w:left="4320" w:hanging="180"/>
      </w:pPr>
    </w:lvl>
    <w:lvl w:ilvl="6" w:tplc="1B8080DC">
      <w:start w:val="1"/>
      <w:numFmt w:val="decimal"/>
      <w:lvlText w:val="%7."/>
      <w:lvlJc w:val="left"/>
      <w:pPr>
        <w:ind w:left="5040" w:hanging="360"/>
      </w:pPr>
    </w:lvl>
    <w:lvl w:ilvl="7" w:tplc="206EA258">
      <w:start w:val="1"/>
      <w:numFmt w:val="lowerLetter"/>
      <w:lvlText w:val="%8."/>
      <w:lvlJc w:val="left"/>
      <w:pPr>
        <w:ind w:left="5760" w:hanging="360"/>
      </w:pPr>
    </w:lvl>
    <w:lvl w:ilvl="8" w:tplc="7FDA4F1A">
      <w:start w:val="1"/>
      <w:numFmt w:val="lowerRoman"/>
      <w:lvlText w:val="%9."/>
      <w:lvlJc w:val="right"/>
      <w:pPr>
        <w:ind w:left="6480" w:hanging="180"/>
      </w:pPr>
    </w:lvl>
  </w:abstractNum>
  <w:abstractNum w:abstractNumId="107" w15:restartNumberingAfterBreak="0">
    <w:nsid w:val="3CAF4F4E"/>
    <w:multiLevelType w:val="hybridMultilevel"/>
    <w:tmpl w:val="785CD5F0"/>
    <w:lvl w:ilvl="0" w:tplc="55A2A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F21772"/>
    <w:multiLevelType w:val="hybridMultilevel"/>
    <w:tmpl w:val="4E0A5F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F74CF7"/>
    <w:multiLevelType w:val="hybridMultilevel"/>
    <w:tmpl w:val="E0B286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F1951F5"/>
    <w:multiLevelType w:val="hybridMultilevel"/>
    <w:tmpl w:val="F8AC9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0437F57"/>
    <w:multiLevelType w:val="hybridMultilevel"/>
    <w:tmpl w:val="90FED78A"/>
    <w:lvl w:ilvl="0" w:tplc="3CAE549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41162767"/>
    <w:multiLevelType w:val="hybridMultilevel"/>
    <w:tmpl w:val="AC8E53FC"/>
    <w:lvl w:ilvl="0" w:tplc="B5B43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547D98"/>
    <w:multiLevelType w:val="hybridMultilevel"/>
    <w:tmpl w:val="6E24FEAA"/>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B8AE9C06">
      <w:start w:val="1"/>
      <w:numFmt w:val="decimal"/>
      <w:lvlText w:val="%4."/>
      <w:lvlJc w:val="left"/>
      <w:pPr>
        <w:ind w:left="2880" w:hanging="360"/>
      </w:pPr>
      <w:rPr>
        <w:rFonts w:cs="Times New Roman"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5" w15:restartNumberingAfterBreak="0">
    <w:nsid w:val="415C2F71"/>
    <w:multiLevelType w:val="hybridMultilevel"/>
    <w:tmpl w:val="805E2E72"/>
    <w:lvl w:ilvl="0" w:tplc="5F8E5DB4">
      <w:start w:val="1"/>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6" w15:restartNumberingAfterBreak="0">
    <w:nsid w:val="41DD77DF"/>
    <w:multiLevelType w:val="hybridMultilevel"/>
    <w:tmpl w:val="CE4261A4"/>
    <w:lvl w:ilvl="0" w:tplc="0408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D63FBD"/>
    <w:multiLevelType w:val="hybridMultilevel"/>
    <w:tmpl w:val="00528B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550F75"/>
    <w:multiLevelType w:val="hybridMultilevel"/>
    <w:tmpl w:val="D882ACA0"/>
    <w:lvl w:ilvl="0" w:tplc="114E4DE6">
      <w:start w:val="1"/>
      <w:numFmt w:val="decimal"/>
      <w:lvlText w:val="%1."/>
      <w:lvlJc w:val="left"/>
      <w:pPr>
        <w:ind w:left="720" w:hanging="360"/>
      </w:pPr>
    </w:lvl>
    <w:lvl w:ilvl="1" w:tplc="C310BDC6">
      <w:start w:val="1"/>
      <w:numFmt w:val="lowerLetter"/>
      <w:lvlText w:val="%2."/>
      <w:lvlJc w:val="left"/>
      <w:pPr>
        <w:ind w:left="1440" w:hanging="360"/>
      </w:pPr>
    </w:lvl>
    <w:lvl w:ilvl="2" w:tplc="D4AAF4A0">
      <w:start w:val="1"/>
      <w:numFmt w:val="lowerRoman"/>
      <w:lvlText w:val="%3."/>
      <w:lvlJc w:val="right"/>
      <w:pPr>
        <w:ind w:left="2160" w:hanging="180"/>
      </w:pPr>
    </w:lvl>
    <w:lvl w:ilvl="3" w:tplc="2C74A792">
      <w:start w:val="1"/>
      <w:numFmt w:val="decimal"/>
      <w:lvlText w:val="%4."/>
      <w:lvlJc w:val="left"/>
      <w:pPr>
        <w:ind w:left="2880" w:hanging="360"/>
      </w:pPr>
    </w:lvl>
    <w:lvl w:ilvl="4" w:tplc="FCAE69A4">
      <w:start w:val="1"/>
      <w:numFmt w:val="lowerLetter"/>
      <w:lvlText w:val="%5."/>
      <w:lvlJc w:val="left"/>
      <w:pPr>
        <w:ind w:left="3600" w:hanging="360"/>
      </w:pPr>
    </w:lvl>
    <w:lvl w:ilvl="5" w:tplc="299CCB94">
      <w:start w:val="1"/>
      <w:numFmt w:val="lowerRoman"/>
      <w:lvlText w:val="%6."/>
      <w:lvlJc w:val="right"/>
      <w:pPr>
        <w:ind w:left="4320" w:hanging="180"/>
      </w:pPr>
    </w:lvl>
    <w:lvl w:ilvl="6" w:tplc="A04889B2">
      <w:start w:val="1"/>
      <w:numFmt w:val="decimal"/>
      <w:lvlText w:val="%7."/>
      <w:lvlJc w:val="left"/>
      <w:pPr>
        <w:ind w:left="5040" w:hanging="360"/>
      </w:pPr>
    </w:lvl>
    <w:lvl w:ilvl="7" w:tplc="D4E26052">
      <w:start w:val="1"/>
      <w:numFmt w:val="lowerLetter"/>
      <w:lvlText w:val="%8."/>
      <w:lvlJc w:val="left"/>
      <w:pPr>
        <w:ind w:left="5760" w:hanging="360"/>
      </w:pPr>
    </w:lvl>
    <w:lvl w:ilvl="8" w:tplc="A27051D8">
      <w:start w:val="1"/>
      <w:numFmt w:val="lowerRoman"/>
      <w:lvlText w:val="%9."/>
      <w:lvlJc w:val="right"/>
      <w:pPr>
        <w:ind w:left="6480" w:hanging="180"/>
      </w:pPr>
    </w:lvl>
  </w:abstractNum>
  <w:abstractNum w:abstractNumId="120"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44787366"/>
    <w:multiLevelType w:val="hybridMultilevel"/>
    <w:tmpl w:val="79E84148"/>
    <w:lvl w:ilvl="0" w:tplc="951E196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48A562D"/>
    <w:multiLevelType w:val="hybridMultilevel"/>
    <w:tmpl w:val="989E83C8"/>
    <w:lvl w:ilvl="0" w:tplc="25CEC86C">
      <w:start w:val="1"/>
      <w:numFmt w:val="decimal"/>
      <w:lvlText w:val="%1."/>
      <w:lvlJc w:val="left"/>
      <w:pPr>
        <w:ind w:left="720" w:hanging="360"/>
      </w:pPr>
    </w:lvl>
    <w:lvl w:ilvl="1" w:tplc="755824AC">
      <w:start w:val="1"/>
      <w:numFmt w:val="lowerLetter"/>
      <w:lvlText w:val="%2."/>
      <w:lvlJc w:val="left"/>
      <w:pPr>
        <w:ind w:left="1440" w:hanging="360"/>
      </w:pPr>
    </w:lvl>
    <w:lvl w:ilvl="2" w:tplc="314CAC0C">
      <w:start w:val="1"/>
      <w:numFmt w:val="lowerRoman"/>
      <w:lvlText w:val="%3."/>
      <w:lvlJc w:val="right"/>
      <w:pPr>
        <w:ind w:left="2160" w:hanging="180"/>
      </w:pPr>
    </w:lvl>
    <w:lvl w:ilvl="3" w:tplc="EC98139C">
      <w:start w:val="1"/>
      <w:numFmt w:val="decimal"/>
      <w:lvlText w:val="%4."/>
      <w:lvlJc w:val="left"/>
      <w:pPr>
        <w:ind w:left="2880" w:hanging="360"/>
      </w:pPr>
    </w:lvl>
    <w:lvl w:ilvl="4" w:tplc="85800ADE">
      <w:start w:val="1"/>
      <w:numFmt w:val="lowerLetter"/>
      <w:lvlText w:val="%5."/>
      <w:lvlJc w:val="left"/>
      <w:pPr>
        <w:ind w:left="3600" w:hanging="360"/>
      </w:pPr>
    </w:lvl>
    <w:lvl w:ilvl="5" w:tplc="2AF8E7A0">
      <w:start w:val="1"/>
      <w:numFmt w:val="lowerRoman"/>
      <w:lvlText w:val="%6."/>
      <w:lvlJc w:val="right"/>
      <w:pPr>
        <w:ind w:left="4320" w:hanging="180"/>
      </w:pPr>
    </w:lvl>
    <w:lvl w:ilvl="6" w:tplc="6722FB6A">
      <w:start w:val="1"/>
      <w:numFmt w:val="decimal"/>
      <w:lvlText w:val="%7."/>
      <w:lvlJc w:val="left"/>
      <w:pPr>
        <w:ind w:left="5040" w:hanging="360"/>
      </w:pPr>
    </w:lvl>
    <w:lvl w:ilvl="7" w:tplc="AFD882D2">
      <w:start w:val="1"/>
      <w:numFmt w:val="lowerLetter"/>
      <w:lvlText w:val="%8."/>
      <w:lvlJc w:val="left"/>
      <w:pPr>
        <w:ind w:left="5760" w:hanging="360"/>
      </w:pPr>
    </w:lvl>
    <w:lvl w:ilvl="8" w:tplc="581A37F4">
      <w:start w:val="1"/>
      <w:numFmt w:val="lowerRoman"/>
      <w:lvlText w:val="%9."/>
      <w:lvlJc w:val="right"/>
      <w:pPr>
        <w:ind w:left="6480" w:hanging="180"/>
      </w:pPr>
    </w:lvl>
  </w:abstractNum>
  <w:abstractNum w:abstractNumId="123" w15:restartNumberingAfterBreak="0">
    <w:nsid w:val="449C4B8A"/>
    <w:multiLevelType w:val="hybridMultilevel"/>
    <w:tmpl w:val="A7B6702E"/>
    <w:lvl w:ilvl="0" w:tplc="0B38A0A2">
      <w:start w:val="1"/>
      <w:numFmt w:val="bullet"/>
      <w:lvlText w:val="·"/>
      <w:lvlJc w:val="left"/>
      <w:pPr>
        <w:ind w:left="720" w:hanging="360"/>
      </w:pPr>
      <w:rPr>
        <w:rFonts w:ascii="Symbol" w:hAnsi="Symbol" w:hint="default"/>
      </w:rPr>
    </w:lvl>
    <w:lvl w:ilvl="1" w:tplc="E76A8B8C">
      <w:start w:val="1"/>
      <w:numFmt w:val="bullet"/>
      <w:lvlText w:val="o"/>
      <w:lvlJc w:val="left"/>
      <w:pPr>
        <w:ind w:left="1440" w:hanging="360"/>
      </w:pPr>
      <w:rPr>
        <w:rFonts w:ascii="Courier New" w:hAnsi="Courier New" w:hint="default"/>
      </w:rPr>
    </w:lvl>
    <w:lvl w:ilvl="2" w:tplc="209E9778">
      <w:start w:val="1"/>
      <w:numFmt w:val="bullet"/>
      <w:lvlText w:val=""/>
      <w:lvlJc w:val="left"/>
      <w:pPr>
        <w:ind w:left="2160" w:hanging="360"/>
      </w:pPr>
      <w:rPr>
        <w:rFonts w:ascii="Wingdings" w:hAnsi="Wingdings" w:hint="default"/>
      </w:rPr>
    </w:lvl>
    <w:lvl w:ilvl="3" w:tplc="714626A8">
      <w:start w:val="1"/>
      <w:numFmt w:val="bullet"/>
      <w:lvlText w:val=""/>
      <w:lvlJc w:val="left"/>
      <w:pPr>
        <w:ind w:left="2880" w:hanging="360"/>
      </w:pPr>
      <w:rPr>
        <w:rFonts w:ascii="Symbol" w:hAnsi="Symbol" w:hint="default"/>
      </w:rPr>
    </w:lvl>
    <w:lvl w:ilvl="4" w:tplc="5F4C555E">
      <w:start w:val="1"/>
      <w:numFmt w:val="bullet"/>
      <w:lvlText w:val="o"/>
      <w:lvlJc w:val="left"/>
      <w:pPr>
        <w:ind w:left="3600" w:hanging="360"/>
      </w:pPr>
      <w:rPr>
        <w:rFonts w:ascii="Courier New" w:hAnsi="Courier New" w:hint="default"/>
      </w:rPr>
    </w:lvl>
    <w:lvl w:ilvl="5" w:tplc="74BE3012">
      <w:start w:val="1"/>
      <w:numFmt w:val="bullet"/>
      <w:lvlText w:val=""/>
      <w:lvlJc w:val="left"/>
      <w:pPr>
        <w:ind w:left="4320" w:hanging="360"/>
      </w:pPr>
      <w:rPr>
        <w:rFonts w:ascii="Wingdings" w:hAnsi="Wingdings" w:hint="default"/>
      </w:rPr>
    </w:lvl>
    <w:lvl w:ilvl="6" w:tplc="6720B91C">
      <w:start w:val="1"/>
      <w:numFmt w:val="bullet"/>
      <w:lvlText w:val=""/>
      <w:lvlJc w:val="left"/>
      <w:pPr>
        <w:ind w:left="5040" w:hanging="360"/>
      </w:pPr>
      <w:rPr>
        <w:rFonts w:ascii="Symbol" w:hAnsi="Symbol" w:hint="default"/>
      </w:rPr>
    </w:lvl>
    <w:lvl w:ilvl="7" w:tplc="E2406464">
      <w:start w:val="1"/>
      <w:numFmt w:val="bullet"/>
      <w:lvlText w:val="o"/>
      <w:lvlJc w:val="left"/>
      <w:pPr>
        <w:ind w:left="5760" w:hanging="360"/>
      </w:pPr>
      <w:rPr>
        <w:rFonts w:ascii="Courier New" w:hAnsi="Courier New" w:hint="default"/>
      </w:rPr>
    </w:lvl>
    <w:lvl w:ilvl="8" w:tplc="BEFEA564">
      <w:start w:val="1"/>
      <w:numFmt w:val="bullet"/>
      <w:lvlText w:val=""/>
      <w:lvlJc w:val="left"/>
      <w:pPr>
        <w:ind w:left="6480" w:hanging="360"/>
      </w:pPr>
      <w:rPr>
        <w:rFonts w:ascii="Wingdings" w:hAnsi="Wingdings" w:hint="default"/>
      </w:rPr>
    </w:lvl>
  </w:abstractNum>
  <w:abstractNum w:abstractNumId="124" w15:restartNumberingAfterBreak="0">
    <w:nsid w:val="44C44778"/>
    <w:multiLevelType w:val="multilevel"/>
    <w:tmpl w:val="D256C5C8"/>
    <w:lvl w:ilvl="0">
      <w:start w:val="5"/>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5" w15:restartNumberingAfterBreak="0">
    <w:nsid w:val="44E11F21"/>
    <w:multiLevelType w:val="hybridMultilevel"/>
    <w:tmpl w:val="F84C0066"/>
    <w:lvl w:ilvl="0" w:tplc="9A1246AA">
      <w:start w:val="1"/>
      <w:numFmt w:val="decimal"/>
      <w:lvlText w:val="%1."/>
      <w:lvlJc w:val="left"/>
      <w:pPr>
        <w:ind w:left="720" w:hanging="360"/>
      </w:pPr>
    </w:lvl>
    <w:lvl w:ilvl="1" w:tplc="4E1CDAC2">
      <w:start w:val="1"/>
      <w:numFmt w:val="lowerLetter"/>
      <w:lvlText w:val="%2."/>
      <w:lvlJc w:val="left"/>
      <w:pPr>
        <w:ind w:left="1440" w:hanging="360"/>
      </w:pPr>
    </w:lvl>
    <w:lvl w:ilvl="2" w:tplc="EBBABE96">
      <w:start w:val="1"/>
      <w:numFmt w:val="lowerRoman"/>
      <w:lvlText w:val="%3."/>
      <w:lvlJc w:val="right"/>
      <w:pPr>
        <w:ind w:left="2160" w:hanging="180"/>
      </w:pPr>
    </w:lvl>
    <w:lvl w:ilvl="3" w:tplc="1EF26986">
      <w:start w:val="1"/>
      <w:numFmt w:val="decimal"/>
      <w:lvlText w:val="%4."/>
      <w:lvlJc w:val="left"/>
      <w:pPr>
        <w:ind w:left="2880" w:hanging="360"/>
      </w:pPr>
    </w:lvl>
    <w:lvl w:ilvl="4" w:tplc="D1EE4024">
      <w:start w:val="1"/>
      <w:numFmt w:val="lowerLetter"/>
      <w:lvlText w:val="%5."/>
      <w:lvlJc w:val="left"/>
      <w:pPr>
        <w:ind w:left="3600" w:hanging="360"/>
      </w:pPr>
    </w:lvl>
    <w:lvl w:ilvl="5" w:tplc="300A562E">
      <w:start w:val="1"/>
      <w:numFmt w:val="lowerRoman"/>
      <w:lvlText w:val="%6."/>
      <w:lvlJc w:val="right"/>
      <w:pPr>
        <w:ind w:left="4320" w:hanging="180"/>
      </w:pPr>
    </w:lvl>
    <w:lvl w:ilvl="6" w:tplc="B99C4B60">
      <w:start w:val="1"/>
      <w:numFmt w:val="decimal"/>
      <w:lvlText w:val="%7."/>
      <w:lvlJc w:val="left"/>
      <w:pPr>
        <w:ind w:left="5040" w:hanging="360"/>
      </w:pPr>
    </w:lvl>
    <w:lvl w:ilvl="7" w:tplc="1DD2496E">
      <w:start w:val="1"/>
      <w:numFmt w:val="lowerLetter"/>
      <w:lvlText w:val="%8."/>
      <w:lvlJc w:val="left"/>
      <w:pPr>
        <w:ind w:left="5760" w:hanging="360"/>
      </w:pPr>
    </w:lvl>
    <w:lvl w:ilvl="8" w:tplc="751E5DCA">
      <w:start w:val="1"/>
      <w:numFmt w:val="lowerRoman"/>
      <w:lvlText w:val="%9."/>
      <w:lvlJc w:val="right"/>
      <w:pPr>
        <w:ind w:left="6480" w:hanging="180"/>
      </w:pPr>
    </w:lvl>
  </w:abstractNum>
  <w:abstractNum w:abstractNumId="126" w15:restartNumberingAfterBreak="0">
    <w:nsid w:val="479D1E32"/>
    <w:multiLevelType w:val="hybridMultilevel"/>
    <w:tmpl w:val="2CC28D38"/>
    <w:lvl w:ilvl="0" w:tplc="EC54E0AC">
      <w:start w:val="1"/>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7DE4754"/>
    <w:multiLevelType w:val="hybridMultilevel"/>
    <w:tmpl w:val="0A0A825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8" w15:restartNumberingAfterBreak="0">
    <w:nsid w:val="4887391F"/>
    <w:multiLevelType w:val="hybridMultilevel"/>
    <w:tmpl w:val="51FED548"/>
    <w:lvl w:ilvl="0" w:tplc="668226BA">
      <w:start w:val="1"/>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9" w15:restartNumberingAfterBreak="0">
    <w:nsid w:val="493F31B2"/>
    <w:multiLevelType w:val="hybridMultilevel"/>
    <w:tmpl w:val="6BDA1A32"/>
    <w:lvl w:ilvl="0" w:tplc="9EE0A0F2">
      <w:start w:val="1"/>
      <w:numFmt w:val="decimal"/>
      <w:lvlText w:val="%1."/>
      <w:lvlJc w:val="left"/>
      <w:pPr>
        <w:ind w:left="2880" w:hanging="360"/>
      </w:pPr>
      <w:rPr>
        <w:rFonts w:cs="Times New Roman"/>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B485DB0"/>
    <w:multiLevelType w:val="hybridMultilevel"/>
    <w:tmpl w:val="9752B09C"/>
    <w:lvl w:ilvl="0" w:tplc="B942C822">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1" w15:restartNumberingAfterBreak="0">
    <w:nsid w:val="4BEB4AFF"/>
    <w:multiLevelType w:val="multilevel"/>
    <w:tmpl w:val="C230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D366895"/>
    <w:multiLevelType w:val="hybridMultilevel"/>
    <w:tmpl w:val="E6CE33CE"/>
    <w:lvl w:ilvl="0" w:tplc="D47C2BF8">
      <w:start w:val="3"/>
      <w:numFmt w:val="decimal"/>
      <w:lvlText w:val="%1."/>
      <w:lvlJc w:val="left"/>
      <w:pPr>
        <w:ind w:left="720" w:hanging="360"/>
      </w:pPr>
    </w:lvl>
    <w:lvl w:ilvl="1" w:tplc="13F631BA">
      <w:start w:val="1"/>
      <w:numFmt w:val="lowerLetter"/>
      <w:lvlText w:val="%2."/>
      <w:lvlJc w:val="left"/>
      <w:pPr>
        <w:ind w:left="1440" w:hanging="360"/>
      </w:pPr>
    </w:lvl>
    <w:lvl w:ilvl="2" w:tplc="29924356">
      <w:start w:val="1"/>
      <w:numFmt w:val="lowerRoman"/>
      <w:lvlText w:val="%3."/>
      <w:lvlJc w:val="right"/>
      <w:pPr>
        <w:ind w:left="2160" w:hanging="180"/>
      </w:pPr>
    </w:lvl>
    <w:lvl w:ilvl="3" w:tplc="9EA8253E">
      <w:start w:val="1"/>
      <w:numFmt w:val="decimal"/>
      <w:lvlText w:val="%4."/>
      <w:lvlJc w:val="left"/>
      <w:pPr>
        <w:ind w:left="2880" w:hanging="360"/>
      </w:pPr>
    </w:lvl>
    <w:lvl w:ilvl="4" w:tplc="1EEEEBAE">
      <w:start w:val="1"/>
      <w:numFmt w:val="lowerLetter"/>
      <w:lvlText w:val="%5."/>
      <w:lvlJc w:val="left"/>
      <w:pPr>
        <w:ind w:left="3600" w:hanging="360"/>
      </w:pPr>
    </w:lvl>
    <w:lvl w:ilvl="5" w:tplc="06C04948">
      <w:start w:val="1"/>
      <w:numFmt w:val="lowerRoman"/>
      <w:lvlText w:val="%6."/>
      <w:lvlJc w:val="right"/>
      <w:pPr>
        <w:ind w:left="4320" w:hanging="180"/>
      </w:pPr>
    </w:lvl>
    <w:lvl w:ilvl="6" w:tplc="9E2A3D8A">
      <w:start w:val="1"/>
      <w:numFmt w:val="decimal"/>
      <w:lvlText w:val="%7."/>
      <w:lvlJc w:val="left"/>
      <w:pPr>
        <w:ind w:left="5040" w:hanging="360"/>
      </w:pPr>
    </w:lvl>
    <w:lvl w:ilvl="7" w:tplc="396E9A06">
      <w:start w:val="1"/>
      <w:numFmt w:val="lowerLetter"/>
      <w:lvlText w:val="%8."/>
      <w:lvlJc w:val="left"/>
      <w:pPr>
        <w:ind w:left="5760" w:hanging="360"/>
      </w:pPr>
    </w:lvl>
    <w:lvl w:ilvl="8" w:tplc="3F10D324">
      <w:start w:val="1"/>
      <w:numFmt w:val="lowerRoman"/>
      <w:lvlText w:val="%9."/>
      <w:lvlJc w:val="right"/>
      <w:pPr>
        <w:ind w:left="6480" w:hanging="180"/>
      </w:pPr>
    </w:lvl>
  </w:abstractNum>
  <w:abstractNum w:abstractNumId="133" w15:restartNumberingAfterBreak="0">
    <w:nsid w:val="4E37E22D"/>
    <w:multiLevelType w:val="hybridMultilevel"/>
    <w:tmpl w:val="CB9A6A78"/>
    <w:lvl w:ilvl="0" w:tplc="E22E8D74">
      <w:start w:val="1"/>
      <w:numFmt w:val="decimal"/>
      <w:lvlText w:val="%1."/>
      <w:lvlJc w:val="left"/>
      <w:pPr>
        <w:ind w:left="720" w:hanging="360"/>
      </w:pPr>
    </w:lvl>
    <w:lvl w:ilvl="1" w:tplc="36A24FD8">
      <w:start w:val="1"/>
      <w:numFmt w:val="lowerLetter"/>
      <w:lvlText w:val="%2."/>
      <w:lvlJc w:val="left"/>
      <w:pPr>
        <w:ind w:left="1440" w:hanging="360"/>
      </w:pPr>
    </w:lvl>
    <w:lvl w:ilvl="2" w:tplc="6A8A89BE">
      <w:start w:val="1"/>
      <w:numFmt w:val="lowerRoman"/>
      <w:lvlText w:val="%3."/>
      <w:lvlJc w:val="right"/>
      <w:pPr>
        <w:ind w:left="2160" w:hanging="180"/>
      </w:pPr>
    </w:lvl>
    <w:lvl w:ilvl="3" w:tplc="C186E25E">
      <w:start w:val="1"/>
      <w:numFmt w:val="decimal"/>
      <w:lvlText w:val="%4."/>
      <w:lvlJc w:val="left"/>
      <w:pPr>
        <w:ind w:left="2880" w:hanging="360"/>
      </w:pPr>
    </w:lvl>
    <w:lvl w:ilvl="4" w:tplc="ACCA6F0A">
      <w:start w:val="1"/>
      <w:numFmt w:val="lowerLetter"/>
      <w:lvlText w:val="%5."/>
      <w:lvlJc w:val="left"/>
      <w:pPr>
        <w:ind w:left="3600" w:hanging="360"/>
      </w:pPr>
    </w:lvl>
    <w:lvl w:ilvl="5" w:tplc="61E02718">
      <w:start w:val="1"/>
      <w:numFmt w:val="lowerRoman"/>
      <w:lvlText w:val="%6."/>
      <w:lvlJc w:val="right"/>
      <w:pPr>
        <w:ind w:left="4320" w:hanging="180"/>
      </w:pPr>
    </w:lvl>
    <w:lvl w:ilvl="6" w:tplc="280C98DC">
      <w:start w:val="1"/>
      <w:numFmt w:val="decimal"/>
      <w:lvlText w:val="%7."/>
      <w:lvlJc w:val="left"/>
      <w:pPr>
        <w:ind w:left="5040" w:hanging="360"/>
      </w:pPr>
    </w:lvl>
    <w:lvl w:ilvl="7" w:tplc="9BB26354">
      <w:start w:val="1"/>
      <w:numFmt w:val="lowerLetter"/>
      <w:lvlText w:val="%8."/>
      <w:lvlJc w:val="left"/>
      <w:pPr>
        <w:ind w:left="5760" w:hanging="360"/>
      </w:pPr>
    </w:lvl>
    <w:lvl w:ilvl="8" w:tplc="FFD66148">
      <w:start w:val="1"/>
      <w:numFmt w:val="lowerRoman"/>
      <w:lvlText w:val="%9."/>
      <w:lvlJc w:val="right"/>
      <w:pPr>
        <w:ind w:left="6480" w:hanging="180"/>
      </w:pPr>
    </w:lvl>
  </w:abstractNum>
  <w:abstractNum w:abstractNumId="134" w15:restartNumberingAfterBreak="0">
    <w:nsid w:val="50783FBC"/>
    <w:multiLevelType w:val="hybridMultilevel"/>
    <w:tmpl w:val="1C32ECE8"/>
    <w:lvl w:ilvl="0" w:tplc="DCB0D76A">
      <w:start w:val="4"/>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53423438"/>
    <w:multiLevelType w:val="hybridMultilevel"/>
    <w:tmpl w:val="31027EC6"/>
    <w:lvl w:ilvl="0" w:tplc="0A2A71F2">
      <w:start w:val="1"/>
      <w:numFmt w:val="decimal"/>
      <w:lvlText w:val="%1."/>
      <w:lvlJc w:val="left"/>
      <w:pPr>
        <w:ind w:left="720" w:hanging="360"/>
      </w:pPr>
    </w:lvl>
    <w:lvl w:ilvl="1" w:tplc="C99611EA">
      <w:start w:val="1"/>
      <w:numFmt w:val="lowerLetter"/>
      <w:lvlText w:val="%2."/>
      <w:lvlJc w:val="left"/>
      <w:pPr>
        <w:ind w:left="1440" w:hanging="360"/>
      </w:pPr>
    </w:lvl>
    <w:lvl w:ilvl="2" w:tplc="8D6CCAF6">
      <w:start w:val="1"/>
      <w:numFmt w:val="lowerRoman"/>
      <w:lvlText w:val="%3."/>
      <w:lvlJc w:val="right"/>
      <w:pPr>
        <w:ind w:left="2160" w:hanging="180"/>
      </w:pPr>
    </w:lvl>
    <w:lvl w:ilvl="3" w:tplc="CC78A590">
      <w:start w:val="1"/>
      <w:numFmt w:val="decimal"/>
      <w:lvlText w:val="%4."/>
      <w:lvlJc w:val="left"/>
      <w:pPr>
        <w:ind w:left="2880" w:hanging="360"/>
      </w:pPr>
    </w:lvl>
    <w:lvl w:ilvl="4" w:tplc="2AD486EE">
      <w:start w:val="1"/>
      <w:numFmt w:val="lowerLetter"/>
      <w:lvlText w:val="%5."/>
      <w:lvlJc w:val="left"/>
      <w:pPr>
        <w:ind w:left="3600" w:hanging="360"/>
      </w:pPr>
    </w:lvl>
    <w:lvl w:ilvl="5" w:tplc="CAA47338">
      <w:start w:val="1"/>
      <w:numFmt w:val="lowerRoman"/>
      <w:lvlText w:val="%6."/>
      <w:lvlJc w:val="right"/>
      <w:pPr>
        <w:ind w:left="4320" w:hanging="180"/>
      </w:pPr>
    </w:lvl>
    <w:lvl w:ilvl="6" w:tplc="B5CAA7FC">
      <w:start w:val="1"/>
      <w:numFmt w:val="decimal"/>
      <w:lvlText w:val="%7."/>
      <w:lvlJc w:val="left"/>
      <w:pPr>
        <w:ind w:left="5040" w:hanging="360"/>
      </w:pPr>
    </w:lvl>
    <w:lvl w:ilvl="7" w:tplc="F8F69688">
      <w:start w:val="1"/>
      <w:numFmt w:val="lowerLetter"/>
      <w:lvlText w:val="%8."/>
      <w:lvlJc w:val="left"/>
      <w:pPr>
        <w:ind w:left="5760" w:hanging="360"/>
      </w:pPr>
    </w:lvl>
    <w:lvl w:ilvl="8" w:tplc="500AE306">
      <w:start w:val="1"/>
      <w:numFmt w:val="lowerRoman"/>
      <w:lvlText w:val="%9."/>
      <w:lvlJc w:val="right"/>
      <w:pPr>
        <w:ind w:left="6480" w:hanging="180"/>
      </w:pPr>
    </w:lvl>
  </w:abstractNum>
  <w:abstractNum w:abstractNumId="137" w15:restartNumberingAfterBreak="0">
    <w:nsid w:val="54464E0D"/>
    <w:multiLevelType w:val="multilevel"/>
    <w:tmpl w:val="07AE15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566E7665"/>
    <w:multiLevelType w:val="hybridMultilevel"/>
    <w:tmpl w:val="9AAC33AC"/>
    <w:lvl w:ilvl="0" w:tplc="D020D12C">
      <w:start w:val="1"/>
      <w:numFmt w:val="decimal"/>
      <w:lvlText w:val="%1."/>
      <w:lvlJc w:val="left"/>
      <w:pPr>
        <w:ind w:left="3054" w:hanging="360"/>
      </w:pPr>
      <w:rPr>
        <w:rFonts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831D4D"/>
    <w:multiLevelType w:val="hybridMultilevel"/>
    <w:tmpl w:val="7A34BEB0"/>
    <w:lvl w:ilvl="0" w:tplc="268AC6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6862B41"/>
    <w:multiLevelType w:val="hybridMultilevel"/>
    <w:tmpl w:val="9F621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79C4B5B"/>
    <w:multiLevelType w:val="hybridMultilevel"/>
    <w:tmpl w:val="3AC88C10"/>
    <w:lvl w:ilvl="0" w:tplc="D618E3F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2" w15:restartNumberingAfterBreak="0">
    <w:nsid w:val="5852171C"/>
    <w:multiLevelType w:val="multilevel"/>
    <w:tmpl w:val="8AF413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3" w15:restartNumberingAfterBreak="0">
    <w:nsid w:val="589A599E"/>
    <w:multiLevelType w:val="hybridMultilevel"/>
    <w:tmpl w:val="72D8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94A8122"/>
    <w:multiLevelType w:val="hybridMultilevel"/>
    <w:tmpl w:val="5114C85E"/>
    <w:lvl w:ilvl="0" w:tplc="56AA2052">
      <w:start w:val="1"/>
      <w:numFmt w:val="decimal"/>
      <w:lvlText w:val="%1."/>
      <w:lvlJc w:val="left"/>
      <w:pPr>
        <w:ind w:left="720" w:hanging="360"/>
      </w:pPr>
    </w:lvl>
    <w:lvl w:ilvl="1" w:tplc="32483D14">
      <w:start w:val="1"/>
      <w:numFmt w:val="lowerLetter"/>
      <w:lvlText w:val="%2."/>
      <w:lvlJc w:val="left"/>
      <w:pPr>
        <w:ind w:left="1440" w:hanging="360"/>
      </w:pPr>
    </w:lvl>
    <w:lvl w:ilvl="2" w:tplc="B090FAEE">
      <w:start w:val="1"/>
      <w:numFmt w:val="lowerRoman"/>
      <w:lvlText w:val="%3."/>
      <w:lvlJc w:val="right"/>
      <w:pPr>
        <w:ind w:left="2160" w:hanging="180"/>
      </w:pPr>
    </w:lvl>
    <w:lvl w:ilvl="3" w:tplc="2C8661A0">
      <w:start w:val="1"/>
      <w:numFmt w:val="decimal"/>
      <w:lvlText w:val="%4."/>
      <w:lvlJc w:val="left"/>
      <w:pPr>
        <w:ind w:left="2880" w:hanging="360"/>
      </w:pPr>
    </w:lvl>
    <w:lvl w:ilvl="4" w:tplc="B00C4610">
      <w:start w:val="1"/>
      <w:numFmt w:val="lowerLetter"/>
      <w:lvlText w:val="%5."/>
      <w:lvlJc w:val="left"/>
      <w:pPr>
        <w:ind w:left="3600" w:hanging="360"/>
      </w:pPr>
    </w:lvl>
    <w:lvl w:ilvl="5" w:tplc="2A148B92">
      <w:start w:val="1"/>
      <w:numFmt w:val="lowerRoman"/>
      <w:lvlText w:val="%6."/>
      <w:lvlJc w:val="right"/>
      <w:pPr>
        <w:ind w:left="4320" w:hanging="180"/>
      </w:pPr>
    </w:lvl>
    <w:lvl w:ilvl="6" w:tplc="EB56D9F4">
      <w:start w:val="1"/>
      <w:numFmt w:val="decimal"/>
      <w:lvlText w:val="%7."/>
      <w:lvlJc w:val="left"/>
      <w:pPr>
        <w:ind w:left="5040" w:hanging="360"/>
      </w:pPr>
    </w:lvl>
    <w:lvl w:ilvl="7" w:tplc="ED4CFB0C">
      <w:start w:val="1"/>
      <w:numFmt w:val="lowerLetter"/>
      <w:lvlText w:val="%8."/>
      <w:lvlJc w:val="left"/>
      <w:pPr>
        <w:ind w:left="5760" w:hanging="360"/>
      </w:pPr>
    </w:lvl>
    <w:lvl w:ilvl="8" w:tplc="A9F4AB3C">
      <w:start w:val="1"/>
      <w:numFmt w:val="lowerRoman"/>
      <w:lvlText w:val="%9."/>
      <w:lvlJc w:val="right"/>
      <w:pPr>
        <w:ind w:left="6480" w:hanging="180"/>
      </w:pPr>
    </w:lvl>
  </w:abstractNum>
  <w:abstractNum w:abstractNumId="145"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A151EC2"/>
    <w:multiLevelType w:val="hybridMultilevel"/>
    <w:tmpl w:val="CB6ECD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5AD2052D"/>
    <w:multiLevelType w:val="hybridMultilevel"/>
    <w:tmpl w:val="548C0F20"/>
    <w:lvl w:ilvl="0" w:tplc="1A3001AA">
      <w:start w:val="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B2E5721"/>
    <w:multiLevelType w:val="hybridMultilevel"/>
    <w:tmpl w:val="7BE44EA8"/>
    <w:lvl w:ilvl="0" w:tplc="0E902758">
      <w:start w:val="1"/>
      <w:numFmt w:val="decimal"/>
      <w:lvlText w:val="%1."/>
      <w:lvlJc w:val="left"/>
      <w:pPr>
        <w:ind w:left="720" w:hanging="360"/>
      </w:pPr>
    </w:lvl>
    <w:lvl w:ilvl="1" w:tplc="E8047EC4">
      <w:start w:val="1"/>
      <w:numFmt w:val="lowerLetter"/>
      <w:lvlText w:val="%2."/>
      <w:lvlJc w:val="left"/>
      <w:pPr>
        <w:ind w:left="1440" w:hanging="360"/>
      </w:pPr>
    </w:lvl>
    <w:lvl w:ilvl="2" w:tplc="C01EBF80">
      <w:start w:val="1"/>
      <w:numFmt w:val="lowerRoman"/>
      <w:lvlText w:val="%3."/>
      <w:lvlJc w:val="right"/>
      <w:pPr>
        <w:ind w:left="2160" w:hanging="180"/>
      </w:pPr>
    </w:lvl>
    <w:lvl w:ilvl="3" w:tplc="0FF80E28">
      <w:start w:val="1"/>
      <w:numFmt w:val="decimal"/>
      <w:lvlText w:val="%4."/>
      <w:lvlJc w:val="left"/>
      <w:pPr>
        <w:ind w:left="2880" w:hanging="360"/>
      </w:pPr>
    </w:lvl>
    <w:lvl w:ilvl="4" w:tplc="68B2CF32">
      <w:start w:val="1"/>
      <w:numFmt w:val="lowerLetter"/>
      <w:lvlText w:val="%5."/>
      <w:lvlJc w:val="left"/>
      <w:pPr>
        <w:ind w:left="3600" w:hanging="360"/>
      </w:pPr>
    </w:lvl>
    <w:lvl w:ilvl="5" w:tplc="2D5479AA">
      <w:start w:val="1"/>
      <w:numFmt w:val="lowerRoman"/>
      <w:lvlText w:val="%6."/>
      <w:lvlJc w:val="right"/>
      <w:pPr>
        <w:ind w:left="4320" w:hanging="180"/>
      </w:pPr>
    </w:lvl>
    <w:lvl w:ilvl="6" w:tplc="CAEA25B4">
      <w:start w:val="1"/>
      <w:numFmt w:val="decimal"/>
      <w:lvlText w:val="%7."/>
      <w:lvlJc w:val="left"/>
      <w:pPr>
        <w:ind w:left="5040" w:hanging="360"/>
      </w:pPr>
    </w:lvl>
    <w:lvl w:ilvl="7" w:tplc="D904F490">
      <w:start w:val="1"/>
      <w:numFmt w:val="lowerLetter"/>
      <w:lvlText w:val="%8."/>
      <w:lvlJc w:val="left"/>
      <w:pPr>
        <w:ind w:left="5760" w:hanging="360"/>
      </w:pPr>
    </w:lvl>
    <w:lvl w:ilvl="8" w:tplc="CD4C6DB0">
      <w:start w:val="1"/>
      <w:numFmt w:val="lowerRoman"/>
      <w:lvlText w:val="%9."/>
      <w:lvlJc w:val="right"/>
      <w:pPr>
        <w:ind w:left="6480" w:hanging="180"/>
      </w:pPr>
    </w:lvl>
  </w:abstractNum>
  <w:abstractNum w:abstractNumId="149" w15:restartNumberingAfterBreak="0">
    <w:nsid w:val="5B3842F8"/>
    <w:multiLevelType w:val="hybridMultilevel"/>
    <w:tmpl w:val="EF74CCC2"/>
    <w:lvl w:ilvl="0" w:tplc="F27042EA">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BD7373C"/>
    <w:multiLevelType w:val="hybridMultilevel"/>
    <w:tmpl w:val="84867F3E"/>
    <w:lvl w:ilvl="0" w:tplc="CB867EFE">
      <w:start w:val="1"/>
      <w:numFmt w:val="bullet"/>
      <w:lvlText w:val="·"/>
      <w:lvlJc w:val="left"/>
      <w:pPr>
        <w:ind w:left="720" w:hanging="360"/>
      </w:pPr>
      <w:rPr>
        <w:rFonts w:ascii="Symbol" w:hAnsi="Symbol" w:hint="default"/>
      </w:rPr>
    </w:lvl>
    <w:lvl w:ilvl="1" w:tplc="54B87D18">
      <w:start w:val="1"/>
      <w:numFmt w:val="bullet"/>
      <w:lvlText w:val="o"/>
      <w:lvlJc w:val="left"/>
      <w:pPr>
        <w:ind w:left="1440" w:hanging="360"/>
      </w:pPr>
      <w:rPr>
        <w:rFonts w:ascii="Courier New" w:hAnsi="Courier New" w:hint="default"/>
      </w:rPr>
    </w:lvl>
    <w:lvl w:ilvl="2" w:tplc="92F65744">
      <w:start w:val="1"/>
      <w:numFmt w:val="bullet"/>
      <w:lvlText w:val=""/>
      <w:lvlJc w:val="left"/>
      <w:pPr>
        <w:ind w:left="2160" w:hanging="360"/>
      </w:pPr>
      <w:rPr>
        <w:rFonts w:ascii="Wingdings" w:hAnsi="Wingdings" w:hint="default"/>
      </w:rPr>
    </w:lvl>
    <w:lvl w:ilvl="3" w:tplc="4CB2DFCA">
      <w:start w:val="1"/>
      <w:numFmt w:val="bullet"/>
      <w:lvlText w:val=""/>
      <w:lvlJc w:val="left"/>
      <w:pPr>
        <w:ind w:left="2880" w:hanging="360"/>
      </w:pPr>
      <w:rPr>
        <w:rFonts w:ascii="Symbol" w:hAnsi="Symbol" w:hint="default"/>
      </w:rPr>
    </w:lvl>
    <w:lvl w:ilvl="4" w:tplc="C49C0FC8">
      <w:start w:val="1"/>
      <w:numFmt w:val="bullet"/>
      <w:lvlText w:val="o"/>
      <w:lvlJc w:val="left"/>
      <w:pPr>
        <w:ind w:left="3600" w:hanging="360"/>
      </w:pPr>
      <w:rPr>
        <w:rFonts w:ascii="Courier New" w:hAnsi="Courier New" w:hint="default"/>
      </w:rPr>
    </w:lvl>
    <w:lvl w:ilvl="5" w:tplc="AD6C9550">
      <w:start w:val="1"/>
      <w:numFmt w:val="bullet"/>
      <w:lvlText w:val=""/>
      <w:lvlJc w:val="left"/>
      <w:pPr>
        <w:ind w:left="4320" w:hanging="360"/>
      </w:pPr>
      <w:rPr>
        <w:rFonts w:ascii="Wingdings" w:hAnsi="Wingdings" w:hint="default"/>
      </w:rPr>
    </w:lvl>
    <w:lvl w:ilvl="6" w:tplc="96EC5372">
      <w:start w:val="1"/>
      <w:numFmt w:val="bullet"/>
      <w:lvlText w:val=""/>
      <w:lvlJc w:val="left"/>
      <w:pPr>
        <w:ind w:left="5040" w:hanging="360"/>
      </w:pPr>
      <w:rPr>
        <w:rFonts w:ascii="Symbol" w:hAnsi="Symbol" w:hint="default"/>
      </w:rPr>
    </w:lvl>
    <w:lvl w:ilvl="7" w:tplc="8FD0A4D6">
      <w:start w:val="1"/>
      <w:numFmt w:val="bullet"/>
      <w:lvlText w:val="o"/>
      <w:lvlJc w:val="left"/>
      <w:pPr>
        <w:ind w:left="5760" w:hanging="360"/>
      </w:pPr>
      <w:rPr>
        <w:rFonts w:ascii="Courier New" w:hAnsi="Courier New" w:hint="default"/>
      </w:rPr>
    </w:lvl>
    <w:lvl w:ilvl="8" w:tplc="24DEB96A">
      <w:start w:val="1"/>
      <w:numFmt w:val="bullet"/>
      <w:lvlText w:val=""/>
      <w:lvlJc w:val="left"/>
      <w:pPr>
        <w:ind w:left="6480" w:hanging="360"/>
      </w:pPr>
      <w:rPr>
        <w:rFonts w:ascii="Wingdings" w:hAnsi="Wingdings" w:hint="default"/>
      </w:rPr>
    </w:lvl>
  </w:abstractNum>
  <w:abstractNum w:abstractNumId="151"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2" w15:restartNumberingAfterBreak="0">
    <w:nsid w:val="5EFB17A2"/>
    <w:multiLevelType w:val="hybridMultilevel"/>
    <w:tmpl w:val="7A3CB3BE"/>
    <w:lvl w:ilvl="0" w:tplc="0C545B1A">
      <w:start w:val="1"/>
      <w:numFmt w:val="decimal"/>
      <w:lvlText w:val="%1."/>
      <w:lvlJc w:val="left"/>
      <w:pPr>
        <w:ind w:left="720" w:hanging="360"/>
      </w:pPr>
    </w:lvl>
    <w:lvl w:ilvl="1" w:tplc="7E88BADA">
      <w:start w:val="1"/>
      <w:numFmt w:val="lowerLetter"/>
      <w:lvlText w:val="%2."/>
      <w:lvlJc w:val="left"/>
      <w:pPr>
        <w:ind w:left="1440" w:hanging="360"/>
      </w:pPr>
    </w:lvl>
    <w:lvl w:ilvl="2" w:tplc="C4DE0BA4">
      <w:start w:val="1"/>
      <w:numFmt w:val="lowerRoman"/>
      <w:lvlText w:val="%3."/>
      <w:lvlJc w:val="right"/>
      <w:pPr>
        <w:ind w:left="2160" w:hanging="180"/>
      </w:pPr>
    </w:lvl>
    <w:lvl w:ilvl="3" w:tplc="D4A697C6">
      <w:start w:val="1"/>
      <w:numFmt w:val="decimal"/>
      <w:lvlText w:val="%4."/>
      <w:lvlJc w:val="left"/>
      <w:pPr>
        <w:ind w:left="2880" w:hanging="360"/>
      </w:pPr>
    </w:lvl>
    <w:lvl w:ilvl="4" w:tplc="0EF2D116">
      <w:start w:val="1"/>
      <w:numFmt w:val="lowerLetter"/>
      <w:lvlText w:val="%5."/>
      <w:lvlJc w:val="left"/>
      <w:pPr>
        <w:ind w:left="3600" w:hanging="360"/>
      </w:pPr>
    </w:lvl>
    <w:lvl w:ilvl="5" w:tplc="D5BE78BC">
      <w:start w:val="1"/>
      <w:numFmt w:val="lowerRoman"/>
      <w:lvlText w:val="%6."/>
      <w:lvlJc w:val="right"/>
      <w:pPr>
        <w:ind w:left="4320" w:hanging="180"/>
      </w:pPr>
    </w:lvl>
    <w:lvl w:ilvl="6" w:tplc="6658AC4A">
      <w:start w:val="1"/>
      <w:numFmt w:val="decimal"/>
      <w:lvlText w:val="%7."/>
      <w:lvlJc w:val="left"/>
      <w:pPr>
        <w:ind w:left="5040" w:hanging="360"/>
      </w:pPr>
    </w:lvl>
    <w:lvl w:ilvl="7" w:tplc="042080DC">
      <w:start w:val="1"/>
      <w:numFmt w:val="lowerLetter"/>
      <w:lvlText w:val="%8."/>
      <w:lvlJc w:val="left"/>
      <w:pPr>
        <w:ind w:left="5760" w:hanging="360"/>
      </w:pPr>
    </w:lvl>
    <w:lvl w:ilvl="8" w:tplc="ED86D814">
      <w:start w:val="1"/>
      <w:numFmt w:val="lowerRoman"/>
      <w:lvlText w:val="%9."/>
      <w:lvlJc w:val="right"/>
      <w:pPr>
        <w:ind w:left="6480" w:hanging="180"/>
      </w:pPr>
    </w:lvl>
  </w:abstractNum>
  <w:abstractNum w:abstractNumId="153" w15:restartNumberingAfterBreak="0">
    <w:nsid w:val="5F143C2E"/>
    <w:multiLevelType w:val="hybridMultilevel"/>
    <w:tmpl w:val="4CD87A06"/>
    <w:lvl w:ilvl="0" w:tplc="FD20700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05B426B"/>
    <w:multiLevelType w:val="multilevel"/>
    <w:tmpl w:val="4CDAB726"/>
    <w:lvl w:ilvl="0">
      <w:start w:val="5"/>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5" w15:restartNumberingAfterBreak="0">
    <w:nsid w:val="606AF054"/>
    <w:multiLevelType w:val="hybridMultilevel"/>
    <w:tmpl w:val="3380FD0E"/>
    <w:lvl w:ilvl="0" w:tplc="98BCD91A">
      <w:start w:val="2"/>
      <w:numFmt w:val="decimal"/>
      <w:lvlText w:val="%1."/>
      <w:lvlJc w:val="left"/>
      <w:pPr>
        <w:ind w:left="720" w:hanging="360"/>
      </w:pPr>
    </w:lvl>
    <w:lvl w:ilvl="1" w:tplc="4EB01E6A">
      <w:start w:val="1"/>
      <w:numFmt w:val="lowerLetter"/>
      <w:lvlText w:val="%2."/>
      <w:lvlJc w:val="left"/>
      <w:pPr>
        <w:ind w:left="1440" w:hanging="360"/>
      </w:pPr>
    </w:lvl>
    <w:lvl w:ilvl="2" w:tplc="40B6DB84">
      <w:start w:val="1"/>
      <w:numFmt w:val="lowerRoman"/>
      <w:lvlText w:val="%3."/>
      <w:lvlJc w:val="right"/>
      <w:pPr>
        <w:ind w:left="2160" w:hanging="180"/>
      </w:pPr>
    </w:lvl>
    <w:lvl w:ilvl="3" w:tplc="F77CDCF0">
      <w:start w:val="1"/>
      <w:numFmt w:val="decimal"/>
      <w:lvlText w:val="%4."/>
      <w:lvlJc w:val="left"/>
      <w:pPr>
        <w:ind w:left="2880" w:hanging="360"/>
      </w:pPr>
    </w:lvl>
    <w:lvl w:ilvl="4" w:tplc="7D1C33E6">
      <w:start w:val="1"/>
      <w:numFmt w:val="lowerLetter"/>
      <w:lvlText w:val="%5."/>
      <w:lvlJc w:val="left"/>
      <w:pPr>
        <w:ind w:left="3600" w:hanging="360"/>
      </w:pPr>
    </w:lvl>
    <w:lvl w:ilvl="5" w:tplc="760AEE08">
      <w:start w:val="1"/>
      <w:numFmt w:val="lowerRoman"/>
      <w:lvlText w:val="%6."/>
      <w:lvlJc w:val="right"/>
      <w:pPr>
        <w:ind w:left="4320" w:hanging="180"/>
      </w:pPr>
    </w:lvl>
    <w:lvl w:ilvl="6" w:tplc="46B4E862">
      <w:start w:val="1"/>
      <w:numFmt w:val="decimal"/>
      <w:lvlText w:val="%7."/>
      <w:lvlJc w:val="left"/>
      <w:pPr>
        <w:ind w:left="5040" w:hanging="360"/>
      </w:pPr>
    </w:lvl>
    <w:lvl w:ilvl="7" w:tplc="87400E9E">
      <w:start w:val="1"/>
      <w:numFmt w:val="lowerLetter"/>
      <w:lvlText w:val="%8."/>
      <w:lvlJc w:val="left"/>
      <w:pPr>
        <w:ind w:left="5760" w:hanging="360"/>
      </w:pPr>
    </w:lvl>
    <w:lvl w:ilvl="8" w:tplc="05BA12BA">
      <w:start w:val="1"/>
      <w:numFmt w:val="lowerRoman"/>
      <w:lvlText w:val="%9."/>
      <w:lvlJc w:val="right"/>
      <w:pPr>
        <w:ind w:left="6480" w:hanging="180"/>
      </w:pPr>
    </w:lvl>
  </w:abstractNum>
  <w:abstractNum w:abstractNumId="156" w15:restartNumberingAfterBreak="0">
    <w:nsid w:val="63847E3E"/>
    <w:multiLevelType w:val="hybridMultilevel"/>
    <w:tmpl w:val="B4A819A8"/>
    <w:lvl w:ilvl="0" w:tplc="CA1E7D08">
      <w:start w:val="1"/>
      <w:numFmt w:val="bullet"/>
      <w:lvlText w:val="•"/>
      <w:lvlJc w:val="left"/>
      <w:pPr>
        <w:tabs>
          <w:tab w:val="num" w:pos="720"/>
        </w:tabs>
        <w:ind w:left="720" w:hanging="360"/>
      </w:pPr>
      <w:rPr>
        <w:rFonts w:ascii="Arial" w:hAnsi="Arial" w:hint="default"/>
      </w:rPr>
    </w:lvl>
    <w:lvl w:ilvl="1" w:tplc="FFDC2412" w:tentative="1">
      <w:start w:val="1"/>
      <w:numFmt w:val="bullet"/>
      <w:lvlText w:val="•"/>
      <w:lvlJc w:val="left"/>
      <w:pPr>
        <w:tabs>
          <w:tab w:val="num" w:pos="1440"/>
        </w:tabs>
        <w:ind w:left="1440" w:hanging="360"/>
      </w:pPr>
      <w:rPr>
        <w:rFonts w:ascii="Arial" w:hAnsi="Arial" w:hint="default"/>
      </w:rPr>
    </w:lvl>
    <w:lvl w:ilvl="2" w:tplc="233E4440" w:tentative="1">
      <w:start w:val="1"/>
      <w:numFmt w:val="bullet"/>
      <w:lvlText w:val="•"/>
      <w:lvlJc w:val="left"/>
      <w:pPr>
        <w:tabs>
          <w:tab w:val="num" w:pos="2160"/>
        </w:tabs>
        <w:ind w:left="2160" w:hanging="360"/>
      </w:pPr>
      <w:rPr>
        <w:rFonts w:ascii="Arial" w:hAnsi="Arial" w:hint="default"/>
      </w:rPr>
    </w:lvl>
    <w:lvl w:ilvl="3" w:tplc="A2CACAA2" w:tentative="1">
      <w:start w:val="1"/>
      <w:numFmt w:val="bullet"/>
      <w:lvlText w:val="•"/>
      <w:lvlJc w:val="left"/>
      <w:pPr>
        <w:tabs>
          <w:tab w:val="num" w:pos="2880"/>
        </w:tabs>
        <w:ind w:left="2880" w:hanging="360"/>
      </w:pPr>
      <w:rPr>
        <w:rFonts w:ascii="Arial" w:hAnsi="Arial" w:hint="default"/>
      </w:rPr>
    </w:lvl>
    <w:lvl w:ilvl="4" w:tplc="62B660F2" w:tentative="1">
      <w:start w:val="1"/>
      <w:numFmt w:val="bullet"/>
      <w:lvlText w:val="•"/>
      <w:lvlJc w:val="left"/>
      <w:pPr>
        <w:tabs>
          <w:tab w:val="num" w:pos="3600"/>
        </w:tabs>
        <w:ind w:left="3600" w:hanging="360"/>
      </w:pPr>
      <w:rPr>
        <w:rFonts w:ascii="Arial" w:hAnsi="Arial" w:hint="default"/>
      </w:rPr>
    </w:lvl>
    <w:lvl w:ilvl="5" w:tplc="95243036" w:tentative="1">
      <w:start w:val="1"/>
      <w:numFmt w:val="bullet"/>
      <w:lvlText w:val="•"/>
      <w:lvlJc w:val="left"/>
      <w:pPr>
        <w:tabs>
          <w:tab w:val="num" w:pos="4320"/>
        </w:tabs>
        <w:ind w:left="4320" w:hanging="360"/>
      </w:pPr>
      <w:rPr>
        <w:rFonts w:ascii="Arial" w:hAnsi="Arial" w:hint="default"/>
      </w:rPr>
    </w:lvl>
    <w:lvl w:ilvl="6" w:tplc="177C3842" w:tentative="1">
      <w:start w:val="1"/>
      <w:numFmt w:val="bullet"/>
      <w:lvlText w:val="•"/>
      <w:lvlJc w:val="left"/>
      <w:pPr>
        <w:tabs>
          <w:tab w:val="num" w:pos="5040"/>
        </w:tabs>
        <w:ind w:left="5040" w:hanging="360"/>
      </w:pPr>
      <w:rPr>
        <w:rFonts w:ascii="Arial" w:hAnsi="Arial" w:hint="default"/>
      </w:rPr>
    </w:lvl>
    <w:lvl w:ilvl="7" w:tplc="AD16BF12" w:tentative="1">
      <w:start w:val="1"/>
      <w:numFmt w:val="bullet"/>
      <w:lvlText w:val="•"/>
      <w:lvlJc w:val="left"/>
      <w:pPr>
        <w:tabs>
          <w:tab w:val="num" w:pos="5760"/>
        </w:tabs>
        <w:ind w:left="5760" w:hanging="360"/>
      </w:pPr>
      <w:rPr>
        <w:rFonts w:ascii="Arial" w:hAnsi="Arial" w:hint="default"/>
      </w:rPr>
    </w:lvl>
    <w:lvl w:ilvl="8" w:tplc="924E43C2"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649D1B7F"/>
    <w:multiLevelType w:val="hybridMultilevel"/>
    <w:tmpl w:val="10BA0C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5ABE2B5"/>
    <w:multiLevelType w:val="hybridMultilevel"/>
    <w:tmpl w:val="89A023D0"/>
    <w:lvl w:ilvl="0" w:tplc="52028D18">
      <w:start w:val="1"/>
      <w:numFmt w:val="decimal"/>
      <w:lvlText w:val="%1."/>
      <w:lvlJc w:val="left"/>
      <w:pPr>
        <w:ind w:left="720" w:hanging="360"/>
      </w:pPr>
    </w:lvl>
    <w:lvl w:ilvl="1" w:tplc="5D169A48">
      <w:start w:val="1"/>
      <w:numFmt w:val="lowerLetter"/>
      <w:lvlText w:val="%2."/>
      <w:lvlJc w:val="left"/>
      <w:pPr>
        <w:ind w:left="1440" w:hanging="360"/>
      </w:pPr>
    </w:lvl>
    <w:lvl w:ilvl="2" w:tplc="310E4D06">
      <w:start w:val="1"/>
      <w:numFmt w:val="lowerRoman"/>
      <w:lvlText w:val="%3."/>
      <w:lvlJc w:val="right"/>
      <w:pPr>
        <w:ind w:left="2160" w:hanging="180"/>
      </w:pPr>
    </w:lvl>
    <w:lvl w:ilvl="3" w:tplc="726644F0">
      <w:start w:val="1"/>
      <w:numFmt w:val="decimal"/>
      <w:lvlText w:val="%4."/>
      <w:lvlJc w:val="left"/>
      <w:pPr>
        <w:ind w:left="2880" w:hanging="360"/>
      </w:pPr>
    </w:lvl>
    <w:lvl w:ilvl="4" w:tplc="00BED856">
      <w:start w:val="1"/>
      <w:numFmt w:val="lowerLetter"/>
      <w:lvlText w:val="%5."/>
      <w:lvlJc w:val="left"/>
      <w:pPr>
        <w:ind w:left="3600" w:hanging="360"/>
      </w:pPr>
    </w:lvl>
    <w:lvl w:ilvl="5" w:tplc="0A721E7C">
      <w:start w:val="1"/>
      <w:numFmt w:val="lowerRoman"/>
      <w:lvlText w:val="%6."/>
      <w:lvlJc w:val="right"/>
      <w:pPr>
        <w:ind w:left="4320" w:hanging="180"/>
      </w:pPr>
    </w:lvl>
    <w:lvl w:ilvl="6" w:tplc="D0EED8D4">
      <w:start w:val="1"/>
      <w:numFmt w:val="decimal"/>
      <w:lvlText w:val="%7."/>
      <w:lvlJc w:val="left"/>
      <w:pPr>
        <w:ind w:left="5040" w:hanging="360"/>
      </w:pPr>
    </w:lvl>
    <w:lvl w:ilvl="7" w:tplc="E982CE76">
      <w:start w:val="1"/>
      <w:numFmt w:val="lowerLetter"/>
      <w:lvlText w:val="%8."/>
      <w:lvlJc w:val="left"/>
      <w:pPr>
        <w:ind w:left="5760" w:hanging="360"/>
      </w:pPr>
    </w:lvl>
    <w:lvl w:ilvl="8" w:tplc="320EB6E2">
      <w:start w:val="1"/>
      <w:numFmt w:val="lowerRoman"/>
      <w:lvlText w:val="%9."/>
      <w:lvlJc w:val="right"/>
      <w:pPr>
        <w:ind w:left="6480" w:hanging="180"/>
      </w:pPr>
    </w:lvl>
  </w:abstractNum>
  <w:abstractNum w:abstractNumId="159" w15:restartNumberingAfterBreak="0">
    <w:nsid w:val="65CA3D11"/>
    <w:multiLevelType w:val="hybridMultilevel"/>
    <w:tmpl w:val="B302DB78"/>
    <w:lvl w:ilvl="0" w:tplc="FD207002">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62E3A6C"/>
    <w:multiLevelType w:val="hybridMultilevel"/>
    <w:tmpl w:val="AAFC19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67568970"/>
    <w:multiLevelType w:val="hybridMultilevel"/>
    <w:tmpl w:val="2F94AB2C"/>
    <w:lvl w:ilvl="0" w:tplc="3926DF1E">
      <w:start w:val="4"/>
      <w:numFmt w:val="decimal"/>
      <w:lvlText w:val="%1."/>
      <w:lvlJc w:val="left"/>
      <w:pPr>
        <w:ind w:left="720" w:hanging="360"/>
      </w:pPr>
    </w:lvl>
    <w:lvl w:ilvl="1" w:tplc="017E9380">
      <w:start w:val="1"/>
      <w:numFmt w:val="lowerLetter"/>
      <w:lvlText w:val="%2."/>
      <w:lvlJc w:val="left"/>
      <w:pPr>
        <w:ind w:left="1440" w:hanging="360"/>
      </w:pPr>
    </w:lvl>
    <w:lvl w:ilvl="2" w:tplc="340282A2">
      <w:start w:val="1"/>
      <w:numFmt w:val="lowerRoman"/>
      <w:lvlText w:val="%3."/>
      <w:lvlJc w:val="right"/>
      <w:pPr>
        <w:ind w:left="2160" w:hanging="180"/>
      </w:pPr>
    </w:lvl>
    <w:lvl w:ilvl="3" w:tplc="26A043EA">
      <w:start w:val="1"/>
      <w:numFmt w:val="decimal"/>
      <w:lvlText w:val="%4."/>
      <w:lvlJc w:val="left"/>
      <w:pPr>
        <w:ind w:left="2880" w:hanging="360"/>
      </w:pPr>
    </w:lvl>
    <w:lvl w:ilvl="4" w:tplc="BE2E8B4C">
      <w:start w:val="1"/>
      <w:numFmt w:val="lowerLetter"/>
      <w:lvlText w:val="%5."/>
      <w:lvlJc w:val="left"/>
      <w:pPr>
        <w:ind w:left="3600" w:hanging="360"/>
      </w:pPr>
    </w:lvl>
    <w:lvl w:ilvl="5" w:tplc="8C4A6804">
      <w:start w:val="1"/>
      <w:numFmt w:val="lowerRoman"/>
      <w:lvlText w:val="%6."/>
      <w:lvlJc w:val="right"/>
      <w:pPr>
        <w:ind w:left="4320" w:hanging="180"/>
      </w:pPr>
    </w:lvl>
    <w:lvl w:ilvl="6" w:tplc="E9A61FF8">
      <w:start w:val="1"/>
      <w:numFmt w:val="decimal"/>
      <w:lvlText w:val="%7."/>
      <w:lvlJc w:val="left"/>
      <w:pPr>
        <w:ind w:left="5040" w:hanging="360"/>
      </w:pPr>
    </w:lvl>
    <w:lvl w:ilvl="7" w:tplc="D098E9CA">
      <w:start w:val="1"/>
      <w:numFmt w:val="lowerLetter"/>
      <w:lvlText w:val="%8."/>
      <w:lvlJc w:val="left"/>
      <w:pPr>
        <w:ind w:left="5760" w:hanging="360"/>
      </w:pPr>
    </w:lvl>
    <w:lvl w:ilvl="8" w:tplc="8236BA42">
      <w:start w:val="1"/>
      <w:numFmt w:val="lowerRoman"/>
      <w:lvlText w:val="%9."/>
      <w:lvlJc w:val="right"/>
      <w:pPr>
        <w:ind w:left="6480" w:hanging="180"/>
      </w:pPr>
    </w:lvl>
  </w:abstractNum>
  <w:abstractNum w:abstractNumId="162"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596D6D"/>
    <w:multiLevelType w:val="hybridMultilevel"/>
    <w:tmpl w:val="9D56935C"/>
    <w:lvl w:ilvl="0" w:tplc="EC90F91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91B7DF7"/>
    <w:multiLevelType w:val="multilevel"/>
    <w:tmpl w:val="CF56B0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5" w15:restartNumberingAfterBreak="0">
    <w:nsid w:val="69732280"/>
    <w:multiLevelType w:val="hybridMultilevel"/>
    <w:tmpl w:val="753E4E8A"/>
    <w:lvl w:ilvl="0" w:tplc="22D251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9B63D6E"/>
    <w:multiLevelType w:val="multilevel"/>
    <w:tmpl w:val="A900019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15:restartNumberingAfterBreak="0">
    <w:nsid w:val="6A87BE9F"/>
    <w:multiLevelType w:val="hybridMultilevel"/>
    <w:tmpl w:val="BE02CB20"/>
    <w:lvl w:ilvl="0" w:tplc="0292EADE">
      <w:start w:val="1"/>
      <w:numFmt w:val="bullet"/>
      <w:lvlText w:val="·"/>
      <w:lvlJc w:val="left"/>
      <w:pPr>
        <w:ind w:left="720" w:hanging="360"/>
      </w:pPr>
      <w:rPr>
        <w:rFonts w:ascii="Symbol" w:hAnsi="Symbol" w:hint="default"/>
      </w:rPr>
    </w:lvl>
    <w:lvl w:ilvl="1" w:tplc="C7349796">
      <w:start w:val="1"/>
      <w:numFmt w:val="bullet"/>
      <w:lvlText w:val="o"/>
      <w:lvlJc w:val="left"/>
      <w:pPr>
        <w:ind w:left="1440" w:hanging="360"/>
      </w:pPr>
      <w:rPr>
        <w:rFonts w:ascii="Courier New" w:hAnsi="Courier New" w:hint="default"/>
      </w:rPr>
    </w:lvl>
    <w:lvl w:ilvl="2" w:tplc="B964BBF6">
      <w:start w:val="1"/>
      <w:numFmt w:val="bullet"/>
      <w:lvlText w:val=""/>
      <w:lvlJc w:val="left"/>
      <w:pPr>
        <w:ind w:left="2160" w:hanging="360"/>
      </w:pPr>
      <w:rPr>
        <w:rFonts w:ascii="Wingdings" w:hAnsi="Wingdings" w:hint="default"/>
      </w:rPr>
    </w:lvl>
    <w:lvl w:ilvl="3" w:tplc="3FF88CD6">
      <w:start w:val="1"/>
      <w:numFmt w:val="bullet"/>
      <w:lvlText w:val=""/>
      <w:lvlJc w:val="left"/>
      <w:pPr>
        <w:ind w:left="2880" w:hanging="360"/>
      </w:pPr>
      <w:rPr>
        <w:rFonts w:ascii="Symbol" w:hAnsi="Symbol" w:hint="default"/>
      </w:rPr>
    </w:lvl>
    <w:lvl w:ilvl="4" w:tplc="9A72ADBE">
      <w:start w:val="1"/>
      <w:numFmt w:val="bullet"/>
      <w:lvlText w:val="o"/>
      <w:lvlJc w:val="left"/>
      <w:pPr>
        <w:ind w:left="3600" w:hanging="360"/>
      </w:pPr>
      <w:rPr>
        <w:rFonts w:ascii="Courier New" w:hAnsi="Courier New" w:hint="default"/>
      </w:rPr>
    </w:lvl>
    <w:lvl w:ilvl="5" w:tplc="DEAE4EAA">
      <w:start w:val="1"/>
      <w:numFmt w:val="bullet"/>
      <w:lvlText w:val=""/>
      <w:lvlJc w:val="left"/>
      <w:pPr>
        <w:ind w:left="4320" w:hanging="360"/>
      </w:pPr>
      <w:rPr>
        <w:rFonts w:ascii="Wingdings" w:hAnsi="Wingdings" w:hint="default"/>
      </w:rPr>
    </w:lvl>
    <w:lvl w:ilvl="6" w:tplc="68E0D1AA">
      <w:start w:val="1"/>
      <w:numFmt w:val="bullet"/>
      <w:lvlText w:val=""/>
      <w:lvlJc w:val="left"/>
      <w:pPr>
        <w:ind w:left="5040" w:hanging="360"/>
      </w:pPr>
      <w:rPr>
        <w:rFonts w:ascii="Symbol" w:hAnsi="Symbol" w:hint="default"/>
      </w:rPr>
    </w:lvl>
    <w:lvl w:ilvl="7" w:tplc="18501788">
      <w:start w:val="1"/>
      <w:numFmt w:val="bullet"/>
      <w:lvlText w:val="o"/>
      <w:lvlJc w:val="left"/>
      <w:pPr>
        <w:ind w:left="5760" w:hanging="360"/>
      </w:pPr>
      <w:rPr>
        <w:rFonts w:ascii="Courier New" w:hAnsi="Courier New" w:hint="default"/>
      </w:rPr>
    </w:lvl>
    <w:lvl w:ilvl="8" w:tplc="3A5EB9D6">
      <w:start w:val="1"/>
      <w:numFmt w:val="bullet"/>
      <w:lvlText w:val=""/>
      <w:lvlJc w:val="left"/>
      <w:pPr>
        <w:ind w:left="6480" w:hanging="360"/>
      </w:pPr>
      <w:rPr>
        <w:rFonts w:ascii="Wingdings" w:hAnsi="Wingdings" w:hint="default"/>
      </w:rPr>
    </w:lvl>
  </w:abstractNum>
  <w:abstractNum w:abstractNumId="168" w15:restartNumberingAfterBreak="0">
    <w:nsid w:val="6AEC27DE"/>
    <w:multiLevelType w:val="hybridMultilevel"/>
    <w:tmpl w:val="807EF7C2"/>
    <w:lvl w:ilvl="0" w:tplc="A9AEF3A2">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70" w15:restartNumberingAfterBreak="0">
    <w:nsid w:val="6B335879"/>
    <w:multiLevelType w:val="multilevel"/>
    <w:tmpl w:val="D1F0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C83325F"/>
    <w:multiLevelType w:val="hybridMultilevel"/>
    <w:tmpl w:val="CDE8E838"/>
    <w:lvl w:ilvl="0" w:tplc="FF12F782">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2" w15:restartNumberingAfterBreak="0">
    <w:nsid w:val="6D6F07B6"/>
    <w:multiLevelType w:val="hybridMultilevel"/>
    <w:tmpl w:val="1A92C672"/>
    <w:lvl w:ilvl="0" w:tplc="A31AC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DC27EA4"/>
    <w:multiLevelType w:val="hybridMultilevel"/>
    <w:tmpl w:val="3A984A92"/>
    <w:lvl w:ilvl="0" w:tplc="48EE5F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E033302"/>
    <w:multiLevelType w:val="multilevel"/>
    <w:tmpl w:val="FC5E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E5630AD"/>
    <w:multiLevelType w:val="multilevel"/>
    <w:tmpl w:val="7F2E8D4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6F3D3AE2"/>
    <w:multiLevelType w:val="hybridMultilevel"/>
    <w:tmpl w:val="30942BBC"/>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24D5639"/>
    <w:multiLevelType w:val="hybridMultilevel"/>
    <w:tmpl w:val="FF6C993C"/>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315FD4B"/>
    <w:multiLevelType w:val="hybridMultilevel"/>
    <w:tmpl w:val="88D61932"/>
    <w:lvl w:ilvl="0" w:tplc="DA5805E8">
      <w:start w:val="2"/>
      <w:numFmt w:val="decimal"/>
      <w:lvlText w:val="%1."/>
      <w:lvlJc w:val="left"/>
      <w:pPr>
        <w:ind w:left="720" w:hanging="360"/>
      </w:pPr>
    </w:lvl>
    <w:lvl w:ilvl="1" w:tplc="176E175C">
      <w:start w:val="1"/>
      <w:numFmt w:val="lowerLetter"/>
      <w:lvlText w:val="%2."/>
      <w:lvlJc w:val="left"/>
      <w:pPr>
        <w:ind w:left="1440" w:hanging="360"/>
      </w:pPr>
    </w:lvl>
    <w:lvl w:ilvl="2" w:tplc="AA841988">
      <w:start w:val="1"/>
      <w:numFmt w:val="lowerRoman"/>
      <w:lvlText w:val="%3."/>
      <w:lvlJc w:val="right"/>
      <w:pPr>
        <w:ind w:left="2160" w:hanging="180"/>
      </w:pPr>
    </w:lvl>
    <w:lvl w:ilvl="3" w:tplc="DE561EE8">
      <w:start w:val="1"/>
      <w:numFmt w:val="decimal"/>
      <w:lvlText w:val="%4."/>
      <w:lvlJc w:val="left"/>
      <w:pPr>
        <w:ind w:left="2880" w:hanging="360"/>
      </w:pPr>
    </w:lvl>
    <w:lvl w:ilvl="4" w:tplc="1EE8F03A">
      <w:start w:val="1"/>
      <w:numFmt w:val="lowerLetter"/>
      <w:lvlText w:val="%5."/>
      <w:lvlJc w:val="left"/>
      <w:pPr>
        <w:ind w:left="3600" w:hanging="360"/>
      </w:pPr>
    </w:lvl>
    <w:lvl w:ilvl="5" w:tplc="9322E5D6">
      <w:start w:val="1"/>
      <w:numFmt w:val="lowerRoman"/>
      <w:lvlText w:val="%6."/>
      <w:lvlJc w:val="right"/>
      <w:pPr>
        <w:ind w:left="4320" w:hanging="180"/>
      </w:pPr>
    </w:lvl>
    <w:lvl w:ilvl="6" w:tplc="E4C643A2">
      <w:start w:val="1"/>
      <w:numFmt w:val="decimal"/>
      <w:lvlText w:val="%7."/>
      <w:lvlJc w:val="left"/>
      <w:pPr>
        <w:ind w:left="5040" w:hanging="360"/>
      </w:pPr>
    </w:lvl>
    <w:lvl w:ilvl="7" w:tplc="2E42F008">
      <w:start w:val="1"/>
      <w:numFmt w:val="lowerLetter"/>
      <w:lvlText w:val="%8."/>
      <w:lvlJc w:val="left"/>
      <w:pPr>
        <w:ind w:left="5760" w:hanging="360"/>
      </w:pPr>
    </w:lvl>
    <w:lvl w:ilvl="8" w:tplc="EE7A40B4">
      <w:start w:val="1"/>
      <w:numFmt w:val="lowerRoman"/>
      <w:lvlText w:val="%9."/>
      <w:lvlJc w:val="right"/>
      <w:pPr>
        <w:ind w:left="6480" w:hanging="180"/>
      </w:pPr>
    </w:lvl>
  </w:abstractNum>
  <w:abstractNum w:abstractNumId="180" w15:restartNumberingAfterBreak="0">
    <w:nsid w:val="73D628D6"/>
    <w:multiLevelType w:val="hybridMultilevel"/>
    <w:tmpl w:val="020CD780"/>
    <w:lvl w:ilvl="0" w:tplc="EA36BF2A">
      <w:start w:val="4"/>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44EF71A"/>
    <w:multiLevelType w:val="hybridMultilevel"/>
    <w:tmpl w:val="9FA40302"/>
    <w:lvl w:ilvl="0" w:tplc="ABCE799E">
      <w:start w:val="1"/>
      <w:numFmt w:val="decimal"/>
      <w:lvlText w:val="%1."/>
      <w:lvlJc w:val="left"/>
      <w:pPr>
        <w:ind w:left="720" w:hanging="360"/>
      </w:pPr>
    </w:lvl>
    <w:lvl w:ilvl="1" w:tplc="3AB474FC">
      <w:start w:val="1"/>
      <w:numFmt w:val="lowerLetter"/>
      <w:lvlText w:val="%2."/>
      <w:lvlJc w:val="left"/>
      <w:pPr>
        <w:ind w:left="1440" w:hanging="360"/>
      </w:pPr>
    </w:lvl>
    <w:lvl w:ilvl="2" w:tplc="6F9AFBB6">
      <w:start w:val="1"/>
      <w:numFmt w:val="lowerRoman"/>
      <w:lvlText w:val="%3."/>
      <w:lvlJc w:val="right"/>
      <w:pPr>
        <w:ind w:left="2160" w:hanging="180"/>
      </w:pPr>
    </w:lvl>
    <w:lvl w:ilvl="3" w:tplc="3E50EC74">
      <w:start w:val="1"/>
      <w:numFmt w:val="decimal"/>
      <w:lvlText w:val="%4."/>
      <w:lvlJc w:val="left"/>
      <w:pPr>
        <w:ind w:left="2880" w:hanging="360"/>
      </w:pPr>
    </w:lvl>
    <w:lvl w:ilvl="4" w:tplc="B7862364">
      <w:start w:val="1"/>
      <w:numFmt w:val="lowerLetter"/>
      <w:lvlText w:val="%5."/>
      <w:lvlJc w:val="left"/>
      <w:pPr>
        <w:ind w:left="3600" w:hanging="360"/>
      </w:pPr>
    </w:lvl>
    <w:lvl w:ilvl="5" w:tplc="F78C7F34">
      <w:start w:val="1"/>
      <w:numFmt w:val="lowerRoman"/>
      <w:lvlText w:val="%6."/>
      <w:lvlJc w:val="right"/>
      <w:pPr>
        <w:ind w:left="4320" w:hanging="180"/>
      </w:pPr>
    </w:lvl>
    <w:lvl w:ilvl="6" w:tplc="4E56C1F2">
      <w:start w:val="1"/>
      <w:numFmt w:val="decimal"/>
      <w:lvlText w:val="%7."/>
      <w:lvlJc w:val="left"/>
      <w:pPr>
        <w:ind w:left="5040" w:hanging="360"/>
      </w:pPr>
    </w:lvl>
    <w:lvl w:ilvl="7" w:tplc="12883584">
      <w:start w:val="1"/>
      <w:numFmt w:val="lowerLetter"/>
      <w:lvlText w:val="%8."/>
      <w:lvlJc w:val="left"/>
      <w:pPr>
        <w:ind w:left="5760" w:hanging="360"/>
      </w:pPr>
    </w:lvl>
    <w:lvl w:ilvl="8" w:tplc="72F82D9E">
      <w:start w:val="1"/>
      <w:numFmt w:val="lowerRoman"/>
      <w:lvlText w:val="%9."/>
      <w:lvlJc w:val="right"/>
      <w:pPr>
        <w:ind w:left="6480" w:hanging="180"/>
      </w:pPr>
    </w:lvl>
  </w:abstractNum>
  <w:abstractNum w:abstractNumId="182" w15:restartNumberingAfterBreak="0">
    <w:nsid w:val="74B51FCC"/>
    <w:multiLevelType w:val="hybridMultilevel"/>
    <w:tmpl w:val="33E40CE4"/>
    <w:lvl w:ilvl="0" w:tplc="EBBAF728">
      <w:start w:val="1"/>
      <w:numFmt w:val="decimal"/>
      <w:lvlText w:val="%1."/>
      <w:lvlJc w:val="left"/>
      <w:pPr>
        <w:tabs>
          <w:tab w:val="num" w:pos="252"/>
        </w:tabs>
        <w:ind w:left="252" w:hanging="360"/>
      </w:pPr>
      <w:rPr>
        <w:rFonts w:hint="default"/>
        <w:b w:val="0"/>
        <w:i w:val="0"/>
      </w:rPr>
    </w:lvl>
    <w:lvl w:ilvl="1" w:tplc="04080019" w:tentative="1">
      <w:start w:val="1"/>
      <w:numFmt w:val="lowerLetter"/>
      <w:lvlText w:val="%2."/>
      <w:lvlJc w:val="left"/>
      <w:pPr>
        <w:tabs>
          <w:tab w:val="num" w:pos="972"/>
        </w:tabs>
        <w:ind w:left="972" w:hanging="360"/>
      </w:pPr>
    </w:lvl>
    <w:lvl w:ilvl="2" w:tplc="0408001B" w:tentative="1">
      <w:start w:val="1"/>
      <w:numFmt w:val="lowerRoman"/>
      <w:lvlText w:val="%3."/>
      <w:lvlJc w:val="right"/>
      <w:pPr>
        <w:tabs>
          <w:tab w:val="num" w:pos="1692"/>
        </w:tabs>
        <w:ind w:left="1692" w:hanging="180"/>
      </w:pPr>
    </w:lvl>
    <w:lvl w:ilvl="3" w:tplc="0408000F" w:tentative="1">
      <w:start w:val="1"/>
      <w:numFmt w:val="decimal"/>
      <w:lvlText w:val="%4."/>
      <w:lvlJc w:val="left"/>
      <w:pPr>
        <w:tabs>
          <w:tab w:val="num" w:pos="2412"/>
        </w:tabs>
        <w:ind w:left="2412" w:hanging="360"/>
      </w:pPr>
    </w:lvl>
    <w:lvl w:ilvl="4" w:tplc="04080019" w:tentative="1">
      <w:start w:val="1"/>
      <w:numFmt w:val="lowerLetter"/>
      <w:lvlText w:val="%5."/>
      <w:lvlJc w:val="left"/>
      <w:pPr>
        <w:tabs>
          <w:tab w:val="num" w:pos="3132"/>
        </w:tabs>
        <w:ind w:left="3132" w:hanging="360"/>
      </w:pPr>
    </w:lvl>
    <w:lvl w:ilvl="5" w:tplc="0408001B" w:tentative="1">
      <w:start w:val="1"/>
      <w:numFmt w:val="lowerRoman"/>
      <w:lvlText w:val="%6."/>
      <w:lvlJc w:val="right"/>
      <w:pPr>
        <w:tabs>
          <w:tab w:val="num" w:pos="3852"/>
        </w:tabs>
        <w:ind w:left="3852" w:hanging="180"/>
      </w:pPr>
    </w:lvl>
    <w:lvl w:ilvl="6" w:tplc="0408000F" w:tentative="1">
      <w:start w:val="1"/>
      <w:numFmt w:val="decimal"/>
      <w:lvlText w:val="%7."/>
      <w:lvlJc w:val="left"/>
      <w:pPr>
        <w:tabs>
          <w:tab w:val="num" w:pos="4572"/>
        </w:tabs>
        <w:ind w:left="4572" w:hanging="360"/>
      </w:pPr>
    </w:lvl>
    <w:lvl w:ilvl="7" w:tplc="04080019" w:tentative="1">
      <w:start w:val="1"/>
      <w:numFmt w:val="lowerLetter"/>
      <w:lvlText w:val="%8."/>
      <w:lvlJc w:val="left"/>
      <w:pPr>
        <w:tabs>
          <w:tab w:val="num" w:pos="5292"/>
        </w:tabs>
        <w:ind w:left="5292" w:hanging="360"/>
      </w:pPr>
    </w:lvl>
    <w:lvl w:ilvl="8" w:tplc="0408001B" w:tentative="1">
      <w:start w:val="1"/>
      <w:numFmt w:val="lowerRoman"/>
      <w:lvlText w:val="%9."/>
      <w:lvlJc w:val="right"/>
      <w:pPr>
        <w:tabs>
          <w:tab w:val="num" w:pos="6012"/>
        </w:tabs>
        <w:ind w:left="6012" w:hanging="180"/>
      </w:pPr>
    </w:lvl>
  </w:abstractNum>
  <w:abstractNum w:abstractNumId="183" w15:restartNumberingAfterBreak="0">
    <w:nsid w:val="74CB6151"/>
    <w:multiLevelType w:val="hybridMultilevel"/>
    <w:tmpl w:val="4CE8B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4F675FA"/>
    <w:multiLevelType w:val="hybridMultilevel"/>
    <w:tmpl w:val="E84A14DE"/>
    <w:lvl w:ilvl="0" w:tplc="D36A1C1A">
      <w:start w:val="1"/>
      <w:numFmt w:val="bullet"/>
      <w:lvlText w:val="·"/>
      <w:lvlJc w:val="left"/>
      <w:pPr>
        <w:ind w:left="720" w:hanging="360"/>
      </w:pPr>
      <w:rPr>
        <w:rFonts w:ascii="Symbol" w:hAnsi="Symbol" w:hint="default"/>
      </w:rPr>
    </w:lvl>
    <w:lvl w:ilvl="1" w:tplc="5C9C38E4">
      <w:start w:val="1"/>
      <w:numFmt w:val="bullet"/>
      <w:lvlText w:val="o"/>
      <w:lvlJc w:val="left"/>
      <w:pPr>
        <w:ind w:left="1440" w:hanging="360"/>
      </w:pPr>
      <w:rPr>
        <w:rFonts w:ascii="Courier New" w:hAnsi="Courier New" w:hint="default"/>
      </w:rPr>
    </w:lvl>
    <w:lvl w:ilvl="2" w:tplc="FB0EF39C">
      <w:start w:val="1"/>
      <w:numFmt w:val="bullet"/>
      <w:lvlText w:val=""/>
      <w:lvlJc w:val="left"/>
      <w:pPr>
        <w:ind w:left="2160" w:hanging="360"/>
      </w:pPr>
      <w:rPr>
        <w:rFonts w:ascii="Wingdings" w:hAnsi="Wingdings" w:hint="default"/>
      </w:rPr>
    </w:lvl>
    <w:lvl w:ilvl="3" w:tplc="5C1E7C08">
      <w:start w:val="1"/>
      <w:numFmt w:val="bullet"/>
      <w:lvlText w:val=""/>
      <w:lvlJc w:val="left"/>
      <w:pPr>
        <w:ind w:left="2880" w:hanging="360"/>
      </w:pPr>
      <w:rPr>
        <w:rFonts w:ascii="Symbol" w:hAnsi="Symbol" w:hint="default"/>
      </w:rPr>
    </w:lvl>
    <w:lvl w:ilvl="4" w:tplc="B0009846">
      <w:start w:val="1"/>
      <w:numFmt w:val="bullet"/>
      <w:lvlText w:val="o"/>
      <w:lvlJc w:val="left"/>
      <w:pPr>
        <w:ind w:left="3600" w:hanging="360"/>
      </w:pPr>
      <w:rPr>
        <w:rFonts w:ascii="Courier New" w:hAnsi="Courier New" w:hint="default"/>
      </w:rPr>
    </w:lvl>
    <w:lvl w:ilvl="5" w:tplc="45F67B62">
      <w:start w:val="1"/>
      <w:numFmt w:val="bullet"/>
      <w:lvlText w:val=""/>
      <w:lvlJc w:val="left"/>
      <w:pPr>
        <w:ind w:left="4320" w:hanging="360"/>
      </w:pPr>
      <w:rPr>
        <w:rFonts w:ascii="Wingdings" w:hAnsi="Wingdings" w:hint="default"/>
      </w:rPr>
    </w:lvl>
    <w:lvl w:ilvl="6" w:tplc="EBEAEF38">
      <w:start w:val="1"/>
      <w:numFmt w:val="bullet"/>
      <w:lvlText w:val=""/>
      <w:lvlJc w:val="left"/>
      <w:pPr>
        <w:ind w:left="5040" w:hanging="360"/>
      </w:pPr>
      <w:rPr>
        <w:rFonts w:ascii="Symbol" w:hAnsi="Symbol" w:hint="default"/>
      </w:rPr>
    </w:lvl>
    <w:lvl w:ilvl="7" w:tplc="D1BEFB74">
      <w:start w:val="1"/>
      <w:numFmt w:val="bullet"/>
      <w:lvlText w:val="o"/>
      <w:lvlJc w:val="left"/>
      <w:pPr>
        <w:ind w:left="5760" w:hanging="360"/>
      </w:pPr>
      <w:rPr>
        <w:rFonts w:ascii="Courier New" w:hAnsi="Courier New" w:hint="default"/>
      </w:rPr>
    </w:lvl>
    <w:lvl w:ilvl="8" w:tplc="31F01682">
      <w:start w:val="1"/>
      <w:numFmt w:val="bullet"/>
      <w:lvlText w:val=""/>
      <w:lvlJc w:val="left"/>
      <w:pPr>
        <w:ind w:left="6480" w:hanging="360"/>
      </w:pPr>
      <w:rPr>
        <w:rFonts w:ascii="Wingdings" w:hAnsi="Wingdings" w:hint="default"/>
      </w:rPr>
    </w:lvl>
  </w:abstractNum>
  <w:abstractNum w:abstractNumId="185" w15:restartNumberingAfterBreak="0">
    <w:nsid w:val="754FF1BC"/>
    <w:multiLevelType w:val="hybridMultilevel"/>
    <w:tmpl w:val="35E4DBF6"/>
    <w:lvl w:ilvl="0" w:tplc="30EAEDFA">
      <w:start w:val="1"/>
      <w:numFmt w:val="bullet"/>
      <w:lvlText w:val="·"/>
      <w:lvlJc w:val="left"/>
      <w:pPr>
        <w:ind w:left="720" w:hanging="360"/>
      </w:pPr>
      <w:rPr>
        <w:rFonts w:ascii="Symbol" w:hAnsi="Symbol" w:hint="default"/>
      </w:rPr>
    </w:lvl>
    <w:lvl w:ilvl="1" w:tplc="0D62DF26">
      <w:start w:val="1"/>
      <w:numFmt w:val="bullet"/>
      <w:lvlText w:val="o"/>
      <w:lvlJc w:val="left"/>
      <w:pPr>
        <w:ind w:left="1440" w:hanging="360"/>
      </w:pPr>
      <w:rPr>
        <w:rFonts w:ascii="Courier New" w:hAnsi="Courier New" w:hint="default"/>
      </w:rPr>
    </w:lvl>
    <w:lvl w:ilvl="2" w:tplc="6660FB5A">
      <w:start w:val="1"/>
      <w:numFmt w:val="bullet"/>
      <w:lvlText w:val=""/>
      <w:lvlJc w:val="left"/>
      <w:pPr>
        <w:ind w:left="2160" w:hanging="360"/>
      </w:pPr>
      <w:rPr>
        <w:rFonts w:ascii="Wingdings" w:hAnsi="Wingdings" w:hint="default"/>
      </w:rPr>
    </w:lvl>
    <w:lvl w:ilvl="3" w:tplc="6502536A">
      <w:start w:val="1"/>
      <w:numFmt w:val="bullet"/>
      <w:lvlText w:val=""/>
      <w:lvlJc w:val="left"/>
      <w:pPr>
        <w:ind w:left="2880" w:hanging="360"/>
      </w:pPr>
      <w:rPr>
        <w:rFonts w:ascii="Symbol" w:hAnsi="Symbol" w:hint="default"/>
      </w:rPr>
    </w:lvl>
    <w:lvl w:ilvl="4" w:tplc="8774E06C">
      <w:start w:val="1"/>
      <w:numFmt w:val="bullet"/>
      <w:lvlText w:val="o"/>
      <w:lvlJc w:val="left"/>
      <w:pPr>
        <w:ind w:left="3600" w:hanging="360"/>
      </w:pPr>
      <w:rPr>
        <w:rFonts w:ascii="Courier New" w:hAnsi="Courier New" w:hint="default"/>
      </w:rPr>
    </w:lvl>
    <w:lvl w:ilvl="5" w:tplc="40BE077A">
      <w:start w:val="1"/>
      <w:numFmt w:val="bullet"/>
      <w:lvlText w:val=""/>
      <w:lvlJc w:val="left"/>
      <w:pPr>
        <w:ind w:left="4320" w:hanging="360"/>
      </w:pPr>
      <w:rPr>
        <w:rFonts w:ascii="Wingdings" w:hAnsi="Wingdings" w:hint="default"/>
      </w:rPr>
    </w:lvl>
    <w:lvl w:ilvl="6" w:tplc="38D4A8F4">
      <w:start w:val="1"/>
      <w:numFmt w:val="bullet"/>
      <w:lvlText w:val=""/>
      <w:lvlJc w:val="left"/>
      <w:pPr>
        <w:ind w:left="5040" w:hanging="360"/>
      </w:pPr>
      <w:rPr>
        <w:rFonts w:ascii="Symbol" w:hAnsi="Symbol" w:hint="default"/>
      </w:rPr>
    </w:lvl>
    <w:lvl w:ilvl="7" w:tplc="3F4E085A">
      <w:start w:val="1"/>
      <w:numFmt w:val="bullet"/>
      <w:lvlText w:val="o"/>
      <w:lvlJc w:val="left"/>
      <w:pPr>
        <w:ind w:left="5760" w:hanging="360"/>
      </w:pPr>
      <w:rPr>
        <w:rFonts w:ascii="Courier New" w:hAnsi="Courier New" w:hint="default"/>
      </w:rPr>
    </w:lvl>
    <w:lvl w:ilvl="8" w:tplc="E24ADEFC">
      <w:start w:val="1"/>
      <w:numFmt w:val="bullet"/>
      <w:lvlText w:val=""/>
      <w:lvlJc w:val="left"/>
      <w:pPr>
        <w:ind w:left="6480" w:hanging="360"/>
      </w:pPr>
      <w:rPr>
        <w:rFonts w:ascii="Wingdings" w:hAnsi="Wingdings" w:hint="default"/>
      </w:rPr>
    </w:lvl>
  </w:abstractNum>
  <w:abstractNum w:abstractNumId="186" w15:restartNumberingAfterBreak="0">
    <w:nsid w:val="75EB7BBF"/>
    <w:multiLevelType w:val="hybridMultilevel"/>
    <w:tmpl w:val="545220CC"/>
    <w:lvl w:ilvl="0" w:tplc="80FA589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61C71EC"/>
    <w:multiLevelType w:val="multilevel"/>
    <w:tmpl w:val="6650A0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8" w15:restartNumberingAfterBreak="0">
    <w:nsid w:val="766A0463"/>
    <w:multiLevelType w:val="hybridMultilevel"/>
    <w:tmpl w:val="CDCA61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66E1F44"/>
    <w:multiLevelType w:val="hybridMultilevel"/>
    <w:tmpl w:val="165C24D6"/>
    <w:lvl w:ilvl="0" w:tplc="80FA5894">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0" w15:restartNumberingAfterBreak="0">
    <w:nsid w:val="76C5F586"/>
    <w:multiLevelType w:val="hybridMultilevel"/>
    <w:tmpl w:val="3014C3E6"/>
    <w:lvl w:ilvl="0" w:tplc="CE7A9880">
      <w:start w:val="1"/>
      <w:numFmt w:val="decimal"/>
      <w:lvlText w:val="%1."/>
      <w:lvlJc w:val="left"/>
      <w:pPr>
        <w:ind w:left="720" w:hanging="360"/>
      </w:pPr>
    </w:lvl>
    <w:lvl w:ilvl="1" w:tplc="082022F2">
      <w:start w:val="1"/>
      <w:numFmt w:val="lowerLetter"/>
      <w:lvlText w:val="%2."/>
      <w:lvlJc w:val="left"/>
      <w:pPr>
        <w:ind w:left="1440" w:hanging="360"/>
      </w:pPr>
    </w:lvl>
    <w:lvl w:ilvl="2" w:tplc="F6B2A208">
      <w:start w:val="1"/>
      <w:numFmt w:val="lowerRoman"/>
      <w:lvlText w:val="%3."/>
      <w:lvlJc w:val="right"/>
      <w:pPr>
        <w:ind w:left="2160" w:hanging="180"/>
      </w:pPr>
    </w:lvl>
    <w:lvl w:ilvl="3" w:tplc="B4AA506A">
      <w:start w:val="1"/>
      <w:numFmt w:val="decimal"/>
      <w:lvlText w:val="%4."/>
      <w:lvlJc w:val="left"/>
      <w:pPr>
        <w:ind w:left="2880" w:hanging="360"/>
      </w:pPr>
    </w:lvl>
    <w:lvl w:ilvl="4" w:tplc="73143F54">
      <w:start w:val="1"/>
      <w:numFmt w:val="lowerLetter"/>
      <w:lvlText w:val="%5."/>
      <w:lvlJc w:val="left"/>
      <w:pPr>
        <w:ind w:left="3600" w:hanging="360"/>
      </w:pPr>
    </w:lvl>
    <w:lvl w:ilvl="5" w:tplc="094E756C">
      <w:start w:val="1"/>
      <w:numFmt w:val="lowerRoman"/>
      <w:lvlText w:val="%6."/>
      <w:lvlJc w:val="right"/>
      <w:pPr>
        <w:ind w:left="4320" w:hanging="180"/>
      </w:pPr>
    </w:lvl>
    <w:lvl w:ilvl="6" w:tplc="0E68EE36">
      <w:start w:val="1"/>
      <w:numFmt w:val="decimal"/>
      <w:lvlText w:val="%7."/>
      <w:lvlJc w:val="left"/>
      <w:pPr>
        <w:ind w:left="5040" w:hanging="360"/>
      </w:pPr>
    </w:lvl>
    <w:lvl w:ilvl="7" w:tplc="3360619A">
      <w:start w:val="1"/>
      <w:numFmt w:val="lowerLetter"/>
      <w:lvlText w:val="%8."/>
      <w:lvlJc w:val="left"/>
      <w:pPr>
        <w:ind w:left="5760" w:hanging="360"/>
      </w:pPr>
    </w:lvl>
    <w:lvl w:ilvl="8" w:tplc="BDA60DF4">
      <w:start w:val="1"/>
      <w:numFmt w:val="lowerRoman"/>
      <w:lvlText w:val="%9."/>
      <w:lvlJc w:val="right"/>
      <w:pPr>
        <w:ind w:left="6480" w:hanging="180"/>
      </w:pPr>
    </w:lvl>
  </w:abstractNum>
  <w:abstractNum w:abstractNumId="191" w15:restartNumberingAfterBreak="0">
    <w:nsid w:val="77DA27C5"/>
    <w:multiLevelType w:val="hybridMultilevel"/>
    <w:tmpl w:val="B0229364"/>
    <w:lvl w:ilvl="0" w:tplc="39F6E61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925CD3A"/>
    <w:multiLevelType w:val="hybridMultilevel"/>
    <w:tmpl w:val="7494B4C0"/>
    <w:lvl w:ilvl="0" w:tplc="BBFAEE2E">
      <w:start w:val="1"/>
      <w:numFmt w:val="decimal"/>
      <w:lvlText w:val="%1."/>
      <w:lvlJc w:val="left"/>
      <w:pPr>
        <w:ind w:left="720" w:hanging="360"/>
      </w:pPr>
    </w:lvl>
    <w:lvl w:ilvl="1" w:tplc="F6803180">
      <w:start w:val="1"/>
      <w:numFmt w:val="lowerLetter"/>
      <w:lvlText w:val="%2."/>
      <w:lvlJc w:val="left"/>
      <w:pPr>
        <w:ind w:left="1440" w:hanging="360"/>
      </w:pPr>
    </w:lvl>
    <w:lvl w:ilvl="2" w:tplc="70000914">
      <w:start w:val="1"/>
      <w:numFmt w:val="lowerRoman"/>
      <w:lvlText w:val="%3."/>
      <w:lvlJc w:val="right"/>
      <w:pPr>
        <w:ind w:left="2160" w:hanging="180"/>
      </w:pPr>
    </w:lvl>
    <w:lvl w:ilvl="3" w:tplc="A4AAA428">
      <w:start w:val="1"/>
      <w:numFmt w:val="decimal"/>
      <w:lvlText w:val="%4."/>
      <w:lvlJc w:val="left"/>
      <w:pPr>
        <w:ind w:left="2880" w:hanging="360"/>
      </w:pPr>
    </w:lvl>
    <w:lvl w:ilvl="4" w:tplc="0E486704">
      <w:start w:val="1"/>
      <w:numFmt w:val="lowerLetter"/>
      <w:lvlText w:val="%5."/>
      <w:lvlJc w:val="left"/>
      <w:pPr>
        <w:ind w:left="3600" w:hanging="360"/>
      </w:pPr>
    </w:lvl>
    <w:lvl w:ilvl="5" w:tplc="9E1E7208">
      <w:start w:val="1"/>
      <w:numFmt w:val="lowerRoman"/>
      <w:lvlText w:val="%6."/>
      <w:lvlJc w:val="right"/>
      <w:pPr>
        <w:ind w:left="4320" w:hanging="180"/>
      </w:pPr>
    </w:lvl>
    <w:lvl w:ilvl="6" w:tplc="25267016">
      <w:start w:val="1"/>
      <w:numFmt w:val="decimal"/>
      <w:lvlText w:val="%7."/>
      <w:lvlJc w:val="left"/>
      <w:pPr>
        <w:ind w:left="5040" w:hanging="360"/>
      </w:pPr>
    </w:lvl>
    <w:lvl w:ilvl="7" w:tplc="90301E92">
      <w:start w:val="1"/>
      <w:numFmt w:val="lowerLetter"/>
      <w:lvlText w:val="%8."/>
      <w:lvlJc w:val="left"/>
      <w:pPr>
        <w:ind w:left="5760" w:hanging="360"/>
      </w:pPr>
    </w:lvl>
    <w:lvl w:ilvl="8" w:tplc="1C660030">
      <w:start w:val="1"/>
      <w:numFmt w:val="lowerRoman"/>
      <w:lvlText w:val="%9."/>
      <w:lvlJc w:val="right"/>
      <w:pPr>
        <w:ind w:left="6480" w:hanging="180"/>
      </w:pPr>
    </w:lvl>
  </w:abstractNum>
  <w:abstractNum w:abstractNumId="193" w15:restartNumberingAfterBreak="0">
    <w:nsid w:val="7947E142"/>
    <w:multiLevelType w:val="hybridMultilevel"/>
    <w:tmpl w:val="623ADECE"/>
    <w:lvl w:ilvl="0" w:tplc="1F48772A">
      <w:start w:val="1"/>
      <w:numFmt w:val="decimal"/>
      <w:lvlText w:val="%1."/>
      <w:lvlJc w:val="left"/>
      <w:pPr>
        <w:ind w:left="720" w:hanging="360"/>
      </w:pPr>
    </w:lvl>
    <w:lvl w:ilvl="1" w:tplc="1D246AF8">
      <w:start w:val="1"/>
      <w:numFmt w:val="lowerLetter"/>
      <w:lvlText w:val="%2."/>
      <w:lvlJc w:val="left"/>
      <w:pPr>
        <w:ind w:left="1440" w:hanging="360"/>
      </w:pPr>
    </w:lvl>
    <w:lvl w:ilvl="2" w:tplc="30185AF8">
      <w:start w:val="1"/>
      <w:numFmt w:val="lowerRoman"/>
      <w:lvlText w:val="%3."/>
      <w:lvlJc w:val="right"/>
      <w:pPr>
        <w:ind w:left="2160" w:hanging="180"/>
      </w:pPr>
    </w:lvl>
    <w:lvl w:ilvl="3" w:tplc="35206E24">
      <w:start w:val="1"/>
      <w:numFmt w:val="decimal"/>
      <w:lvlText w:val="%4."/>
      <w:lvlJc w:val="left"/>
      <w:pPr>
        <w:ind w:left="2880" w:hanging="360"/>
      </w:pPr>
    </w:lvl>
    <w:lvl w:ilvl="4" w:tplc="D152BE82">
      <w:start w:val="1"/>
      <w:numFmt w:val="lowerLetter"/>
      <w:lvlText w:val="%5."/>
      <w:lvlJc w:val="left"/>
      <w:pPr>
        <w:ind w:left="3600" w:hanging="360"/>
      </w:pPr>
    </w:lvl>
    <w:lvl w:ilvl="5" w:tplc="15B41E7E">
      <w:start w:val="1"/>
      <w:numFmt w:val="lowerRoman"/>
      <w:lvlText w:val="%6."/>
      <w:lvlJc w:val="right"/>
      <w:pPr>
        <w:ind w:left="4320" w:hanging="180"/>
      </w:pPr>
    </w:lvl>
    <w:lvl w:ilvl="6" w:tplc="2126F6B4">
      <w:start w:val="1"/>
      <w:numFmt w:val="decimal"/>
      <w:lvlText w:val="%7."/>
      <w:lvlJc w:val="left"/>
      <w:pPr>
        <w:ind w:left="5040" w:hanging="360"/>
      </w:pPr>
    </w:lvl>
    <w:lvl w:ilvl="7" w:tplc="11565FA0">
      <w:start w:val="1"/>
      <w:numFmt w:val="lowerLetter"/>
      <w:lvlText w:val="%8."/>
      <w:lvlJc w:val="left"/>
      <w:pPr>
        <w:ind w:left="5760" w:hanging="360"/>
      </w:pPr>
    </w:lvl>
    <w:lvl w:ilvl="8" w:tplc="14DEC612">
      <w:start w:val="1"/>
      <w:numFmt w:val="lowerRoman"/>
      <w:lvlText w:val="%9."/>
      <w:lvlJc w:val="right"/>
      <w:pPr>
        <w:ind w:left="6480" w:hanging="180"/>
      </w:pPr>
    </w:lvl>
  </w:abstractNum>
  <w:abstractNum w:abstractNumId="194" w15:restartNumberingAfterBreak="0">
    <w:nsid w:val="795E62B0"/>
    <w:multiLevelType w:val="hybridMultilevel"/>
    <w:tmpl w:val="1BE0DD24"/>
    <w:lvl w:ilvl="0" w:tplc="5C80291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9FC7E75"/>
    <w:multiLevelType w:val="hybridMultilevel"/>
    <w:tmpl w:val="93C8CB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6" w15:restartNumberingAfterBreak="0">
    <w:nsid w:val="7A3219B3"/>
    <w:multiLevelType w:val="hybridMultilevel"/>
    <w:tmpl w:val="AB14C626"/>
    <w:lvl w:ilvl="0" w:tplc="5B1E1808">
      <w:start w:val="1"/>
      <w:numFmt w:val="bullet"/>
      <w:lvlText w:val="·"/>
      <w:lvlJc w:val="left"/>
      <w:pPr>
        <w:ind w:left="720" w:hanging="360"/>
      </w:pPr>
      <w:rPr>
        <w:rFonts w:ascii="Symbol" w:hAnsi="Symbol" w:hint="default"/>
      </w:rPr>
    </w:lvl>
    <w:lvl w:ilvl="1" w:tplc="5C908A38">
      <w:start w:val="1"/>
      <w:numFmt w:val="bullet"/>
      <w:lvlText w:val="o"/>
      <w:lvlJc w:val="left"/>
      <w:pPr>
        <w:ind w:left="1440" w:hanging="360"/>
      </w:pPr>
      <w:rPr>
        <w:rFonts w:ascii="Courier New" w:hAnsi="Courier New" w:hint="default"/>
      </w:rPr>
    </w:lvl>
    <w:lvl w:ilvl="2" w:tplc="19AE68F4">
      <w:start w:val="1"/>
      <w:numFmt w:val="bullet"/>
      <w:lvlText w:val=""/>
      <w:lvlJc w:val="left"/>
      <w:pPr>
        <w:ind w:left="2160" w:hanging="360"/>
      </w:pPr>
      <w:rPr>
        <w:rFonts w:ascii="Wingdings" w:hAnsi="Wingdings" w:hint="default"/>
      </w:rPr>
    </w:lvl>
    <w:lvl w:ilvl="3" w:tplc="CF9654A2">
      <w:start w:val="1"/>
      <w:numFmt w:val="bullet"/>
      <w:lvlText w:val=""/>
      <w:lvlJc w:val="left"/>
      <w:pPr>
        <w:ind w:left="2880" w:hanging="360"/>
      </w:pPr>
      <w:rPr>
        <w:rFonts w:ascii="Symbol" w:hAnsi="Symbol" w:hint="default"/>
      </w:rPr>
    </w:lvl>
    <w:lvl w:ilvl="4" w:tplc="2BD2A190">
      <w:start w:val="1"/>
      <w:numFmt w:val="bullet"/>
      <w:lvlText w:val="o"/>
      <w:lvlJc w:val="left"/>
      <w:pPr>
        <w:ind w:left="3600" w:hanging="360"/>
      </w:pPr>
      <w:rPr>
        <w:rFonts w:ascii="Courier New" w:hAnsi="Courier New" w:hint="default"/>
      </w:rPr>
    </w:lvl>
    <w:lvl w:ilvl="5" w:tplc="A22AC0D6">
      <w:start w:val="1"/>
      <w:numFmt w:val="bullet"/>
      <w:lvlText w:val=""/>
      <w:lvlJc w:val="left"/>
      <w:pPr>
        <w:ind w:left="4320" w:hanging="360"/>
      </w:pPr>
      <w:rPr>
        <w:rFonts w:ascii="Wingdings" w:hAnsi="Wingdings" w:hint="default"/>
      </w:rPr>
    </w:lvl>
    <w:lvl w:ilvl="6" w:tplc="4E4E5EEE">
      <w:start w:val="1"/>
      <w:numFmt w:val="bullet"/>
      <w:lvlText w:val=""/>
      <w:lvlJc w:val="left"/>
      <w:pPr>
        <w:ind w:left="5040" w:hanging="360"/>
      </w:pPr>
      <w:rPr>
        <w:rFonts w:ascii="Symbol" w:hAnsi="Symbol" w:hint="default"/>
      </w:rPr>
    </w:lvl>
    <w:lvl w:ilvl="7" w:tplc="3374426E">
      <w:start w:val="1"/>
      <w:numFmt w:val="bullet"/>
      <w:lvlText w:val="o"/>
      <w:lvlJc w:val="left"/>
      <w:pPr>
        <w:ind w:left="5760" w:hanging="360"/>
      </w:pPr>
      <w:rPr>
        <w:rFonts w:ascii="Courier New" w:hAnsi="Courier New" w:hint="default"/>
      </w:rPr>
    </w:lvl>
    <w:lvl w:ilvl="8" w:tplc="D294333C">
      <w:start w:val="1"/>
      <w:numFmt w:val="bullet"/>
      <w:lvlText w:val=""/>
      <w:lvlJc w:val="left"/>
      <w:pPr>
        <w:ind w:left="6480" w:hanging="360"/>
      </w:pPr>
      <w:rPr>
        <w:rFonts w:ascii="Wingdings" w:hAnsi="Wingdings" w:hint="default"/>
      </w:rPr>
    </w:lvl>
  </w:abstractNum>
  <w:abstractNum w:abstractNumId="197" w15:restartNumberingAfterBreak="0">
    <w:nsid w:val="7AE3ABCB"/>
    <w:multiLevelType w:val="hybridMultilevel"/>
    <w:tmpl w:val="5F9080AC"/>
    <w:lvl w:ilvl="0" w:tplc="DC986B90">
      <w:start w:val="1"/>
      <w:numFmt w:val="decimal"/>
      <w:lvlText w:val="%1."/>
      <w:lvlJc w:val="left"/>
      <w:pPr>
        <w:ind w:left="720" w:hanging="360"/>
      </w:pPr>
    </w:lvl>
    <w:lvl w:ilvl="1" w:tplc="FA145298">
      <w:start w:val="1"/>
      <w:numFmt w:val="lowerLetter"/>
      <w:lvlText w:val="%2."/>
      <w:lvlJc w:val="left"/>
      <w:pPr>
        <w:ind w:left="1440" w:hanging="360"/>
      </w:pPr>
    </w:lvl>
    <w:lvl w:ilvl="2" w:tplc="0250F124">
      <w:start w:val="1"/>
      <w:numFmt w:val="lowerRoman"/>
      <w:lvlText w:val="%3."/>
      <w:lvlJc w:val="right"/>
      <w:pPr>
        <w:ind w:left="2160" w:hanging="180"/>
      </w:pPr>
    </w:lvl>
    <w:lvl w:ilvl="3" w:tplc="77662768">
      <w:start w:val="1"/>
      <w:numFmt w:val="decimal"/>
      <w:lvlText w:val="%4."/>
      <w:lvlJc w:val="left"/>
      <w:pPr>
        <w:ind w:left="2880" w:hanging="360"/>
      </w:pPr>
    </w:lvl>
    <w:lvl w:ilvl="4" w:tplc="38B6EC44">
      <w:start w:val="1"/>
      <w:numFmt w:val="lowerLetter"/>
      <w:lvlText w:val="%5."/>
      <w:lvlJc w:val="left"/>
      <w:pPr>
        <w:ind w:left="3600" w:hanging="360"/>
      </w:pPr>
    </w:lvl>
    <w:lvl w:ilvl="5" w:tplc="6C7AE7D4">
      <w:start w:val="1"/>
      <w:numFmt w:val="lowerRoman"/>
      <w:lvlText w:val="%6."/>
      <w:lvlJc w:val="right"/>
      <w:pPr>
        <w:ind w:left="4320" w:hanging="180"/>
      </w:pPr>
    </w:lvl>
    <w:lvl w:ilvl="6" w:tplc="4C30435C">
      <w:start w:val="1"/>
      <w:numFmt w:val="decimal"/>
      <w:lvlText w:val="%7."/>
      <w:lvlJc w:val="left"/>
      <w:pPr>
        <w:ind w:left="5040" w:hanging="360"/>
      </w:pPr>
    </w:lvl>
    <w:lvl w:ilvl="7" w:tplc="8A381FBA">
      <w:start w:val="1"/>
      <w:numFmt w:val="lowerLetter"/>
      <w:lvlText w:val="%8."/>
      <w:lvlJc w:val="left"/>
      <w:pPr>
        <w:ind w:left="5760" w:hanging="360"/>
      </w:pPr>
    </w:lvl>
    <w:lvl w:ilvl="8" w:tplc="8632A68E">
      <w:start w:val="1"/>
      <w:numFmt w:val="lowerRoman"/>
      <w:lvlText w:val="%9."/>
      <w:lvlJc w:val="right"/>
      <w:pPr>
        <w:ind w:left="6480" w:hanging="180"/>
      </w:pPr>
    </w:lvl>
  </w:abstractNum>
  <w:abstractNum w:abstractNumId="198" w15:restartNumberingAfterBreak="0">
    <w:nsid w:val="7ED2230C"/>
    <w:multiLevelType w:val="hybridMultilevel"/>
    <w:tmpl w:val="7B66933A"/>
    <w:lvl w:ilvl="0" w:tplc="6C94DC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ED7494E"/>
    <w:multiLevelType w:val="hybridMultilevel"/>
    <w:tmpl w:val="86F85DA4"/>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39871C"/>
    <w:multiLevelType w:val="hybridMultilevel"/>
    <w:tmpl w:val="CD78FF72"/>
    <w:lvl w:ilvl="0" w:tplc="6BEA483A">
      <w:start w:val="1"/>
      <w:numFmt w:val="bullet"/>
      <w:lvlText w:val="·"/>
      <w:lvlJc w:val="left"/>
      <w:pPr>
        <w:ind w:left="720" w:hanging="360"/>
      </w:pPr>
      <w:rPr>
        <w:rFonts w:ascii="Symbol" w:hAnsi="Symbol" w:hint="default"/>
      </w:rPr>
    </w:lvl>
    <w:lvl w:ilvl="1" w:tplc="4A342538">
      <w:start w:val="1"/>
      <w:numFmt w:val="bullet"/>
      <w:lvlText w:val="o"/>
      <w:lvlJc w:val="left"/>
      <w:pPr>
        <w:ind w:left="1440" w:hanging="360"/>
      </w:pPr>
      <w:rPr>
        <w:rFonts w:ascii="Courier New" w:hAnsi="Courier New" w:hint="default"/>
      </w:rPr>
    </w:lvl>
    <w:lvl w:ilvl="2" w:tplc="61EE762A">
      <w:start w:val="1"/>
      <w:numFmt w:val="bullet"/>
      <w:lvlText w:val=""/>
      <w:lvlJc w:val="left"/>
      <w:pPr>
        <w:ind w:left="2160" w:hanging="360"/>
      </w:pPr>
      <w:rPr>
        <w:rFonts w:ascii="Wingdings" w:hAnsi="Wingdings" w:hint="default"/>
      </w:rPr>
    </w:lvl>
    <w:lvl w:ilvl="3" w:tplc="BD726650">
      <w:start w:val="1"/>
      <w:numFmt w:val="bullet"/>
      <w:lvlText w:val=""/>
      <w:lvlJc w:val="left"/>
      <w:pPr>
        <w:ind w:left="2880" w:hanging="360"/>
      </w:pPr>
      <w:rPr>
        <w:rFonts w:ascii="Symbol" w:hAnsi="Symbol" w:hint="default"/>
      </w:rPr>
    </w:lvl>
    <w:lvl w:ilvl="4" w:tplc="8F20557C">
      <w:start w:val="1"/>
      <w:numFmt w:val="bullet"/>
      <w:lvlText w:val="o"/>
      <w:lvlJc w:val="left"/>
      <w:pPr>
        <w:ind w:left="3600" w:hanging="360"/>
      </w:pPr>
      <w:rPr>
        <w:rFonts w:ascii="Courier New" w:hAnsi="Courier New" w:hint="default"/>
      </w:rPr>
    </w:lvl>
    <w:lvl w:ilvl="5" w:tplc="DA7A063E">
      <w:start w:val="1"/>
      <w:numFmt w:val="bullet"/>
      <w:lvlText w:val=""/>
      <w:lvlJc w:val="left"/>
      <w:pPr>
        <w:ind w:left="4320" w:hanging="360"/>
      </w:pPr>
      <w:rPr>
        <w:rFonts w:ascii="Wingdings" w:hAnsi="Wingdings" w:hint="default"/>
      </w:rPr>
    </w:lvl>
    <w:lvl w:ilvl="6" w:tplc="BA84DF9C">
      <w:start w:val="1"/>
      <w:numFmt w:val="bullet"/>
      <w:lvlText w:val=""/>
      <w:lvlJc w:val="left"/>
      <w:pPr>
        <w:ind w:left="5040" w:hanging="360"/>
      </w:pPr>
      <w:rPr>
        <w:rFonts w:ascii="Symbol" w:hAnsi="Symbol" w:hint="default"/>
      </w:rPr>
    </w:lvl>
    <w:lvl w:ilvl="7" w:tplc="EECA7FC8">
      <w:start w:val="1"/>
      <w:numFmt w:val="bullet"/>
      <w:lvlText w:val="o"/>
      <w:lvlJc w:val="left"/>
      <w:pPr>
        <w:ind w:left="5760" w:hanging="360"/>
      </w:pPr>
      <w:rPr>
        <w:rFonts w:ascii="Courier New" w:hAnsi="Courier New" w:hint="default"/>
      </w:rPr>
    </w:lvl>
    <w:lvl w:ilvl="8" w:tplc="8BC6D658">
      <w:start w:val="1"/>
      <w:numFmt w:val="bullet"/>
      <w:lvlText w:val=""/>
      <w:lvlJc w:val="left"/>
      <w:pPr>
        <w:ind w:left="6480" w:hanging="360"/>
      </w:pPr>
      <w:rPr>
        <w:rFonts w:ascii="Wingdings" w:hAnsi="Wingdings" w:hint="default"/>
      </w:rPr>
    </w:lvl>
  </w:abstractNum>
  <w:abstractNum w:abstractNumId="201" w15:restartNumberingAfterBreak="0">
    <w:nsid w:val="7F8FC974"/>
    <w:multiLevelType w:val="hybridMultilevel"/>
    <w:tmpl w:val="8344611E"/>
    <w:lvl w:ilvl="0" w:tplc="2D14D5D0">
      <w:start w:val="1"/>
      <w:numFmt w:val="decimal"/>
      <w:lvlText w:val="%1."/>
      <w:lvlJc w:val="left"/>
      <w:pPr>
        <w:ind w:left="720" w:hanging="360"/>
      </w:pPr>
    </w:lvl>
    <w:lvl w:ilvl="1" w:tplc="1B32B4AC">
      <w:start w:val="1"/>
      <w:numFmt w:val="lowerLetter"/>
      <w:lvlText w:val="%2."/>
      <w:lvlJc w:val="left"/>
      <w:pPr>
        <w:ind w:left="1440" w:hanging="360"/>
      </w:pPr>
    </w:lvl>
    <w:lvl w:ilvl="2" w:tplc="CBCA87B8">
      <w:start w:val="1"/>
      <w:numFmt w:val="lowerRoman"/>
      <w:lvlText w:val="%3."/>
      <w:lvlJc w:val="right"/>
      <w:pPr>
        <w:ind w:left="2160" w:hanging="180"/>
      </w:pPr>
    </w:lvl>
    <w:lvl w:ilvl="3" w:tplc="3EC8EFCE">
      <w:start w:val="1"/>
      <w:numFmt w:val="decimal"/>
      <w:lvlText w:val="%4."/>
      <w:lvlJc w:val="left"/>
      <w:pPr>
        <w:ind w:left="2880" w:hanging="360"/>
      </w:pPr>
    </w:lvl>
    <w:lvl w:ilvl="4" w:tplc="6852A046">
      <w:start w:val="1"/>
      <w:numFmt w:val="lowerLetter"/>
      <w:lvlText w:val="%5."/>
      <w:lvlJc w:val="left"/>
      <w:pPr>
        <w:ind w:left="3600" w:hanging="360"/>
      </w:pPr>
    </w:lvl>
    <w:lvl w:ilvl="5" w:tplc="443C2C5E">
      <w:start w:val="1"/>
      <w:numFmt w:val="lowerRoman"/>
      <w:lvlText w:val="%6."/>
      <w:lvlJc w:val="right"/>
      <w:pPr>
        <w:ind w:left="4320" w:hanging="180"/>
      </w:pPr>
    </w:lvl>
    <w:lvl w:ilvl="6" w:tplc="6DC6BFBE">
      <w:start w:val="1"/>
      <w:numFmt w:val="decimal"/>
      <w:lvlText w:val="%7."/>
      <w:lvlJc w:val="left"/>
      <w:pPr>
        <w:ind w:left="5040" w:hanging="360"/>
      </w:pPr>
    </w:lvl>
    <w:lvl w:ilvl="7" w:tplc="842AE230">
      <w:start w:val="1"/>
      <w:numFmt w:val="lowerLetter"/>
      <w:lvlText w:val="%8."/>
      <w:lvlJc w:val="left"/>
      <w:pPr>
        <w:ind w:left="5760" w:hanging="360"/>
      </w:pPr>
    </w:lvl>
    <w:lvl w:ilvl="8" w:tplc="C958C1F8">
      <w:start w:val="1"/>
      <w:numFmt w:val="lowerRoman"/>
      <w:lvlText w:val="%9."/>
      <w:lvlJc w:val="right"/>
      <w:pPr>
        <w:ind w:left="6480" w:hanging="180"/>
      </w:pPr>
    </w:lvl>
  </w:abstractNum>
  <w:abstractNum w:abstractNumId="202" w15:restartNumberingAfterBreak="0">
    <w:nsid w:val="7F996DE6"/>
    <w:multiLevelType w:val="hybridMultilevel"/>
    <w:tmpl w:val="CDF6F86A"/>
    <w:lvl w:ilvl="0" w:tplc="F27042EA">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240613">
    <w:abstractNumId w:val="81"/>
  </w:num>
  <w:num w:numId="2" w16cid:durableId="1585258889">
    <w:abstractNumId w:val="86"/>
  </w:num>
  <w:num w:numId="3" w16cid:durableId="1481652821">
    <w:abstractNumId w:val="106"/>
  </w:num>
  <w:num w:numId="4" w16cid:durableId="1536113777">
    <w:abstractNumId w:val="192"/>
  </w:num>
  <w:num w:numId="5" w16cid:durableId="688990778">
    <w:abstractNumId w:val="136"/>
  </w:num>
  <w:num w:numId="6" w16cid:durableId="1716733800">
    <w:abstractNumId w:val="53"/>
  </w:num>
  <w:num w:numId="7" w16cid:durableId="1090542818">
    <w:abstractNumId w:val="181"/>
  </w:num>
  <w:num w:numId="8" w16cid:durableId="879316283">
    <w:abstractNumId w:val="17"/>
  </w:num>
  <w:num w:numId="9" w16cid:durableId="1956446300">
    <w:abstractNumId w:val="155"/>
  </w:num>
  <w:num w:numId="10" w16cid:durableId="1013144994">
    <w:abstractNumId w:val="190"/>
  </w:num>
  <w:num w:numId="11" w16cid:durableId="1410929170">
    <w:abstractNumId w:val="150"/>
  </w:num>
  <w:num w:numId="12" w16cid:durableId="67190568">
    <w:abstractNumId w:val="123"/>
  </w:num>
  <w:num w:numId="13" w16cid:durableId="1951862338">
    <w:abstractNumId w:val="4"/>
  </w:num>
  <w:num w:numId="14" w16cid:durableId="2029865816">
    <w:abstractNumId w:val="161"/>
  </w:num>
  <w:num w:numId="15" w16cid:durableId="1454666136">
    <w:abstractNumId w:val="132"/>
  </w:num>
  <w:num w:numId="16" w16cid:durableId="281304291">
    <w:abstractNumId w:val="104"/>
  </w:num>
  <w:num w:numId="17" w16cid:durableId="1423451188">
    <w:abstractNumId w:val="52"/>
  </w:num>
  <w:num w:numId="18" w16cid:durableId="2133287425">
    <w:abstractNumId w:val="24"/>
  </w:num>
  <w:num w:numId="19" w16cid:durableId="1475566953">
    <w:abstractNumId w:val="102"/>
  </w:num>
  <w:num w:numId="20" w16cid:durableId="1513255108">
    <w:abstractNumId w:val="179"/>
  </w:num>
  <w:num w:numId="21" w16cid:durableId="1880166313">
    <w:abstractNumId w:val="152"/>
  </w:num>
  <w:num w:numId="22" w16cid:durableId="256406628">
    <w:abstractNumId w:val="122"/>
  </w:num>
  <w:num w:numId="23" w16cid:durableId="2033988985">
    <w:abstractNumId w:val="119"/>
  </w:num>
  <w:num w:numId="24" w16cid:durableId="1643385201">
    <w:abstractNumId w:val="148"/>
  </w:num>
  <w:num w:numId="25" w16cid:durableId="1394625521">
    <w:abstractNumId w:val="197"/>
  </w:num>
  <w:num w:numId="26" w16cid:durableId="1487818199">
    <w:abstractNumId w:val="144"/>
  </w:num>
  <w:num w:numId="27" w16cid:durableId="748041453">
    <w:abstractNumId w:val="200"/>
  </w:num>
  <w:num w:numId="28" w16cid:durableId="1723745989">
    <w:abstractNumId w:val="185"/>
  </w:num>
  <w:num w:numId="29" w16cid:durableId="1856503822">
    <w:abstractNumId w:val="184"/>
  </w:num>
  <w:num w:numId="30" w16cid:durableId="274796226">
    <w:abstractNumId w:val="167"/>
  </w:num>
  <w:num w:numId="31" w16cid:durableId="119499327">
    <w:abstractNumId w:val="10"/>
  </w:num>
  <w:num w:numId="32" w16cid:durableId="84693015">
    <w:abstractNumId w:val="44"/>
  </w:num>
  <w:num w:numId="33" w16cid:durableId="1091775279">
    <w:abstractNumId w:val="65"/>
  </w:num>
  <w:num w:numId="34" w16cid:durableId="366880586">
    <w:abstractNumId w:val="39"/>
  </w:num>
  <w:num w:numId="35" w16cid:durableId="403651843">
    <w:abstractNumId w:val="69"/>
  </w:num>
  <w:num w:numId="36" w16cid:durableId="1699891177">
    <w:abstractNumId w:val="193"/>
  </w:num>
  <w:num w:numId="37" w16cid:durableId="1824815106">
    <w:abstractNumId w:val="63"/>
  </w:num>
  <w:num w:numId="38" w16cid:durableId="1537348186">
    <w:abstractNumId w:val="133"/>
  </w:num>
  <w:num w:numId="39" w16cid:durableId="320038706">
    <w:abstractNumId w:val="158"/>
  </w:num>
  <w:num w:numId="40" w16cid:durableId="1061633789">
    <w:abstractNumId w:val="88"/>
  </w:num>
  <w:num w:numId="41" w16cid:durableId="1156609029">
    <w:abstractNumId w:val="60"/>
  </w:num>
  <w:num w:numId="42" w16cid:durableId="337855733">
    <w:abstractNumId w:val="12"/>
  </w:num>
  <w:num w:numId="43" w16cid:durableId="588126397">
    <w:abstractNumId w:val="68"/>
  </w:num>
  <w:num w:numId="44" w16cid:durableId="1292977802">
    <w:abstractNumId w:val="196"/>
  </w:num>
  <w:num w:numId="45" w16cid:durableId="56783423">
    <w:abstractNumId w:val="95"/>
  </w:num>
  <w:num w:numId="46" w16cid:durableId="523059080">
    <w:abstractNumId w:val="125"/>
  </w:num>
  <w:num w:numId="47" w16cid:durableId="1431006643">
    <w:abstractNumId w:val="93"/>
  </w:num>
  <w:num w:numId="48" w16cid:durableId="620107972">
    <w:abstractNumId w:val="31"/>
  </w:num>
  <w:num w:numId="49" w16cid:durableId="1950426692">
    <w:abstractNumId w:val="99"/>
  </w:num>
  <w:num w:numId="50" w16cid:durableId="444230713">
    <w:abstractNumId w:val="75"/>
  </w:num>
  <w:num w:numId="51" w16cid:durableId="1108700129">
    <w:abstractNumId w:val="201"/>
  </w:num>
  <w:num w:numId="52" w16cid:durableId="2053462384">
    <w:abstractNumId w:val="135"/>
  </w:num>
  <w:num w:numId="53" w16cid:durableId="2057191408">
    <w:abstractNumId w:val="162"/>
  </w:num>
  <w:num w:numId="54" w16cid:durableId="547956474">
    <w:abstractNumId w:val="145"/>
  </w:num>
  <w:num w:numId="55" w16cid:durableId="1445921238">
    <w:abstractNumId w:val="118"/>
  </w:num>
  <w:num w:numId="56" w16cid:durableId="1781877037">
    <w:abstractNumId w:val="77"/>
  </w:num>
  <w:num w:numId="57" w16cid:durableId="2076705902">
    <w:abstractNumId w:val="203"/>
  </w:num>
  <w:num w:numId="58" w16cid:durableId="296491457">
    <w:abstractNumId w:val="74"/>
  </w:num>
  <w:num w:numId="59" w16cid:durableId="1705714462">
    <w:abstractNumId w:val="70"/>
  </w:num>
  <w:num w:numId="60" w16cid:durableId="391125119">
    <w:abstractNumId w:val="177"/>
  </w:num>
  <w:num w:numId="61" w16cid:durableId="224727437">
    <w:abstractNumId w:val="16"/>
  </w:num>
  <w:num w:numId="62" w16cid:durableId="290982299">
    <w:abstractNumId w:val="112"/>
  </w:num>
  <w:num w:numId="63" w16cid:durableId="1874154031">
    <w:abstractNumId w:val="40"/>
  </w:num>
  <w:num w:numId="64" w16cid:durableId="1167162534">
    <w:abstractNumId w:val="169"/>
  </w:num>
  <w:num w:numId="65" w16cid:durableId="2088190820">
    <w:abstractNumId w:val="120"/>
  </w:num>
  <w:num w:numId="66" w16cid:durableId="1746486126">
    <w:abstractNumId w:val="59"/>
  </w:num>
  <w:num w:numId="67" w16cid:durableId="894239335">
    <w:abstractNumId w:val="42"/>
  </w:num>
  <w:num w:numId="68" w16cid:durableId="1796874878">
    <w:abstractNumId w:val="78"/>
  </w:num>
  <w:num w:numId="69" w16cid:durableId="12903547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2866335">
    <w:abstractNumId w:val="151"/>
  </w:num>
  <w:num w:numId="71" w16cid:durableId="2132047212">
    <w:abstractNumId w:val="79"/>
  </w:num>
  <w:num w:numId="72" w16cid:durableId="32509585">
    <w:abstractNumId w:val="41"/>
  </w:num>
  <w:num w:numId="73" w16cid:durableId="82262277">
    <w:abstractNumId w:val="140"/>
  </w:num>
  <w:num w:numId="74" w16cid:durableId="796484234">
    <w:abstractNumId w:val="89"/>
  </w:num>
  <w:num w:numId="75" w16cid:durableId="1089040959">
    <w:abstractNumId w:val="5"/>
  </w:num>
  <w:num w:numId="76" w16cid:durableId="1193374439">
    <w:abstractNumId w:val="160"/>
  </w:num>
  <w:num w:numId="77" w16cid:durableId="1374773936">
    <w:abstractNumId w:val="101"/>
  </w:num>
  <w:num w:numId="78" w16cid:durableId="604580537">
    <w:abstractNumId w:val="87"/>
  </w:num>
  <w:num w:numId="79" w16cid:durableId="752313829">
    <w:abstractNumId w:val="55"/>
  </w:num>
  <w:num w:numId="80" w16cid:durableId="1998915866">
    <w:abstractNumId w:val="14"/>
  </w:num>
  <w:num w:numId="81" w16cid:durableId="510224450">
    <w:abstractNumId w:val="40"/>
  </w:num>
  <w:num w:numId="82" w16cid:durableId="270090216">
    <w:abstractNumId w:val="131"/>
  </w:num>
  <w:num w:numId="83" w16cid:durableId="1601135460">
    <w:abstractNumId w:val="98"/>
  </w:num>
  <w:num w:numId="84" w16cid:durableId="3823681">
    <w:abstractNumId w:val="47"/>
  </w:num>
  <w:num w:numId="85" w16cid:durableId="1157649355">
    <w:abstractNumId w:val="21"/>
  </w:num>
  <w:num w:numId="86" w16cid:durableId="961576583">
    <w:abstractNumId w:val="3"/>
  </w:num>
  <w:num w:numId="87" w16cid:durableId="1326593612">
    <w:abstractNumId w:val="170"/>
  </w:num>
  <w:num w:numId="88" w16cid:durableId="720398575">
    <w:abstractNumId w:val="174"/>
  </w:num>
  <w:num w:numId="89" w16cid:durableId="878128049">
    <w:abstractNumId w:val="143"/>
  </w:num>
  <w:num w:numId="90" w16cid:durableId="493494207">
    <w:abstractNumId w:val="97"/>
  </w:num>
  <w:num w:numId="91" w16cid:durableId="485709241">
    <w:abstractNumId w:val="138"/>
  </w:num>
  <w:num w:numId="92" w16cid:durableId="610624030">
    <w:abstractNumId w:val="146"/>
  </w:num>
  <w:num w:numId="93" w16cid:durableId="295062567">
    <w:abstractNumId w:val="156"/>
  </w:num>
  <w:num w:numId="94" w16cid:durableId="538398291">
    <w:abstractNumId w:val="91"/>
  </w:num>
  <w:num w:numId="95" w16cid:durableId="603804722">
    <w:abstractNumId w:val="32"/>
  </w:num>
  <w:num w:numId="96" w16cid:durableId="1587182579">
    <w:abstractNumId w:val="129"/>
  </w:num>
  <w:num w:numId="97" w16cid:durableId="1894196054">
    <w:abstractNumId w:val="157"/>
  </w:num>
  <w:num w:numId="98" w16cid:durableId="681664198">
    <w:abstractNumId w:val="84"/>
  </w:num>
  <w:num w:numId="99" w16cid:durableId="1276907382">
    <w:abstractNumId w:val="85"/>
  </w:num>
  <w:num w:numId="100" w16cid:durableId="108354815">
    <w:abstractNumId w:val="35"/>
  </w:num>
  <w:num w:numId="101" w16cid:durableId="1184243719">
    <w:abstractNumId w:val="110"/>
  </w:num>
  <w:num w:numId="102" w16cid:durableId="1686011503">
    <w:abstractNumId w:val="182"/>
  </w:num>
  <w:num w:numId="103" w16cid:durableId="1752047452">
    <w:abstractNumId w:val="176"/>
  </w:num>
  <w:num w:numId="104" w16cid:durableId="2011448896">
    <w:abstractNumId w:val="23"/>
  </w:num>
  <w:num w:numId="105" w16cid:durableId="1902672472">
    <w:abstractNumId w:val="189"/>
  </w:num>
  <w:num w:numId="106" w16cid:durableId="852691546">
    <w:abstractNumId w:val="73"/>
  </w:num>
  <w:num w:numId="107" w16cid:durableId="587928713">
    <w:abstractNumId w:val="195"/>
  </w:num>
  <w:num w:numId="108" w16cid:durableId="1466776225">
    <w:abstractNumId w:val="1"/>
  </w:num>
  <w:num w:numId="109" w16cid:durableId="1576553167">
    <w:abstractNumId w:val="57"/>
  </w:num>
  <w:num w:numId="110" w16cid:durableId="1138300747">
    <w:abstractNumId w:val="116"/>
  </w:num>
  <w:num w:numId="111" w16cid:durableId="1056509030">
    <w:abstractNumId w:val="115"/>
  </w:num>
  <w:num w:numId="112" w16cid:durableId="885989774">
    <w:abstractNumId w:val="178"/>
  </w:num>
  <w:num w:numId="113" w16cid:durableId="184371778">
    <w:abstractNumId w:val="6"/>
  </w:num>
  <w:num w:numId="114" w16cid:durableId="545920802">
    <w:abstractNumId w:val="8"/>
  </w:num>
  <w:num w:numId="115" w16cid:durableId="1712921460">
    <w:abstractNumId w:val="2"/>
  </w:num>
  <w:num w:numId="116" w16cid:durableId="328296195">
    <w:abstractNumId w:val="114"/>
  </w:num>
  <w:num w:numId="117" w16cid:durableId="695889176">
    <w:abstractNumId w:val="54"/>
  </w:num>
  <w:num w:numId="118" w16cid:durableId="1021054793">
    <w:abstractNumId w:val="7"/>
  </w:num>
  <w:num w:numId="119" w16cid:durableId="101145558">
    <w:abstractNumId w:val="194"/>
  </w:num>
  <w:num w:numId="120" w16cid:durableId="574970509">
    <w:abstractNumId w:val="61"/>
  </w:num>
  <w:num w:numId="121" w16cid:durableId="1096558564">
    <w:abstractNumId w:val="37"/>
  </w:num>
  <w:num w:numId="122" w16cid:durableId="304169010">
    <w:abstractNumId w:val="127"/>
  </w:num>
  <w:num w:numId="123" w16cid:durableId="1546789690">
    <w:abstractNumId w:val="49"/>
  </w:num>
  <w:num w:numId="124" w16cid:durableId="1817335901">
    <w:abstractNumId w:val="94"/>
  </w:num>
  <w:num w:numId="125" w16cid:durableId="602152254">
    <w:abstractNumId w:val="46"/>
  </w:num>
  <w:num w:numId="126" w16cid:durableId="784078221">
    <w:abstractNumId w:val="165"/>
  </w:num>
  <w:num w:numId="127" w16cid:durableId="579801986">
    <w:abstractNumId w:val="20"/>
  </w:num>
  <w:num w:numId="128" w16cid:durableId="371655723">
    <w:abstractNumId w:val="51"/>
  </w:num>
  <w:num w:numId="129" w16cid:durableId="1769345949">
    <w:abstractNumId w:val="92"/>
  </w:num>
  <w:num w:numId="130" w16cid:durableId="850921504">
    <w:abstractNumId w:val="175"/>
  </w:num>
  <w:num w:numId="131" w16cid:durableId="400062174">
    <w:abstractNumId w:val="199"/>
  </w:num>
  <w:num w:numId="132" w16cid:durableId="182744796">
    <w:abstractNumId w:val="67"/>
  </w:num>
  <w:num w:numId="133" w16cid:durableId="575474698">
    <w:abstractNumId w:val="168"/>
  </w:num>
  <w:num w:numId="134" w16cid:durableId="80874409">
    <w:abstractNumId w:val="26"/>
  </w:num>
  <w:num w:numId="135" w16cid:durableId="558713523">
    <w:abstractNumId w:val="105"/>
  </w:num>
  <w:num w:numId="136" w16cid:durableId="1802961023">
    <w:abstractNumId w:val="121"/>
  </w:num>
  <w:num w:numId="137" w16cid:durableId="1221552655">
    <w:abstractNumId w:val="45"/>
  </w:num>
  <w:num w:numId="138" w16cid:durableId="506212995">
    <w:abstractNumId w:val="100"/>
  </w:num>
  <w:num w:numId="139" w16cid:durableId="180779397">
    <w:abstractNumId w:val="111"/>
  </w:num>
  <w:num w:numId="140" w16cid:durableId="1669207499">
    <w:abstractNumId w:val="108"/>
  </w:num>
  <w:num w:numId="141" w16cid:durableId="2024934710">
    <w:abstractNumId w:val="25"/>
  </w:num>
  <w:num w:numId="142" w16cid:durableId="1159466066">
    <w:abstractNumId w:val="72"/>
  </w:num>
  <w:num w:numId="143" w16cid:durableId="1063287205">
    <w:abstractNumId w:val="202"/>
  </w:num>
  <w:num w:numId="144" w16cid:durableId="8872331">
    <w:abstractNumId w:val="149"/>
  </w:num>
  <w:num w:numId="145" w16cid:durableId="1249730217">
    <w:abstractNumId w:val="134"/>
  </w:num>
  <w:num w:numId="146" w16cid:durableId="388460988">
    <w:abstractNumId w:val="19"/>
  </w:num>
  <w:num w:numId="147" w16cid:durableId="255600173">
    <w:abstractNumId w:val="27"/>
  </w:num>
  <w:num w:numId="148" w16cid:durableId="1215654586">
    <w:abstractNumId w:val="180"/>
  </w:num>
  <w:num w:numId="149" w16cid:durableId="853300043">
    <w:abstractNumId w:val="103"/>
  </w:num>
  <w:num w:numId="150" w16cid:durableId="454372672">
    <w:abstractNumId w:val="126"/>
  </w:num>
  <w:num w:numId="151" w16cid:durableId="946814503">
    <w:abstractNumId w:val="66"/>
  </w:num>
  <w:num w:numId="152" w16cid:durableId="1617324858">
    <w:abstractNumId w:val="172"/>
  </w:num>
  <w:num w:numId="153" w16cid:durableId="1859267836">
    <w:abstractNumId w:val="186"/>
  </w:num>
  <w:num w:numId="154" w16cid:durableId="143477953">
    <w:abstractNumId w:val="147"/>
  </w:num>
  <w:num w:numId="155" w16cid:durableId="45030413">
    <w:abstractNumId w:val="159"/>
  </w:num>
  <w:num w:numId="156" w16cid:durableId="857885232">
    <w:abstractNumId w:val="153"/>
  </w:num>
  <w:num w:numId="157" w16cid:durableId="113332480">
    <w:abstractNumId w:val="117"/>
  </w:num>
  <w:num w:numId="158" w16cid:durableId="1563981972">
    <w:abstractNumId w:val="46"/>
    <w:lvlOverride w:ilvl="0">
      <w:lvl w:ilvl="0" w:tplc="E7A8A35A">
        <w:start w:val="1"/>
        <w:numFmt w:val="decimal"/>
        <w:lvlText w:val="%1."/>
        <w:lvlJc w:val="left"/>
        <w:pPr>
          <w:ind w:left="288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799E27B8">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59" w16cid:durableId="2093575121">
    <w:abstractNumId w:val="29"/>
  </w:num>
  <w:num w:numId="160" w16cid:durableId="1746106659">
    <w:abstractNumId w:val="188"/>
  </w:num>
  <w:num w:numId="161" w16cid:durableId="1096629348">
    <w:abstractNumId w:val="191"/>
  </w:num>
  <w:num w:numId="162" w16cid:durableId="364527771">
    <w:abstractNumId w:val="113"/>
  </w:num>
  <w:num w:numId="163" w16cid:durableId="325405003">
    <w:abstractNumId w:val="28"/>
  </w:num>
  <w:num w:numId="164" w16cid:durableId="1323047187">
    <w:abstractNumId w:val="139"/>
  </w:num>
  <w:num w:numId="165" w16cid:durableId="678309904">
    <w:abstractNumId w:val="64"/>
  </w:num>
  <w:num w:numId="166" w16cid:durableId="560097049">
    <w:abstractNumId w:val="50"/>
  </w:num>
  <w:num w:numId="167" w16cid:durableId="1399745631">
    <w:abstractNumId w:val="109"/>
  </w:num>
  <w:num w:numId="168" w16cid:durableId="782307658">
    <w:abstractNumId w:val="198"/>
  </w:num>
  <w:num w:numId="169" w16cid:durableId="2006005271">
    <w:abstractNumId w:val="15"/>
  </w:num>
  <w:num w:numId="170" w16cid:durableId="269970094">
    <w:abstractNumId w:val="33"/>
  </w:num>
  <w:num w:numId="171" w16cid:durableId="713500148">
    <w:abstractNumId w:val="107"/>
  </w:num>
  <w:num w:numId="172" w16cid:durableId="1810198142">
    <w:abstractNumId w:val="58"/>
  </w:num>
  <w:num w:numId="173" w16cid:durableId="114908666">
    <w:abstractNumId w:val="9"/>
  </w:num>
  <w:num w:numId="174" w16cid:durableId="511605161">
    <w:abstractNumId w:val="34"/>
  </w:num>
  <w:num w:numId="175" w16cid:durableId="1423255599">
    <w:abstractNumId w:val="154"/>
  </w:num>
  <w:num w:numId="176" w16cid:durableId="1335916394">
    <w:abstractNumId w:val="96"/>
  </w:num>
  <w:num w:numId="177" w16cid:durableId="1984237607">
    <w:abstractNumId w:val="130"/>
  </w:num>
  <w:num w:numId="178" w16cid:durableId="965543988">
    <w:abstractNumId w:val="166"/>
  </w:num>
  <w:num w:numId="179" w16cid:durableId="1190489918">
    <w:abstractNumId w:val="22"/>
  </w:num>
  <w:num w:numId="180" w16cid:durableId="568154315">
    <w:abstractNumId w:val="141"/>
  </w:num>
  <w:num w:numId="181" w16cid:durableId="725955340">
    <w:abstractNumId w:val="80"/>
  </w:num>
  <w:num w:numId="182" w16cid:durableId="750197577">
    <w:abstractNumId w:val="164"/>
  </w:num>
  <w:num w:numId="183" w16cid:durableId="1015886257">
    <w:abstractNumId w:val="173"/>
  </w:num>
  <w:num w:numId="184" w16cid:durableId="789131479">
    <w:abstractNumId w:val="171"/>
  </w:num>
  <w:num w:numId="185" w16cid:durableId="7530902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391658194">
    <w:abstractNumId w:val="142"/>
  </w:num>
  <w:num w:numId="187" w16cid:durableId="1298679738">
    <w:abstractNumId w:val="11"/>
  </w:num>
  <w:num w:numId="188" w16cid:durableId="1869635640">
    <w:abstractNumId w:val="56"/>
  </w:num>
  <w:num w:numId="189" w16cid:durableId="1721783012">
    <w:abstractNumId w:val="90"/>
  </w:num>
  <w:num w:numId="190" w16cid:durableId="1312713610">
    <w:abstractNumId w:val="183"/>
  </w:num>
  <w:num w:numId="191" w16cid:durableId="1565724665">
    <w:abstractNumId w:val="18"/>
  </w:num>
  <w:num w:numId="192" w16cid:durableId="1944144851">
    <w:abstractNumId w:val="76"/>
  </w:num>
  <w:num w:numId="193" w16cid:durableId="957222428">
    <w:abstractNumId w:val="13"/>
  </w:num>
  <w:num w:numId="194" w16cid:durableId="1801074198">
    <w:abstractNumId w:val="30"/>
  </w:num>
  <w:num w:numId="195" w16cid:durableId="1476221405">
    <w:abstractNumId w:val="48"/>
  </w:num>
  <w:num w:numId="196" w16cid:durableId="866412295">
    <w:abstractNumId w:val="163"/>
  </w:num>
  <w:num w:numId="197" w16cid:durableId="1385643115">
    <w:abstractNumId w:val="36"/>
  </w:num>
  <w:num w:numId="198" w16cid:durableId="216627979">
    <w:abstractNumId w:val="128"/>
  </w:num>
  <w:num w:numId="199" w16cid:durableId="1161309967">
    <w:abstractNumId w:val="0"/>
  </w:num>
  <w:num w:numId="200" w16cid:durableId="76023610">
    <w:abstractNumId w:val="82"/>
  </w:num>
  <w:num w:numId="201" w16cid:durableId="950822666">
    <w:abstractNumId w:val="38"/>
  </w:num>
  <w:num w:numId="202" w16cid:durableId="965046898">
    <w:abstractNumId w:val="137"/>
  </w:num>
  <w:num w:numId="203" w16cid:durableId="671107110">
    <w:abstractNumId w:val="83"/>
  </w:num>
  <w:num w:numId="204" w16cid:durableId="292252406">
    <w:abstractNumId w:val="62"/>
  </w:num>
  <w:num w:numId="205" w16cid:durableId="1225142265">
    <w:abstractNumId w:val="43"/>
  </w:num>
  <w:num w:numId="206" w16cid:durableId="771438678">
    <w:abstractNumId w:val="187"/>
  </w:num>
  <w:num w:numId="207" w16cid:durableId="25302809">
    <w:abstractNumId w:val="124"/>
  </w:num>
  <w:num w:numId="208" w16cid:durableId="147137864">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66A"/>
    <w:rsid w:val="00013E36"/>
    <w:rsid w:val="00014AAB"/>
    <w:rsid w:val="00016651"/>
    <w:rsid w:val="00016818"/>
    <w:rsid w:val="00021023"/>
    <w:rsid w:val="000210F1"/>
    <w:rsid w:val="00021558"/>
    <w:rsid w:val="0002169A"/>
    <w:rsid w:val="00022459"/>
    <w:rsid w:val="00022EAA"/>
    <w:rsid w:val="0002366C"/>
    <w:rsid w:val="000238FB"/>
    <w:rsid w:val="00023F97"/>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37C2D"/>
    <w:rsid w:val="00041463"/>
    <w:rsid w:val="000428E8"/>
    <w:rsid w:val="00042902"/>
    <w:rsid w:val="00042E0C"/>
    <w:rsid w:val="0004313F"/>
    <w:rsid w:val="0004568C"/>
    <w:rsid w:val="00050138"/>
    <w:rsid w:val="000537DA"/>
    <w:rsid w:val="00054C83"/>
    <w:rsid w:val="0005509D"/>
    <w:rsid w:val="00056F71"/>
    <w:rsid w:val="0005762D"/>
    <w:rsid w:val="000577BC"/>
    <w:rsid w:val="000578D8"/>
    <w:rsid w:val="0005795B"/>
    <w:rsid w:val="000600D1"/>
    <w:rsid w:val="000611BA"/>
    <w:rsid w:val="0006154A"/>
    <w:rsid w:val="00063022"/>
    <w:rsid w:val="0006333F"/>
    <w:rsid w:val="00064408"/>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78977"/>
    <w:rsid w:val="00080057"/>
    <w:rsid w:val="000817B3"/>
    <w:rsid w:val="000818BA"/>
    <w:rsid w:val="00082514"/>
    <w:rsid w:val="00082E8A"/>
    <w:rsid w:val="0008388F"/>
    <w:rsid w:val="00085CD5"/>
    <w:rsid w:val="000869D4"/>
    <w:rsid w:val="0008729D"/>
    <w:rsid w:val="00087B6F"/>
    <w:rsid w:val="000901B6"/>
    <w:rsid w:val="000912E6"/>
    <w:rsid w:val="00091609"/>
    <w:rsid w:val="00093208"/>
    <w:rsid w:val="00093541"/>
    <w:rsid w:val="00093C28"/>
    <w:rsid w:val="00093F3F"/>
    <w:rsid w:val="00094733"/>
    <w:rsid w:val="000953AA"/>
    <w:rsid w:val="00095882"/>
    <w:rsid w:val="00097AAD"/>
    <w:rsid w:val="00097CAC"/>
    <w:rsid w:val="000A0E73"/>
    <w:rsid w:val="000A2450"/>
    <w:rsid w:val="000A26F4"/>
    <w:rsid w:val="000A2EF6"/>
    <w:rsid w:val="000A39A1"/>
    <w:rsid w:val="000A3FDD"/>
    <w:rsid w:val="000A43E8"/>
    <w:rsid w:val="000A44AF"/>
    <w:rsid w:val="000A46E8"/>
    <w:rsid w:val="000A4A88"/>
    <w:rsid w:val="000A599D"/>
    <w:rsid w:val="000A6282"/>
    <w:rsid w:val="000A6E4A"/>
    <w:rsid w:val="000A7B9F"/>
    <w:rsid w:val="000B0571"/>
    <w:rsid w:val="000B28C5"/>
    <w:rsid w:val="000B2A48"/>
    <w:rsid w:val="000B33EE"/>
    <w:rsid w:val="000B6085"/>
    <w:rsid w:val="000B66CA"/>
    <w:rsid w:val="000B6C6C"/>
    <w:rsid w:val="000B78C3"/>
    <w:rsid w:val="000C018B"/>
    <w:rsid w:val="000C0BFD"/>
    <w:rsid w:val="000C22F3"/>
    <w:rsid w:val="000C23C8"/>
    <w:rsid w:val="000C621A"/>
    <w:rsid w:val="000C6F82"/>
    <w:rsid w:val="000D011C"/>
    <w:rsid w:val="000D167F"/>
    <w:rsid w:val="000D1C24"/>
    <w:rsid w:val="000D1CC5"/>
    <w:rsid w:val="000D2986"/>
    <w:rsid w:val="000D3F1A"/>
    <w:rsid w:val="000D40F5"/>
    <w:rsid w:val="000D5C77"/>
    <w:rsid w:val="000D5D5D"/>
    <w:rsid w:val="000D7455"/>
    <w:rsid w:val="000D7808"/>
    <w:rsid w:val="000E0206"/>
    <w:rsid w:val="000E035D"/>
    <w:rsid w:val="000E1702"/>
    <w:rsid w:val="000E21BA"/>
    <w:rsid w:val="000E2617"/>
    <w:rsid w:val="000E2F3B"/>
    <w:rsid w:val="000E36DD"/>
    <w:rsid w:val="000E371C"/>
    <w:rsid w:val="000E44BF"/>
    <w:rsid w:val="000E46D7"/>
    <w:rsid w:val="000E4A88"/>
    <w:rsid w:val="000E4DDC"/>
    <w:rsid w:val="000E4FAB"/>
    <w:rsid w:val="000E5560"/>
    <w:rsid w:val="000E5C88"/>
    <w:rsid w:val="000E710F"/>
    <w:rsid w:val="000E74AA"/>
    <w:rsid w:val="000F0934"/>
    <w:rsid w:val="000F0B5C"/>
    <w:rsid w:val="000F1397"/>
    <w:rsid w:val="000F154C"/>
    <w:rsid w:val="000F2893"/>
    <w:rsid w:val="000F2C39"/>
    <w:rsid w:val="000F3E97"/>
    <w:rsid w:val="000F43F0"/>
    <w:rsid w:val="000F466B"/>
    <w:rsid w:val="000F59F7"/>
    <w:rsid w:val="000F6FC8"/>
    <w:rsid w:val="000F7B7A"/>
    <w:rsid w:val="00100DCD"/>
    <w:rsid w:val="00101D23"/>
    <w:rsid w:val="001028FB"/>
    <w:rsid w:val="001039A8"/>
    <w:rsid w:val="00103C8D"/>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5AF3"/>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76B89"/>
    <w:rsid w:val="001826F3"/>
    <w:rsid w:val="00183A4C"/>
    <w:rsid w:val="00184018"/>
    <w:rsid w:val="00185813"/>
    <w:rsid w:val="00185A78"/>
    <w:rsid w:val="00187844"/>
    <w:rsid w:val="00187921"/>
    <w:rsid w:val="00187935"/>
    <w:rsid w:val="00187BB7"/>
    <w:rsid w:val="001906A6"/>
    <w:rsid w:val="00191AD5"/>
    <w:rsid w:val="001931AA"/>
    <w:rsid w:val="00193279"/>
    <w:rsid w:val="00193CC1"/>
    <w:rsid w:val="00193E79"/>
    <w:rsid w:val="001942D1"/>
    <w:rsid w:val="0019490D"/>
    <w:rsid w:val="00194D83"/>
    <w:rsid w:val="001971B4"/>
    <w:rsid w:val="0019786A"/>
    <w:rsid w:val="001A1151"/>
    <w:rsid w:val="001A17A8"/>
    <w:rsid w:val="001A6F8F"/>
    <w:rsid w:val="001A77E8"/>
    <w:rsid w:val="001A782D"/>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2E"/>
    <w:rsid w:val="001D357C"/>
    <w:rsid w:val="001D453A"/>
    <w:rsid w:val="001D4C90"/>
    <w:rsid w:val="001D55CA"/>
    <w:rsid w:val="001D5604"/>
    <w:rsid w:val="001D5828"/>
    <w:rsid w:val="001D587E"/>
    <w:rsid w:val="001D6C85"/>
    <w:rsid w:val="001E0462"/>
    <w:rsid w:val="001E0BB9"/>
    <w:rsid w:val="001E1474"/>
    <w:rsid w:val="001E1FF5"/>
    <w:rsid w:val="001E2E78"/>
    <w:rsid w:val="001E3C3E"/>
    <w:rsid w:val="001E4686"/>
    <w:rsid w:val="001E4A75"/>
    <w:rsid w:val="001E70D1"/>
    <w:rsid w:val="001E7896"/>
    <w:rsid w:val="001E7900"/>
    <w:rsid w:val="001F21C1"/>
    <w:rsid w:val="001F46A0"/>
    <w:rsid w:val="00200113"/>
    <w:rsid w:val="00200419"/>
    <w:rsid w:val="00200A39"/>
    <w:rsid w:val="002011B3"/>
    <w:rsid w:val="0020143D"/>
    <w:rsid w:val="00201FD1"/>
    <w:rsid w:val="00202359"/>
    <w:rsid w:val="0020350E"/>
    <w:rsid w:val="00203D00"/>
    <w:rsid w:val="002048F0"/>
    <w:rsid w:val="00205D4D"/>
    <w:rsid w:val="00206050"/>
    <w:rsid w:val="00206DF8"/>
    <w:rsid w:val="002107A7"/>
    <w:rsid w:val="00213404"/>
    <w:rsid w:val="00213B09"/>
    <w:rsid w:val="0021531E"/>
    <w:rsid w:val="0021580F"/>
    <w:rsid w:val="0021598F"/>
    <w:rsid w:val="00216D22"/>
    <w:rsid w:val="00216F33"/>
    <w:rsid w:val="00217520"/>
    <w:rsid w:val="0022113E"/>
    <w:rsid w:val="002218C1"/>
    <w:rsid w:val="0022235A"/>
    <w:rsid w:val="00222401"/>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4F87"/>
    <w:rsid w:val="00245504"/>
    <w:rsid w:val="0024665B"/>
    <w:rsid w:val="00246C24"/>
    <w:rsid w:val="00251030"/>
    <w:rsid w:val="002563C8"/>
    <w:rsid w:val="002604CA"/>
    <w:rsid w:val="00262764"/>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1AC2"/>
    <w:rsid w:val="002822DE"/>
    <w:rsid w:val="00282E25"/>
    <w:rsid w:val="00283612"/>
    <w:rsid w:val="00284E61"/>
    <w:rsid w:val="002856C5"/>
    <w:rsid w:val="00285D69"/>
    <w:rsid w:val="002866F5"/>
    <w:rsid w:val="00287C77"/>
    <w:rsid w:val="00290641"/>
    <w:rsid w:val="0029140A"/>
    <w:rsid w:val="00291541"/>
    <w:rsid w:val="00291C33"/>
    <w:rsid w:val="0029219C"/>
    <w:rsid w:val="0029264C"/>
    <w:rsid w:val="002946BD"/>
    <w:rsid w:val="00295A7E"/>
    <w:rsid w:val="002961DC"/>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3D8C"/>
    <w:rsid w:val="002B6639"/>
    <w:rsid w:val="002B6CAA"/>
    <w:rsid w:val="002B7571"/>
    <w:rsid w:val="002B7869"/>
    <w:rsid w:val="002C06BC"/>
    <w:rsid w:val="002C38C0"/>
    <w:rsid w:val="002C6D57"/>
    <w:rsid w:val="002C6F65"/>
    <w:rsid w:val="002C6F76"/>
    <w:rsid w:val="002D190E"/>
    <w:rsid w:val="002D1AE4"/>
    <w:rsid w:val="002D2BF3"/>
    <w:rsid w:val="002D3215"/>
    <w:rsid w:val="002D4FE0"/>
    <w:rsid w:val="002D541F"/>
    <w:rsid w:val="002D6169"/>
    <w:rsid w:val="002D6A3A"/>
    <w:rsid w:val="002E29F1"/>
    <w:rsid w:val="002E2F30"/>
    <w:rsid w:val="002E313A"/>
    <w:rsid w:val="002F00D6"/>
    <w:rsid w:val="002F1280"/>
    <w:rsid w:val="002F18D5"/>
    <w:rsid w:val="002F2881"/>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0D9"/>
    <w:rsid w:val="00304E2A"/>
    <w:rsid w:val="00306314"/>
    <w:rsid w:val="0030687D"/>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4F75"/>
    <w:rsid w:val="00335171"/>
    <w:rsid w:val="00336D79"/>
    <w:rsid w:val="0033743B"/>
    <w:rsid w:val="00340344"/>
    <w:rsid w:val="00342D5D"/>
    <w:rsid w:val="00344437"/>
    <w:rsid w:val="00344A03"/>
    <w:rsid w:val="00346293"/>
    <w:rsid w:val="00347E32"/>
    <w:rsid w:val="00350FA0"/>
    <w:rsid w:val="003510E0"/>
    <w:rsid w:val="003513A8"/>
    <w:rsid w:val="0035159F"/>
    <w:rsid w:val="0035333F"/>
    <w:rsid w:val="00353664"/>
    <w:rsid w:val="00355832"/>
    <w:rsid w:val="00355D9D"/>
    <w:rsid w:val="003612A1"/>
    <w:rsid w:val="00361B93"/>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5B8A"/>
    <w:rsid w:val="00375DED"/>
    <w:rsid w:val="003766CF"/>
    <w:rsid w:val="0037732A"/>
    <w:rsid w:val="00380686"/>
    <w:rsid w:val="00380DA3"/>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C0F"/>
    <w:rsid w:val="003A0DC0"/>
    <w:rsid w:val="003A10B8"/>
    <w:rsid w:val="003A1C82"/>
    <w:rsid w:val="003A2C18"/>
    <w:rsid w:val="003A4431"/>
    <w:rsid w:val="003A5533"/>
    <w:rsid w:val="003A5616"/>
    <w:rsid w:val="003A595F"/>
    <w:rsid w:val="003A69C8"/>
    <w:rsid w:val="003A76D5"/>
    <w:rsid w:val="003A7DAD"/>
    <w:rsid w:val="003B1865"/>
    <w:rsid w:val="003B1B42"/>
    <w:rsid w:val="003B306B"/>
    <w:rsid w:val="003B4284"/>
    <w:rsid w:val="003B57A1"/>
    <w:rsid w:val="003B58BF"/>
    <w:rsid w:val="003B76DF"/>
    <w:rsid w:val="003B7C05"/>
    <w:rsid w:val="003C0C45"/>
    <w:rsid w:val="003C16C9"/>
    <w:rsid w:val="003C2069"/>
    <w:rsid w:val="003C2899"/>
    <w:rsid w:val="003C343B"/>
    <w:rsid w:val="003C3B61"/>
    <w:rsid w:val="003C49D2"/>
    <w:rsid w:val="003C621B"/>
    <w:rsid w:val="003C6AFD"/>
    <w:rsid w:val="003C7B59"/>
    <w:rsid w:val="003D13A6"/>
    <w:rsid w:val="003D1742"/>
    <w:rsid w:val="003D40FC"/>
    <w:rsid w:val="003D49A0"/>
    <w:rsid w:val="003D5E34"/>
    <w:rsid w:val="003D6393"/>
    <w:rsid w:val="003D63B9"/>
    <w:rsid w:val="003D6AA7"/>
    <w:rsid w:val="003D78D6"/>
    <w:rsid w:val="003E0E57"/>
    <w:rsid w:val="003E19FD"/>
    <w:rsid w:val="003E2CD7"/>
    <w:rsid w:val="003E38F4"/>
    <w:rsid w:val="003E3C64"/>
    <w:rsid w:val="003E43BC"/>
    <w:rsid w:val="003E5588"/>
    <w:rsid w:val="003E6A84"/>
    <w:rsid w:val="003F07FE"/>
    <w:rsid w:val="003F0EF8"/>
    <w:rsid w:val="003F1229"/>
    <w:rsid w:val="003F1CA1"/>
    <w:rsid w:val="003F24C8"/>
    <w:rsid w:val="003F26D6"/>
    <w:rsid w:val="003F37E0"/>
    <w:rsid w:val="003F53F0"/>
    <w:rsid w:val="003F5D0B"/>
    <w:rsid w:val="003F6980"/>
    <w:rsid w:val="003F6986"/>
    <w:rsid w:val="003F7D10"/>
    <w:rsid w:val="00400CDA"/>
    <w:rsid w:val="004019FA"/>
    <w:rsid w:val="00401FB2"/>
    <w:rsid w:val="00402F4E"/>
    <w:rsid w:val="00403379"/>
    <w:rsid w:val="00404677"/>
    <w:rsid w:val="004071D7"/>
    <w:rsid w:val="004107DE"/>
    <w:rsid w:val="0041168F"/>
    <w:rsid w:val="0041220B"/>
    <w:rsid w:val="00412667"/>
    <w:rsid w:val="00412F91"/>
    <w:rsid w:val="00414A1B"/>
    <w:rsid w:val="00415643"/>
    <w:rsid w:val="0041579C"/>
    <w:rsid w:val="00415AB1"/>
    <w:rsid w:val="00415DC8"/>
    <w:rsid w:val="00417785"/>
    <w:rsid w:val="004204D4"/>
    <w:rsid w:val="00421CBD"/>
    <w:rsid w:val="00425B9F"/>
    <w:rsid w:val="00426435"/>
    <w:rsid w:val="00426E86"/>
    <w:rsid w:val="0042749B"/>
    <w:rsid w:val="00430450"/>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0AFE"/>
    <w:rsid w:val="004515AF"/>
    <w:rsid w:val="00451C4E"/>
    <w:rsid w:val="004544BE"/>
    <w:rsid w:val="00456AB5"/>
    <w:rsid w:val="00456F4A"/>
    <w:rsid w:val="004605DF"/>
    <w:rsid w:val="00461644"/>
    <w:rsid w:val="0046175E"/>
    <w:rsid w:val="00461A1C"/>
    <w:rsid w:val="00464AA9"/>
    <w:rsid w:val="00464F98"/>
    <w:rsid w:val="004656B1"/>
    <w:rsid w:val="00465B23"/>
    <w:rsid w:val="0046763A"/>
    <w:rsid w:val="0047039E"/>
    <w:rsid w:val="00470E53"/>
    <w:rsid w:val="004720E8"/>
    <w:rsid w:val="0047287E"/>
    <w:rsid w:val="0047418E"/>
    <w:rsid w:val="00475E88"/>
    <w:rsid w:val="00475F5C"/>
    <w:rsid w:val="00476634"/>
    <w:rsid w:val="004766AA"/>
    <w:rsid w:val="004770F9"/>
    <w:rsid w:val="004810E5"/>
    <w:rsid w:val="00481A16"/>
    <w:rsid w:val="00482C55"/>
    <w:rsid w:val="00483537"/>
    <w:rsid w:val="00483787"/>
    <w:rsid w:val="004837F2"/>
    <w:rsid w:val="00483B92"/>
    <w:rsid w:val="00484098"/>
    <w:rsid w:val="00487775"/>
    <w:rsid w:val="004903E0"/>
    <w:rsid w:val="004924FB"/>
    <w:rsid w:val="004931A3"/>
    <w:rsid w:val="00493664"/>
    <w:rsid w:val="00497952"/>
    <w:rsid w:val="00497D82"/>
    <w:rsid w:val="004A0AA3"/>
    <w:rsid w:val="004A1CDB"/>
    <w:rsid w:val="004A2E8F"/>
    <w:rsid w:val="004A5A65"/>
    <w:rsid w:val="004A5DB5"/>
    <w:rsid w:val="004A69B1"/>
    <w:rsid w:val="004A6A22"/>
    <w:rsid w:val="004A76EC"/>
    <w:rsid w:val="004B0287"/>
    <w:rsid w:val="004B0E52"/>
    <w:rsid w:val="004B1300"/>
    <w:rsid w:val="004B20E2"/>
    <w:rsid w:val="004B2F35"/>
    <w:rsid w:val="004B4071"/>
    <w:rsid w:val="004B56D9"/>
    <w:rsid w:val="004B73B5"/>
    <w:rsid w:val="004B73DE"/>
    <w:rsid w:val="004B741A"/>
    <w:rsid w:val="004B784D"/>
    <w:rsid w:val="004B7BB2"/>
    <w:rsid w:val="004C0F7C"/>
    <w:rsid w:val="004C1995"/>
    <w:rsid w:val="004C20A5"/>
    <w:rsid w:val="004C23A1"/>
    <w:rsid w:val="004C2F43"/>
    <w:rsid w:val="004C35B0"/>
    <w:rsid w:val="004C468D"/>
    <w:rsid w:val="004C5A03"/>
    <w:rsid w:val="004C5F65"/>
    <w:rsid w:val="004D09D4"/>
    <w:rsid w:val="004D2C0A"/>
    <w:rsid w:val="004D3756"/>
    <w:rsid w:val="004D3FE5"/>
    <w:rsid w:val="004D4C56"/>
    <w:rsid w:val="004D78F6"/>
    <w:rsid w:val="004E0F02"/>
    <w:rsid w:val="004E1907"/>
    <w:rsid w:val="004E210D"/>
    <w:rsid w:val="004E3CD9"/>
    <w:rsid w:val="004E3EBA"/>
    <w:rsid w:val="004E4238"/>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1ADF"/>
    <w:rsid w:val="005121BA"/>
    <w:rsid w:val="005132C2"/>
    <w:rsid w:val="005135F8"/>
    <w:rsid w:val="00514428"/>
    <w:rsid w:val="00514EE7"/>
    <w:rsid w:val="005159DF"/>
    <w:rsid w:val="00516FCF"/>
    <w:rsid w:val="005172C5"/>
    <w:rsid w:val="00520AAC"/>
    <w:rsid w:val="00520FE4"/>
    <w:rsid w:val="00522DA7"/>
    <w:rsid w:val="00522E87"/>
    <w:rsid w:val="00524429"/>
    <w:rsid w:val="005250D7"/>
    <w:rsid w:val="00532086"/>
    <w:rsid w:val="0053232C"/>
    <w:rsid w:val="00532CFD"/>
    <w:rsid w:val="005330CF"/>
    <w:rsid w:val="005341D2"/>
    <w:rsid w:val="0053487D"/>
    <w:rsid w:val="00534AFB"/>
    <w:rsid w:val="00535561"/>
    <w:rsid w:val="00535716"/>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0C4"/>
    <w:rsid w:val="0055485C"/>
    <w:rsid w:val="0055529E"/>
    <w:rsid w:val="00556637"/>
    <w:rsid w:val="00560164"/>
    <w:rsid w:val="00560446"/>
    <w:rsid w:val="00560E7B"/>
    <w:rsid w:val="00560F67"/>
    <w:rsid w:val="00560FAD"/>
    <w:rsid w:val="00561D69"/>
    <w:rsid w:val="0056451B"/>
    <w:rsid w:val="00565A24"/>
    <w:rsid w:val="00567BAE"/>
    <w:rsid w:val="00570446"/>
    <w:rsid w:val="00570A67"/>
    <w:rsid w:val="00570CBF"/>
    <w:rsid w:val="00570D64"/>
    <w:rsid w:val="00570E0B"/>
    <w:rsid w:val="00570F38"/>
    <w:rsid w:val="00571D89"/>
    <w:rsid w:val="00571DBA"/>
    <w:rsid w:val="005726FA"/>
    <w:rsid w:val="00575A72"/>
    <w:rsid w:val="00576D7A"/>
    <w:rsid w:val="0057702F"/>
    <w:rsid w:val="0057731A"/>
    <w:rsid w:val="00577F3F"/>
    <w:rsid w:val="00581E78"/>
    <w:rsid w:val="00582FC8"/>
    <w:rsid w:val="00585F8D"/>
    <w:rsid w:val="00586320"/>
    <w:rsid w:val="00586713"/>
    <w:rsid w:val="00586870"/>
    <w:rsid w:val="00586E56"/>
    <w:rsid w:val="00586F57"/>
    <w:rsid w:val="005901AA"/>
    <w:rsid w:val="00590556"/>
    <w:rsid w:val="00590613"/>
    <w:rsid w:val="00591372"/>
    <w:rsid w:val="00591754"/>
    <w:rsid w:val="0059208F"/>
    <w:rsid w:val="005922D5"/>
    <w:rsid w:val="00592570"/>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379"/>
    <w:rsid w:val="005B3F61"/>
    <w:rsid w:val="005B78A6"/>
    <w:rsid w:val="005B7BB4"/>
    <w:rsid w:val="005C085B"/>
    <w:rsid w:val="005C1DC7"/>
    <w:rsid w:val="005C1F25"/>
    <w:rsid w:val="005C3503"/>
    <w:rsid w:val="005C35B6"/>
    <w:rsid w:val="005C49F2"/>
    <w:rsid w:val="005D005D"/>
    <w:rsid w:val="005D009F"/>
    <w:rsid w:val="005D22B5"/>
    <w:rsid w:val="005D268A"/>
    <w:rsid w:val="005D2DCD"/>
    <w:rsid w:val="005D3A4F"/>
    <w:rsid w:val="005D3B29"/>
    <w:rsid w:val="005D3E38"/>
    <w:rsid w:val="005D4134"/>
    <w:rsid w:val="005D5FA9"/>
    <w:rsid w:val="005D68A7"/>
    <w:rsid w:val="005D7585"/>
    <w:rsid w:val="005D75DF"/>
    <w:rsid w:val="005E1F67"/>
    <w:rsid w:val="005E25B3"/>
    <w:rsid w:val="005E2F12"/>
    <w:rsid w:val="005E48F2"/>
    <w:rsid w:val="005E5780"/>
    <w:rsid w:val="005E5E99"/>
    <w:rsid w:val="005F0F57"/>
    <w:rsid w:val="005F2883"/>
    <w:rsid w:val="005F2B89"/>
    <w:rsid w:val="005F2D69"/>
    <w:rsid w:val="005F46C2"/>
    <w:rsid w:val="005F51E4"/>
    <w:rsid w:val="005F770B"/>
    <w:rsid w:val="00600B47"/>
    <w:rsid w:val="00602B0C"/>
    <w:rsid w:val="006036E1"/>
    <w:rsid w:val="00603D08"/>
    <w:rsid w:val="00605750"/>
    <w:rsid w:val="006062BA"/>
    <w:rsid w:val="00606FE0"/>
    <w:rsid w:val="006115F6"/>
    <w:rsid w:val="00612433"/>
    <w:rsid w:val="006135A3"/>
    <w:rsid w:val="00613890"/>
    <w:rsid w:val="00613FD3"/>
    <w:rsid w:val="0061561D"/>
    <w:rsid w:val="00616365"/>
    <w:rsid w:val="00622288"/>
    <w:rsid w:val="0062317E"/>
    <w:rsid w:val="00623E3B"/>
    <w:rsid w:val="00624313"/>
    <w:rsid w:val="00624D0B"/>
    <w:rsid w:val="00625C9E"/>
    <w:rsid w:val="0062707F"/>
    <w:rsid w:val="00627A89"/>
    <w:rsid w:val="00627BA3"/>
    <w:rsid w:val="00627F4D"/>
    <w:rsid w:val="0063085E"/>
    <w:rsid w:val="00630C2F"/>
    <w:rsid w:val="00631E6C"/>
    <w:rsid w:val="00631EC4"/>
    <w:rsid w:val="00631F45"/>
    <w:rsid w:val="006329F6"/>
    <w:rsid w:val="006341A6"/>
    <w:rsid w:val="0063444D"/>
    <w:rsid w:val="00634BDA"/>
    <w:rsid w:val="00635CC4"/>
    <w:rsid w:val="00636721"/>
    <w:rsid w:val="00640BC7"/>
    <w:rsid w:val="006412E0"/>
    <w:rsid w:val="00643C81"/>
    <w:rsid w:val="00644FC3"/>
    <w:rsid w:val="00645839"/>
    <w:rsid w:val="0064585A"/>
    <w:rsid w:val="00646962"/>
    <w:rsid w:val="00651ADA"/>
    <w:rsid w:val="00651EC8"/>
    <w:rsid w:val="006525A2"/>
    <w:rsid w:val="00652D7B"/>
    <w:rsid w:val="006548D6"/>
    <w:rsid w:val="00655D8D"/>
    <w:rsid w:val="0066101E"/>
    <w:rsid w:val="006613F5"/>
    <w:rsid w:val="00663000"/>
    <w:rsid w:val="00665873"/>
    <w:rsid w:val="00665F3D"/>
    <w:rsid w:val="00666151"/>
    <w:rsid w:val="00666387"/>
    <w:rsid w:val="0066797B"/>
    <w:rsid w:val="00670167"/>
    <w:rsid w:val="006702A1"/>
    <w:rsid w:val="006711A7"/>
    <w:rsid w:val="00672008"/>
    <w:rsid w:val="006724BF"/>
    <w:rsid w:val="006724C4"/>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97E49"/>
    <w:rsid w:val="006A138C"/>
    <w:rsid w:val="006A227D"/>
    <w:rsid w:val="006A4A07"/>
    <w:rsid w:val="006A4A10"/>
    <w:rsid w:val="006A4E95"/>
    <w:rsid w:val="006A52D8"/>
    <w:rsid w:val="006A5492"/>
    <w:rsid w:val="006A58EB"/>
    <w:rsid w:val="006A5BAD"/>
    <w:rsid w:val="006A6D9D"/>
    <w:rsid w:val="006A7B84"/>
    <w:rsid w:val="006A7E2C"/>
    <w:rsid w:val="006B1EAD"/>
    <w:rsid w:val="006B3F2D"/>
    <w:rsid w:val="006B4709"/>
    <w:rsid w:val="006B5397"/>
    <w:rsid w:val="006B5FED"/>
    <w:rsid w:val="006B7EA7"/>
    <w:rsid w:val="006C05C1"/>
    <w:rsid w:val="006C05D6"/>
    <w:rsid w:val="006C12FF"/>
    <w:rsid w:val="006C31E0"/>
    <w:rsid w:val="006C35B5"/>
    <w:rsid w:val="006C3691"/>
    <w:rsid w:val="006C4110"/>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68AC"/>
    <w:rsid w:val="006F7937"/>
    <w:rsid w:val="007003F2"/>
    <w:rsid w:val="007017EB"/>
    <w:rsid w:val="00704C03"/>
    <w:rsid w:val="00706983"/>
    <w:rsid w:val="00706AD2"/>
    <w:rsid w:val="00707DBD"/>
    <w:rsid w:val="00711A9A"/>
    <w:rsid w:val="007134A0"/>
    <w:rsid w:val="00714062"/>
    <w:rsid w:val="00715BCC"/>
    <w:rsid w:val="0071662D"/>
    <w:rsid w:val="00716A85"/>
    <w:rsid w:val="00717E1C"/>
    <w:rsid w:val="00720889"/>
    <w:rsid w:val="00721B45"/>
    <w:rsid w:val="00723B02"/>
    <w:rsid w:val="00725CAF"/>
    <w:rsid w:val="00726543"/>
    <w:rsid w:val="00726E31"/>
    <w:rsid w:val="0073157D"/>
    <w:rsid w:val="0073231D"/>
    <w:rsid w:val="00732948"/>
    <w:rsid w:val="00732ECE"/>
    <w:rsid w:val="00733525"/>
    <w:rsid w:val="00733B1F"/>
    <w:rsid w:val="007340C6"/>
    <w:rsid w:val="0073447B"/>
    <w:rsid w:val="00736110"/>
    <w:rsid w:val="0073738B"/>
    <w:rsid w:val="00737B72"/>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515"/>
    <w:rsid w:val="00766974"/>
    <w:rsid w:val="007673D5"/>
    <w:rsid w:val="00767EA3"/>
    <w:rsid w:val="00770E8B"/>
    <w:rsid w:val="0077120F"/>
    <w:rsid w:val="007712D9"/>
    <w:rsid w:val="00771649"/>
    <w:rsid w:val="0077247A"/>
    <w:rsid w:val="007727CD"/>
    <w:rsid w:val="007761B1"/>
    <w:rsid w:val="00776B95"/>
    <w:rsid w:val="00777BB9"/>
    <w:rsid w:val="00777E39"/>
    <w:rsid w:val="00777F11"/>
    <w:rsid w:val="0078015E"/>
    <w:rsid w:val="00781128"/>
    <w:rsid w:val="00781AAD"/>
    <w:rsid w:val="0078315C"/>
    <w:rsid w:val="00783581"/>
    <w:rsid w:val="007839F4"/>
    <w:rsid w:val="00784ACB"/>
    <w:rsid w:val="0078563D"/>
    <w:rsid w:val="00785BEC"/>
    <w:rsid w:val="00785E08"/>
    <w:rsid w:val="00785E4C"/>
    <w:rsid w:val="00786130"/>
    <w:rsid w:val="00790C34"/>
    <w:rsid w:val="007926AA"/>
    <w:rsid w:val="00793BF9"/>
    <w:rsid w:val="00795FC5"/>
    <w:rsid w:val="0079612F"/>
    <w:rsid w:val="00797DDE"/>
    <w:rsid w:val="007A09D4"/>
    <w:rsid w:val="007A10E1"/>
    <w:rsid w:val="007A2B70"/>
    <w:rsid w:val="007A520D"/>
    <w:rsid w:val="007A649F"/>
    <w:rsid w:val="007A6B06"/>
    <w:rsid w:val="007B0C89"/>
    <w:rsid w:val="007B1634"/>
    <w:rsid w:val="007B2B7C"/>
    <w:rsid w:val="007B2E37"/>
    <w:rsid w:val="007B354E"/>
    <w:rsid w:val="007B6396"/>
    <w:rsid w:val="007B6933"/>
    <w:rsid w:val="007B699F"/>
    <w:rsid w:val="007B6C59"/>
    <w:rsid w:val="007B6CFB"/>
    <w:rsid w:val="007C10A1"/>
    <w:rsid w:val="007C220E"/>
    <w:rsid w:val="007C37DB"/>
    <w:rsid w:val="007C7B3D"/>
    <w:rsid w:val="007D00A0"/>
    <w:rsid w:val="007D00DC"/>
    <w:rsid w:val="007D00F8"/>
    <w:rsid w:val="007D14B8"/>
    <w:rsid w:val="007D1AA2"/>
    <w:rsid w:val="007D1D7C"/>
    <w:rsid w:val="007D298A"/>
    <w:rsid w:val="007D3C18"/>
    <w:rsid w:val="007D49A6"/>
    <w:rsid w:val="007D6335"/>
    <w:rsid w:val="007D687E"/>
    <w:rsid w:val="007D751F"/>
    <w:rsid w:val="007E045E"/>
    <w:rsid w:val="007E1190"/>
    <w:rsid w:val="007E19CE"/>
    <w:rsid w:val="007E20B4"/>
    <w:rsid w:val="007E2553"/>
    <w:rsid w:val="007E2EC9"/>
    <w:rsid w:val="007E3821"/>
    <w:rsid w:val="007E5E22"/>
    <w:rsid w:val="007E7FBC"/>
    <w:rsid w:val="007F0D28"/>
    <w:rsid w:val="007F147E"/>
    <w:rsid w:val="007F6482"/>
    <w:rsid w:val="007F64B9"/>
    <w:rsid w:val="007F7AE4"/>
    <w:rsid w:val="008013B5"/>
    <w:rsid w:val="00802C70"/>
    <w:rsid w:val="008052BD"/>
    <w:rsid w:val="00806968"/>
    <w:rsid w:val="0080713B"/>
    <w:rsid w:val="00807B00"/>
    <w:rsid w:val="0081009C"/>
    <w:rsid w:val="00811694"/>
    <w:rsid w:val="00813B37"/>
    <w:rsid w:val="0081447F"/>
    <w:rsid w:val="0081734B"/>
    <w:rsid w:val="0081779B"/>
    <w:rsid w:val="00817F20"/>
    <w:rsid w:val="00821014"/>
    <w:rsid w:val="0082180F"/>
    <w:rsid w:val="008232DC"/>
    <w:rsid w:val="008245C3"/>
    <w:rsid w:val="008250A6"/>
    <w:rsid w:val="008259B2"/>
    <w:rsid w:val="00831566"/>
    <w:rsid w:val="008319D1"/>
    <w:rsid w:val="00832803"/>
    <w:rsid w:val="00832881"/>
    <w:rsid w:val="00833792"/>
    <w:rsid w:val="00834629"/>
    <w:rsid w:val="00836A8D"/>
    <w:rsid w:val="00837284"/>
    <w:rsid w:val="008378EB"/>
    <w:rsid w:val="00837CAC"/>
    <w:rsid w:val="00837FE8"/>
    <w:rsid w:val="00840FEC"/>
    <w:rsid w:val="00842BD3"/>
    <w:rsid w:val="00843681"/>
    <w:rsid w:val="00844578"/>
    <w:rsid w:val="00844711"/>
    <w:rsid w:val="00846E51"/>
    <w:rsid w:val="00851698"/>
    <w:rsid w:val="00852D91"/>
    <w:rsid w:val="008534E3"/>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03EE"/>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5C86"/>
    <w:rsid w:val="008B60DC"/>
    <w:rsid w:val="008B64FA"/>
    <w:rsid w:val="008B69F2"/>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D7FAB"/>
    <w:rsid w:val="008E22EA"/>
    <w:rsid w:val="008E2ACD"/>
    <w:rsid w:val="008E3CFA"/>
    <w:rsid w:val="008E4E40"/>
    <w:rsid w:val="008E52C0"/>
    <w:rsid w:val="008E6C7B"/>
    <w:rsid w:val="008F117B"/>
    <w:rsid w:val="008F1E0B"/>
    <w:rsid w:val="008F1ED2"/>
    <w:rsid w:val="008F2241"/>
    <w:rsid w:val="008F26D7"/>
    <w:rsid w:val="008F281C"/>
    <w:rsid w:val="008F3262"/>
    <w:rsid w:val="008F389A"/>
    <w:rsid w:val="008F6C5F"/>
    <w:rsid w:val="008F7062"/>
    <w:rsid w:val="009000E4"/>
    <w:rsid w:val="0090036A"/>
    <w:rsid w:val="00901372"/>
    <w:rsid w:val="0090257A"/>
    <w:rsid w:val="009028E2"/>
    <w:rsid w:val="00902FE5"/>
    <w:rsid w:val="0090336B"/>
    <w:rsid w:val="00904706"/>
    <w:rsid w:val="009068F2"/>
    <w:rsid w:val="00906C69"/>
    <w:rsid w:val="00910899"/>
    <w:rsid w:val="009109BD"/>
    <w:rsid w:val="00910BC9"/>
    <w:rsid w:val="00910F88"/>
    <w:rsid w:val="00911503"/>
    <w:rsid w:val="00912587"/>
    <w:rsid w:val="00912B68"/>
    <w:rsid w:val="00913012"/>
    <w:rsid w:val="00914C35"/>
    <w:rsid w:val="00915283"/>
    <w:rsid w:val="009157E9"/>
    <w:rsid w:val="009157EC"/>
    <w:rsid w:val="00915EA1"/>
    <w:rsid w:val="009161F3"/>
    <w:rsid w:val="00917651"/>
    <w:rsid w:val="009205D4"/>
    <w:rsid w:val="00921125"/>
    <w:rsid w:val="00923E03"/>
    <w:rsid w:val="00924BD2"/>
    <w:rsid w:val="00924F51"/>
    <w:rsid w:val="009255A5"/>
    <w:rsid w:val="00925722"/>
    <w:rsid w:val="00926414"/>
    <w:rsid w:val="0092647F"/>
    <w:rsid w:val="009278F1"/>
    <w:rsid w:val="009300A8"/>
    <w:rsid w:val="00931440"/>
    <w:rsid w:val="0093240B"/>
    <w:rsid w:val="0093337F"/>
    <w:rsid w:val="00934C89"/>
    <w:rsid w:val="00934FDA"/>
    <w:rsid w:val="009374EE"/>
    <w:rsid w:val="00937905"/>
    <w:rsid w:val="009400AF"/>
    <w:rsid w:val="009403B3"/>
    <w:rsid w:val="009403C5"/>
    <w:rsid w:val="009403E0"/>
    <w:rsid w:val="009414EE"/>
    <w:rsid w:val="00942AAC"/>
    <w:rsid w:val="00943801"/>
    <w:rsid w:val="00944066"/>
    <w:rsid w:val="009446D6"/>
    <w:rsid w:val="00945A31"/>
    <w:rsid w:val="00946C64"/>
    <w:rsid w:val="00947959"/>
    <w:rsid w:val="009501B8"/>
    <w:rsid w:val="00952164"/>
    <w:rsid w:val="00953A27"/>
    <w:rsid w:val="0095670C"/>
    <w:rsid w:val="009570BD"/>
    <w:rsid w:val="00960C7A"/>
    <w:rsid w:val="00960F1B"/>
    <w:rsid w:val="00960F34"/>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0571"/>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62C"/>
    <w:rsid w:val="009B198B"/>
    <w:rsid w:val="009B1C30"/>
    <w:rsid w:val="009B23CE"/>
    <w:rsid w:val="009B2D9B"/>
    <w:rsid w:val="009B7D79"/>
    <w:rsid w:val="009C0652"/>
    <w:rsid w:val="009C16B5"/>
    <w:rsid w:val="009C1DF5"/>
    <w:rsid w:val="009C4376"/>
    <w:rsid w:val="009C470F"/>
    <w:rsid w:val="009C540E"/>
    <w:rsid w:val="009C5B2F"/>
    <w:rsid w:val="009C5CF6"/>
    <w:rsid w:val="009C5D83"/>
    <w:rsid w:val="009D01E6"/>
    <w:rsid w:val="009D03F0"/>
    <w:rsid w:val="009D1172"/>
    <w:rsid w:val="009D1F9E"/>
    <w:rsid w:val="009D2672"/>
    <w:rsid w:val="009D27FB"/>
    <w:rsid w:val="009D34C8"/>
    <w:rsid w:val="009D37C1"/>
    <w:rsid w:val="009D539F"/>
    <w:rsid w:val="009D57D5"/>
    <w:rsid w:val="009D7165"/>
    <w:rsid w:val="009D7E71"/>
    <w:rsid w:val="009D7F09"/>
    <w:rsid w:val="009E03A6"/>
    <w:rsid w:val="009E1078"/>
    <w:rsid w:val="009E178B"/>
    <w:rsid w:val="009E1BDC"/>
    <w:rsid w:val="009E5995"/>
    <w:rsid w:val="009E6521"/>
    <w:rsid w:val="009E7A91"/>
    <w:rsid w:val="009F0725"/>
    <w:rsid w:val="009F4642"/>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5264"/>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50E9"/>
    <w:rsid w:val="00A360C4"/>
    <w:rsid w:val="00A3692B"/>
    <w:rsid w:val="00A36D50"/>
    <w:rsid w:val="00A375AE"/>
    <w:rsid w:val="00A37729"/>
    <w:rsid w:val="00A40556"/>
    <w:rsid w:val="00A4200C"/>
    <w:rsid w:val="00A4291B"/>
    <w:rsid w:val="00A4348C"/>
    <w:rsid w:val="00A43819"/>
    <w:rsid w:val="00A4579D"/>
    <w:rsid w:val="00A461A4"/>
    <w:rsid w:val="00A54740"/>
    <w:rsid w:val="00A54AF4"/>
    <w:rsid w:val="00A55DBD"/>
    <w:rsid w:val="00A56D10"/>
    <w:rsid w:val="00A572B7"/>
    <w:rsid w:val="00A60181"/>
    <w:rsid w:val="00A62019"/>
    <w:rsid w:val="00A62685"/>
    <w:rsid w:val="00A62EE2"/>
    <w:rsid w:val="00A632A5"/>
    <w:rsid w:val="00A6372B"/>
    <w:rsid w:val="00A64181"/>
    <w:rsid w:val="00A6551D"/>
    <w:rsid w:val="00A65DBD"/>
    <w:rsid w:val="00A65E77"/>
    <w:rsid w:val="00A65F5A"/>
    <w:rsid w:val="00A70491"/>
    <w:rsid w:val="00A716A9"/>
    <w:rsid w:val="00A71751"/>
    <w:rsid w:val="00A7264F"/>
    <w:rsid w:val="00A74FE3"/>
    <w:rsid w:val="00A75E13"/>
    <w:rsid w:val="00A76139"/>
    <w:rsid w:val="00A76568"/>
    <w:rsid w:val="00A77000"/>
    <w:rsid w:val="00A77DAB"/>
    <w:rsid w:val="00A817FF"/>
    <w:rsid w:val="00A8328E"/>
    <w:rsid w:val="00A84178"/>
    <w:rsid w:val="00A85792"/>
    <w:rsid w:val="00A857D5"/>
    <w:rsid w:val="00A908E9"/>
    <w:rsid w:val="00A9142A"/>
    <w:rsid w:val="00A92FBC"/>
    <w:rsid w:val="00A9303D"/>
    <w:rsid w:val="00A93FC3"/>
    <w:rsid w:val="00A94156"/>
    <w:rsid w:val="00A94890"/>
    <w:rsid w:val="00A94F06"/>
    <w:rsid w:val="00A959CF"/>
    <w:rsid w:val="00A96259"/>
    <w:rsid w:val="00A9671D"/>
    <w:rsid w:val="00A971EF"/>
    <w:rsid w:val="00A97804"/>
    <w:rsid w:val="00AA0617"/>
    <w:rsid w:val="00AA062C"/>
    <w:rsid w:val="00AA1AB4"/>
    <w:rsid w:val="00AA20FF"/>
    <w:rsid w:val="00AA3816"/>
    <w:rsid w:val="00AA384A"/>
    <w:rsid w:val="00AA3B98"/>
    <w:rsid w:val="00AA3DD3"/>
    <w:rsid w:val="00AA6055"/>
    <w:rsid w:val="00AA68DF"/>
    <w:rsid w:val="00AA762C"/>
    <w:rsid w:val="00AB025B"/>
    <w:rsid w:val="00AB0B82"/>
    <w:rsid w:val="00AB14F0"/>
    <w:rsid w:val="00AB1CDC"/>
    <w:rsid w:val="00AB3B25"/>
    <w:rsid w:val="00AB4946"/>
    <w:rsid w:val="00AB5604"/>
    <w:rsid w:val="00AB5B36"/>
    <w:rsid w:val="00AB7790"/>
    <w:rsid w:val="00AB7FAE"/>
    <w:rsid w:val="00AB7FAF"/>
    <w:rsid w:val="00AC00F9"/>
    <w:rsid w:val="00AC208E"/>
    <w:rsid w:val="00AC2212"/>
    <w:rsid w:val="00AC3085"/>
    <w:rsid w:val="00AC3351"/>
    <w:rsid w:val="00AC37B5"/>
    <w:rsid w:val="00AC4270"/>
    <w:rsid w:val="00AC4EA5"/>
    <w:rsid w:val="00AC614B"/>
    <w:rsid w:val="00AC6615"/>
    <w:rsid w:val="00AC785F"/>
    <w:rsid w:val="00AD0BE1"/>
    <w:rsid w:val="00AD1627"/>
    <w:rsid w:val="00AD17F9"/>
    <w:rsid w:val="00AD1E83"/>
    <w:rsid w:val="00AD2537"/>
    <w:rsid w:val="00AD2E7E"/>
    <w:rsid w:val="00AD4214"/>
    <w:rsid w:val="00AD55F9"/>
    <w:rsid w:val="00AD5BF9"/>
    <w:rsid w:val="00AD69B6"/>
    <w:rsid w:val="00AE034C"/>
    <w:rsid w:val="00AE0D89"/>
    <w:rsid w:val="00AE134F"/>
    <w:rsid w:val="00AE1BD0"/>
    <w:rsid w:val="00AE1CF5"/>
    <w:rsid w:val="00AE2E21"/>
    <w:rsid w:val="00AE3482"/>
    <w:rsid w:val="00AE4C46"/>
    <w:rsid w:val="00AE4C9C"/>
    <w:rsid w:val="00AE4EE6"/>
    <w:rsid w:val="00AE7696"/>
    <w:rsid w:val="00AF1285"/>
    <w:rsid w:val="00AF179B"/>
    <w:rsid w:val="00AF18BE"/>
    <w:rsid w:val="00AF518B"/>
    <w:rsid w:val="00AF5E67"/>
    <w:rsid w:val="00AF6318"/>
    <w:rsid w:val="00AF6A4F"/>
    <w:rsid w:val="00AF6E4D"/>
    <w:rsid w:val="00AF7FDF"/>
    <w:rsid w:val="00B00419"/>
    <w:rsid w:val="00B0129E"/>
    <w:rsid w:val="00B0318F"/>
    <w:rsid w:val="00B035E9"/>
    <w:rsid w:val="00B056FA"/>
    <w:rsid w:val="00B06A8C"/>
    <w:rsid w:val="00B079E6"/>
    <w:rsid w:val="00B10125"/>
    <w:rsid w:val="00B1127A"/>
    <w:rsid w:val="00B1205C"/>
    <w:rsid w:val="00B1414E"/>
    <w:rsid w:val="00B15937"/>
    <w:rsid w:val="00B16992"/>
    <w:rsid w:val="00B16BD6"/>
    <w:rsid w:val="00B170FA"/>
    <w:rsid w:val="00B17128"/>
    <w:rsid w:val="00B20371"/>
    <w:rsid w:val="00B21052"/>
    <w:rsid w:val="00B211F8"/>
    <w:rsid w:val="00B2260C"/>
    <w:rsid w:val="00B24F33"/>
    <w:rsid w:val="00B2556A"/>
    <w:rsid w:val="00B25920"/>
    <w:rsid w:val="00B260F9"/>
    <w:rsid w:val="00B30962"/>
    <w:rsid w:val="00B30B08"/>
    <w:rsid w:val="00B32587"/>
    <w:rsid w:val="00B3335F"/>
    <w:rsid w:val="00B34D0E"/>
    <w:rsid w:val="00B35353"/>
    <w:rsid w:val="00B35383"/>
    <w:rsid w:val="00B3625B"/>
    <w:rsid w:val="00B36856"/>
    <w:rsid w:val="00B36AD3"/>
    <w:rsid w:val="00B36C89"/>
    <w:rsid w:val="00B3733E"/>
    <w:rsid w:val="00B376AD"/>
    <w:rsid w:val="00B417BD"/>
    <w:rsid w:val="00B44302"/>
    <w:rsid w:val="00B474C8"/>
    <w:rsid w:val="00B47613"/>
    <w:rsid w:val="00B50A69"/>
    <w:rsid w:val="00B50DFF"/>
    <w:rsid w:val="00B514B1"/>
    <w:rsid w:val="00B52CD5"/>
    <w:rsid w:val="00B57138"/>
    <w:rsid w:val="00B60534"/>
    <w:rsid w:val="00B6071E"/>
    <w:rsid w:val="00B630B3"/>
    <w:rsid w:val="00B6405B"/>
    <w:rsid w:val="00B64B23"/>
    <w:rsid w:val="00B64B31"/>
    <w:rsid w:val="00B65367"/>
    <w:rsid w:val="00B65440"/>
    <w:rsid w:val="00B65F25"/>
    <w:rsid w:val="00B66133"/>
    <w:rsid w:val="00B6750A"/>
    <w:rsid w:val="00B677EA"/>
    <w:rsid w:val="00B67C10"/>
    <w:rsid w:val="00B67E35"/>
    <w:rsid w:val="00B7051E"/>
    <w:rsid w:val="00B7096F"/>
    <w:rsid w:val="00B71198"/>
    <w:rsid w:val="00B72514"/>
    <w:rsid w:val="00B72E2F"/>
    <w:rsid w:val="00B7408C"/>
    <w:rsid w:val="00B76EA1"/>
    <w:rsid w:val="00B77026"/>
    <w:rsid w:val="00B8110C"/>
    <w:rsid w:val="00B816ED"/>
    <w:rsid w:val="00B8172A"/>
    <w:rsid w:val="00B81B6A"/>
    <w:rsid w:val="00B826EC"/>
    <w:rsid w:val="00B859DE"/>
    <w:rsid w:val="00B861A9"/>
    <w:rsid w:val="00B90B39"/>
    <w:rsid w:val="00B9163D"/>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A7532"/>
    <w:rsid w:val="00BB09EF"/>
    <w:rsid w:val="00BB0B51"/>
    <w:rsid w:val="00BB2445"/>
    <w:rsid w:val="00BB55CD"/>
    <w:rsid w:val="00BB5775"/>
    <w:rsid w:val="00BB6275"/>
    <w:rsid w:val="00BB638F"/>
    <w:rsid w:val="00BB740B"/>
    <w:rsid w:val="00BB7E2B"/>
    <w:rsid w:val="00BC0EE3"/>
    <w:rsid w:val="00BC1446"/>
    <w:rsid w:val="00BC1F08"/>
    <w:rsid w:val="00BC2134"/>
    <w:rsid w:val="00BC25EE"/>
    <w:rsid w:val="00BC4EFE"/>
    <w:rsid w:val="00BC6B3B"/>
    <w:rsid w:val="00BC6CB9"/>
    <w:rsid w:val="00BC77E8"/>
    <w:rsid w:val="00BC7D52"/>
    <w:rsid w:val="00BD2211"/>
    <w:rsid w:val="00BD23E4"/>
    <w:rsid w:val="00BD2B7B"/>
    <w:rsid w:val="00BD2F38"/>
    <w:rsid w:val="00BD31C8"/>
    <w:rsid w:val="00BD53C7"/>
    <w:rsid w:val="00BD555D"/>
    <w:rsid w:val="00BD5D95"/>
    <w:rsid w:val="00BD6758"/>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BF7E58"/>
    <w:rsid w:val="00C0014E"/>
    <w:rsid w:val="00C0132B"/>
    <w:rsid w:val="00C01397"/>
    <w:rsid w:val="00C0151E"/>
    <w:rsid w:val="00C03118"/>
    <w:rsid w:val="00C032C2"/>
    <w:rsid w:val="00C03EF8"/>
    <w:rsid w:val="00C049B7"/>
    <w:rsid w:val="00C05150"/>
    <w:rsid w:val="00C0639C"/>
    <w:rsid w:val="00C07444"/>
    <w:rsid w:val="00C07533"/>
    <w:rsid w:val="00C075DC"/>
    <w:rsid w:val="00C07BEF"/>
    <w:rsid w:val="00C109B2"/>
    <w:rsid w:val="00C1191A"/>
    <w:rsid w:val="00C11A38"/>
    <w:rsid w:val="00C12205"/>
    <w:rsid w:val="00C13BDA"/>
    <w:rsid w:val="00C14C98"/>
    <w:rsid w:val="00C1544F"/>
    <w:rsid w:val="00C170F0"/>
    <w:rsid w:val="00C204C9"/>
    <w:rsid w:val="00C21DA7"/>
    <w:rsid w:val="00C221B2"/>
    <w:rsid w:val="00C244B4"/>
    <w:rsid w:val="00C2467E"/>
    <w:rsid w:val="00C254A9"/>
    <w:rsid w:val="00C30EFF"/>
    <w:rsid w:val="00C31191"/>
    <w:rsid w:val="00C320A7"/>
    <w:rsid w:val="00C326CC"/>
    <w:rsid w:val="00C329DB"/>
    <w:rsid w:val="00C33A0F"/>
    <w:rsid w:val="00C33ED9"/>
    <w:rsid w:val="00C35138"/>
    <w:rsid w:val="00C3662C"/>
    <w:rsid w:val="00C37BE9"/>
    <w:rsid w:val="00C408A6"/>
    <w:rsid w:val="00C4157F"/>
    <w:rsid w:val="00C421DE"/>
    <w:rsid w:val="00C4294A"/>
    <w:rsid w:val="00C43E3E"/>
    <w:rsid w:val="00C46C3F"/>
    <w:rsid w:val="00C47B52"/>
    <w:rsid w:val="00C50252"/>
    <w:rsid w:val="00C503B5"/>
    <w:rsid w:val="00C507E1"/>
    <w:rsid w:val="00C5118D"/>
    <w:rsid w:val="00C5256A"/>
    <w:rsid w:val="00C5273A"/>
    <w:rsid w:val="00C557B9"/>
    <w:rsid w:val="00C567C1"/>
    <w:rsid w:val="00C57D5C"/>
    <w:rsid w:val="00C613C4"/>
    <w:rsid w:val="00C63207"/>
    <w:rsid w:val="00C63931"/>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3EF"/>
    <w:rsid w:val="00C83CCD"/>
    <w:rsid w:val="00C85653"/>
    <w:rsid w:val="00C86103"/>
    <w:rsid w:val="00C863FC"/>
    <w:rsid w:val="00C86A8B"/>
    <w:rsid w:val="00C875E1"/>
    <w:rsid w:val="00C906B0"/>
    <w:rsid w:val="00C93076"/>
    <w:rsid w:val="00C935E1"/>
    <w:rsid w:val="00CA2DBE"/>
    <w:rsid w:val="00CA33B8"/>
    <w:rsid w:val="00CB06B9"/>
    <w:rsid w:val="00CB15A6"/>
    <w:rsid w:val="00CB1D8D"/>
    <w:rsid w:val="00CB2EB2"/>
    <w:rsid w:val="00CB2EEE"/>
    <w:rsid w:val="00CB4FE5"/>
    <w:rsid w:val="00CB52FE"/>
    <w:rsid w:val="00CB5603"/>
    <w:rsid w:val="00CB5854"/>
    <w:rsid w:val="00CB58EC"/>
    <w:rsid w:val="00CC2838"/>
    <w:rsid w:val="00CC4153"/>
    <w:rsid w:val="00CC57B2"/>
    <w:rsid w:val="00CD0855"/>
    <w:rsid w:val="00CD0B57"/>
    <w:rsid w:val="00CD1DB4"/>
    <w:rsid w:val="00CD1DDD"/>
    <w:rsid w:val="00CD2947"/>
    <w:rsid w:val="00CD5B10"/>
    <w:rsid w:val="00CD611A"/>
    <w:rsid w:val="00CD73F1"/>
    <w:rsid w:val="00CD7974"/>
    <w:rsid w:val="00CE03D5"/>
    <w:rsid w:val="00CE0F7C"/>
    <w:rsid w:val="00CE17C8"/>
    <w:rsid w:val="00CE27B9"/>
    <w:rsid w:val="00CE2FF6"/>
    <w:rsid w:val="00CE340B"/>
    <w:rsid w:val="00CE3659"/>
    <w:rsid w:val="00CE40F7"/>
    <w:rsid w:val="00CE4100"/>
    <w:rsid w:val="00CE614A"/>
    <w:rsid w:val="00CE6784"/>
    <w:rsid w:val="00CF243F"/>
    <w:rsid w:val="00CF27EB"/>
    <w:rsid w:val="00CF34BD"/>
    <w:rsid w:val="00CF4A61"/>
    <w:rsid w:val="00CF644D"/>
    <w:rsid w:val="00D03611"/>
    <w:rsid w:val="00D04762"/>
    <w:rsid w:val="00D04783"/>
    <w:rsid w:val="00D0493E"/>
    <w:rsid w:val="00D0564B"/>
    <w:rsid w:val="00D05B73"/>
    <w:rsid w:val="00D06E0E"/>
    <w:rsid w:val="00D070BA"/>
    <w:rsid w:val="00D07C33"/>
    <w:rsid w:val="00D115E6"/>
    <w:rsid w:val="00D13DD3"/>
    <w:rsid w:val="00D15A18"/>
    <w:rsid w:val="00D17D28"/>
    <w:rsid w:val="00D17D61"/>
    <w:rsid w:val="00D20192"/>
    <w:rsid w:val="00D21B65"/>
    <w:rsid w:val="00D253B2"/>
    <w:rsid w:val="00D25AA7"/>
    <w:rsid w:val="00D25FFF"/>
    <w:rsid w:val="00D26D52"/>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DFF"/>
    <w:rsid w:val="00D56FEE"/>
    <w:rsid w:val="00D5715C"/>
    <w:rsid w:val="00D57A28"/>
    <w:rsid w:val="00D6021F"/>
    <w:rsid w:val="00D629EF"/>
    <w:rsid w:val="00D63657"/>
    <w:rsid w:val="00D640EC"/>
    <w:rsid w:val="00D65CD0"/>
    <w:rsid w:val="00D66C46"/>
    <w:rsid w:val="00D67D51"/>
    <w:rsid w:val="00D71363"/>
    <w:rsid w:val="00D7155C"/>
    <w:rsid w:val="00D72703"/>
    <w:rsid w:val="00D74172"/>
    <w:rsid w:val="00D743F0"/>
    <w:rsid w:val="00D74747"/>
    <w:rsid w:val="00D74A6C"/>
    <w:rsid w:val="00D75C62"/>
    <w:rsid w:val="00D76046"/>
    <w:rsid w:val="00D80420"/>
    <w:rsid w:val="00D80FE1"/>
    <w:rsid w:val="00D81024"/>
    <w:rsid w:val="00D82C1F"/>
    <w:rsid w:val="00D82D4F"/>
    <w:rsid w:val="00D8384B"/>
    <w:rsid w:val="00D8413E"/>
    <w:rsid w:val="00D84BC8"/>
    <w:rsid w:val="00D87839"/>
    <w:rsid w:val="00D90691"/>
    <w:rsid w:val="00D90A20"/>
    <w:rsid w:val="00D9338B"/>
    <w:rsid w:val="00D93C66"/>
    <w:rsid w:val="00D94A7C"/>
    <w:rsid w:val="00D94AB4"/>
    <w:rsid w:val="00D96500"/>
    <w:rsid w:val="00DA0741"/>
    <w:rsid w:val="00DA2E0D"/>
    <w:rsid w:val="00DA36C7"/>
    <w:rsid w:val="00DA41F1"/>
    <w:rsid w:val="00DA6326"/>
    <w:rsid w:val="00DA6558"/>
    <w:rsid w:val="00DA73CE"/>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04E1"/>
    <w:rsid w:val="00DD1512"/>
    <w:rsid w:val="00DE0356"/>
    <w:rsid w:val="00DE14D8"/>
    <w:rsid w:val="00DE1DD3"/>
    <w:rsid w:val="00DE219C"/>
    <w:rsid w:val="00DE252D"/>
    <w:rsid w:val="00DE2E45"/>
    <w:rsid w:val="00DE2F87"/>
    <w:rsid w:val="00DE33AF"/>
    <w:rsid w:val="00DE3BEC"/>
    <w:rsid w:val="00DE6473"/>
    <w:rsid w:val="00DE6BF7"/>
    <w:rsid w:val="00DE6DA5"/>
    <w:rsid w:val="00DE6E86"/>
    <w:rsid w:val="00DF008C"/>
    <w:rsid w:val="00DF214C"/>
    <w:rsid w:val="00DF2A8C"/>
    <w:rsid w:val="00DF39C7"/>
    <w:rsid w:val="00DF3E4D"/>
    <w:rsid w:val="00DF63AF"/>
    <w:rsid w:val="00DF686F"/>
    <w:rsid w:val="00DF7491"/>
    <w:rsid w:val="00DF78A0"/>
    <w:rsid w:val="00E0008E"/>
    <w:rsid w:val="00E00836"/>
    <w:rsid w:val="00E0211E"/>
    <w:rsid w:val="00E03B35"/>
    <w:rsid w:val="00E03BF6"/>
    <w:rsid w:val="00E06C45"/>
    <w:rsid w:val="00E136B8"/>
    <w:rsid w:val="00E14761"/>
    <w:rsid w:val="00E14D32"/>
    <w:rsid w:val="00E15473"/>
    <w:rsid w:val="00E1590D"/>
    <w:rsid w:val="00E235DF"/>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5F1"/>
    <w:rsid w:val="00E5672B"/>
    <w:rsid w:val="00E56F38"/>
    <w:rsid w:val="00E56F4A"/>
    <w:rsid w:val="00E570F9"/>
    <w:rsid w:val="00E57F0C"/>
    <w:rsid w:val="00E60646"/>
    <w:rsid w:val="00E61419"/>
    <w:rsid w:val="00E621E5"/>
    <w:rsid w:val="00E62B1C"/>
    <w:rsid w:val="00E633BD"/>
    <w:rsid w:val="00E65AA9"/>
    <w:rsid w:val="00E66C10"/>
    <w:rsid w:val="00E678B8"/>
    <w:rsid w:val="00E67F7E"/>
    <w:rsid w:val="00E706A0"/>
    <w:rsid w:val="00E71A6A"/>
    <w:rsid w:val="00E71E55"/>
    <w:rsid w:val="00E734D0"/>
    <w:rsid w:val="00E7378B"/>
    <w:rsid w:val="00E73DAB"/>
    <w:rsid w:val="00E7480C"/>
    <w:rsid w:val="00E75575"/>
    <w:rsid w:val="00E757BF"/>
    <w:rsid w:val="00E77A41"/>
    <w:rsid w:val="00E806CC"/>
    <w:rsid w:val="00E812B0"/>
    <w:rsid w:val="00E81AB4"/>
    <w:rsid w:val="00E82221"/>
    <w:rsid w:val="00E82DDC"/>
    <w:rsid w:val="00E83951"/>
    <w:rsid w:val="00E83CD2"/>
    <w:rsid w:val="00E84B8E"/>
    <w:rsid w:val="00E84E67"/>
    <w:rsid w:val="00E858FC"/>
    <w:rsid w:val="00E8696A"/>
    <w:rsid w:val="00E86A5D"/>
    <w:rsid w:val="00E87E6F"/>
    <w:rsid w:val="00E90619"/>
    <w:rsid w:val="00E90C22"/>
    <w:rsid w:val="00E9108E"/>
    <w:rsid w:val="00E91C3A"/>
    <w:rsid w:val="00E92DF7"/>
    <w:rsid w:val="00E93BEB"/>
    <w:rsid w:val="00E93D1D"/>
    <w:rsid w:val="00E93ED7"/>
    <w:rsid w:val="00E94286"/>
    <w:rsid w:val="00E94475"/>
    <w:rsid w:val="00E95C62"/>
    <w:rsid w:val="00E97C1A"/>
    <w:rsid w:val="00EA072A"/>
    <w:rsid w:val="00EA0854"/>
    <w:rsid w:val="00EA2905"/>
    <w:rsid w:val="00EA3BA7"/>
    <w:rsid w:val="00EA3E3D"/>
    <w:rsid w:val="00EA44CC"/>
    <w:rsid w:val="00EA4945"/>
    <w:rsid w:val="00EA4A4D"/>
    <w:rsid w:val="00EA638C"/>
    <w:rsid w:val="00EA687F"/>
    <w:rsid w:val="00EA7A12"/>
    <w:rsid w:val="00EA7A8B"/>
    <w:rsid w:val="00EA7E6E"/>
    <w:rsid w:val="00EB062A"/>
    <w:rsid w:val="00EB0A23"/>
    <w:rsid w:val="00EB0AFB"/>
    <w:rsid w:val="00EB1516"/>
    <w:rsid w:val="00EB1900"/>
    <w:rsid w:val="00EB2271"/>
    <w:rsid w:val="00EB339B"/>
    <w:rsid w:val="00EB46BC"/>
    <w:rsid w:val="00EB537A"/>
    <w:rsid w:val="00EB6058"/>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BEB"/>
    <w:rsid w:val="00ED3D16"/>
    <w:rsid w:val="00ED3E5B"/>
    <w:rsid w:val="00ED42B0"/>
    <w:rsid w:val="00ED42FA"/>
    <w:rsid w:val="00ED53B4"/>
    <w:rsid w:val="00EE0CD4"/>
    <w:rsid w:val="00EE0E2E"/>
    <w:rsid w:val="00EE1B7D"/>
    <w:rsid w:val="00EE20D9"/>
    <w:rsid w:val="00EE367A"/>
    <w:rsid w:val="00EE450A"/>
    <w:rsid w:val="00EE5AB3"/>
    <w:rsid w:val="00EE608D"/>
    <w:rsid w:val="00EE6BE6"/>
    <w:rsid w:val="00EE6D28"/>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15C"/>
    <w:rsid w:val="00F048C2"/>
    <w:rsid w:val="00F052CF"/>
    <w:rsid w:val="00F05E17"/>
    <w:rsid w:val="00F06426"/>
    <w:rsid w:val="00F11F8C"/>
    <w:rsid w:val="00F13A1E"/>
    <w:rsid w:val="00F14DFB"/>
    <w:rsid w:val="00F15F4B"/>
    <w:rsid w:val="00F17B2E"/>
    <w:rsid w:val="00F201A2"/>
    <w:rsid w:val="00F2024C"/>
    <w:rsid w:val="00F20464"/>
    <w:rsid w:val="00F20A02"/>
    <w:rsid w:val="00F216A9"/>
    <w:rsid w:val="00F22B70"/>
    <w:rsid w:val="00F234CC"/>
    <w:rsid w:val="00F238F5"/>
    <w:rsid w:val="00F24230"/>
    <w:rsid w:val="00F2451E"/>
    <w:rsid w:val="00F2572C"/>
    <w:rsid w:val="00F26072"/>
    <w:rsid w:val="00F278E6"/>
    <w:rsid w:val="00F31065"/>
    <w:rsid w:val="00F31275"/>
    <w:rsid w:val="00F3155A"/>
    <w:rsid w:val="00F32368"/>
    <w:rsid w:val="00F32915"/>
    <w:rsid w:val="00F33465"/>
    <w:rsid w:val="00F373DF"/>
    <w:rsid w:val="00F376CF"/>
    <w:rsid w:val="00F37CCA"/>
    <w:rsid w:val="00F37DA7"/>
    <w:rsid w:val="00F410C8"/>
    <w:rsid w:val="00F414E8"/>
    <w:rsid w:val="00F41930"/>
    <w:rsid w:val="00F41C88"/>
    <w:rsid w:val="00F44664"/>
    <w:rsid w:val="00F44CFA"/>
    <w:rsid w:val="00F4790C"/>
    <w:rsid w:val="00F47B6C"/>
    <w:rsid w:val="00F50AF3"/>
    <w:rsid w:val="00F52CF2"/>
    <w:rsid w:val="00F55F42"/>
    <w:rsid w:val="00F56077"/>
    <w:rsid w:val="00F569D4"/>
    <w:rsid w:val="00F56F33"/>
    <w:rsid w:val="00F57926"/>
    <w:rsid w:val="00F60031"/>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39F7"/>
    <w:rsid w:val="00F9583E"/>
    <w:rsid w:val="00F95D4D"/>
    <w:rsid w:val="00F96014"/>
    <w:rsid w:val="00F96DF8"/>
    <w:rsid w:val="00FA01AB"/>
    <w:rsid w:val="00FA0C68"/>
    <w:rsid w:val="00FA0FA4"/>
    <w:rsid w:val="00FA11B4"/>
    <w:rsid w:val="00FA2E96"/>
    <w:rsid w:val="00FA3282"/>
    <w:rsid w:val="00FA5E4E"/>
    <w:rsid w:val="00FA756A"/>
    <w:rsid w:val="00FA7883"/>
    <w:rsid w:val="00FB0179"/>
    <w:rsid w:val="00FB0C1F"/>
    <w:rsid w:val="00FB11EC"/>
    <w:rsid w:val="00FB25E0"/>
    <w:rsid w:val="00FB48B6"/>
    <w:rsid w:val="00FB4EA9"/>
    <w:rsid w:val="00FB5361"/>
    <w:rsid w:val="00FB79F5"/>
    <w:rsid w:val="00FC00F4"/>
    <w:rsid w:val="00FC1DA5"/>
    <w:rsid w:val="00FC1F9E"/>
    <w:rsid w:val="00FC2189"/>
    <w:rsid w:val="00FC227A"/>
    <w:rsid w:val="00FC27D2"/>
    <w:rsid w:val="00FC28EB"/>
    <w:rsid w:val="00FC363A"/>
    <w:rsid w:val="00FC5587"/>
    <w:rsid w:val="00FC5E2D"/>
    <w:rsid w:val="00FC7CA5"/>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317"/>
    <w:rsid w:val="00FE598B"/>
    <w:rsid w:val="00FE5FBE"/>
    <w:rsid w:val="00FE6AC2"/>
    <w:rsid w:val="00FE7127"/>
    <w:rsid w:val="00FE774D"/>
    <w:rsid w:val="00FE79DB"/>
    <w:rsid w:val="00FE7BB2"/>
    <w:rsid w:val="00FF2B74"/>
    <w:rsid w:val="00FF2D1C"/>
    <w:rsid w:val="00FF3E3A"/>
    <w:rsid w:val="00FF52DC"/>
    <w:rsid w:val="00FF5FAD"/>
    <w:rsid w:val="00FF6069"/>
    <w:rsid w:val="00FF64AE"/>
    <w:rsid w:val="011DF3EE"/>
    <w:rsid w:val="01432A64"/>
    <w:rsid w:val="014A6731"/>
    <w:rsid w:val="014D98F7"/>
    <w:rsid w:val="0167B692"/>
    <w:rsid w:val="017B2077"/>
    <w:rsid w:val="01C6273E"/>
    <w:rsid w:val="01FD93EB"/>
    <w:rsid w:val="023AFAC1"/>
    <w:rsid w:val="023CC25F"/>
    <w:rsid w:val="02560502"/>
    <w:rsid w:val="025C3D76"/>
    <w:rsid w:val="026219D9"/>
    <w:rsid w:val="027E1425"/>
    <w:rsid w:val="02C4BC7E"/>
    <w:rsid w:val="02EBE79F"/>
    <w:rsid w:val="02EC5136"/>
    <w:rsid w:val="038F558B"/>
    <w:rsid w:val="03A04887"/>
    <w:rsid w:val="03FFD11E"/>
    <w:rsid w:val="0462C030"/>
    <w:rsid w:val="0463A376"/>
    <w:rsid w:val="04AF8F73"/>
    <w:rsid w:val="04C901B8"/>
    <w:rsid w:val="04CBE996"/>
    <w:rsid w:val="04D5128B"/>
    <w:rsid w:val="0530C775"/>
    <w:rsid w:val="056F64B9"/>
    <w:rsid w:val="057AF21B"/>
    <w:rsid w:val="05A8D2D9"/>
    <w:rsid w:val="06110DDE"/>
    <w:rsid w:val="0618C696"/>
    <w:rsid w:val="06A5A9D1"/>
    <w:rsid w:val="06B4DADA"/>
    <w:rsid w:val="06D1050E"/>
    <w:rsid w:val="06DB3B28"/>
    <w:rsid w:val="072ECA53"/>
    <w:rsid w:val="0745A527"/>
    <w:rsid w:val="074ACB02"/>
    <w:rsid w:val="07569406"/>
    <w:rsid w:val="07CE07D5"/>
    <w:rsid w:val="08169035"/>
    <w:rsid w:val="0819CAD7"/>
    <w:rsid w:val="08E30289"/>
    <w:rsid w:val="09372A4E"/>
    <w:rsid w:val="0941CEF0"/>
    <w:rsid w:val="095EFDD0"/>
    <w:rsid w:val="0974B7EB"/>
    <w:rsid w:val="09A6A86C"/>
    <w:rsid w:val="09F4640A"/>
    <w:rsid w:val="0A236D3E"/>
    <w:rsid w:val="0A576323"/>
    <w:rsid w:val="0A8431BD"/>
    <w:rsid w:val="0A870DCF"/>
    <w:rsid w:val="0AE516C3"/>
    <w:rsid w:val="0B0386D1"/>
    <w:rsid w:val="0BB8A0E6"/>
    <w:rsid w:val="0C0390A1"/>
    <w:rsid w:val="0C11D45C"/>
    <w:rsid w:val="0C578402"/>
    <w:rsid w:val="0CB4745E"/>
    <w:rsid w:val="0CBF66B5"/>
    <w:rsid w:val="0D880895"/>
    <w:rsid w:val="0D9C1804"/>
    <w:rsid w:val="0DC7E7AD"/>
    <w:rsid w:val="0E30B85F"/>
    <w:rsid w:val="0E48896D"/>
    <w:rsid w:val="0EBD9326"/>
    <w:rsid w:val="0ED32B84"/>
    <w:rsid w:val="0F1288FD"/>
    <w:rsid w:val="0F3B6C1B"/>
    <w:rsid w:val="0F8C9EE4"/>
    <w:rsid w:val="0F9309DF"/>
    <w:rsid w:val="0FBC222F"/>
    <w:rsid w:val="0FF7BFDA"/>
    <w:rsid w:val="100C9258"/>
    <w:rsid w:val="104ACFC5"/>
    <w:rsid w:val="104B9654"/>
    <w:rsid w:val="10A2B2C8"/>
    <w:rsid w:val="10B3A47D"/>
    <w:rsid w:val="10DA4E49"/>
    <w:rsid w:val="10FEAABE"/>
    <w:rsid w:val="11447CC9"/>
    <w:rsid w:val="1147512F"/>
    <w:rsid w:val="1190917F"/>
    <w:rsid w:val="12413F35"/>
    <w:rsid w:val="126D6D6F"/>
    <w:rsid w:val="12726140"/>
    <w:rsid w:val="129E89A0"/>
    <w:rsid w:val="12AA8A4C"/>
    <w:rsid w:val="12CA453E"/>
    <w:rsid w:val="1338E149"/>
    <w:rsid w:val="137F7B1F"/>
    <w:rsid w:val="138DE677"/>
    <w:rsid w:val="13F20D33"/>
    <w:rsid w:val="1439FFF2"/>
    <w:rsid w:val="143A5A01"/>
    <w:rsid w:val="145F43A4"/>
    <w:rsid w:val="1486F0E6"/>
    <w:rsid w:val="14B92C40"/>
    <w:rsid w:val="14EAD51D"/>
    <w:rsid w:val="14EC4D7A"/>
    <w:rsid w:val="1532301A"/>
    <w:rsid w:val="158067E5"/>
    <w:rsid w:val="1590D9A5"/>
    <w:rsid w:val="15FB1405"/>
    <w:rsid w:val="16261EDF"/>
    <w:rsid w:val="16467AEA"/>
    <w:rsid w:val="169E35DA"/>
    <w:rsid w:val="16B1659B"/>
    <w:rsid w:val="16B6F0B4"/>
    <w:rsid w:val="16D0CCEC"/>
    <w:rsid w:val="16F2508D"/>
    <w:rsid w:val="16F97E4E"/>
    <w:rsid w:val="1745D263"/>
    <w:rsid w:val="17587857"/>
    <w:rsid w:val="17899A62"/>
    <w:rsid w:val="17CE0430"/>
    <w:rsid w:val="1886795B"/>
    <w:rsid w:val="189296EA"/>
    <w:rsid w:val="18DE086F"/>
    <w:rsid w:val="18E3C34A"/>
    <w:rsid w:val="18E7E306"/>
    <w:rsid w:val="19066BF1"/>
    <w:rsid w:val="190F4890"/>
    <w:rsid w:val="1958FA44"/>
    <w:rsid w:val="195B52BA"/>
    <w:rsid w:val="196EE7E7"/>
    <w:rsid w:val="19ADB7AD"/>
    <w:rsid w:val="1A38BBF4"/>
    <w:rsid w:val="1A51B06C"/>
    <w:rsid w:val="1A84FA0B"/>
    <w:rsid w:val="1A92522D"/>
    <w:rsid w:val="1AC6EA79"/>
    <w:rsid w:val="1ACFA622"/>
    <w:rsid w:val="1B36C8C8"/>
    <w:rsid w:val="1BA1719E"/>
    <w:rsid w:val="1C2C4389"/>
    <w:rsid w:val="1C3E6118"/>
    <w:rsid w:val="1C788E0D"/>
    <w:rsid w:val="1CB7FDE5"/>
    <w:rsid w:val="1D158A8C"/>
    <w:rsid w:val="1D5FD236"/>
    <w:rsid w:val="1D953846"/>
    <w:rsid w:val="1DD4192A"/>
    <w:rsid w:val="1DECFE65"/>
    <w:rsid w:val="1E0DCDD4"/>
    <w:rsid w:val="1E173F19"/>
    <w:rsid w:val="1EBCCC89"/>
    <w:rsid w:val="1EE0FFE6"/>
    <w:rsid w:val="1F56939D"/>
    <w:rsid w:val="1F65D636"/>
    <w:rsid w:val="1F87F7A5"/>
    <w:rsid w:val="1FC1E91E"/>
    <w:rsid w:val="20536A1E"/>
    <w:rsid w:val="208E9B97"/>
    <w:rsid w:val="2129346A"/>
    <w:rsid w:val="2161E537"/>
    <w:rsid w:val="21C41027"/>
    <w:rsid w:val="222B3F53"/>
    <w:rsid w:val="226232FC"/>
    <w:rsid w:val="228D190D"/>
    <w:rsid w:val="22A4F77C"/>
    <w:rsid w:val="2331FD95"/>
    <w:rsid w:val="233B5679"/>
    <w:rsid w:val="233EA621"/>
    <w:rsid w:val="234D71EC"/>
    <w:rsid w:val="236099FD"/>
    <w:rsid w:val="23A3A887"/>
    <w:rsid w:val="23C786A6"/>
    <w:rsid w:val="24502C37"/>
    <w:rsid w:val="25098A0C"/>
    <w:rsid w:val="2540E5F7"/>
    <w:rsid w:val="262D751A"/>
    <w:rsid w:val="2647207E"/>
    <w:rsid w:val="2647B5CA"/>
    <w:rsid w:val="26571AB1"/>
    <w:rsid w:val="268D581A"/>
    <w:rsid w:val="26C5ABBA"/>
    <w:rsid w:val="26DF2A30"/>
    <w:rsid w:val="26E0152D"/>
    <w:rsid w:val="26E0D9B7"/>
    <w:rsid w:val="26EEA616"/>
    <w:rsid w:val="271AD4BA"/>
    <w:rsid w:val="275850D1"/>
    <w:rsid w:val="27640362"/>
    <w:rsid w:val="277257F8"/>
    <w:rsid w:val="277A2A34"/>
    <w:rsid w:val="279BFA55"/>
    <w:rsid w:val="27B2BE2F"/>
    <w:rsid w:val="27CE12DE"/>
    <w:rsid w:val="280CFD60"/>
    <w:rsid w:val="281A5582"/>
    <w:rsid w:val="2829022B"/>
    <w:rsid w:val="282A315B"/>
    <w:rsid w:val="285250C2"/>
    <w:rsid w:val="287AFA91"/>
    <w:rsid w:val="289DDC5C"/>
    <w:rsid w:val="28E29AE4"/>
    <w:rsid w:val="293AEFFD"/>
    <w:rsid w:val="296EEF5A"/>
    <w:rsid w:val="2A5B9AB1"/>
    <w:rsid w:val="2A9FA95E"/>
    <w:rsid w:val="2B468427"/>
    <w:rsid w:val="2B550928"/>
    <w:rsid w:val="2B5F60CC"/>
    <w:rsid w:val="2B752390"/>
    <w:rsid w:val="2BEA4E62"/>
    <w:rsid w:val="2C71D9C2"/>
    <w:rsid w:val="2D192280"/>
    <w:rsid w:val="2D422F86"/>
    <w:rsid w:val="2D86D122"/>
    <w:rsid w:val="2DEA0EF3"/>
    <w:rsid w:val="2DEAEC52"/>
    <w:rsid w:val="2DEE7161"/>
    <w:rsid w:val="2DF9ECF7"/>
    <w:rsid w:val="2E991DA5"/>
    <w:rsid w:val="2EB54675"/>
    <w:rsid w:val="2ED1A098"/>
    <w:rsid w:val="2F39D600"/>
    <w:rsid w:val="2F819B8C"/>
    <w:rsid w:val="2FE2AF5C"/>
    <w:rsid w:val="2FE40BB4"/>
    <w:rsid w:val="302F728A"/>
    <w:rsid w:val="30C269B8"/>
    <w:rsid w:val="30CFED2F"/>
    <w:rsid w:val="30D4846C"/>
    <w:rsid w:val="30D85F14"/>
    <w:rsid w:val="312A44C1"/>
    <w:rsid w:val="31704642"/>
    <w:rsid w:val="31BDC93E"/>
    <w:rsid w:val="31C44AAC"/>
    <w:rsid w:val="31DC31C7"/>
    <w:rsid w:val="31F406EB"/>
    <w:rsid w:val="32113791"/>
    <w:rsid w:val="3215C7E7"/>
    <w:rsid w:val="329BD8FB"/>
    <w:rsid w:val="32BA7FB2"/>
    <w:rsid w:val="32F2C8C4"/>
    <w:rsid w:val="332478A4"/>
    <w:rsid w:val="335967C9"/>
    <w:rsid w:val="33601B0D"/>
    <w:rsid w:val="337E4F65"/>
    <w:rsid w:val="340D1305"/>
    <w:rsid w:val="343BE452"/>
    <w:rsid w:val="3444C0E6"/>
    <w:rsid w:val="34890535"/>
    <w:rsid w:val="34A55B3B"/>
    <w:rsid w:val="351FD536"/>
    <w:rsid w:val="35294D56"/>
    <w:rsid w:val="35B42255"/>
    <w:rsid w:val="3622A030"/>
    <w:rsid w:val="3640FFCA"/>
    <w:rsid w:val="3671DF71"/>
    <w:rsid w:val="36A2170C"/>
    <w:rsid w:val="36AFBB76"/>
    <w:rsid w:val="36E7F789"/>
    <w:rsid w:val="373AE516"/>
    <w:rsid w:val="377CAE09"/>
    <w:rsid w:val="378B7EC2"/>
    <w:rsid w:val="37C61DF4"/>
    <w:rsid w:val="37CC5D1C"/>
    <w:rsid w:val="37D6DCA6"/>
    <w:rsid w:val="37E53006"/>
    <w:rsid w:val="38170C6E"/>
    <w:rsid w:val="38338C30"/>
    <w:rsid w:val="3842E85E"/>
    <w:rsid w:val="385512F8"/>
    <w:rsid w:val="38612372"/>
    <w:rsid w:val="38767DCF"/>
    <w:rsid w:val="387B1116"/>
    <w:rsid w:val="389E4B97"/>
    <w:rsid w:val="38F6FE84"/>
    <w:rsid w:val="38FB86CB"/>
    <w:rsid w:val="39021290"/>
    <w:rsid w:val="397C265D"/>
    <w:rsid w:val="3A05EBB0"/>
    <w:rsid w:val="3A52DFC8"/>
    <w:rsid w:val="3A823AB6"/>
    <w:rsid w:val="3A8ECBB3"/>
    <w:rsid w:val="3A9EA605"/>
    <w:rsid w:val="3AB1B047"/>
    <w:rsid w:val="3AB5BBCE"/>
    <w:rsid w:val="3AB6F7C2"/>
    <w:rsid w:val="3B077AC5"/>
    <w:rsid w:val="3B17DE10"/>
    <w:rsid w:val="3B61E4E0"/>
    <w:rsid w:val="3B65019E"/>
    <w:rsid w:val="3B71D3F5"/>
    <w:rsid w:val="3BCA811B"/>
    <w:rsid w:val="3BF1050A"/>
    <w:rsid w:val="3C2A9C14"/>
    <w:rsid w:val="3C5CBDC2"/>
    <w:rsid w:val="3CAF602F"/>
    <w:rsid w:val="3CB7C47B"/>
    <w:rsid w:val="3CF6F12B"/>
    <w:rsid w:val="3D259736"/>
    <w:rsid w:val="3D32CBA4"/>
    <w:rsid w:val="3DA66EC9"/>
    <w:rsid w:val="3DC0B923"/>
    <w:rsid w:val="3DFCA354"/>
    <w:rsid w:val="3E2E1071"/>
    <w:rsid w:val="3E340E20"/>
    <w:rsid w:val="3E418E6F"/>
    <w:rsid w:val="3E4BE704"/>
    <w:rsid w:val="3EBEEFC6"/>
    <w:rsid w:val="3F0B4BAE"/>
    <w:rsid w:val="3F195BD6"/>
    <w:rsid w:val="3F58EA95"/>
    <w:rsid w:val="3F87BFEE"/>
    <w:rsid w:val="3FBDC11A"/>
    <w:rsid w:val="3FDAB0F6"/>
    <w:rsid w:val="3FDFD062"/>
    <w:rsid w:val="3FED56F6"/>
    <w:rsid w:val="40065D53"/>
    <w:rsid w:val="401B34F1"/>
    <w:rsid w:val="403ABC1E"/>
    <w:rsid w:val="404CF270"/>
    <w:rsid w:val="4153DDDE"/>
    <w:rsid w:val="41E25BFC"/>
    <w:rsid w:val="420D667F"/>
    <w:rsid w:val="42189B90"/>
    <w:rsid w:val="42306AC4"/>
    <w:rsid w:val="42463B88"/>
    <w:rsid w:val="424AD58A"/>
    <w:rsid w:val="427698A2"/>
    <w:rsid w:val="42A8502B"/>
    <w:rsid w:val="42E395EF"/>
    <w:rsid w:val="43954899"/>
    <w:rsid w:val="43A10434"/>
    <w:rsid w:val="4421034D"/>
    <w:rsid w:val="442774F9"/>
    <w:rsid w:val="44B8851D"/>
    <w:rsid w:val="455DCA0C"/>
    <w:rsid w:val="456D3F2B"/>
    <w:rsid w:val="464898B2"/>
    <w:rsid w:val="4688CCE3"/>
    <w:rsid w:val="4725BD7E"/>
    <w:rsid w:val="473852C8"/>
    <w:rsid w:val="4779A976"/>
    <w:rsid w:val="477AD262"/>
    <w:rsid w:val="47AACAB2"/>
    <w:rsid w:val="47E95B9C"/>
    <w:rsid w:val="47EDF9E0"/>
    <w:rsid w:val="47F2F3F5"/>
    <w:rsid w:val="4804E35F"/>
    <w:rsid w:val="483627D7"/>
    <w:rsid w:val="48722BC2"/>
    <w:rsid w:val="489B876C"/>
    <w:rsid w:val="48A2E6B4"/>
    <w:rsid w:val="48C0A6F0"/>
    <w:rsid w:val="490B6304"/>
    <w:rsid w:val="493DDBF1"/>
    <w:rsid w:val="4968E91B"/>
    <w:rsid w:val="49736AE6"/>
    <w:rsid w:val="49C20E13"/>
    <w:rsid w:val="4A1572F4"/>
    <w:rsid w:val="4A76507A"/>
    <w:rsid w:val="4AC2C608"/>
    <w:rsid w:val="4AC33C19"/>
    <w:rsid w:val="4B112BF2"/>
    <w:rsid w:val="4B233D7C"/>
    <w:rsid w:val="4B24C0D1"/>
    <w:rsid w:val="4B259AA2"/>
    <w:rsid w:val="4B656061"/>
    <w:rsid w:val="4BB90F1D"/>
    <w:rsid w:val="4BC13DE1"/>
    <w:rsid w:val="4C43C00F"/>
    <w:rsid w:val="4C6540B0"/>
    <w:rsid w:val="4CD0FBDF"/>
    <w:rsid w:val="4CF90628"/>
    <w:rsid w:val="4D143265"/>
    <w:rsid w:val="4D510374"/>
    <w:rsid w:val="4D941813"/>
    <w:rsid w:val="4DA20A00"/>
    <w:rsid w:val="4E595A7D"/>
    <w:rsid w:val="4E7379C1"/>
    <w:rsid w:val="4E771A94"/>
    <w:rsid w:val="4EF33F95"/>
    <w:rsid w:val="4FBFF3BD"/>
    <w:rsid w:val="4FE42E57"/>
    <w:rsid w:val="507B2745"/>
    <w:rsid w:val="50EB8C5A"/>
    <w:rsid w:val="51041FC0"/>
    <w:rsid w:val="510D44CB"/>
    <w:rsid w:val="51208E37"/>
    <w:rsid w:val="517DD440"/>
    <w:rsid w:val="5206103F"/>
    <w:rsid w:val="520E7110"/>
    <w:rsid w:val="5215C725"/>
    <w:rsid w:val="5293CCB1"/>
    <w:rsid w:val="532CCBA0"/>
    <w:rsid w:val="532F9482"/>
    <w:rsid w:val="53668D19"/>
    <w:rsid w:val="5369D029"/>
    <w:rsid w:val="53AFD5AD"/>
    <w:rsid w:val="53B56255"/>
    <w:rsid w:val="53C16115"/>
    <w:rsid w:val="53C307B9"/>
    <w:rsid w:val="5474A043"/>
    <w:rsid w:val="54A7619A"/>
    <w:rsid w:val="54F84123"/>
    <w:rsid w:val="54F8E4D9"/>
    <w:rsid w:val="554A5624"/>
    <w:rsid w:val="55AF5EFD"/>
    <w:rsid w:val="55BF19AC"/>
    <w:rsid w:val="55E5CAD1"/>
    <w:rsid w:val="560ABB1E"/>
    <w:rsid w:val="56924B1C"/>
    <w:rsid w:val="569CD92A"/>
    <w:rsid w:val="56BCD4FF"/>
    <w:rsid w:val="56E027B3"/>
    <w:rsid w:val="570B4D11"/>
    <w:rsid w:val="5724C7B7"/>
    <w:rsid w:val="578B1092"/>
    <w:rsid w:val="57CEA082"/>
    <w:rsid w:val="57E8D85C"/>
    <w:rsid w:val="582EBD4C"/>
    <w:rsid w:val="583A3F67"/>
    <w:rsid w:val="58497692"/>
    <w:rsid w:val="58F9A010"/>
    <w:rsid w:val="5956A556"/>
    <w:rsid w:val="5971D6F1"/>
    <w:rsid w:val="59748657"/>
    <w:rsid w:val="59F4520E"/>
    <w:rsid w:val="5A21FEF8"/>
    <w:rsid w:val="5A6B6E2F"/>
    <w:rsid w:val="5B72B6C1"/>
    <w:rsid w:val="5BA6C002"/>
    <w:rsid w:val="5BFBB3D8"/>
    <w:rsid w:val="5C1CFAF8"/>
    <w:rsid w:val="5C4EF71D"/>
    <w:rsid w:val="5C59B9D6"/>
    <w:rsid w:val="5C5DCFB3"/>
    <w:rsid w:val="5C6E3442"/>
    <w:rsid w:val="5C75EC81"/>
    <w:rsid w:val="5C79D97B"/>
    <w:rsid w:val="5C9324FF"/>
    <w:rsid w:val="5CC52A49"/>
    <w:rsid w:val="5CCE60E8"/>
    <w:rsid w:val="5CDB3B12"/>
    <w:rsid w:val="5D532BAA"/>
    <w:rsid w:val="5DCFB182"/>
    <w:rsid w:val="5DD5C26E"/>
    <w:rsid w:val="5E11E786"/>
    <w:rsid w:val="5E15CD03"/>
    <w:rsid w:val="5E495C84"/>
    <w:rsid w:val="5E7B979E"/>
    <w:rsid w:val="5EB4925F"/>
    <w:rsid w:val="5ECE44E2"/>
    <w:rsid w:val="5EDE18B9"/>
    <w:rsid w:val="5F29A783"/>
    <w:rsid w:val="5F29C86E"/>
    <w:rsid w:val="5F422B57"/>
    <w:rsid w:val="5F7192CF"/>
    <w:rsid w:val="5FF00FCF"/>
    <w:rsid w:val="601A6228"/>
    <w:rsid w:val="60281912"/>
    <w:rsid w:val="603E8ACD"/>
    <w:rsid w:val="604BF7FC"/>
    <w:rsid w:val="605A00A7"/>
    <w:rsid w:val="608D66A9"/>
    <w:rsid w:val="60A77A63"/>
    <w:rsid w:val="60AB3CBA"/>
    <w:rsid w:val="60C56849"/>
    <w:rsid w:val="60D32A44"/>
    <w:rsid w:val="612A7A8B"/>
    <w:rsid w:val="61493D87"/>
    <w:rsid w:val="61799625"/>
    <w:rsid w:val="61BD5E24"/>
    <w:rsid w:val="61E1A60E"/>
    <w:rsid w:val="62172F16"/>
    <w:rsid w:val="62207325"/>
    <w:rsid w:val="62218218"/>
    <w:rsid w:val="62675D7D"/>
    <w:rsid w:val="627923FB"/>
    <w:rsid w:val="62B8A143"/>
    <w:rsid w:val="62BE38A1"/>
    <w:rsid w:val="62FC76BB"/>
    <w:rsid w:val="6314710A"/>
    <w:rsid w:val="636095A6"/>
    <w:rsid w:val="6388F5AD"/>
    <w:rsid w:val="63F6F721"/>
    <w:rsid w:val="641ED619"/>
    <w:rsid w:val="642664FC"/>
    <w:rsid w:val="642B015C"/>
    <w:rsid w:val="6437FE76"/>
    <w:rsid w:val="643922DA"/>
    <w:rsid w:val="64A40C23"/>
    <w:rsid w:val="64C4B00F"/>
    <w:rsid w:val="64D544E2"/>
    <w:rsid w:val="659CAD46"/>
    <w:rsid w:val="65EF49E7"/>
    <w:rsid w:val="6603A485"/>
    <w:rsid w:val="66305316"/>
    <w:rsid w:val="66AA8165"/>
    <w:rsid w:val="66FE3BC4"/>
    <w:rsid w:val="671162C3"/>
    <w:rsid w:val="67661F16"/>
    <w:rsid w:val="686AEA5B"/>
    <w:rsid w:val="686C1592"/>
    <w:rsid w:val="68DEEA91"/>
    <w:rsid w:val="693CB5E7"/>
    <w:rsid w:val="6996B4B6"/>
    <w:rsid w:val="6A384B79"/>
    <w:rsid w:val="6A3C7FED"/>
    <w:rsid w:val="6A538EE0"/>
    <w:rsid w:val="6A650534"/>
    <w:rsid w:val="6A68FE1E"/>
    <w:rsid w:val="6A6FE192"/>
    <w:rsid w:val="6A86CE45"/>
    <w:rsid w:val="6A9D9406"/>
    <w:rsid w:val="6AAD3266"/>
    <w:rsid w:val="6AE8B118"/>
    <w:rsid w:val="6AFD973F"/>
    <w:rsid w:val="6B028933"/>
    <w:rsid w:val="6B601D1D"/>
    <w:rsid w:val="6BE15AA2"/>
    <w:rsid w:val="6C46D35F"/>
    <w:rsid w:val="6C4B2FB7"/>
    <w:rsid w:val="6C682756"/>
    <w:rsid w:val="6C8B1A1A"/>
    <w:rsid w:val="6CB8257F"/>
    <w:rsid w:val="6CFADE99"/>
    <w:rsid w:val="6D0C3D49"/>
    <w:rsid w:val="6E6A165A"/>
    <w:rsid w:val="6E9D5E98"/>
    <w:rsid w:val="6EC31BB4"/>
    <w:rsid w:val="6EC8E551"/>
    <w:rsid w:val="6EE211E4"/>
    <w:rsid w:val="6F2BCFEF"/>
    <w:rsid w:val="6F656130"/>
    <w:rsid w:val="6F8948B2"/>
    <w:rsid w:val="6F94B2E1"/>
    <w:rsid w:val="6FA5A9EC"/>
    <w:rsid w:val="6FA5C5C9"/>
    <w:rsid w:val="6FEEFD34"/>
    <w:rsid w:val="7004CEEF"/>
    <w:rsid w:val="708B247B"/>
    <w:rsid w:val="70922D37"/>
    <w:rsid w:val="70A36039"/>
    <w:rsid w:val="70A44C5F"/>
    <w:rsid w:val="70DC1263"/>
    <w:rsid w:val="7164F690"/>
    <w:rsid w:val="7181672C"/>
    <w:rsid w:val="71CF5EA1"/>
    <w:rsid w:val="7260F84E"/>
    <w:rsid w:val="72E68101"/>
    <w:rsid w:val="732D18E7"/>
    <w:rsid w:val="733E9BC0"/>
    <w:rsid w:val="7343E871"/>
    <w:rsid w:val="73BBEDA8"/>
    <w:rsid w:val="73CB2BCD"/>
    <w:rsid w:val="73DB2B35"/>
    <w:rsid w:val="73EADE82"/>
    <w:rsid w:val="73FAE7E9"/>
    <w:rsid w:val="747F597F"/>
    <w:rsid w:val="74A941C4"/>
    <w:rsid w:val="74FC7611"/>
    <w:rsid w:val="751066A2"/>
    <w:rsid w:val="758658D7"/>
    <w:rsid w:val="75E7958C"/>
    <w:rsid w:val="75EBA038"/>
    <w:rsid w:val="761FAAB0"/>
    <w:rsid w:val="76243A7E"/>
    <w:rsid w:val="766D88BD"/>
    <w:rsid w:val="76B2F3BD"/>
    <w:rsid w:val="76D0B87A"/>
    <w:rsid w:val="770E5E30"/>
    <w:rsid w:val="772701CE"/>
    <w:rsid w:val="7789C32E"/>
    <w:rsid w:val="77AB3225"/>
    <w:rsid w:val="77ACF614"/>
    <w:rsid w:val="77C19BA5"/>
    <w:rsid w:val="780B3C9E"/>
    <w:rsid w:val="780E47B7"/>
    <w:rsid w:val="782603E6"/>
    <w:rsid w:val="78307B07"/>
    <w:rsid w:val="7855D4E2"/>
    <w:rsid w:val="78834767"/>
    <w:rsid w:val="78B142E6"/>
    <w:rsid w:val="79160772"/>
    <w:rsid w:val="797CB71D"/>
    <w:rsid w:val="799EE921"/>
    <w:rsid w:val="79ADAD97"/>
    <w:rsid w:val="79FE4677"/>
    <w:rsid w:val="79FEC2C7"/>
    <w:rsid w:val="7A4F5FF7"/>
    <w:rsid w:val="7A77CEE2"/>
    <w:rsid w:val="7AF4A4D5"/>
    <w:rsid w:val="7B23CD74"/>
    <w:rsid w:val="7B39C1E5"/>
    <w:rsid w:val="7BAF760C"/>
    <w:rsid w:val="7BBC1035"/>
    <w:rsid w:val="7C0D1C13"/>
    <w:rsid w:val="7C435875"/>
    <w:rsid w:val="7C5E2619"/>
    <w:rsid w:val="7C7A53A5"/>
    <w:rsid w:val="7C7D0FB1"/>
    <w:rsid w:val="7C930BF0"/>
    <w:rsid w:val="7D4D813E"/>
    <w:rsid w:val="7D8EA8B5"/>
    <w:rsid w:val="7DD51CAC"/>
    <w:rsid w:val="7DF333AE"/>
    <w:rsid w:val="7DF923DD"/>
    <w:rsid w:val="7E20376B"/>
    <w:rsid w:val="7E4FFC19"/>
    <w:rsid w:val="7E8256FB"/>
    <w:rsid w:val="7EA6AD11"/>
    <w:rsid w:val="7F03DF20"/>
    <w:rsid w:val="7F0F3BA9"/>
    <w:rsid w:val="7FA03EFE"/>
    <w:rsid w:val="7FDC13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3ECC"/>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097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uiPriority w:val="9"/>
    <w:semiHidden/>
    <w:unhideWhenUsed/>
    <w:qFormat/>
    <w:rsid w:val="00C930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27CD"/>
    <w:rPr>
      <w:color w:val="0000FF"/>
      <w:u w:val="single"/>
    </w:rPr>
  </w:style>
  <w:style w:type="paragraph" w:styleId="a3">
    <w:name w:val="Balloon Text"/>
    <w:basedOn w:val="a"/>
    <w:link w:val="Char"/>
    <w:uiPriority w:val="99"/>
    <w:semiHidden/>
    <w:unhideWhenUsed/>
    <w:rsid w:val="007727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27CD"/>
    <w:rPr>
      <w:rFonts w:ascii="Tahoma" w:hAnsi="Tahoma" w:cs="Tahoma"/>
      <w:sz w:val="16"/>
      <w:szCs w:val="16"/>
    </w:rPr>
  </w:style>
  <w:style w:type="character" w:styleId="a4">
    <w:name w:val="annotation reference"/>
    <w:basedOn w:val="a0"/>
    <w:uiPriority w:val="99"/>
    <w:semiHidden/>
    <w:unhideWhenUsed/>
    <w:rsid w:val="007727CD"/>
    <w:rPr>
      <w:sz w:val="16"/>
      <w:szCs w:val="16"/>
    </w:rPr>
  </w:style>
  <w:style w:type="paragraph" w:styleId="a5">
    <w:name w:val="annotation text"/>
    <w:basedOn w:val="a"/>
    <w:link w:val="Char0"/>
    <w:uiPriority w:val="99"/>
    <w:semiHidden/>
    <w:unhideWhenUsed/>
    <w:rsid w:val="007727CD"/>
    <w:pPr>
      <w:spacing w:line="240" w:lineRule="auto"/>
    </w:pPr>
    <w:rPr>
      <w:sz w:val="20"/>
      <w:szCs w:val="20"/>
    </w:rPr>
  </w:style>
  <w:style w:type="character" w:customStyle="1" w:styleId="Char0">
    <w:name w:val="Κείμενο σχολίου Char"/>
    <w:basedOn w:val="a0"/>
    <w:link w:val="a5"/>
    <w:uiPriority w:val="99"/>
    <w:semiHidden/>
    <w:rsid w:val="007727CD"/>
    <w:rPr>
      <w:sz w:val="20"/>
      <w:szCs w:val="20"/>
    </w:rPr>
  </w:style>
  <w:style w:type="paragraph" w:styleId="a6">
    <w:name w:val="annotation subject"/>
    <w:basedOn w:val="a5"/>
    <w:next w:val="a5"/>
    <w:link w:val="Char1"/>
    <w:uiPriority w:val="99"/>
    <w:semiHidden/>
    <w:unhideWhenUsed/>
    <w:rsid w:val="007727CD"/>
    <w:rPr>
      <w:b/>
      <w:bCs/>
    </w:rPr>
  </w:style>
  <w:style w:type="character" w:customStyle="1" w:styleId="Char1">
    <w:name w:val="Θέμα σχολίου Char"/>
    <w:basedOn w:val="Char0"/>
    <w:link w:val="a6"/>
    <w:uiPriority w:val="99"/>
    <w:semiHidden/>
    <w:rsid w:val="007727CD"/>
    <w:rPr>
      <w:b/>
      <w:bCs/>
      <w:sz w:val="20"/>
      <w:szCs w:val="20"/>
    </w:rPr>
  </w:style>
  <w:style w:type="paragraph" w:styleId="a7">
    <w:name w:val="Revision"/>
    <w:hidden/>
    <w:uiPriority w:val="99"/>
    <w:semiHidden/>
    <w:rsid w:val="007E7FBC"/>
    <w:pPr>
      <w:spacing w:after="0" w:line="240" w:lineRule="auto"/>
    </w:pPr>
  </w:style>
  <w:style w:type="paragraph" w:styleId="a8">
    <w:name w:val="List Paragraph"/>
    <w:basedOn w:val="a"/>
    <w:link w:val="Char2"/>
    <w:uiPriority w:val="34"/>
    <w:qFormat/>
    <w:rsid w:val="008C0465"/>
    <w:pPr>
      <w:ind w:left="720"/>
      <w:contextualSpacing/>
    </w:pPr>
    <w:rPr>
      <w:rFonts w:ascii="Calibri" w:eastAsia="Calibri" w:hAnsi="Calibri" w:cs="Times New Roman"/>
      <w:noProof/>
      <w:lang w:val="el-GR"/>
    </w:rPr>
  </w:style>
  <w:style w:type="character" w:customStyle="1" w:styleId="1Char">
    <w:name w:val="Επικεφαλίδα 1 Char"/>
    <w:basedOn w:val="a0"/>
    <w:link w:val="1"/>
    <w:uiPriority w:val="9"/>
    <w:rsid w:val="008C0465"/>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C0465"/>
    <w:pPr>
      <w:spacing w:line="259" w:lineRule="auto"/>
      <w:outlineLvl w:val="9"/>
    </w:pPr>
  </w:style>
  <w:style w:type="paragraph" w:styleId="aa">
    <w:name w:val="header"/>
    <w:basedOn w:val="a"/>
    <w:link w:val="Char3"/>
    <w:unhideWhenUsed/>
    <w:rsid w:val="00BC25EE"/>
    <w:pPr>
      <w:tabs>
        <w:tab w:val="center" w:pos="4320"/>
        <w:tab w:val="right" w:pos="8640"/>
      </w:tabs>
      <w:spacing w:after="0" w:line="240" w:lineRule="auto"/>
    </w:pPr>
  </w:style>
  <w:style w:type="character" w:customStyle="1" w:styleId="Char3">
    <w:name w:val="Κεφαλίδα Char"/>
    <w:basedOn w:val="a0"/>
    <w:link w:val="aa"/>
    <w:rsid w:val="00BC25EE"/>
  </w:style>
  <w:style w:type="paragraph" w:styleId="ab">
    <w:name w:val="footer"/>
    <w:basedOn w:val="a"/>
    <w:link w:val="Char4"/>
    <w:uiPriority w:val="99"/>
    <w:unhideWhenUsed/>
    <w:rsid w:val="00BC25EE"/>
    <w:pPr>
      <w:tabs>
        <w:tab w:val="center" w:pos="4320"/>
        <w:tab w:val="right" w:pos="8640"/>
      </w:tabs>
      <w:spacing w:after="0" w:line="240" w:lineRule="auto"/>
    </w:pPr>
  </w:style>
  <w:style w:type="character" w:customStyle="1" w:styleId="Char4">
    <w:name w:val="Υποσέλιδο Char"/>
    <w:basedOn w:val="a0"/>
    <w:link w:val="ab"/>
    <w:uiPriority w:val="99"/>
    <w:rsid w:val="00BC25EE"/>
  </w:style>
  <w:style w:type="paragraph" w:customStyle="1" w:styleId="10">
    <w:name w:val="Παράγραφος λίστας1"/>
    <w:basedOn w:val="a"/>
    <w:uiPriority w:val="99"/>
    <w:qFormat/>
    <w:rsid w:val="00AD2537"/>
    <w:pPr>
      <w:ind w:left="720"/>
      <w:contextualSpacing/>
    </w:pPr>
    <w:rPr>
      <w:rFonts w:ascii="Calibri" w:eastAsia="Times New Roman" w:hAnsi="Calibri" w:cs="Times New Roman"/>
      <w:lang w:val="el-GR"/>
    </w:rPr>
  </w:style>
  <w:style w:type="character" w:customStyle="1" w:styleId="Char2">
    <w:name w:val="Παράγραφος λίστας Char"/>
    <w:link w:val="a8"/>
    <w:uiPriority w:val="34"/>
    <w:rsid w:val="00064408"/>
    <w:rPr>
      <w:rFonts w:ascii="Calibri" w:eastAsia="Calibri" w:hAnsi="Calibri" w:cs="Times New Roman"/>
      <w:noProof/>
      <w:lang w:val="el-GR"/>
    </w:rPr>
  </w:style>
  <w:style w:type="paragraph" w:styleId="Web">
    <w:name w:val="Normal (Web)"/>
    <w:basedOn w:val="a"/>
    <w:unhideWhenUsed/>
    <w:rsid w:val="008534E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size-extra-large">
    <w:name w:val="a-size-extra-large"/>
    <w:basedOn w:val="a0"/>
    <w:rsid w:val="00D94AB4"/>
  </w:style>
  <w:style w:type="character" w:customStyle="1" w:styleId="apple-converted-space">
    <w:name w:val="apple-converted-space"/>
    <w:basedOn w:val="a0"/>
    <w:rsid w:val="00D94AB4"/>
  </w:style>
  <w:style w:type="character" w:customStyle="1" w:styleId="author-name">
    <w:name w:val="author-name"/>
    <w:basedOn w:val="a0"/>
    <w:rsid w:val="00D94AB4"/>
  </w:style>
  <w:style w:type="table" w:customStyle="1" w:styleId="TableGrid3">
    <w:name w:val="Table Grid3"/>
    <w:uiPriority w:val="99"/>
    <w:rsid w:val="00AE34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AE3482"/>
  </w:style>
  <w:style w:type="character" w:customStyle="1" w:styleId="eop">
    <w:name w:val="eop"/>
    <w:basedOn w:val="a0"/>
    <w:rsid w:val="00AE3482"/>
  </w:style>
  <w:style w:type="paragraph" w:customStyle="1" w:styleId="paragraph">
    <w:name w:val="paragraph"/>
    <w:basedOn w:val="a"/>
    <w:rsid w:val="00AE348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11">
    <w:name w:val="toc 1"/>
    <w:basedOn w:val="a"/>
    <w:next w:val="a"/>
    <w:autoRedefine/>
    <w:uiPriority w:val="39"/>
    <w:unhideWhenUsed/>
    <w:rsid w:val="007F64B9"/>
    <w:pPr>
      <w:tabs>
        <w:tab w:val="right" w:leader="dot" w:pos="9350"/>
      </w:tabs>
      <w:spacing w:after="100" w:line="240" w:lineRule="auto"/>
      <w:jc w:val="right"/>
    </w:pPr>
    <w:rPr>
      <w:noProof/>
      <w:sz w:val="24"/>
      <w:szCs w:val="24"/>
      <w:lang w:val="el-GR"/>
    </w:rPr>
  </w:style>
  <w:style w:type="paragraph" w:styleId="20">
    <w:name w:val="toc 2"/>
    <w:basedOn w:val="a"/>
    <w:next w:val="a"/>
    <w:autoRedefine/>
    <w:uiPriority w:val="39"/>
    <w:unhideWhenUsed/>
    <w:rsid w:val="00A71751"/>
    <w:pPr>
      <w:tabs>
        <w:tab w:val="right" w:leader="dot" w:pos="10800"/>
      </w:tabs>
      <w:spacing w:after="100" w:line="240" w:lineRule="auto"/>
      <w:ind w:left="240"/>
    </w:pPr>
    <w:rPr>
      <w:sz w:val="24"/>
      <w:szCs w:val="24"/>
    </w:rPr>
  </w:style>
  <w:style w:type="character" w:customStyle="1" w:styleId="2Char">
    <w:name w:val="Επικεφαλίδα 2 Char"/>
    <w:basedOn w:val="a0"/>
    <w:link w:val="2"/>
    <w:uiPriority w:val="9"/>
    <w:semiHidden/>
    <w:rsid w:val="00097AAD"/>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Char"/>
    <w:uiPriority w:val="99"/>
    <w:unhideWhenUsed/>
    <w:rsid w:val="00BC6B3B"/>
    <w:pPr>
      <w:spacing w:after="0" w:line="240" w:lineRule="auto"/>
    </w:pPr>
    <w:rPr>
      <w:rFonts w:ascii="Consolas" w:eastAsia="Times New Roman" w:hAnsi="Consolas" w:cs="Times New Roman"/>
      <w:sz w:val="20"/>
      <w:szCs w:val="20"/>
    </w:rPr>
  </w:style>
  <w:style w:type="character" w:customStyle="1" w:styleId="-HTMLChar">
    <w:name w:val="Προ-διαμορφωμένο HTML Char"/>
    <w:basedOn w:val="a0"/>
    <w:link w:val="-HTML"/>
    <w:uiPriority w:val="99"/>
    <w:rsid w:val="00BC6B3B"/>
    <w:rPr>
      <w:rFonts w:ascii="Consolas" w:eastAsia="Times New Roman" w:hAnsi="Consolas" w:cs="Times New Roman"/>
      <w:sz w:val="20"/>
      <w:szCs w:val="20"/>
    </w:rPr>
  </w:style>
  <w:style w:type="character" w:customStyle="1" w:styleId="spellingerror">
    <w:name w:val="spellingerror"/>
    <w:basedOn w:val="a0"/>
    <w:rsid w:val="00063022"/>
  </w:style>
  <w:style w:type="character" w:styleId="ac">
    <w:name w:val="Emphasis"/>
    <w:uiPriority w:val="20"/>
    <w:qFormat/>
    <w:rsid w:val="002D190E"/>
    <w:rPr>
      <w:i/>
      <w:iCs/>
    </w:rPr>
  </w:style>
  <w:style w:type="paragraph" w:customStyle="1" w:styleId="Title1">
    <w:name w:val="Title1"/>
    <w:basedOn w:val="a"/>
    <w:uiPriority w:val="1"/>
    <w:rsid w:val="005540C4"/>
    <w:pPr>
      <w:spacing w:after="0" w:line="240" w:lineRule="auto"/>
      <w:jc w:val="center"/>
    </w:pPr>
    <w:rPr>
      <w:rFonts w:ascii="Times" w:eastAsia="Times New Roman" w:hAnsi="Times" w:cs="Times New Roman"/>
      <w:b/>
      <w:sz w:val="48"/>
      <w:szCs w:val="20"/>
      <w:u w:val="single"/>
    </w:rPr>
  </w:style>
  <w:style w:type="paragraph" w:customStyle="1" w:styleId="Default">
    <w:name w:val="Default"/>
    <w:rsid w:val="005540C4"/>
    <w:pPr>
      <w:autoSpaceDE w:val="0"/>
      <w:autoSpaceDN w:val="0"/>
      <w:adjustRightInd w:val="0"/>
      <w:spacing w:after="0" w:line="240" w:lineRule="auto"/>
    </w:pPr>
    <w:rPr>
      <w:rFonts w:ascii="Arial" w:hAnsi="Arial" w:cs="Arial"/>
      <w:color w:val="000000"/>
      <w:sz w:val="24"/>
      <w:szCs w:val="24"/>
      <w:lang w:val="el-GR"/>
    </w:rPr>
  </w:style>
  <w:style w:type="character" w:customStyle="1" w:styleId="rynqvb">
    <w:name w:val="rynqvb"/>
    <w:basedOn w:val="a0"/>
    <w:rsid w:val="00953A27"/>
  </w:style>
  <w:style w:type="character" w:customStyle="1" w:styleId="y2iqfc">
    <w:name w:val="y2iqfc"/>
    <w:basedOn w:val="a0"/>
    <w:rsid w:val="005B3379"/>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Char">
    <w:name w:val="Επικεφαλίδα 5 Char"/>
    <w:basedOn w:val="a0"/>
    <w:link w:val="5"/>
    <w:uiPriority w:val="9"/>
    <w:rsid w:val="00C9307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lass.upatras.gr/courses/PHY1936/" TargetMode="External"/><Relationship Id="rId21" Type="http://schemas.openxmlformats.org/officeDocument/2006/relationships/hyperlink" Target="https://eclass.upatras.gr/courses/PHY1936/" TargetMode="External"/><Relationship Id="rId34" Type="http://schemas.openxmlformats.org/officeDocument/2006/relationships/hyperlink" Target="https://eclass.upatras.gr/courses/PHY2026/" TargetMode="External"/><Relationship Id="rId42" Type="http://schemas.openxmlformats.org/officeDocument/2006/relationships/hyperlink" Target="https://doi.org/10.1017/CBO9781139163576" TargetMode="External"/><Relationship Id="rId47" Type="http://schemas.openxmlformats.org/officeDocument/2006/relationships/hyperlink" Target="https://eclass.upatras.gr/courses/PHY2045/" TargetMode="External"/><Relationship Id="rId50" Type="http://schemas.openxmlformats.org/officeDocument/2006/relationships/hyperlink" Target="https://eclass.upatras.gr/courses/PHY1958/" TargetMode="External"/><Relationship Id="rId55" Type="http://schemas.openxmlformats.org/officeDocument/2006/relationships/hyperlink" Target="https://eclass.upatras.gr/courses/PHY200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lass.upatras.gr/courses/PHY2081/" TargetMode="External"/><Relationship Id="rId29" Type="http://schemas.openxmlformats.org/officeDocument/2006/relationships/hyperlink" Target="http://www.jburnell.com/" TargetMode="External"/><Relationship Id="rId11" Type="http://schemas.openxmlformats.org/officeDocument/2006/relationships/hyperlink" Target="https://eclass.upatras.gr/courses/PHY1958/" TargetMode="External"/><Relationship Id="rId24" Type="http://schemas.openxmlformats.org/officeDocument/2006/relationships/hyperlink" Target="http://www.jburnell.com/" TargetMode="External"/><Relationship Id="rId32" Type="http://schemas.openxmlformats.org/officeDocument/2006/relationships/hyperlink" Target="https://eclass.upatras.gr/courses/PHY1943/" TargetMode="External"/><Relationship Id="rId37" Type="http://schemas.openxmlformats.org/officeDocument/2006/relationships/hyperlink" Target="https://eclass.upatras.gr/courses/PHY2118/" TargetMode="External"/><Relationship Id="rId40" Type="http://schemas.openxmlformats.org/officeDocument/2006/relationships/hyperlink" Target="https://eclass.upatras.gr/courses/PHY2118/" TargetMode="External"/><Relationship Id="rId45" Type="http://schemas.openxmlformats.org/officeDocument/2006/relationships/hyperlink" Target="https://eclass.upatras.gr/courses/PHY2036/" TargetMode="External"/><Relationship Id="rId53" Type="http://schemas.openxmlformats.org/officeDocument/2006/relationships/hyperlink" Target="https://eclass.upatras.gr/courses/PHY1973/" TargetMode="External"/><Relationship Id="rId58" Type="http://schemas.openxmlformats.org/officeDocument/2006/relationships/hyperlink" Target="https://eclass.upatras.gr/courses/PHY1983/" TargetMode="External"/><Relationship Id="rId66" Type="http://schemas.microsoft.com/office/2020/10/relationships/intelligence" Target="intelligence2.xml"/><Relationship Id="rId5" Type="http://schemas.openxmlformats.org/officeDocument/2006/relationships/webSettings" Target="webSettings.xml"/><Relationship Id="rId61" Type="http://schemas.openxmlformats.org/officeDocument/2006/relationships/hyperlink" Target="https://eclass.upatras.gr/courses/PHY2000/" TargetMode="External"/><Relationship Id="rId19" Type="http://schemas.openxmlformats.org/officeDocument/2006/relationships/hyperlink" Target="https://eclass.upatras.gr/courses/PHY2015/" TargetMode="External"/><Relationship Id="rId14" Type="http://schemas.openxmlformats.org/officeDocument/2006/relationships/hyperlink" Target="https://eclass.upatras.gr/courses/PHY2055/" TargetMode="External"/><Relationship Id="rId22" Type="http://schemas.openxmlformats.org/officeDocument/2006/relationships/hyperlink" Target="https://doi.org/10.1017/CBO9780511807909" TargetMode="External"/><Relationship Id="rId27" Type="http://schemas.openxmlformats.org/officeDocument/2006/relationships/hyperlink" Target="https://doi.org/10.1017/CBO9780511807909" TargetMode="External"/><Relationship Id="rId30" Type="http://schemas.openxmlformats.org/officeDocument/2006/relationships/hyperlink" Target="http://www.willbell.com/aip/index.htm" TargetMode="External"/><Relationship Id="rId35" Type="http://schemas.openxmlformats.org/officeDocument/2006/relationships/hyperlink" Target="https://eclass.upatras.gr/courses/PHY2015/" TargetMode="External"/><Relationship Id="rId43" Type="http://schemas.openxmlformats.org/officeDocument/2006/relationships/hyperlink" Target="https://eclass.upatras.gr/courses/PHY2036/" TargetMode="External"/><Relationship Id="rId48" Type="http://schemas.openxmlformats.org/officeDocument/2006/relationships/hyperlink" Target="https://eclass.upatras.gr/courses/PHY1998/" TargetMode="External"/><Relationship Id="rId56" Type="http://schemas.openxmlformats.org/officeDocument/2006/relationships/hyperlink" Target="https://eclass.upatras.gr/courses/PHY2073/"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eclass.upatras.gr/courses/PHY1958/" TargetMode="External"/><Relationship Id="rId3" Type="http://schemas.openxmlformats.org/officeDocument/2006/relationships/styles" Target="styles.xml"/><Relationship Id="rId12" Type="http://schemas.openxmlformats.org/officeDocument/2006/relationships/hyperlink" Target="https://eclass.upatras.gr/courses/PHY1958/" TargetMode="External"/><Relationship Id="rId17" Type="http://schemas.openxmlformats.org/officeDocument/2006/relationships/hyperlink" Target="https://eclass.upatras.gr/courses/PHY1948/" TargetMode="External"/><Relationship Id="rId25" Type="http://schemas.openxmlformats.org/officeDocument/2006/relationships/hyperlink" Target="http://www.willbell.com/aip/index.htm" TargetMode="External"/><Relationship Id="rId33" Type="http://schemas.openxmlformats.org/officeDocument/2006/relationships/hyperlink" Target="https://eclass.upatras.gr/courses/PHY2026/" TargetMode="External"/><Relationship Id="rId38" Type="http://schemas.openxmlformats.org/officeDocument/2006/relationships/hyperlink" Target="https://doi.org/10.1007/978-1-4419-0699-1" TargetMode="External"/><Relationship Id="rId46" Type="http://schemas.openxmlformats.org/officeDocument/2006/relationships/hyperlink" Target="https://eclass.upatras.gr/courses/PHY2045/" TargetMode="External"/><Relationship Id="rId59" Type="http://schemas.openxmlformats.org/officeDocument/2006/relationships/hyperlink" Target="https://eclass.upatras.gr/courses/PHY1983/" TargetMode="External"/><Relationship Id="rId20" Type="http://schemas.openxmlformats.org/officeDocument/2006/relationships/hyperlink" Target="https://eclass.upatras.gr/courses/PHY2015/" TargetMode="External"/><Relationship Id="rId41" Type="http://schemas.openxmlformats.org/officeDocument/2006/relationships/hyperlink" Target="https://doi.org/10.1007/978-1-4419-0699-1" TargetMode="External"/><Relationship Id="rId54" Type="http://schemas.openxmlformats.org/officeDocument/2006/relationships/hyperlink" Target="https://eclass.upatras.gr/courses/PHY200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lass.upatras.gr/courses/PHY2081/" TargetMode="External"/><Relationship Id="rId23" Type="http://schemas.openxmlformats.org/officeDocument/2006/relationships/hyperlink" Target="http://www.wvi.com/~rberry/index.html" TargetMode="External"/><Relationship Id="rId28" Type="http://schemas.openxmlformats.org/officeDocument/2006/relationships/hyperlink" Target="http://www.wvi.com/~rberry/index.html" TargetMode="External"/><Relationship Id="rId36" Type="http://schemas.openxmlformats.org/officeDocument/2006/relationships/hyperlink" Target="https://eclass.upatras.gr/courses/PHY2015/" TargetMode="External"/><Relationship Id="rId49" Type="http://schemas.openxmlformats.org/officeDocument/2006/relationships/hyperlink" Target="https://eclass.upatras.gr/courses/PHY1998/" TargetMode="External"/><Relationship Id="rId57" Type="http://schemas.openxmlformats.org/officeDocument/2006/relationships/hyperlink" Target="https://eclass.upatras.gr/courses/PHY2073/" TargetMode="External"/><Relationship Id="rId10" Type="http://schemas.openxmlformats.org/officeDocument/2006/relationships/hyperlink" Target="https://eclass.upatras.gr/courses/PHY1998/" TargetMode="External"/><Relationship Id="rId31" Type="http://schemas.openxmlformats.org/officeDocument/2006/relationships/hyperlink" Target="https://eclass.upatras.gr/courses/PHY1943/" TargetMode="External"/><Relationship Id="rId44" Type="http://schemas.openxmlformats.org/officeDocument/2006/relationships/hyperlink" Target="file:////core/search%3ffilters%255BauthorTerms%255D=T.%20Padmanabhan&amp;eventCode=SE-AU" TargetMode="External"/><Relationship Id="rId52" Type="http://schemas.openxmlformats.org/officeDocument/2006/relationships/hyperlink" Target="https://eclass.upatras.gr/courses/PHY1973/" TargetMode="External"/><Relationship Id="rId60" Type="http://schemas.openxmlformats.org/officeDocument/2006/relationships/hyperlink" Target="https://eclass.upatras.gr/courses/PHY200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lass.upatras.gr/courses/PHY1998/" TargetMode="External"/><Relationship Id="rId13" Type="http://schemas.openxmlformats.org/officeDocument/2006/relationships/hyperlink" Target="https://eclass.upatras.gr/courses/PHY2055/" TargetMode="External"/><Relationship Id="rId18" Type="http://schemas.openxmlformats.org/officeDocument/2006/relationships/hyperlink" Target="https://eclass.upatras.gr/courses/PHY1948/" TargetMode="External"/><Relationship Id="rId39" Type="http://schemas.openxmlformats.org/officeDocument/2006/relationships/hyperlink" Target="https://doi.org/10.1017/CBO97811391635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945E-4599-4107-AE80-8266A91F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250</Pages>
  <Words>62389</Words>
  <Characters>355619</Characters>
  <Application>Microsoft Office Word</Application>
  <DocSecurity>0</DocSecurity>
  <Lines>2963</Lines>
  <Paragraphs>834</Paragraphs>
  <ScaleCrop>false</ScaleCrop>
  <Company/>
  <LinksUpToDate>false</LinksUpToDate>
  <CharactersWithSpaces>417174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V L</cp:lastModifiedBy>
  <cp:revision>412</cp:revision>
  <cp:lastPrinted>2017-02-21T07:50:00Z</cp:lastPrinted>
  <dcterms:created xsi:type="dcterms:W3CDTF">2024-01-25T10:22:00Z</dcterms:created>
  <dcterms:modified xsi:type="dcterms:W3CDTF">2024-01-25T11:50:00Z</dcterms:modified>
</cp:coreProperties>
</file>